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FB" w:rsidRDefault="00D876A7">
      <w:pP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D876A7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COVID-19 outbreak: current scenario of Pakistan</w:t>
      </w:r>
    </w:p>
    <w:p w:rsidR="00D876A7" w:rsidRDefault="00D876A7"/>
    <w:p w:rsidR="009F74DD" w:rsidRPr="00327ED2" w:rsidRDefault="009F74DD" w:rsidP="00327ED2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Abstract</w:t>
      </w:r>
    </w:p>
    <w:p w:rsidR="009F74DD" w:rsidRPr="00327ED2" w:rsidRDefault="009F74DD" w:rsidP="00327ED2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Introduction</w:t>
      </w:r>
    </w:p>
    <w:p w:rsidR="009F74DD" w:rsidRPr="00327ED2" w:rsidRDefault="009F74DD" w:rsidP="00327ED2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Current situation in Pakistan</w:t>
      </w:r>
    </w:p>
    <w:p w:rsidR="009F74DD" w:rsidRPr="00327ED2" w:rsidRDefault="009F74DD" w:rsidP="00327ED2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Facilitation by government of Pakistan against COVID-19</w:t>
      </w:r>
    </w:p>
    <w:p w:rsidR="009F74DD" w:rsidRPr="00327ED2" w:rsidRDefault="009F74DD" w:rsidP="00327E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Hospitals for COVID-19 in Pakistan</w:t>
      </w:r>
    </w:p>
    <w:p w:rsidR="009F74DD" w:rsidRPr="00327ED2" w:rsidRDefault="009F74DD" w:rsidP="00327E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Designated hospitals</w:t>
      </w:r>
    </w:p>
    <w:p w:rsidR="009F74DD" w:rsidRPr="00327ED2" w:rsidRDefault="009F74DD" w:rsidP="00327E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Hospitals with isolation wards province-wise for COVID-19 in Pakistan</w:t>
      </w:r>
    </w:p>
    <w:p w:rsidR="009F74DD" w:rsidRPr="00327ED2" w:rsidRDefault="009F74DD" w:rsidP="00327E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Quarantine facilities province-wise for COVID-19 in Pakistan</w:t>
      </w:r>
    </w:p>
    <w:p w:rsidR="009F74DD" w:rsidRPr="00327ED2" w:rsidRDefault="009F74DD" w:rsidP="00327E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Testing facilities in Pakistan</w:t>
      </w:r>
    </w:p>
    <w:p w:rsidR="009F74DD" w:rsidRPr="00327ED2" w:rsidRDefault="009F74DD" w:rsidP="00327ED2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505050"/>
          <w:sz w:val="30"/>
          <w:szCs w:val="30"/>
        </w:rPr>
      </w:pPr>
      <w:r w:rsidRPr="00327ED2">
        <w:rPr>
          <w:rFonts w:asciiTheme="minorHAnsi" w:hAnsiTheme="minorHAnsi" w:cstheme="minorHAnsi"/>
          <w:color w:val="505050"/>
          <w:sz w:val="30"/>
          <w:szCs w:val="30"/>
        </w:rPr>
        <w:t>Conclusion and future prospects</w:t>
      </w:r>
    </w:p>
    <w:p w:rsidR="009F74DD" w:rsidRDefault="009F74DD" w:rsidP="009F74DD"/>
    <w:p w:rsidR="009F74DD" w:rsidRPr="009F74DD" w:rsidRDefault="009F74DD" w:rsidP="009F74DD"/>
    <w:p w:rsidR="009F74DD" w:rsidRDefault="009F74DD"/>
    <w:p w:rsidR="00D876A7" w:rsidRDefault="00327ED2" w:rsidP="00D876A7">
      <w:pP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Three Top leaders in Pakistan</w:t>
      </w:r>
      <w:bookmarkStart w:id="0" w:name="_GoBack"/>
      <w:bookmarkEnd w:id="0"/>
    </w:p>
    <w:p w:rsidR="00D876A7" w:rsidRDefault="00D876A7"/>
    <w:p w:rsidR="00D876A7" w:rsidRPr="00327ED2" w:rsidRDefault="00D876A7" w:rsidP="00327ED2">
      <w:pPr>
        <w:pStyle w:val="ListParagraph"/>
        <w:numPr>
          <w:ilvl w:val="0"/>
          <w:numId w:val="2"/>
        </w:numPr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</w:pPr>
      <w:proofErr w:type="spellStart"/>
      <w:r w:rsidRPr="00327ED2"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  <w:t>Ayub</w:t>
      </w:r>
      <w:proofErr w:type="spellEnd"/>
      <w:r w:rsidRPr="00327ED2"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  <w:t xml:space="preserve"> Khan</w:t>
      </w:r>
    </w:p>
    <w:p w:rsidR="00D876A7" w:rsidRPr="00327ED2" w:rsidRDefault="00D876A7" w:rsidP="00327ED2">
      <w:pPr>
        <w:pStyle w:val="ListParagraph"/>
        <w:numPr>
          <w:ilvl w:val="0"/>
          <w:numId w:val="2"/>
        </w:numPr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</w:pPr>
      <w:r w:rsidRPr="00327ED2"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  <w:t xml:space="preserve">Asif Ali </w:t>
      </w:r>
      <w:proofErr w:type="spellStart"/>
      <w:r w:rsidRPr="00327ED2"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  <w:t>Zardari</w:t>
      </w:r>
      <w:proofErr w:type="spellEnd"/>
    </w:p>
    <w:p w:rsidR="00D876A7" w:rsidRPr="00327ED2" w:rsidRDefault="00D876A7" w:rsidP="00327ED2">
      <w:pPr>
        <w:pStyle w:val="ListParagraph"/>
        <w:numPr>
          <w:ilvl w:val="0"/>
          <w:numId w:val="2"/>
        </w:numPr>
        <w:rPr>
          <w:rStyle w:val="Strong"/>
          <w:bCs w:val="0"/>
        </w:rPr>
      </w:pPr>
      <w:r w:rsidRPr="00327ED2">
        <w:rPr>
          <w:rStyle w:val="Strong"/>
          <w:b w:val="0"/>
          <w:color w:val="050607"/>
          <w:spacing w:val="3"/>
          <w:sz w:val="30"/>
          <w:szCs w:val="30"/>
          <w:shd w:val="clear" w:color="auto" w:fill="FFFFFF"/>
        </w:rPr>
        <w:t>Nawaz Sharif</w:t>
      </w:r>
    </w:p>
    <w:p w:rsidR="00327ED2" w:rsidRDefault="00327ED2" w:rsidP="00327ED2">
      <w:pPr>
        <w:rPr>
          <w:b/>
        </w:rPr>
      </w:pPr>
    </w:p>
    <w:p w:rsidR="00327ED2" w:rsidRPr="00327ED2" w:rsidRDefault="00327ED2" w:rsidP="00327ED2">
      <w:pP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Leadership Flaws</w:t>
      </w:r>
    </w:p>
    <w:p w:rsidR="00327ED2" w:rsidRDefault="00327ED2" w:rsidP="00327ED2">
      <w:pPr>
        <w:rPr>
          <w:b/>
        </w:rPr>
      </w:pPr>
    </w:p>
    <w:p w:rsidR="00327ED2" w:rsidRPr="00327ED2" w:rsidRDefault="00327ED2" w:rsidP="00327ED2">
      <w:pPr>
        <w:rPr>
          <w:b/>
        </w:rPr>
      </w:pPr>
      <w:hyperlink r:id="rId5" w:history="1">
        <w:r>
          <w:rPr>
            <w:rStyle w:val="Hyperlink"/>
          </w:rPr>
          <w:t>https://www.thenews.com.pk/print/333281-leadership-crisis-in-pakistan</w:t>
        </w:r>
      </w:hyperlink>
    </w:p>
    <w:sectPr w:rsidR="00327ED2" w:rsidRPr="0032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41F"/>
    <w:multiLevelType w:val="hybridMultilevel"/>
    <w:tmpl w:val="8C0A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3950"/>
    <w:multiLevelType w:val="hybridMultilevel"/>
    <w:tmpl w:val="FC0E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DD"/>
    <w:rsid w:val="00327ED2"/>
    <w:rsid w:val="009F74DD"/>
    <w:rsid w:val="00AA0FFB"/>
    <w:rsid w:val="00D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28E1"/>
  <w15:chartTrackingRefBased/>
  <w15:docId w15:val="{4382E480-6847-4408-B5E5-031CE504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9F74DD"/>
  </w:style>
  <w:style w:type="character" w:customStyle="1" w:styleId="Heading2Char">
    <w:name w:val="Heading 2 Char"/>
    <w:basedOn w:val="DefaultParagraphFont"/>
    <w:link w:val="Heading2"/>
    <w:uiPriority w:val="9"/>
    <w:rsid w:val="009F7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4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76A7"/>
    <w:rPr>
      <w:b/>
      <w:bCs/>
    </w:rPr>
  </w:style>
  <w:style w:type="paragraph" w:styleId="ListParagraph">
    <w:name w:val="List Paragraph"/>
    <w:basedOn w:val="Normal"/>
    <w:uiPriority w:val="34"/>
    <w:qFormat/>
    <w:rsid w:val="00327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news.com.pk/print/333281-leadership-crisis-in-pakis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2020-06-07T12:43:00Z</dcterms:created>
  <dcterms:modified xsi:type="dcterms:W3CDTF">2020-06-07T12:58:00Z</dcterms:modified>
</cp:coreProperties>
</file>