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DE9" w:rsidRDefault="003F3DE9" w:rsidP="003F3DE9"/>
    <w:p w:rsidR="003F3DE9" w:rsidRDefault="003F3DE9" w:rsidP="003F3DE9"/>
    <w:p w:rsidR="003F3DE9" w:rsidRDefault="003F3DE9" w:rsidP="003F3DE9"/>
    <w:p w:rsidR="003F3DE9" w:rsidRDefault="003F3DE9" w:rsidP="003F3DE9"/>
    <w:p w:rsidR="00293B9B" w:rsidRDefault="00293B9B" w:rsidP="003F3DE9"/>
    <w:p w:rsidR="00293B9B" w:rsidRDefault="00293B9B" w:rsidP="003F3DE9"/>
    <w:p w:rsidR="00293B9B" w:rsidRDefault="00293B9B" w:rsidP="003F3DE9"/>
    <w:p w:rsidR="00293B9B" w:rsidRDefault="00293B9B" w:rsidP="003F3DE9"/>
    <w:p w:rsidR="003F3DE9" w:rsidRDefault="003F3DE9" w:rsidP="003F3DE9"/>
    <w:p w:rsidR="003F3DE9" w:rsidRDefault="00A81DCC" w:rsidP="003F3DE9">
      <w:r>
        <w:rPr>
          <w:noProof/>
          <w:sz w:val="28"/>
          <w:szCs w:val="28"/>
          <w:lang w:eastAsia="fr-FR"/>
        </w:rPr>
        <mc:AlternateContent>
          <mc:Choice Requires="wpg">
            <w:drawing>
              <wp:anchor distT="0" distB="0" distL="114300" distR="114300" simplePos="0" relativeHeight="251662336" behindDoc="0" locked="0" layoutInCell="1" allowOverlap="1">
                <wp:simplePos x="0" y="0"/>
                <wp:positionH relativeFrom="column">
                  <wp:posOffset>1532255</wp:posOffset>
                </wp:positionH>
                <wp:positionV relativeFrom="paragraph">
                  <wp:posOffset>313055</wp:posOffset>
                </wp:positionV>
                <wp:extent cx="4479290" cy="862965"/>
                <wp:effectExtent l="0" t="0" r="0" b="0"/>
                <wp:wrapNone/>
                <wp:docPr id="314" name="Group 3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79290" cy="862965"/>
                          <a:chOff x="-307683" y="83796"/>
                          <a:chExt cx="4019257" cy="862988"/>
                        </a:xfrm>
                      </wpg:grpSpPr>
                      <wps:wsp>
                        <wps:cNvPr id="315" name="Text Box 2"/>
                        <wps:cNvSpPr txBox="1">
                          <a:spLocks noChangeArrowheads="1"/>
                        </wps:cNvSpPr>
                        <wps:spPr bwMode="auto">
                          <a:xfrm>
                            <a:off x="1409700" y="83820"/>
                            <a:ext cx="2301874" cy="862964"/>
                          </a:xfrm>
                          <a:prstGeom prst="rect">
                            <a:avLst/>
                          </a:prstGeom>
                          <a:noFill/>
                          <a:ln w="9525">
                            <a:noFill/>
                            <a:miter lim="800000"/>
                            <a:headEnd/>
                            <a:tailEnd/>
                          </a:ln>
                        </wps:spPr>
                        <wps:txbx>
                          <w:txbxContent>
                            <w:p w:rsidR="0025354C" w:rsidRPr="00934953" w:rsidRDefault="0025354C" w:rsidP="003F3DE9">
                              <w:pPr>
                                <w:rPr>
                                  <w:lang w:val="en-US"/>
                                </w:rPr>
                              </w:pPr>
                              <w:r>
                                <w:rPr>
                                  <w:noProof/>
                                  <w:lang w:eastAsia="fr-FR"/>
                                </w:rPr>
                                <w:drawing>
                                  <wp:inline distT="0" distB="0" distL="0" distR="0">
                                    <wp:extent cx="1595726" cy="601980"/>
                                    <wp:effectExtent l="0" t="0" r="5080" b="7620"/>
                                    <wp:docPr id="352" name="Picture 3" descr="C:\Users\mustapha\Downloads\10884951_712562998862066_1799238187_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C:\Users\mustapha\Downloads\10884951_712562998862066_1799238187_n(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8432" cy="603001"/>
                                            </a:xfrm>
                                            <a:prstGeom prst="rect">
                                              <a:avLst/>
                                            </a:prstGeom>
                                            <a:noFill/>
                                            <a:extLst/>
                                          </pic:spPr>
                                        </pic:pic>
                                      </a:graphicData>
                                    </a:graphic>
                                  </wp:inline>
                                </w:drawing>
                              </w:r>
                            </w:p>
                          </w:txbxContent>
                        </wps:txbx>
                        <wps:bodyPr rot="0" vert="horz" wrap="square" lIns="91440" tIns="45720" rIns="91440" bIns="45720" anchor="t" anchorCtr="0">
                          <a:noAutofit/>
                        </wps:bodyPr>
                      </wps:wsp>
                      <wps:wsp>
                        <wps:cNvPr id="316" name="Text Box 2"/>
                        <wps:cNvSpPr txBox="1">
                          <a:spLocks noChangeArrowheads="1"/>
                        </wps:cNvSpPr>
                        <wps:spPr bwMode="auto">
                          <a:xfrm>
                            <a:off x="-307683" y="83796"/>
                            <a:ext cx="1564984" cy="772309"/>
                          </a:xfrm>
                          <a:prstGeom prst="rect">
                            <a:avLst/>
                          </a:prstGeom>
                          <a:solidFill>
                            <a:srgbClr val="FFFFFF"/>
                          </a:solidFill>
                          <a:ln w="9525">
                            <a:noFill/>
                            <a:miter lim="800000"/>
                            <a:headEnd/>
                            <a:tailEnd/>
                          </a:ln>
                        </wps:spPr>
                        <wps:txbx>
                          <w:txbxContent>
                            <w:p w:rsidR="0025354C" w:rsidRPr="00934953" w:rsidRDefault="0025354C" w:rsidP="003F3DE9">
                              <w:pPr>
                                <w:rPr>
                                  <w:lang w:val="en-US"/>
                                </w:rPr>
                              </w:pPr>
                              <w:r w:rsidRPr="00ED5237">
                                <w:rPr>
                                  <w:noProof/>
                                  <w:lang w:eastAsia="fr-FR"/>
                                </w:rPr>
                                <w:drawing>
                                  <wp:inline distT="0" distB="0" distL="0" distR="0" wp14:anchorId="5EB23C74" wp14:editId="76C6123E">
                                    <wp:extent cx="1551940" cy="612526"/>
                                    <wp:effectExtent l="0" t="0" r="0" b="0"/>
                                    <wp:docPr id="451" name="Picture 1" descr="C:\Users\EL KASSIMI\Desktop\METLE\TOOLS\image\partenaire\ministere-de-lEquip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 KASSIMI\Desktop\METLE\TOOLS\image\partenaire\ministere-de-lEquipemen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1940" cy="612526"/>
                                            </a:xfrm>
                                            <a:prstGeom prst="rect">
                                              <a:avLst/>
                                            </a:prstGeom>
                                            <a:noFill/>
                                            <a:ln>
                                              <a:noFill/>
                                            </a:ln>
                                          </pic:spPr>
                                        </pic:pic>
                                      </a:graphicData>
                                    </a:graphic>
                                  </wp:inline>
                                </w:drawing>
                              </w:r>
                              <w:r>
                                <w:rPr>
                                  <w:noProof/>
                                  <w:lang w:eastAsia="fr-FR"/>
                                </w:rPr>
                                <w:drawing>
                                  <wp:inline distT="0" distB="0" distL="0" distR="0" wp14:anchorId="008BE044" wp14:editId="11274741">
                                    <wp:extent cx="1144451" cy="652007"/>
                                    <wp:effectExtent l="0" t="0" r="0" b="0"/>
                                    <wp:docPr id="6" name="Image 6" descr="Ministère Délégué auprès du Ministère de l'Energie des Mines de 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inistère Délégué auprès du Ministère de l'Energie des Mines de l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8684" cy="671510"/>
                                            </a:xfrm>
                                            <a:prstGeom prst="rect">
                                              <a:avLst/>
                                            </a:prstGeom>
                                            <a:noFill/>
                                            <a:ln>
                                              <a:noFill/>
                                            </a:ln>
                                          </pic:spPr>
                                        </pic:pic>
                                      </a:graphicData>
                                    </a:graphic>
                                  </wp:inline>
                                </w:drawing>
                              </w:r>
                              <w:r>
                                <w:rPr>
                                  <w:noProof/>
                                  <w:lang w:eastAsia="fr-FR"/>
                                </w:rPr>
                                <w:drawing>
                                  <wp:inline distT="0" distB="0" distL="0" distR="0">
                                    <wp:extent cx="1413680" cy="558800"/>
                                    <wp:effectExtent l="0" t="0" r="0" b="0"/>
                                    <wp:docPr id="4" name="Picture 4" descr="C:\Users\EL KASSIMI\Desktop\METLE\TOOLS\image\partenaire\equi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 KASSIMI\Desktop\METLE\TOOLS\image\partenaire\equip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9860" cy="561243"/>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317" name="Rectangle 9"/>
                        <wps:cNvSpPr/>
                        <wps:spPr>
                          <a:xfrm rot="5400000">
                            <a:off x="971550" y="453390"/>
                            <a:ext cx="647065" cy="4508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id="Group 314" o:spid="_x0000_s1026" style="position:absolute;margin-left:120.65pt;margin-top:24.65pt;width:352.7pt;height:67.95pt;z-index:251662336;mso-width-relative:margin;mso-height-relative:margin" coordorigin="-3076,837" coordsize="40192,8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">
                <v:shapetype id="_x0000_t202" coordsize="21600,21600" o:spt="202" path="m,l,21600r21600,l21600,xe">
                  <v:stroke joinstyle="miter"/>
                  <v:path gradientshapeok="t" o:connecttype="rect"/>
                </v:shapetype>
                <v:shape id="Text Box 2" o:spid="_x0000_s1027" type="#_x0000_t202" style="position:absolute;left:14097;top:838;width:23018;height:8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ERMQA&#10;AADcAAAADwAAAGRycy9kb3ducmV2LnhtbESPQWvCQBSE74L/YXmCt7qr1WJjNiKWQk+W2lrw9sg+&#10;k2D2bciuJv57t1DwOMzMN0y67m0trtT6yrGG6USBIM6dqbjQ8PP9/rQE4QOywdoxabiRh3U2HKSY&#10;GNfxF133oRARwj5BDWUITSKlz0uy6CeuIY7eybUWQ5RtIU2LXYTbWs6UepEWK44LJTa0LSk/7y9W&#10;w2F3Ov7O1WfxZhdN53ol2b5KrcejfrMCEagPj/B/+8NoeJ4u4O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6RETEAAAA3AAAAA8AAAAAAAAAAAAAAAAAmAIAAGRycy9k&#10;b3ducmV2LnhtbFBLBQYAAAAABAAEAPUAAACJAwAAAAA=&#10;" filled="f" stroked="f">
                  <v:textbox>
                    <w:txbxContent>
                      <w:p w:rsidR="0025354C" w:rsidRPr="00934953" w:rsidRDefault="0025354C" w:rsidP="003F3DE9">
                        <w:pPr>
                          <w:rPr>
                            <w:lang w:val="en-US"/>
                          </w:rPr>
                        </w:pPr>
                        <w:r>
                          <w:rPr>
                            <w:noProof/>
                            <w:lang w:eastAsia="fr-FR"/>
                          </w:rPr>
                          <w:drawing>
                            <wp:inline distT="0" distB="0" distL="0" distR="0">
                              <wp:extent cx="1595726" cy="601980"/>
                              <wp:effectExtent l="0" t="0" r="5080" b="7620"/>
                              <wp:docPr id="352" name="Picture 3" descr="C:\Users\mustapha\Downloads\10884951_712562998862066_1799238187_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C:\Users\mustapha\Downloads\10884951_712562998862066_1799238187_n(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8432" cy="603001"/>
                                      </a:xfrm>
                                      <a:prstGeom prst="rect">
                                        <a:avLst/>
                                      </a:prstGeom>
                                      <a:noFill/>
                                      <a:extLst/>
                                    </pic:spPr>
                                  </pic:pic>
                                </a:graphicData>
                              </a:graphic>
                            </wp:inline>
                          </w:drawing>
                        </w:r>
                      </w:p>
                    </w:txbxContent>
                  </v:textbox>
                </v:shape>
                <v:shape id="Text Box 2" o:spid="_x0000_s1028" type="#_x0000_t202" style="position:absolute;left:-3076;top:837;width:15649;height:7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SKwsUA&#10;AADcAAAADwAAAGRycy9kb3ducmV2LnhtbESP3WrCQBSE74W+w3IKvZFmY2tjja7SFhRvk+YBjtmT&#10;H5o9G7JbE9/eLRS8HGbmG2a7n0wnLjS41rKCRRSDIC6tbrlWUHwfnt9BOI+ssbNMCq7kYL97mG0x&#10;1XbkjC65r0WAsEtRQeN9n0rpyoYMusj2xMGr7GDQBznUUg84Brjp5EscJ9Jgy2GhwZ6+Gip/8l+j&#10;oDqN87f1eD76YpUtk09sV2d7VerpcfrYgPA0+Xv4v33SCl4XCfydCUd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JIrCxQAAANwAAAAPAAAAAAAAAAAAAAAAAJgCAABkcnMv&#10;ZG93bnJldi54bWxQSwUGAAAAAAQABAD1AAAAigMAAAAA&#10;" stroked="f">
                  <v:textbox>
                    <w:txbxContent>
                      <w:p w:rsidR="0025354C" w:rsidRPr="00934953" w:rsidRDefault="0025354C" w:rsidP="003F3DE9">
                        <w:pPr>
                          <w:rPr>
                            <w:lang w:val="en-US"/>
                          </w:rPr>
                        </w:pPr>
                        <w:r w:rsidRPr="00ED5237">
                          <w:rPr>
                            <w:noProof/>
                            <w:lang w:eastAsia="fr-FR"/>
                          </w:rPr>
                          <w:drawing>
                            <wp:inline distT="0" distB="0" distL="0" distR="0" wp14:anchorId="5EB23C74" wp14:editId="76C6123E">
                              <wp:extent cx="1551940" cy="612526"/>
                              <wp:effectExtent l="0" t="0" r="0" b="0"/>
                              <wp:docPr id="451" name="Picture 1" descr="C:\Users\EL KASSIMI\Desktop\METLE\TOOLS\image\partenaire\ministere-de-lEquip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 KASSIMI\Desktop\METLE\TOOLS\image\partenaire\ministere-de-lEquipemen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1940" cy="612526"/>
                                      </a:xfrm>
                                      <a:prstGeom prst="rect">
                                        <a:avLst/>
                                      </a:prstGeom>
                                      <a:noFill/>
                                      <a:ln>
                                        <a:noFill/>
                                      </a:ln>
                                    </pic:spPr>
                                  </pic:pic>
                                </a:graphicData>
                              </a:graphic>
                            </wp:inline>
                          </w:drawing>
                        </w:r>
                        <w:r>
                          <w:rPr>
                            <w:noProof/>
                            <w:lang w:eastAsia="fr-FR"/>
                          </w:rPr>
                          <w:drawing>
                            <wp:inline distT="0" distB="0" distL="0" distR="0" wp14:anchorId="008BE044" wp14:editId="11274741">
                              <wp:extent cx="1144451" cy="652007"/>
                              <wp:effectExtent l="0" t="0" r="0" b="0"/>
                              <wp:docPr id="6" name="Image 6" descr="Ministère Délégué auprès du Ministère de l'Energie des Mines de 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inistère Délégué auprès du Ministère de l'Energie des Mines de l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8684" cy="671510"/>
                                      </a:xfrm>
                                      <a:prstGeom prst="rect">
                                        <a:avLst/>
                                      </a:prstGeom>
                                      <a:noFill/>
                                      <a:ln>
                                        <a:noFill/>
                                      </a:ln>
                                    </pic:spPr>
                                  </pic:pic>
                                </a:graphicData>
                              </a:graphic>
                            </wp:inline>
                          </w:drawing>
                        </w:r>
                        <w:r>
                          <w:rPr>
                            <w:noProof/>
                            <w:lang w:eastAsia="fr-FR"/>
                          </w:rPr>
                          <w:drawing>
                            <wp:inline distT="0" distB="0" distL="0" distR="0">
                              <wp:extent cx="1413680" cy="558800"/>
                              <wp:effectExtent l="0" t="0" r="0" b="0"/>
                              <wp:docPr id="4" name="Picture 4" descr="C:\Users\EL KASSIMI\Desktop\METLE\TOOLS\image\partenaire\equi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 KASSIMI\Desktop\METLE\TOOLS\image\partenaire\equip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9860" cy="561243"/>
                                      </a:xfrm>
                                      <a:prstGeom prst="rect">
                                        <a:avLst/>
                                      </a:prstGeom>
                                      <a:noFill/>
                                      <a:ln>
                                        <a:noFill/>
                                      </a:ln>
                                    </pic:spPr>
                                  </pic:pic>
                                </a:graphicData>
                              </a:graphic>
                            </wp:inline>
                          </w:drawing>
                        </w:r>
                      </w:p>
                    </w:txbxContent>
                  </v:textbox>
                </v:shape>
                <v:rect id="Rectangle 9" o:spid="_x0000_s1029" style="position:absolute;left:9716;top:4533;width:6470;height:45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1zTsYA&#10;AADcAAAADwAAAGRycy9kb3ducmV2LnhtbESPQWvCQBSE70L/w/IKvekmtlSJrkEEaeihovXi7ZF9&#10;JtHs27C7TdJ/3y0Uehxm5htmnY+mFT0531hWkM4SEMSl1Q1XCs6f++kShA/IGlvLpOCbPOSbh8ka&#10;M20HPlJ/CpWIEPYZKqhD6DIpfVmTQT+zHXH0rtYZDFG6SmqHQ4SbVs6T5FUabDgu1NjRrqbyfvoy&#10;Cg4fY7Efqpt/uxyxWbjt4f2lvSr19DhuVyACjeE//NcutILndAG/Z+IR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q1zTsYAAADcAAAADwAAAAAAAAAAAAAAAACYAgAAZHJz&#10;L2Rvd25yZXYueG1sUEsFBgAAAAAEAAQA9QAAAIsDAAAAAA==&#10;" fillcolor="#c00000" strokecolor="#c00000" strokeweight="2pt"/>
              </v:group>
            </w:pict>
          </mc:Fallback>
        </mc:AlternateContent>
      </w:r>
    </w:p>
    <w:p w:rsidR="003F3DE9" w:rsidRDefault="003F3DE9" w:rsidP="003F3DE9"/>
    <w:p w:rsidR="003F3DE9" w:rsidRDefault="003F3DE9" w:rsidP="003F3DE9"/>
    <w:p w:rsidR="003F3DE9" w:rsidRDefault="003F3DE9" w:rsidP="003F3DE9"/>
    <w:p w:rsidR="003F3DE9" w:rsidRDefault="003F3DE9" w:rsidP="003F3DE9">
      <w:pPr>
        <w:tabs>
          <w:tab w:val="left" w:pos="3258"/>
        </w:tabs>
      </w:pPr>
      <w:r>
        <w:tab/>
      </w:r>
    </w:p>
    <w:p w:rsidR="003F3DE9" w:rsidRDefault="00353E8C" w:rsidP="00FA1D58">
      <w:pPr>
        <w:tabs>
          <w:tab w:val="left" w:pos="1884"/>
        </w:tabs>
        <w:jc w:val="center"/>
        <w:rPr>
          <w:rFonts w:ascii="Cambria" w:hAnsi="Cambria" w:cstheme="majorBidi"/>
          <w:b/>
          <w:bCs/>
          <w:noProof/>
          <w:color w:val="1F497D" w:themeColor="text2"/>
          <w:sz w:val="44"/>
          <w:szCs w:val="44"/>
        </w:rPr>
      </w:pPr>
      <w:r>
        <w:rPr>
          <w:rFonts w:ascii="Cambria" w:hAnsi="Cambria" w:cstheme="majorBidi"/>
          <w:b/>
          <w:bCs/>
          <w:noProof/>
          <w:color w:val="1F497D" w:themeColor="text2"/>
          <w:sz w:val="44"/>
          <w:szCs w:val="44"/>
        </w:rPr>
        <w:t>Gestion de configuration</w:t>
      </w:r>
    </w:p>
    <w:p w:rsidR="003F3DE9" w:rsidRPr="00D2135B" w:rsidRDefault="00A81DCC" w:rsidP="00353E8C">
      <w:pPr>
        <w:jc w:val="center"/>
        <w:rPr>
          <w:rFonts w:ascii="Cambria" w:hAnsi="Cambria" w:cstheme="majorBidi"/>
          <w:b/>
          <w:bCs/>
          <w:noProof/>
          <w:color w:val="1F497D" w:themeColor="text2"/>
          <w:sz w:val="36"/>
          <w:szCs w:val="36"/>
        </w:rPr>
      </w:pPr>
      <w:r>
        <w:rPr>
          <w:rFonts w:ascii="Cambria" w:hAnsi="Cambria" w:cstheme="majorBidi"/>
          <w:b/>
          <w:bCs/>
          <w:noProof/>
          <w:color w:val="1F497D" w:themeColor="text2"/>
          <w:sz w:val="44"/>
          <w:szCs w:val="44"/>
          <w:lang w:eastAsia="fr-FR"/>
        </w:rPr>
        <mc:AlternateContent>
          <mc:Choice Requires="wps">
            <w:drawing>
              <wp:anchor distT="0" distB="0" distL="114300" distR="114300" simplePos="0" relativeHeight="251661312" behindDoc="0" locked="0" layoutInCell="1" allowOverlap="1">
                <wp:simplePos x="0" y="0"/>
                <wp:positionH relativeFrom="column">
                  <wp:posOffset>3002915</wp:posOffset>
                </wp:positionH>
                <wp:positionV relativeFrom="paragraph">
                  <wp:posOffset>389255</wp:posOffset>
                </wp:positionV>
                <wp:extent cx="748030" cy="45085"/>
                <wp:effectExtent l="0" t="0" r="0" b="0"/>
                <wp:wrapNone/>
                <wp:docPr id="320" name="Rectangle 3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748030" cy="4508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rect w14:anchorId="68B989FE" id="Rectangle 320" o:spid="_x0000_s1026" style="position:absolute;margin-left:236.45pt;margin-top:30.65pt;width:58.9pt;height:3.5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" fillcolor="#c00000" stroked="f" strokeweight="2pt">
                <v:path arrowok="t"/>
              </v:rect>
            </w:pict>
          </mc:Fallback>
        </mc:AlternateContent>
      </w:r>
      <w:r w:rsidR="00353E8C">
        <w:rPr>
          <w:rFonts w:ascii="Cambria" w:hAnsi="Cambria" w:cstheme="majorBidi"/>
          <w:b/>
          <w:bCs/>
          <w:noProof/>
          <w:color w:val="1F497D" w:themeColor="text2"/>
          <w:sz w:val="32"/>
          <w:szCs w:val="32"/>
        </w:rPr>
        <w:t>01-12</w:t>
      </w:r>
      <w:r w:rsidR="00805499">
        <w:rPr>
          <w:rFonts w:ascii="Cambria" w:hAnsi="Cambria" w:cstheme="majorBidi"/>
          <w:b/>
          <w:bCs/>
          <w:noProof/>
          <w:color w:val="1F497D" w:themeColor="text2"/>
          <w:sz w:val="32"/>
          <w:szCs w:val="32"/>
        </w:rPr>
        <w:t xml:space="preserve"> 20</w:t>
      </w:r>
      <w:r w:rsidR="007C5AF5">
        <w:rPr>
          <w:rFonts w:ascii="Cambria" w:hAnsi="Cambria" w:cstheme="majorBidi"/>
          <w:b/>
          <w:bCs/>
          <w:noProof/>
          <w:color w:val="1F497D" w:themeColor="text2"/>
          <w:sz w:val="32"/>
          <w:szCs w:val="32"/>
        </w:rPr>
        <w:t>20</w:t>
      </w:r>
      <w:r w:rsidR="003F3DE9" w:rsidRPr="00D2135B">
        <w:rPr>
          <w:rFonts w:ascii="Cambria" w:hAnsi="Cambria" w:cstheme="majorBidi"/>
          <w:b/>
          <w:bCs/>
          <w:noProof/>
          <w:color w:val="1F497D" w:themeColor="text2"/>
          <w:sz w:val="36"/>
          <w:szCs w:val="36"/>
        </w:rPr>
        <w:br w:type="page"/>
      </w:r>
    </w:p>
    <w:tbl>
      <w:tblPr>
        <w:tblStyle w:val="Grilledutableau"/>
        <w:tblW w:w="10881"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1"/>
        <w:gridCol w:w="3260"/>
      </w:tblGrid>
      <w:tr w:rsidR="003D1E17" w:rsidTr="00E42473">
        <w:tc>
          <w:tcPr>
            <w:tcW w:w="7621" w:type="dxa"/>
            <w:shd w:val="clear" w:color="auto" w:fill="auto"/>
          </w:tcPr>
          <w:p w:rsidR="003D1E17" w:rsidRDefault="003D1E17">
            <w:r>
              <w:rPr>
                <w:rFonts w:asciiTheme="majorBidi" w:hAnsiTheme="majorBidi" w:cstheme="majorBidi"/>
                <w:b/>
                <w:bCs/>
                <w:noProof/>
                <w:sz w:val="32"/>
                <w:szCs w:val="32"/>
                <w:lang w:eastAsia="fr-FR"/>
              </w:rPr>
              <w:lastRenderedPageBreak/>
              <w:drawing>
                <wp:anchor distT="0" distB="0" distL="114300" distR="114300" simplePos="0" relativeHeight="251659264" behindDoc="0" locked="0" layoutInCell="1" allowOverlap="1">
                  <wp:simplePos x="0" y="0"/>
                  <wp:positionH relativeFrom="column">
                    <wp:posOffset>-61595</wp:posOffset>
                  </wp:positionH>
                  <wp:positionV relativeFrom="paragraph">
                    <wp:posOffset>2540</wp:posOffset>
                  </wp:positionV>
                  <wp:extent cx="1492250" cy="622300"/>
                  <wp:effectExtent l="0" t="0" r="0" b="6350"/>
                  <wp:wrapSquare wrapText="bothSides"/>
                  <wp:docPr id="8" name="Image 10" descr="C:\Users\Hamza\Documents\Sauvegarde\business Twins\Twins\proposals\logo png proposal.png"/>
                  <wp:cNvGraphicFramePr/>
                  <a:graphic xmlns:a="http://schemas.openxmlformats.org/drawingml/2006/main">
                    <a:graphicData uri="http://schemas.openxmlformats.org/drawingml/2006/picture">
                      <pic:pic xmlns:pic="http://schemas.openxmlformats.org/drawingml/2006/picture">
                        <pic:nvPicPr>
                          <pic:cNvPr id="13" name="Picture 2" descr="C:\Users\Hamza\Documents\Sauvegarde\business Twins\Twins\proposals\logo png proposa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2250" cy="622300"/>
                          </a:xfrm>
                          <a:prstGeom prst="rect">
                            <a:avLst/>
                          </a:prstGeom>
                          <a:noFill/>
                          <a:extLst/>
                        </pic:spPr>
                      </pic:pic>
                    </a:graphicData>
                  </a:graphic>
                </wp:anchor>
              </w:drawing>
            </w:r>
          </w:p>
        </w:tc>
        <w:tc>
          <w:tcPr>
            <w:tcW w:w="3260" w:type="dxa"/>
            <w:shd w:val="clear" w:color="auto" w:fill="auto"/>
          </w:tcPr>
          <w:p w:rsidR="003D1E17" w:rsidRDefault="0001446F" w:rsidP="00E42473">
            <w:r w:rsidRPr="00ED5237">
              <w:rPr>
                <w:noProof/>
                <w:lang w:eastAsia="fr-FR"/>
              </w:rPr>
              <w:drawing>
                <wp:inline distT="0" distB="0" distL="0" distR="0" wp14:anchorId="47358142" wp14:editId="6AAC9BF0">
                  <wp:extent cx="1551940" cy="612526"/>
                  <wp:effectExtent l="0" t="0" r="0" b="0"/>
                  <wp:docPr id="1" name="Picture 1" descr="C:\Users\EL KASSIMI\Desktop\METLE\TOOLS\image\partenaire\ministere-de-lEquip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 KASSIMI\Desktop\METLE\TOOLS\image\partenaire\ministere-de-lEquipemen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1940" cy="612526"/>
                          </a:xfrm>
                          <a:prstGeom prst="rect">
                            <a:avLst/>
                          </a:prstGeom>
                          <a:noFill/>
                          <a:ln>
                            <a:noFill/>
                          </a:ln>
                        </pic:spPr>
                      </pic:pic>
                    </a:graphicData>
                  </a:graphic>
                </wp:inline>
              </w:drawing>
            </w:r>
          </w:p>
        </w:tc>
      </w:tr>
      <w:tr w:rsidR="003D1E17" w:rsidTr="00E42473">
        <w:tc>
          <w:tcPr>
            <w:tcW w:w="7621" w:type="dxa"/>
            <w:shd w:val="clear" w:color="auto" w:fill="auto"/>
          </w:tcPr>
          <w:p w:rsidR="00CD5EA5" w:rsidRDefault="00CD5EA5" w:rsidP="003D1E17">
            <w:pPr>
              <w:jc w:val="both"/>
              <w:rPr>
                <w:rFonts w:asciiTheme="majorHAnsi" w:hAnsiTheme="majorHAnsi"/>
                <w:bCs/>
                <w:noProof/>
                <w:sz w:val="16"/>
                <w:szCs w:val="16"/>
                <w:lang w:val="en-US"/>
              </w:rPr>
            </w:pPr>
          </w:p>
          <w:p w:rsidR="003D1E17" w:rsidRPr="008D49F1" w:rsidRDefault="003D1E17" w:rsidP="003D1E17">
            <w:pPr>
              <w:jc w:val="both"/>
              <w:rPr>
                <w:rFonts w:asciiTheme="majorHAnsi" w:hAnsiTheme="majorHAnsi"/>
                <w:bCs/>
                <w:noProof/>
                <w:sz w:val="16"/>
                <w:szCs w:val="16"/>
              </w:rPr>
            </w:pPr>
          </w:p>
        </w:tc>
        <w:tc>
          <w:tcPr>
            <w:tcW w:w="3260" w:type="dxa"/>
            <w:shd w:val="clear" w:color="auto" w:fill="auto"/>
          </w:tcPr>
          <w:p w:rsidR="00CD5EA5" w:rsidRPr="00E42473" w:rsidRDefault="00CD5EA5">
            <w:pPr>
              <w:rPr>
                <w:rFonts w:asciiTheme="majorHAnsi" w:hAnsiTheme="majorHAnsi"/>
                <w:bCs/>
                <w:noProof/>
                <w:sz w:val="16"/>
                <w:szCs w:val="16"/>
              </w:rPr>
            </w:pPr>
          </w:p>
          <w:p w:rsidR="003D1E17" w:rsidRPr="00CD5EA5" w:rsidRDefault="003D1E17">
            <w:pPr>
              <w:rPr>
                <w:rFonts w:asciiTheme="majorHAnsi" w:hAnsiTheme="majorHAnsi"/>
                <w:bCs/>
                <w:noProof/>
                <w:sz w:val="16"/>
                <w:szCs w:val="16"/>
              </w:rPr>
            </w:pPr>
          </w:p>
        </w:tc>
      </w:tr>
      <w:tr w:rsidR="003D1E17" w:rsidTr="00E42473">
        <w:tc>
          <w:tcPr>
            <w:tcW w:w="7621" w:type="dxa"/>
            <w:shd w:val="clear" w:color="auto" w:fill="auto"/>
          </w:tcPr>
          <w:p w:rsidR="003D1E17" w:rsidRPr="002A0B3C" w:rsidRDefault="003D1E17" w:rsidP="003D1E17">
            <w:pPr>
              <w:jc w:val="both"/>
              <w:rPr>
                <w:rFonts w:ascii="Consolas" w:hAnsi="Consolas"/>
                <w:b/>
                <w:noProof/>
                <w:sz w:val="21"/>
                <w:szCs w:val="21"/>
              </w:rPr>
            </w:pPr>
          </w:p>
          <w:p w:rsidR="003D1E17" w:rsidRPr="002A0B3C" w:rsidRDefault="003D1E17" w:rsidP="003D1E17">
            <w:pPr>
              <w:jc w:val="both"/>
              <w:rPr>
                <w:rFonts w:ascii="Consolas" w:hAnsi="Consolas"/>
                <w:b/>
                <w:noProof/>
                <w:sz w:val="21"/>
                <w:szCs w:val="21"/>
              </w:rPr>
            </w:pPr>
          </w:p>
        </w:tc>
        <w:tc>
          <w:tcPr>
            <w:tcW w:w="3260" w:type="dxa"/>
            <w:shd w:val="clear" w:color="auto" w:fill="auto"/>
          </w:tcPr>
          <w:p w:rsidR="003D1E17" w:rsidRDefault="003D1E17">
            <w:pPr>
              <w:rPr>
                <w:rFonts w:asciiTheme="majorBidi" w:hAnsiTheme="majorBidi" w:cstheme="majorBidi"/>
                <w:b/>
                <w:bCs/>
                <w:noProof/>
                <w:sz w:val="32"/>
                <w:szCs w:val="32"/>
              </w:rPr>
            </w:pPr>
          </w:p>
        </w:tc>
      </w:tr>
    </w:tbl>
    <w:sdt>
      <w:sdtPr>
        <w:rPr>
          <w:rFonts w:asciiTheme="minorHAnsi" w:eastAsiaTheme="minorHAnsi" w:hAnsiTheme="minorHAnsi" w:cstheme="minorBidi"/>
          <w:color w:val="auto"/>
          <w:sz w:val="22"/>
          <w:szCs w:val="22"/>
          <w:lang w:eastAsia="en-US"/>
        </w:rPr>
        <w:id w:val="1911423828"/>
        <w:docPartObj>
          <w:docPartGallery w:val="Table of Contents"/>
          <w:docPartUnique/>
        </w:docPartObj>
      </w:sdtPr>
      <w:sdtEndPr>
        <w:rPr>
          <w:b/>
          <w:bCs/>
        </w:rPr>
      </w:sdtEndPr>
      <w:sdtContent>
        <w:p w:rsidR="0001446F" w:rsidRDefault="0001446F">
          <w:pPr>
            <w:pStyle w:val="En-ttedetabledesmatires"/>
          </w:pPr>
          <w:r>
            <w:t>Table des matières</w:t>
          </w:r>
        </w:p>
        <w:p w:rsidR="00B17B59" w:rsidRDefault="0001446F">
          <w:pPr>
            <w:pStyle w:val="TM1"/>
            <w:tabs>
              <w:tab w:val="right" w:leader="dot" w:pos="10763"/>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9949174" w:history="1">
            <w:r w:rsidR="00B17B59" w:rsidRPr="00F240C9">
              <w:rPr>
                <w:rStyle w:val="Lienhypertexte"/>
                <w:noProof/>
              </w:rPr>
              <w:t>Introduction</w:t>
            </w:r>
            <w:r w:rsidR="00B17B59">
              <w:rPr>
                <w:noProof/>
                <w:webHidden/>
              </w:rPr>
              <w:tab/>
            </w:r>
            <w:r w:rsidR="00B17B59">
              <w:rPr>
                <w:noProof/>
                <w:webHidden/>
              </w:rPr>
              <w:fldChar w:fldCharType="begin"/>
            </w:r>
            <w:r w:rsidR="00B17B59">
              <w:rPr>
                <w:noProof/>
                <w:webHidden/>
              </w:rPr>
              <w:instrText xml:space="preserve"> PAGEREF _Toc59949174 \h </w:instrText>
            </w:r>
            <w:r w:rsidR="00B17B59">
              <w:rPr>
                <w:noProof/>
                <w:webHidden/>
              </w:rPr>
            </w:r>
            <w:r w:rsidR="00B17B59">
              <w:rPr>
                <w:noProof/>
                <w:webHidden/>
              </w:rPr>
              <w:fldChar w:fldCharType="separate"/>
            </w:r>
            <w:r w:rsidR="00B17B59">
              <w:rPr>
                <w:noProof/>
                <w:webHidden/>
              </w:rPr>
              <w:t>3</w:t>
            </w:r>
            <w:r w:rsidR="00B17B59">
              <w:rPr>
                <w:noProof/>
                <w:webHidden/>
              </w:rPr>
              <w:fldChar w:fldCharType="end"/>
            </w:r>
          </w:hyperlink>
        </w:p>
        <w:p w:rsidR="00B17B59" w:rsidRDefault="00B17B59">
          <w:pPr>
            <w:pStyle w:val="TM1"/>
            <w:tabs>
              <w:tab w:val="left" w:pos="440"/>
              <w:tab w:val="right" w:leader="dot" w:pos="10763"/>
            </w:tabs>
            <w:rPr>
              <w:rFonts w:eastAsiaTheme="minorEastAsia"/>
              <w:noProof/>
              <w:lang w:eastAsia="fr-FR"/>
            </w:rPr>
          </w:pPr>
          <w:hyperlink w:anchor="_Toc59949175" w:history="1">
            <w:r w:rsidRPr="00F240C9">
              <w:rPr>
                <w:rStyle w:val="Lienhypertexte"/>
                <w:noProof/>
              </w:rPr>
              <w:t>1.Installation du  JDK</w:t>
            </w:r>
            <w:r>
              <w:rPr>
                <w:noProof/>
                <w:webHidden/>
              </w:rPr>
              <w:tab/>
            </w:r>
            <w:r>
              <w:rPr>
                <w:noProof/>
                <w:webHidden/>
              </w:rPr>
              <w:fldChar w:fldCharType="begin"/>
            </w:r>
            <w:r>
              <w:rPr>
                <w:noProof/>
                <w:webHidden/>
              </w:rPr>
              <w:instrText xml:space="preserve"> PAGEREF _Toc59949175 \h </w:instrText>
            </w:r>
            <w:r>
              <w:rPr>
                <w:noProof/>
                <w:webHidden/>
              </w:rPr>
            </w:r>
            <w:r>
              <w:rPr>
                <w:noProof/>
                <w:webHidden/>
              </w:rPr>
              <w:fldChar w:fldCharType="separate"/>
            </w:r>
            <w:r>
              <w:rPr>
                <w:noProof/>
                <w:webHidden/>
              </w:rPr>
              <w:t>3</w:t>
            </w:r>
            <w:r>
              <w:rPr>
                <w:noProof/>
                <w:webHidden/>
              </w:rPr>
              <w:fldChar w:fldCharType="end"/>
            </w:r>
          </w:hyperlink>
        </w:p>
        <w:p w:rsidR="00B17B59" w:rsidRDefault="00B17B59">
          <w:pPr>
            <w:pStyle w:val="TM1"/>
            <w:tabs>
              <w:tab w:val="right" w:leader="dot" w:pos="10763"/>
            </w:tabs>
            <w:rPr>
              <w:rFonts w:eastAsiaTheme="minorEastAsia"/>
              <w:noProof/>
              <w:lang w:eastAsia="fr-FR"/>
            </w:rPr>
          </w:pPr>
          <w:hyperlink w:anchor="_Toc59949176" w:history="1">
            <w:r w:rsidRPr="00F240C9">
              <w:rPr>
                <w:rStyle w:val="Lienhypertexte"/>
                <w:noProof/>
              </w:rPr>
              <w:t>2. Installation du SQLSERVER</w:t>
            </w:r>
            <w:r>
              <w:rPr>
                <w:noProof/>
                <w:webHidden/>
              </w:rPr>
              <w:tab/>
            </w:r>
            <w:r>
              <w:rPr>
                <w:noProof/>
                <w:webHidden/>
              </w:rPr>
              <w:fldChar w:fldCharType="begin"/>
            </w:r>
            <w:r>
              <w:rPr>
                <w:noProof/>
                <w:webHidden/>
              </w:rPr>
              <w:instrText xml:space="preserve"> PAGEREF _Toc59949176 \h </w:instrText>
            </w:r>
            <w:r>
              <w:rPr>
                <w:noProof/>
                <w:webHidden/>
              </w:rPr>
            </w:r>
            <w:r>
              <w:rPr>
                <w:noProof/>
                <w:webHidden/>
              </w:rPr>
              <w:fldChar w:fldCharType="separate"/>
            </w:r>
            <w:r>
              <w:rPr>
                <w:noProof/>
                <w:webHidden/>
              </w:rPr>
              <w:t>4</w:t>
            </w:r>
            <w:r>
              <w:rPr>
                <w:noProof/>
                <w:webHidden/>
              </w:rPr>
              <w:fldChar w:fldCharType="end"/>
            </w:r>
          </w:hyperlink>
        </w:p>
        <w:p w:rsidR="00B17B59" w:rsidRDefault="00B17B59">
          <w:pPr>
            <w:pStyle w:val="TM1"/>
            <w:tabs>
              <w:tab w:val="right" w:leader="dot" w:pos="10763"/>
            </w:tabs>
            <w:rPr>
              <w:rFonts w:eastAsiaTheme="minorEastAsia"/>
              <w:noProof/>
              <w:lang w:eastAsia="fr-FR"/>
            </w:rPr>
          </w:pPr>
          <w:hyperlink w:anchor="_Toc59949177" w:history="1">
            <w:r w:rsidRPr="00F240C9">
              <w:rPr>
                <w:rStyle w:val="Lienhypertexte"/>
                <w:noProof/>
              </w:rPr>
              <w:t>3. Lancement  de war</w:t>
            </w:r>
            <w:r>
              <w:rPr>
                <w:noProof/>
                <w:webHidden/>
              </w:rPr>
              <w:tab/>
            </w:r>
            <w:r>
              <w:rPr>
                <w:noProof/>
                <w:webHidden/>
              </w:rPr>
              <w:fldChar w:fldCharType="begin"/>
            </w:r>
            <w:r>
              <w:rPr>
                <w:noProof/>
                <w:webHidden/>
              </w:rPr>
              <w:instrText xml:space="preserve"> PAGEREF _Toc59949177 \h </w:instrText>
            </w:r>
            <w:r>
              <w:rPr>
                <w:noProof/>
                <w:webHidden/>
              </w:rPr>
            </w:r>
            <w:r>
              <w:rPr>
                <w:noProof/>
                <w:webHidden/>
              </w:rPr>
              <w:fldChar w:fldCharType="separate"/>
            </w:r>
            <w:r>
              <w:rPr>
                <w:noProof/>
                <w:webHidden/>
              </w:rPr>
              <w:t>5</w:t>
            </w:r>
            <w:r>
              <w:rPr>
                <w:noProof/>
                <w:webHidden/>
              </w:rPr>
              <w:fldChar w:fldCharType="end"/>
            </w:r>
          </w:hyperlink>
        </w:p>
        <w:p w:rsidR="0001446F" w:rsidRDefault="0001446F">
          <w:r>
            <w:rPr>
              <w:b/>
              <w:bCs/>
            </w:rPr>
            <w:fldChar w:fldCharType="end"/>
          </w:r>
        </w:p>
      </w:sdtContent>
    </w:sdt>
    <w:p w:rsidR="0001446F" w:rsidRDefault="0001446F" w:rsidP="003D1E17"/>
    <w:p w:rsidR="0001446F" w:rsidRPr="0001446F" w:rsidRDefault="0001446F" w:rsidP="0001446F"/>
    <w:p w:rsidR="0001446F" w:rsidRPr="0001446F" w:rsidRDefault="0001446F" w:rsidP="0001446F"/>
    <w:p w:rsidR="0001446F" w:rsidRPr="0001446F" w:rsidRDefault="0001446F" w:rsidP="0001446F"/>
    <w:p w:rsidR="0001446F" w:rsidRPr="0001446F" w:rsidRDefault="0001446F" w:rsidP="0001446F"/>
    <w:p w:rsidR="0001446F" w:rsidRPr="0001446F" w:rsidRDefault="0001446F" w:rsidP="0001446F"/>
    <w:p w:rsidR="0001446F" w:rsidRPr="0001446F" w:rsidRDefault="0001446F" w:rsidP="0001446F"/>
    <w:p w:rsidR="0001446F" w:rsidRPr="0001446F" w:rsidRDefault="0001446F" w:rsidP="0001446F"/>
    <w:p w:rsidR="0001446F" w:rsidRPr="0001446F" w:rsidRDefault="0001446F" w:rsidP="0001446F"/>
    <w:p w:rsidR="0001446F" w:rsidRPr="0001446F" w:rsidRDefault="0001446F" w:rsidP="0001446F"/>
    <w:p w:rsidR="0001446F" w:rsidRPr="0001446F" w:rsidRDefault="0001446F" w:rsidP="0001446F"/>
    <w:p w:rsidR="0001446F" w:rsidRPr="0001446F" w:rsidRDefault="0001446F" w:rsidP="0001446F"/>
    <w:p w:rsidR="0001446F" w:rsidRPr="0001446F" w:rsidRDefault="0001446F" w:rsidP="0001446F"/>
    <w:p w:rsidR="0001446F" w:rsidRPr="0001446F" w:rsidRDefault="0001446F" w:rsidP="0001446F"/>
    <w:p w:rsidR="0001446F" w:rsidRPr="0001446F" w:rsidRDefault="0001446F" w:rsidP="0001446F"/>
    <w:p w:rsidR="0001446F" w:rsidRPr="0001446F" w:rsidRDefault="0001446F" w:rsidP="0001446F"/>
    <w:p w:rsidR="0001446F" w:rsidRPr="0001446F" w:rsidRDefault="0001446F" w:rsidP="0001446F"/>
    <w:p w:rsidR="0001446F" w:rsidRPr="0001446F" w:rsidRDefault="0001446F" w:rsidP="0001446F"/>
    <w:p w:rsidR="0001446F" w:rsidRPr="0001446F" w:rsidRDefault="0001446F" w:rsidP="0001446F"/>
    <w:p w:rsidR="0001446F" w:rsidRPr="0001446F" w:rsidRDefault="0001446F" w:rsidP="0001446F"/>
    <w:p w:rsidR="0001446F" w:rsidRDefault="0001446F" w:rsidP="0001446F"/>
    <w:p w:rsidR="003E23D9" w:rsidRDefault="0001446F" w:rsidP="0001446F">
      <w:pPr>
        <w:tabs>
          <w:tab w:val="left" w:pos="4883"/>
        </w:tabs>
      </w:pPr>
      <w:r>
        <w:tab/>
      </w:r>
    </w:p>
    <w:p w:rsidR="0001446F" w:rsidRDefault="0001446F" w:rsidP="0001446F">
      <w:pPr>
        <w:tabs>
          <w:tab w:val="left" w:pos="4883"/>
        </w:tabs>
      </w:pPr>
    </w:p>
    <w:p w:rsidR="0001446F" w:rsidRDefault="0001446F" w:rsidP="0001446F">
      <w:pPr>
        <w:tabs>
          <w:tab w:val="left" w:pos="4883"/>
        </w:tabs>
      </w:pPr>
    </w:p>
    <w:p w:rsidR="0001446F" w:rsidRDefault="0001446F" w:rsidP="0001446F">
      <w:pPr>
        <w:pStyle w:val="Titre1"/>
      </w:pPr>
      <w:bookmarkStart w:id="0" w:name="_Toc59949174"/>
      <w:r>
        <w:t>Introduction</w:t>
      </w:r>
      <w:bookmarkEnd w:id="0"/>
    </w:p>
    <w:p w:rsidR="008A1BB1" w:rsidRDefault="008A1BB1" w:rsidP="008A1BB1">
      <w:r>
        <w:t>Dans ce fichier vous trouverez  les étapes à suivre afin de bien configurer le  lancement du projet.</w:t>
      </w:r>
    </w:p>
    <w:p w:rsidR="008A1BB1" w:rsidRPr="008A1BB1" w:rsidRDefault="008A1BB1" w:rsidP="008A1BB1"/>
    <w:p w:rsidR="00D221DD" w:rsidRDefault="00F823CD" w:rsidP="0057428B">
      <w:pPr>
        <w:pStyle w:val="Paragraphedeliste"/>
        <w:numPr>
          <w:ilvl w:val="0"/>
          <w:numId w:val="19"/>
        </w:numPr>
        <w:rPr>
          <w:rStyle w:val="Titre1Car"/>
        </w:rPr>
      </w:pPr>
      <w:bookmarkStart w:id="1" w:name="_Toc59949175"/>
      <w:r>
        <w:rPr>
          <w:rStyle w:val="Titre1Car"/>
        </w:rPr>
        <w:t xml:space="preserve">Installation du </w:t>
      </w:r>
      <w:r w:rsidR="008A1BB1">
        <w:rPr>
          <w:rStyle w:val="Titre1Car"/>
        </w:rPr>
        <w:t xml:space="preserve"> </w:t>
      </w:r>
      <w:r w:rsidR="0057428B">
        <w:rPr>
          <w:rStyle w:val="Titre1Car"/>
        </w:rPr>
        <w:t>JDK</w:t>
      </w:r>
      <w:bookmarkEnd w:id="1"/>
    </w:p>
    <w:p w:rsidR="00F823CD" w:rsidRDefault="00F823CD" w:rsidP="00F823CD">
      <w:pPr>
        <w:pStyle w:val="Paragraphedeliste"/>
        <w:rPr>
          <w:rStyle w:val="Titre1Car"/>
        </w:rPr>
      </w:pPr>
    </w:p>
    <w:p w:rsidR="00F823CD" w:rsidRDefault="00F823CD" w:rsidP="00F823CD">
      <w:pPr>
        <w:pStyle w:val="Paragraphedeliste"/>
        <w:numPr>
          <w:ilvl w:val="0"/>
          <w:numId w:val="20"/>
        </w:numPr>
        <w:rPr>
          <w:rFonts w:asciiTheme="majorBidi" w:eastAsiaTheme="majorEastAsia" w:hAnsiTheme="majorBidi" w:cstheme="majorBidi"/>
          <w:color w:val="000000" w:themeColor="text1"/>
          <w:sz w:val="20"/>
          <w:szCs w:val="20"/>
        </w:rPr>
      </w:pPr>
      <w:r w:rsidRPr="00F823CD">
        <w:rPr>
          <w:rFonts w:asciiTheme="majorBidi" w:eastAsiaTheme="majorEastAsia" w:hAnsiTheme="majorBidi" w:cstheme="majorBidi"/>
          <w:color w:val="000000" w:themeColor="text1"/>
          <w:sz w:val="20"/>
          <w:szCs w:val="20"/>
        </w:rPr>
        <w:t>Télécharger le JDK à partir du site d’Oracle</w:t>
      </w:r>
    </w:p>
    <w:p w:rsidR="00F823CD" w:rsidRDefault="00F823CD" w:rsidP="00F823CD">
      <w:pPr>
        <w:pStyle w:val="Paragraphedeliste"/>
        <w:numPr>
          <w:ilvl w:val="0"/>
          <w:numId w:val="20"/>
        </w:numPr>
        <w:rPr>
          <w:rFonts w:asciiTheme="majorBidi" w:eastAsiaTheme="majorEastAsia" w:hAnsiTheme="majorBidi" w:cstheme="majorBidi"/>
          <w:color w:val="000000" w:themeColor="text1"/>
          <w:sz w:val="20"/>
          <w:szCs w:val="20"/>
        </w:rPr>
      </w:pPr>
      <w:r w:rsidRPr="00F823CD">
        <w:rPr>
          <w:rFonts w:asciiTheme="majorBidi" w:eastAsiaTheme="majorEastAsia" w:hAnsiTheme="majorBidi" w:cstheme="majorBidi"/>
          <w:color w:val="000000" w:themeColor="text1"/>
          <w:sz w:val="20"/>
          <w:szCs w:val="20"/>
        </w:rPr>
        <w:t> I</w:t>
      </w:r>
      <w:r>
        <w:rPr>
          <w:rFonts w:asciiTheme="majorBidi" w:eastAsiaTheme="majorEastAsia" w:hAnsiTheme="majorBidi" w:cstheme="majorBidi"/>
          <w:color w:val="000000" w:themeColor="text1"/>
          <w:sz w:val="20"/>
          <w:szCs w:val="20"/>
        </w:rPr>
        <w:t xml:space="preserve">nstaller pas à pas la version 8 </w:t>
      </w:r>
      <w:r w:rsidRPr="00F823CD">
        <w:rPr>
          <w:rFonts w:asciiTheme="majorBidi" w:eastAsiaTheme="majorEastAsia" w:hAnsiTheme="majorBidi" w:cstheme="majorBidi"/>
          <w:color w:val="000000" w:themeColor="text1"/>
          <w:sz w:val="20"/>
          <w:szCs w:val="20"/>
        </w:rPr>
        <w:t>du JDK</w:t>
      </w:r>
    </w:p>
    <w:p w:rsidR="0001277B" w:rsidRDefault="0001277B" w:rsidP="0001277B">
      <w:pPr>
        <w:pStyle w:val="Paragraphedeliste"/>
        <w:ind w:left="1440"/>
        <w:rPr>
          <w:rFonts w:asciiTheme="majorBidi" w:eastAsiaTheme="majorEastAsia" w:hAnsiTheme="majorBidi" w:cstheme="majorBidi"/>
          <w:color w:val="000000" w:themeColor="text1"/>
          <w:sz w:val="20"/>
          <w:szCs w:val="20"/>
        </w:rPr>
      </w:pPr>
    </w:p>
    <w:p w:rsidR="0001277B" w:rsidRDefault="0001277B" w:rsidP="008A1BB1">
      <w:pPr>
        <w:pStyle w:val="Paragraphedeliste"/>
        <w:rPr>
          <w:rStyle w:val="Titre1Car"/>
        </w:rPr>
      </w:pPr>
      <w:r>
        <w:rPr>
          <w:rFonts w:asciiTheme="majorHAnsi" w:eastAsiaTheme="majorEastAsia" w:hAnsiTheme="majorHAnsi" w:cstheme="majorBidi"/>
          <w:noProof/>
          <w:color w:val="365F91" w:themeColor="accent1" w:themeShade="BF"/>
          <w:sz w:val="32"/>
          <w:szCs w:val="32"/>
          <w:lang w:eastAsia="fr-FR"/>
        </w:rPr>
        <mc:AlternateContent>
          <mc:Choice Requires="wps">
            <w:drawing>
              <wp:anchor distT="0" distB="0" distL="114300" distR="114300" simplePos="0" relativeHeight="251663360" behindDoc="0" locked="0" layoutInCell="1" allowOverlap="1">
                <wp:simplePos x="0" y="0"/>
                <wp:positionH relativeFrom="column">
                  <wp:posOffset>268108</wp:posOffset>
                </wp:positionH>
                <wp:positionV relativeFrom="paragraph">
                  <wp:posOffset>210848</wp:posOffset>
                </wp:positionV>
                <wp:extent cx="6074797" cy="2981739"/>
                <wp:effectExtent l="0" t="0" r="2540" b="9525"/>
                <wp:wrapNone/>
                <wp:docPr id="18" name="Zone de texte 18"/>
                <wp:cNvGraphicFramePr/>
                <a:graphic xmlns:a="http://schemas.openxmlformats.org/drawingml/2006/main">
                  <a:graphicData uri="http://schemas.microsoft.com/office/word/2010/wordprocessingShape">
                    <wps:wsp>
                      <wps:cNvSpPr txBox="1"/>
                      <wps:spPr>
                        <a:xfrm>
                          <a:off x="0" y="0"/>
                          <a:ext cx="6074797" cy="29817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1277B" w:rsidRDefault="0001277B">
                            <w:r>
                              <w:rPr>
                                <w:noProof/>
                                <w:lang w:eastAsia="fr-FR"/>
                              </w:rPr>
                              <w:drawing>
                                <wp:inline distT="0" distB="0" distL="0" distR="0" wp14:anchorId="71AC0F00" wp14:editId="70C857C7">
                                  <wp:extent cx="5885180" cy="2879761"/>
                                  <wp:effectExtent l="0" t="0" r="1270" b="0"/>
                                  <wp:docPr id="2" name="Image 2" descr="tutoriel-installation-java-jdk-jdk6-sun-orac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el-installation-java-jdk-jdk6-sun-oracle-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5180" cy="287976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30" type="#_x0000_t202" style="position:absolute;left:0;text-align:left;margin-left:21.1pt;margin-top:16.6pt;width:478.35pt;height:234.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" fillcolor="white [3201]" stroked="f" strokeweight=".5pt">
                <v:textbox>
                  <w:txbxContent>
                    <w:p w:rsidR="0001277B" w:rsidRDefault="0001277B">
                      <w:r>
                        <w:rPr>
                          <w:noProof/>
                          <w:lang w:eastAsia="fr-FR"/>
                        </w:rPr>
                        <w:drawing>
                          <wp:inline distT="0" distB="0" distL="0" distR="0" wp14:anchorId="71AC0F00" wp14:editId="70C857C7">
                            <wp:extent cx="5885180" cy="2879761"/>
                            <wp:effectExtent l="0" t="0" r="1270" b="0"/>
                            <wp:docPr id="2" name="Image 2" descr="tutoriel-installation-java-jdk-jdk6-sun-orac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el-installation-java-jdk-jdk6-sun-oracle-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5180" cy="2879761"/>
                                    </a:xfrm>
                                    <a:prstGeom prst="rect">
                                      <a:avLst/>
                                    </a:prstGeom>
                                    <a:noFill/>
                                    <a:ln>
                                      <a:noFill/>
                                    </a:ln>
                                  </pic:spPr>
                                </pic:pic>
                              </a:graphicData>
                            </a:graphic>
                          </wp:inline>
                        </w:drawing>
                      </w:r>
                    </w:p>
                  </w:txbxContent>
                </v:textbox>
              </v:shape>
            </w:pict>
          </mc:Fallback>
        </mc:AlternateContent>
      </w:r>
    </w:p>
    <w:p w:rsidR="0001277B" w:rsidRPr="0001277B" w:rsidRDefault="0001277B" w:rsidP="0001277B"/>
    <w:p w:rsidR="0001277B" w:rsidRPr="0001277B" w:rsidRDefault="0001277B" w:rsidP="0001277B"/>
    <w:p w:rsidR="0001277B" w:rsidRPr="0001277B" w:rsidRDefault="0001277B" w:rsidP="0001277B"/>
    <w:p w:rsidR="0001277B" w:rsidRPr="0001277B" w:rsidRDefault="0001277B" w:rsidP="0001277B"/>
    <w:p w:rsidR="0001277B" w:rsidRPr="0001277B" w:rsidRDefault="0001277B" w:rsidP="0001277B"/>
    <w:p w:rsidR="0001277B" w:rsidRPr="0001277B" w:rsidRDefault="0001277B" w:rsidP="0001277B"/>
    <w:p w:rsidR="0001277B" w:rsidRPr="0001277B" w:rsidRDefault="0001277B" w:rsidP="0001277B"/>
    <w:p w:rsidR="0001277B" w:rsidRDefault="0001277B" w:rsidP="0001277B"/>
    <w:p w:rsidR="0001277B" w:rsidRDefault="0001277B" w:rsidP="0001277B">
      <w:pPr>
        <w:jc w:val="right"/>
      </w:pPr>
    </w:p>
    <w:p w:rsidR="0001277B" w:rsidRDefault="0001277B" w:rsidP="0001277B">
      <w:pPr>
        <w:jc w:val="right"/>
      </w:pPr>
    </w:p>
    <w:p w:rsidR="0001277B" w:rsidRDefault="0001277B" w:rsidP="0001277B">
      <w:pPr>
        <w:jc w:val="right"/>
      </w:pPr>
    </w:p>
    <w:p w:rsidR="0001277B" w:rsidRDefault="0001277B" w:rsidP="0001277B">
      <w:pPr>
        <w:jc w:val="right"/>
      </w:pPr>
    </w:p>
    <w:p w:rsidR="0001277B" w:rsidRDefault="0001277B" w:rsidP="0001277B">
      <w:pPr>
        <w:jc w:val="right"/>
      </w:pPr>
    </w:p>
    <w:p w:rsidR="0001277B" w:rsidRDefault="0001277B" w:rsidP="0001277B">
      <w:pPr>
        <w:jc w:val="both"/>
      </w:pPr>
      <w:r w:rsidRPr="0001277B">
        <w:t>Dans la zone de droite ‘software downloads’, cliquez sur le lien ‘Java SE’ (pour Java Standard Edition). L’écran suivant apparaît.</w:t>
      </w:r>
    </w:p>
    <w:p w:rsidR="0001277B" w:rsidRDefault="0001277B" w:rsidP="0001277B">
      <w:pPr>
        <w:jc w:val="both"/>
      </w:pPr>
      <w:r>
        <w:rPr>
          <w:noProof/>
          <w:lang w:eastAsia="fr-FR"/>
        </w:rPr>
        <w:lastRenderedPageBreak/>
        <w:drawing>
          <wp:anchor distT="0" distB="0" distL="114300" distR="114300" simplePos="0" relativeHeight="251664384" behindDoc="0" locked="0" layoutInCell="1" allowOverlap="1">
            <wp:simplePos x="357809" y="1439186"/>
            <wp:positionH relativeFrom="column">
              <wp:align>left</wp:align>
            </wp:positionH>
            <wp:positionV relativeFrom="paragraph">
              <wp:align>top</wp:align>
            </wp:positionV>
            <wp:extent cx="5669280" cy="3068955"/>
            <wp:effectExtent l="0" t="0" r="7620" b="0"/>
            <wp:wrapSquare wrapText="bothSides"/>
            <wp:docPr id="20" name="Image 20" descr="tutoriel-installation-java-jdk-jdk6-sun-orac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toriel-installation-java-jdk-jdk6-sun-oracle-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9280" cy="3068955"/>
                    </a:xfrm>
                    <a:prstGeom prst="rect">
                      <a:avLst/>
                    </a:prstGeom>
                    <a:noFill/>
                    <a:ln>
                      <a:noFill/>
                    </a:ln>
                  </pic:spPr>
                </pic:pic>
              </a:graphicData>
            </a:graphic>
          </wp:anchor>
        </w:drawing>
      </w:r>
    </w:p>
    <w:p w:rsidR="0001277B" w:rsidRDefault="0001277B" w:rsidP="0001277B">
      <w:pPr>
        <w:jc w:val="both"/>
      </w:pPr>
    </w:p>
    <w:p w:rsidR="0001277B" w:rsidRDefault="0001277B" w:rsidP="0001277B">
      <w:pPr>
        <w:jc w:val="both"/>
      </w:pPr>
    </w:p>
    <w:p w:rsidR="0001277B" w:rsidRDefault="0001277B" w:rsidP="0001277B">
      <w:pPr>
        <w:jc w:val="both"/>
      </w:pPr>
    </w:p>
    <w:p w:rsidR="0001277B" w:rsidRDefault="0001277B" w:rsidP="0001277B">
      <w:pPr>
        <w:jc w:val="both"/>
      </w:pPr>
    </w:p>
    <w:p w:rsidR="0001277B" w:rsidRDefault="0001277B" w:rsidP="0001277B">
      <w:pPr>
        <w:jc w:val="both"/>
      </w:pPr>
    </w:p>
    <w:p w:rsidR="0001277B" w:rsidRDefault="0001277B" w:rsidP="0001277B">
      <w:pPr>
        <w:jc w:val="both"/>
      </w:pPr>
    </w:p>
    <w:p w:rsidR="0001277B" w:rsidRDefault="0001277B" w:rsidP="0001277B">
      <w:pPr>
        <w:jc w:val="both"/>
      </w:pPr>
    </w:p>
    <w:p w:rsidR="0001277B" w:rsidRDefault="0001277B" w:rsidP="0001277B">
      <w:pPr>
        <w:jc w:val="both"/>
      </w:pPr>
    </w:p>
    <w:p w:rsidR="0001277B" w:rsidRDefault="0001277B" w:rsidP="0001277B">
      <w:pPr>
        <w:jc w:val="both"/>
      </w:pPr>
    </w:p>
    <w:p w:rsidR="0001277B" w:rsidRDefault="0001277B" w:rsidP="0001277B">
      <w:pPr>
        <w:jc w:val="both"/>
      </w:pPr>
    </w:p>
    <w:p w:rsidR="0001277B" w:rsidRDefault="0001277B" w:rsidP="0001277B">
      <w:pPr>
        <w:jc w:val="both"/>
      </w:pPr>
    </w:p>
    <w:p w:rsidR="0001277B" w:rsidRDefault="0001277B" w:rsidP="0001277B">
      <w:pPr>
        <w:jc w:val="both"/>
      </w:pPr>
      <w:r>
        <w:rPr>
          <w:rFonts w:asciiTheme="majorBidi" w:hAnsiTheme="majorBidi" w:cstheme="majorBidi"/>
        </w:rPr>
        <w:br/>
        <w:t>N</w:t>
      </w:r>
      <w:r w:rsidRPr="0001277B">
        <w:rPr>
          <w:rFonts w:asciiTheme="majorBidi" w:hAnsiTheme="majorBidi" w:cstheme="majorBidi"/>
        </w:rPr>
        <w:t>e cliquez pas sur le lien ‘JRE’. Il s’agit du Java Runtime Environment, utile sut tout ordinateur pour l’exécution de programme Java, mais ne disposant pas des outils nécessaire au programmeur Java. Notez qu’il vous sera proposé d’installer lors de l’installation du JDK.</w:t>
      </w:r>
      <w:r w:rsidRPr="0001277B">
        <w:t xml:space="preserve"> L’écran suivant apparaît.</w:t>
      </w:r>
    </w:p>
    <w:p w:rsidR="00D02E02" w:rsidRPr="0001277B" w:rsidRDefault="00D02E02" w:rsidP="00D02E02">
      <w:pPr>
        <w:pStyle w:val="Titre1"/>
      </w:pPr>
      <w:bookmarkStart w:id="2" w:name="_Toc59949176"/>
      <w:r>
        <w:t>2. Installation du SQLSERVER</w:t>
      </w:r>
      <w:bookmarkEnd w:id="2"/>
    </w:p>
    <w:p w:rsidR="0001277B" w:rsidRDefault="00536256" w:rsidP="00536256">
      <w:pPr>
        <w:jc w:val="both"/>
      </w:pPr>
      <w:r>
        <w:t>SQLSERVER e</w:t>
      </w:r>
      <w:r w:rsidRPr="00536256">
        <w:t>st un système de gestion de données puissant et fiable, proposé gratuitement, qui offre un magasin de données complet et fiable pour les applications bureautiques et les sites Web légers.</w:t>
      </w:r>
    </w:p>
    <w:p w:rsidR="00536256" w:rsidRPr="00536256" w:rsidRDefault="00536256" w:rsidP="00536256">
      <w:pPr>
        <w:numPr>
          <w:ilvl w:val="0"/>
          <w:numId w:val="25"/>
        </w:numPr>
        <w:jc w:val="both"/>
        <w:rPr>
          <w:rFonts w:asciiTheme="majorBidi" w:hAnsiTheme="majorBidi" w:cstheme="majorBidi"/>
        </w:rPr>
      </w:pPr>
      <w:r w:rsidRPr="00536256">
        <w:rPr>
          <w:rFonts w:asciiTheme="majorBidi" w:hAnsiTheme="majorBidi" w:cstheme="majorBidi"/>
        </w:rPr>
        <w:t>Connectez-vous à l'ordinateur en tant qu'utilisateur disposant de privilèges d'administrateur.</w:t>
      </w:r>
    </w:p>
    <w:p w:rsidR="00536256" w:rsidRPr="00536256" w:rsidRDefault="00536256" w:rsidP="00536256">
      <w:pPr>
        <w:numPr>
          <w:ilvl w:val="0"/>
          <w:numId w:val="25"/>
        </w:numPr>
        <w:shd w:val="clear" w:color="auto" w:fill="FFFFFF"/>
        <w:spacing w:after="60" w:line="240" w:lineRule="auto"/>
        <w:rPr>
          <w:rFonts w:asciiTheme="majorBidi" w:eastAsia="Times New Roman" w:hAnsiTheme="majorBidi" w:cstheme="majorBidi"/>
          <w:color w:val="202124"/>
          <w:lang w:eastAsia="fr-FR"/>
        </w:rPr>
      </w:pPr>
      <w:r w:rsidRPr="00536256">
        <w:rPr>
          <w:rFonts w:asciiTheme="majorBidi" w:eastAsia="Times New Roman" w:hAnsiTheme="majorBidi" w:cstheme="majorBidi"/>
          <w:color w:val="202124"/>
          <w:lang w:eastAsia="fr-FR"/>
        </w:rPr>
        <w:t>Fermez toutes les applications sur l'ordinateur.</w:t>
      </w:r>
    </w:p>
    <w:p w:rsidR="00536256" w:rsidRPr="00536256" w:rsidRDefault="00536256" w:rsidP="00536256">
      <w:pPr>
        <w:numPr>
          <w:ilvl w:val="0"/>
          <w:numId w:val="25"/>
        </w:numPr>
        <w:jc w:val="both"/>
        <w:rPr>
          <w:rFonts w:asciiTheme="majorBidi" w:hAnsiTheme="majorBidi" w:cstheme="majorBidi"/>
        </w:rPr>
      </w:pPr>
      <w:r w:rsidRPr="00536256">
        <w:rPr>
          <w:rFonts w:asciiTheme="majorBidi" w:hAnsiTheme="majorBidi" w:cstheme="majorBidi"/>
        </w:rPr>
        <w:t>Accédez à l'exécutable d'</w:t>
      </w:r>
      <w:r w:rsidRPr="00536256">
        <w:rPr>
          <w:rFonts w:asciiTheme="majorBidi" w:hAnsiTheme="majorBidi" w:cstheme="majorBidi"/>
          <w:b/>
          <w:bCs/>
        </w:rPr>
        <w:t>installation</w:t>
      </w:r>
      <w:r w:rsidRPr="00536256">
        <w:rPr>
          <w:rFonts w:asciiTheme="majorBidi" w:hAnsiTheme="majorBidi" w:cstheme="majorBidi"/>
        </w:rPr>
        <w:t>.</w:t>
      </w:r>
    </w:p>
    <w:p w:rsidR="00536256" w:rsidRPr="00536256" w:rsidRDefault="00536256" w:rsidP="00536256">
      <w:pPr>
        <w:numPr>
          <w:ilvl w:val="0"/>
          <w:numId w:val="25"/>
        </w:numPr>
        <w:shd w:val="clear" w:color="auto" w:fill="FEFEFE"/>
        <w:spacing w:before="100" w:beforeAutospacing="1" w:after="180" w:line="411" w:lineRule="atLeast"/>
        <w:rPr>
          <w:rFonts w:asciiTheme="majorBidi" w:eastAsia="Times New Roman" w:hAnsiTheme="majorBidi" w:cstheme="majorBidi"/>
          <w:color w:val="4D4D4D"/>
          <w:lang w:eastAsia="fr-FR"/>
        </w:rPr>
      </w:pPr>
      <w:r w:rsidRPr="00536256">
        <w:rPr>
          <w:rFonts w:asciiTheme="majorBidi" w:eastAsia="Times New Roman" w:hAnsiTheme="majorBidi" w:cstheme="majorBidi"/>
          <w:color w:val="4D4D4D"/>
          <w:lang w:eastAsia="fr-FR"/>
        </w:rPr>
        <w:t>Cliquez sur </w:t>
      </w:r>
      <w:r w:rsidRPr="00536256">
        <w:rPr>
          <w:rFonts w:asciiTheme="majorBidi" w:eastAsia="Times New Roman" w:hAnsiTheme="majorBidi" w:cstheme="majorBidi"/>
          <w:b/>
          <w:bCs/>
          <w:color w:val="4D4D4D"/>
          <w:lang w:eastAsia="fr-FR"/>
        </w:rPr>
        <w:t>Configurer</w:t>
      </w:r>
      <w:r w:rsidRPr="00536256">
        <w:rPr>
          <w:rFonts w:asciiTheme="majorBidi" w:eastAsia="Times New Roman" w:hAnsiTheme="majorBidi" w:cstheme="majorBidi"/>
          <w:color w:val="4D4D4D"/>
          <w:lang w:eastAsia="fr-FR"/>
        </w:rPr>
        <w:t> près de </w:t>
      </w:r>
      <w:r w:rsidRPr="00536256">
        <w:rPr>
          <w:rFonts w:asciiTheme="majorBidi" w:eastAsia="Times New Roman" w:hAnsiTheme="majorBidi" w:cstheme="majorBidi"/>
          <w:b/>
          <w:bCs/>
          <w:color w:val="4D4D4D"/>
          <w:lang w:eastAsia="fr-FR"/>
        </w:rPr>
        <w:t>Serveur de base de données</w:t>
      </w:r>
      <w:r w:rsidRPr="00536256">
        <w:rPr>
          <w:rFonts w:asciiTheme="majorBidi" w:eastAsia="Times New Roman" w:hAnsiTheme="majorBidi" w:cstheme="majorBidi"/>
          <w:color w:val="4D4D4D"/>
          <w:lang w:eastAsia="fr-FR"/>
        </w:rPr>
        <w:t> pour démarrer l'assistant d'installation. L'assistant d'installation du </w:t>
      </w:r>
      <w:r w:rsidRPr="00536256">
        <w:rPr>
          <w:rFonts w:asciiTheme="majorBidi" w:eastAsia="Times New Roman" w:hAnsiTheme="majorBidi" w:cstheme="majorBidi"/>
          <w:b/>
          <w:bCs/>
          <w:color w:val="4D4D4D"/>
          <w:lang w:eastAsia="fr-FR"/>
        </w:rPr>
        <w:t>Serveur de base de données</w:t>
      </w:r>
      <w:r w:rsidRPr="00536256">
        <w:rPr>
          <w:rFonts w:asciiTheme="majorBidi" w:eastAsia="Times New Roman" w:hAnsiTheme="majorBidi" w:cstheme="majorBidi"/>
          <w:color w:val="4D4D4D"/>
          <w:lang w:eastAsia="fr-FR"/>
        </w:rPr>
        <w:t> s'ouvre.</w:t>
      </w:r>
    </w:p>
    <w:p w:rsidR="00536256" w:rsidRPr="00536256" w:rsidRDefault="00536256" w:rsidP="00536256">
      <w:pPr>
        <w:numPr>
          <w:ilvl w:val="0"/>
          <w:numId w:val="25"/>
        </w:numPr>
        <w:shd w:val="clear" w:color="auto" w:fill="FEFEFE"/>
        <w:spacing w:before="100" w:beforeAutospacing="1" w:after="180" w:line="411" w:lineRule="atLeast"/>
        <w:rPr>
          <w:rFonts w:asciiTheme="majorBidi" w:eastAsia="Times New Roman" w:hAnsiTheme="majorBidi" w:cstheme="majorBidi"/>
          <w:color w:val="4D4D4D"/>
          <w:lang w:eastAsia="fr-FR"/>
        </w:rPr>
      </w:pPr>
      <w:r w:rsidRPr="00536256">
        <w:rPr>
          <w:rFonts w:asciiTheme="majorBidi" w:eastAsia="Times New Roman" w:hAnsiTheme="majorBidi" w:cstheme="majorBidi"/>
          <w:color w:val="4D4D4D"/>
          <w:lang w:eastAsia="fr-FR"/>
        </w:rPr>
        <w:t>Lisez les informations de la première fenêtre, puis cliquez sur </w:t>
      </w:r>
      <w:r w:rsidRPr="00536256">
        <w:rPr>
          <w:rFonts w:asciiTheme="majorBidi" w:eastAsia="Times New Roman" w:hAnsiTheme="majorBidi" w:cstheme="majorBidi"/>
          <w:b/>
          <w:bCs/>
          <w:color w:val="4D4D4D"/>
          <w:lang w:eastAsia="fr-FR"/>
        </w:rPr>
        <w:t>Suivant</w:t>
      </w:r>
      <w:r w:rsidRPr="00536256">
        <w:rPr>
          <w:rFonts w:asciiTheme="majorBidi" w:eastAsia="Times New Roman" w:hAnsiTheme="majorBidi" w:cstheme="majorBidi"/>
          <w:color w:val="4D4D4D"/>
          <w:lang w:eastAsia="fr-FR"/>
        </w:rPr>
        <w:t> pour installer le serveur de base de données.</w:t>
      </w:r>
    </w:p>
    <w:p w:rsidR="00536256" w:rsidRPr="00536256" w:rsidRDefault="00536256" w:rsidP="00536256">
      <w:pPr>
        <w:pStyle w:val="Paragraphedeliste"/>
        <w:numPr>
          <w:ilvl w:val="1"/>
          <w:numId w:val="25"/>
        </w:numPr>
        <w:jc w:val="both"/>
        <w:rPr>
          <w:rFonts w:asciiTheme="majorBidi" w:hAnsiTheme="majorBidi" w:cstheme="majorBidi"/>
        </w:rPr>
      </w:pPr>
      <w:r w:rsidRPr="00536256">
        <w:rPr>
          <w:rFonts w:asciiTheme="majorBidi" w:hAnsiTheme="majorBidi" w:cstheme="majorBidi"/>
        </w:rPr>
        <w:t>Si une instance SQL Server Express est déjà installée et que vous souhaitez l'utiliser comme serveur de base de données, désactivez l'option </w:t>
      </w:r>
      <w:r w:rsidRPr="00536256">
        <w:rPr>
          <w:rFonts w:asciiTheme="majorBidi" w:hAnsiTheme="majorBidi" w:cstheme="majorBidi"/>
          <w:b/>
          <w:bCs/>
        </w:rPr>
        <w:t>Microsoft SQL Server Express Edition</w:t>
      </w:r>
      <w:r w:rsidRPr="00536256">
        <w:rPr>
          <w:rFonts w:asciiTheme="majorBidi" w:hAnsiTheme="majorBidi" w:cstheme="majorBidi"/>
        </w:rPr>
        <w:t> dans la boîte de dialogue </w:t>
      </w:r>
      <w:r w:rsidRPr="00536256">
        <w:rPr>
          <w:rFonts w:asciiTheme="majorBidi" w:hAnsiTheme="majorBidi" w:cstheme="majorBidi"/>
          <w:b/>
          <w:bCs/>
        </w:rPr>
        <w:t>Options d'installation</w:t>
      </w:r>
      <w:r w:rsidRPr="00536256">
        <w:rPr>
          <w:rFonts w:asciiTheme="majorBidi" w:hAnsiTheme="majorBidi" w:cstheme="majorBidi"/>
        </w:rPr>
        <w:t> et passez à la rubrique </w:t>
      </w:r>
      <w:hyperlink r:id="rId15" w:anchor="ESRI_SECTION1_BF440C70FB5F4342BC694BEF00993F8C" w:history="1">
        <w:r w:rsidRPr="00536256">
          <w:rPr>
            <w:rStyle w:val="Lienhypertexte"/>
            <w:rFonts w:asciiTheme="majorBidi" w:hAnsiTheme="majorBidi" w:cstheme="majorBidi"/>
          </w:rPr>
          <w:t>Activer le stockage de la géodatabase</w:t>
        </w:r>
      </w:hyperlink>
      <w:r w:rsidRPr="00536256">
        <w:rPr>
          <w:rFonts w:asciiTheme="majorBidi" w:hAnsiTheme="majorBidi" w:cstheme="majorBidi"/>
        </w:rPr>
        <w:t>, sinon procédez à l'installation de SQL Server Express.</w:t>
      </w:r>
    </w:p>
    <w:p w:rsidR="00536256" w:rsidRPr="00536256" w:rsidRDefault="00536256" w:rsidP="00536256">
      <w:pPr>
        <w:numPr>
          <w:ilvl w:val="0"/>
          <w:numId w:val="25"/>
        </w:numPr>
        <w:jc w:val="both"/>
        <w:rPr>
          <w:rFonts w:asciiTheme="majorBidi" w:hAnsiTheme="majorBidi" w:cstheme="majorBidi"/>
        </w:rPr>
      </w:pPr>
      <w:r w:rsidRPr="00536256">
        <w:rPr>
          <w:rFonts w:asciiTheme="majorBidi" w:hAnsiTheme="majorBidi" w:cstheme="majorBidi"/>
        </w:rPr>
        <w:t>Cliquez sur </w:t>
      </w:r>
      <w:r w:rsidRPr="00536256">
        <w:rPr>
          <w:rFonts w:asciiTheme="majorBidi" w:hAnsiTheme="majorBidi" w:cstheme="majorBidi"/>
          <w:b/>
          <w:bCs/>
        </w:rPr>
        <w:t>Suivant</w:t>
      </w:r>
      <w:r w:rsidRPr="00536256">
        <w:rPr>
          <w:rFonts w:asciiTheme="majorBidi" w:hAnsiTheme="majorBidi" w:cstheme="majorBidi"/>
        </w:rPr>
        <w:t>.</w:t>
      </w:r>
    </w:p>
    <w:p w:rsidR="00536256" w:rsidRPr="00536256" w:rsidRDefault="00536256" w:rsidP="00536256">
      <w:pPr>
        <w:numPr>
          <w:ilvl w:val="0"/>
          <w:numId w:val="25"/>
        </w:numPr>
        <w:jc w:val="both"/>
        <w:rPr>
          <w:rFonts w:asciiTheme="majorBidi" w:hAnsiTheme="majorBidi" w:cstheme="majorBidi"/>
        </w:rPr>
      </w:pPr>
      <w:r w:rsidRPr="00536256">
        <w:rPr>
          <w:rFonts w:asciiTheme="majorBidi" w:hAnsiTheme="majorBidi" w:cstheme="majorBidi"/>
        </w:rPr>
        <w:t>Indiquez les informations suivantes dans le volet </w:t>
      </w:r>
      <w:r w:rsidRPr="00536256">
        <w:rPr>
          <w:rFonts w:asciiTheme="majorBidi" w:hAnsiTheme="majorBidi" w:cstheme="majorBidi"/>
          <w:b/>
          <w:bCs/>
        </w:rPr>
        <w:t>Configuration du serveur</w:t>
      </w:r>
      <w:r w:rsidRPr="00536256">
        <w:rPr>
          <w:rFonts w:asciiTheme="majorBidi" w:hAnsiTheme="majorBidi" w:cstheme="majorBidi"/>
        </w:rPr>
        <w:t> :</w:t>
      </w:r>
    </w:p>
    <w:p w:rsidR="00536256" w:rsidRPr="00536256" w:rsidRDefault="00536256" w:rsidP="00536256">
      <w:pPr>
        <w:numPr>
          <w:ilvl w:val="1"/>
          <w:numId w:val="25"/>
        </w:numPr>
        <w:jc w:val="both"/>
        <w:rPr>
          <w:rFonts w:asciiTheme="majorBidi" w:hAnsiTheme="majorBidi" w:cstheme="majorBidi"/>
        </w:rPr>
      </w:pPr>
      <w:r w:rsidRPr="00536256">
        <w:rPr>
          <w:rFonts w:asciiTheme="majorBidi" w:hAnsiTheme="majorBidi" w:cstheme="majorBidi"/>
        </w:rPr>
        <w:lastRenderedPageBreak/>
        <w:t>Indiquez les comptes devant exécuter les services de moteur de base de données et de navigation ou acceptez les comptes par défaut. Reportez-vous à la documentation Microsoft SQL Server pour plus d'informations sur les comptes à utiliser pour l'exécution des services.</w:t>
      </w:r>
    </w:p>
    <w:p w:rsidR="00536256" w:rsidRPr="00536256" w:rsidRDefault="00536256" w:rsidP="00536256">
      <w:pPr>
        <w:numPr>
          <w:ilvl w:val="1"/>
          <w:numId w:val="25"/>
        </w:numPr>
        <w:jc w:val="both"/>
        <w:rPr>
          <w:rFonts w:asciiTheme="majorBidi" w:hAnsiTheme="majorBidi" w:cstheme="majorBidi"/>
        </w:rPr>
      </w:pPr>
      <w:r w:rsidRPr="00536256">
        <w:rPr>
          <w:rFonts w:asciiTheme="majorBidi" w:hAnsiTheme="majorBidi" w:cstheme="majorBidi"/>
        </w:rPr>
        <w:t>Assurez-vous que les services Moteur de base de données et Browser sont configurés pour démarrer automatiquement.</w:t>
      </w:r>
    </w:p>
    <w:p w:rsidR="00536256" w:rsidRPr="00536256" w:rsidRDefault="00536256" w:rsidP="00536256">
      <w:pPr>
        <w:numPr>
          <w:ilvl w:val="1"/>
          <w:numId w:val="25"/>
        </w:numPr>
        <w:jc w:val="both"/>
        <w:rPr>
          <w:rFonts w:asciiTheme="majorBidi" w:hAnsiTheme="majorBidi" w:cstheme="majorBidi"/>
        </w:rPr>
      </w:pPr>
      <w:r w:rsidRPr="00536256">
        <w:rPr>
          <w:rFonts w:asciiTheme="majorBidi" w:hAnsiTheme="majorBidi" w:cstheme="majorBidi"/>
        </w:rPr>
        <w:t>L'instance de SQL Server Express utilise le classement par défaut de l'ordinateur sur lequel elle est installée. Si vous devez sélectionner un autre classement, cliquez sur l'onglet </w:t>
      </w:r>
      <w:r w:rsidRPr="00536256">
        <w:rPr>
          <w:rFonts w:asciiTheme="majorBidi" w:hAnsiTheme="majorBidi" w:cstheme="majorBidi"/>
          <w:b/>
          <w:bCs/>
        </w:rPr>
        <w:t>Classement</w:t>
      </w:r>
      <w:r w:rsidRPr="00536256">
        <w:rPr>
          <w:rFonts w:asciiTheme="majorBidi" w:hAnsiTheme="majorBidi" w:cstheme="majorBidi"/>
        </w:rPr>
        <w:t> et modifiez le langage de moteur de base de données avant de continuer. Veillez à utiliser un classement insensible à la casse, car les classements respectant l'utilisation des majuscules et des minuscules ne sont pas pris en charge dans ArcGIS.</w:t>
      </w:r>
    </w:p>
    <w:p w:rsidR="00536256" w:rsidRPr="00536256" w:rsidRDefault="00536256" w:rsidP="00536256">
      <w:pPr>
        <w:numPr>
          <w:ilvl w:val="0"/>
          <w:numId w:val="25"/>
        </w:numPr>
        <w:jc w:val="both"/>
        <w:rPr>
          <w:rFonts w:asciiTheme="majorBidi" w:hAnsiTheme="majorBidi" w:cstheme="majorBidi"/>
        </w:rPr>
      </w:pPr>
      <w:r w:rsidRPr="00536256">
        <w:rPr>
          <w:rFonts w:asciiTheme="majorBidi" w:hAnsiTheme="majorBidi" w:cstheme="majorBidi"/>
        </w:rPr>
        <w:t>Cliquez sur </w:t>
      </w:r>
      <w:r w:rsidRPr="00536256">
        <w:rPr>
          <w:rFonts w:asciiTheme="majorBidi" w:hAnsiTheme="majorBidi" w:cstheme="majorBidi"/>
          <w:b/>
          <w:bCs/>
        </w:rPr>
        <w:t>Suivant</w:t>
      </w:r>
      <w:r w:rsidRPr="00536256">
        <w:rPr>
          <w:rFonts w:asciiTheme="majorBidi" w:hAnsiTheme="majorBidi" w:cstheme="majorBidi"/>
        </w:rPr>
        <w:t>.</w:t>
      </w:r>
    </w:p>
    <w:p w:rsidR="00536256" w:rsidRPr="00536256" w:rsidRDefault="00536256" w:rsidP="00536256">
      <w:pPr>
        <w:numPr>
          <w:ilvl w:val="0"/>
          <w:numId w:val="25"/>
        </w:numPr>
        <w:jc w:val="both"/>
        <w:rPr>
          <w:rFonts w:asciiTheme="majorBidi" w:hAnsiTheme="majorBidi" w:cstheme="majorBidi"/>
        </w:rPr>
      </w:pPr>
      <w:r w:rsidRPr="00536256">
        <w:rPr>
          <w:rFonts w:asciiTheme="majorBidi" w:hAnsiTheme="majorBidi" w:cstheme="majorBidi"/>
        </w:rPr>
        <w:t>Indiquez les informations suivantes dans le volet </w:t>
      </w:r>
      <w:r w:rsidRPr="00536256">
        <w:rPr>
          <w:rFonts w:asciiTheme="majorBidi" w:hAnsiTheme="majorBidi" w:cstheme="majorBidi"/>
          <w:b/>
          <w:bCs/>
        </w:rPr>
        <w:t>Configuration du moteur de base de données</w:t>
      </w:r>
      <w:r w:rsidRPr="00536256">
        <w:rPr>
          <w:rFonts w:asciiTheme="majorBidi" w:hAnsiTheme="majorBidi" w:cstheme="majorBidi"/>
        </w:rPr>
        <w:t> :</w:t>
      </w:r>
    </w:p>
    <w:p w:rsidR="00536256" w:rsidRPr="00536256" w:rsidRDefault="00536256" w:rsidP="00536256">
      <w:pPr>
        <w:numPr>
          <w:ilvl w:val="1"/>
          <w:numId w:val="25"/>
        </w:numPr>
        <w:jc w:val="both"/>
        <w:rPr>
          <w:rFonts w:asciiTheme="majorBidi" w:hAnsiTheme="majorBidi" w:cstheme="majorBidi"/>
        </w:rPr>
      </w:pPr>
      <w:r w:rsidRPr="00536256">
        <w:rPr>
          <w:rFonts w:asciiTheme="majorBidi" w:hAnsiTheme="majorBidi" w:cstheme="majorBidi"/>
        </w:rPr>
        <w:t>Vérifiez que l'option </w:t>
      </w:r>
      <w:r w:rsidRPr="00536256">
        <w:rPr>
          <w:rFonts w:asciiTheme="majorBidi" w:hAnsiTheme="majorBidi" w:cstheme="majorBidi"/>
          <w:b/>
          <w:bCs/>
        </w:rPr>
        <w:t>Mode d'authentification Windows</w:t>
      </w:r>
      <w:r w:rsidRPr="00536256">
        <w:rPr>
          <w:rFonts w:asciiTheme="majorBidi" w:hAnsiTheme="majorBidi" w:cstheme="majorBidi"/>
        </w:rPr>
        <w:t> est sélectionnée. Il s'agit du seul mode d'authentification pris en charge en vue d'une utilisation avec la géodatabase accessible via le nœud Serveurs de bases de données dans ArcCatalog.</w:t>
      </w:r>
    </w:p>
    <w:p w:rsidR="00536256" w:rsidRPr="00536256" w:rsidRDefault="00536256" w:rsidP="00536256">
      <w:pPr>
        <w:numPr>
          <w:ilvl w:val="1"/>
          <w:numId w:val="25"/>
        </w:numPr>
        <w:jc w:val="both"/>
        <w:rPr>
          <w:rFonts w:asciiTheme="majorBidi" w:hAnsiTheme="majorBidi" w:cstheme="majorBidi"/>
        </w:rPr>
      </w:pPr>
      <w:r w:rsidRPr="00536256">
        <w:rPr>
          <w:rFonts w:asciiTheme="majorBidi" w:hAnsiTheme="majorBidi" w:cstheme="majorBidi"/>
        </w:rPr>
        <w:t>Ajoutez un administrateur pour l'instance SQL Server Express.</w:t>
      </w:r>
    </w:p>
    <w:p w:rsidR="00536256" w:rsidRPr="00536256" w:rsidRDefault="00536256" w:rsidP="00536256">
      <w:pPr>
        <w:pStyle w:val="Paragraphedeliste"/>
        <w:numPr>
          <w:ilvl w:val="1"/>
          <w:numId w:val="25"/>
        </w:numPr>
        <w:jc w:val="both"/>
        <w:rPr>
          <w:rFonts w:asciiTheme="majorBidi" w:hAnsiTheme="majorBidi" w:cstheme="majorBidi"/>
        </w:rPr>
      </w:pPr>
      <w:r w:rsidRPr="00536256">
        <w:rPr>
          <w:rFonts w:asciiTheme="majorBidi" w:hAnsiTheme="majorBidi" w:cstheme="majorBidi"/>
        </w:rPr>
        <w:t>Vous ne pouvez pas poursuivre l'installation si vous n'ajoutez pas d'administrateur.</w:t>
      </w:r>
    </w:p>
    <w:p w:rsidR="00536256" w:rsidRPr="00536256" w:rsidRDefault="00536256" w:rsidP="00536256">
      <w:pPr>
        <w:numPr>
          <w:ilvl w:val="1"/>
          <w:numId w:val="25"/>
        </w:numPr>
        <w:jc w:val="both"/>
        <w:rPr>
          <w:rFonts w:asciiTheme="majorBidi" w:hAnsiTheme="majorBidi" w:cstheme="majorBidi"/>
        </w:rPr>
      </w:pPr>
      <w:r w:rsidRPr="00536256">
        <w:rPr>
          <w:rFonts w:asciiTheme="majorBidi" w:hAnsiTheme="majorBidi" w:cstheme="majorBidi"/>
        </w:rPr>
        <w:t>Cliquez sur l'onglet </w:t>
      </w:r>
      <w:r w:rsidRPr="00536256">
        <w:rPr>
          <w:rFonts w:asciiTheme="majorBidi" w:hAnsiTheme="majorBidi" w:cstheme="majorBidi"/>
          <w:b/>
          <w:bCs/>
        </w:rPr>
        <w:t>Répertoires de données</w:t>
      </w:r>
      <w:r w:rsidRPr="00536256">
        <w:rPr>
          <w:rFonts w:asciiTheme="majorBidi" w:hAnsiTheme="majorBidi" w:cstheme="majorBidi"/>
        </w:rPr>
        <w:t> et spécifiez les emplacements de vos fichiers SQL Server Express ou acceptez les valeurs par défaut et cliquez sur </w:t>
      </w:r>
      <w:r w:rsidRPr="00536256">
        <w:rPr>
          <w:rFonts w:asciiTheme="majorBidi" w:hAnsiTheme="majorBidi" w:cstheme="majorBidi"/>
          <w:b/>
          <w:bCs/>
        </w:rPr>
        <w:t>Suivant</w:t>
      </w:r>
      <w:r w:rsidRPr="00536256">
        <w:rPr>
          <w:rFonts w:asciiTheme="majorBidi" w:hAnsiTheme="majorBidi" w:cstheme="majorBidi"/>
        </w:rPr>
        <w:t>.</w:t>
      </w:r>
    </w:p>
    <w:p w:rsidR="00536256" w:rsidRPr="00536256" w:rsidRDefault="00536256" w:rsidP="00536256">
      <w:pPr>
        <w:numPr>
          <w:ilvl w:val="0"/>
          <w:numId w:val="25"/>
        </w:numPr>
        <w:jc w:val="both"/>
        <w:rPr>
          <w:rFonts w:asciiTheme="majorBidi" w:hAnsiTheme="majorBidi" w:cstheme="majorBidi"/>
        </w:rPr>
      </w:pPr>
      <w:r w:rsidRPr="00536256">
        <w:rPr>
          <w:rFonts w:asciiTheme="majorBidi" w:hAnsiTheme="majorBidi" w:cstheme="majorBidi"/>
        </w:rPr>
        <w:t>Dans le volet </w:t>
      </w:r>
      <w:r w:rsidRPr="00536256">
        <w:rPr>
          <w:rFonts w:asciiTheme="majorBidi" w:hAnsiTheme="majorBidi" w:cstheme="majorBidi"/>
          <w:b/>
          <w:bCs/>
        </w:rPr>
        <w:t>Rapport d'erreurs</w:t>
      </w:r>
      <w:r w:rsidRPr="00536256">
        <w:rPr>
          <w:rFonts w:asciiTheme="majorBidi" w:hAnsiTheme="majorBidi" w:cstheme="majorBidi"/>
        </w:rPr>
        <w:t>, vous pouvez éventuellement choisir d'envoyer des informations à Microsoft. Cliquez sur </w:t>
      </w:r>
      <w:r w:rsidRPr="00536256">
        <w:rPr>
          <w:rFonts w:asciiTheme="majorBidi" w:hAnsiTheme="majorBidi" w:cstheme="majorBidi"/>
          <w:b/>
          <w:bCs/>
        </w:rPr>
        <w:t>Suivant</w:t>
      </w:r>
      <w:r w:rsidRPr="00536256">
        <w:rPr>
          <w:rFonts w:asciiTheme="majorBidi" w:hAnsiTheme="majorBidi" w:cstheme="majorBidi"/>
        </w:rPr>
        <w:t> pour poursuivre l'installation.</w:t>
      </w:r>
    </w:p>
    <w:p w:rsidR="00536256" w:rsidRDefault="00536256" w:rsidP="00536256">
      <w:pPr>
        <w:numPr>
          <w:ilvl w:val="0"/>
          <w:numId w:val="25"/>
        </w:numPr>
        <w:jc w:val="both"/>
        <w:rPr>
          <w:rFonts w:asciiTheme="majorBidi" w:hAnsiTheme="majorBidi" w:cstheme="majorBidi"/>
        </w:rPr>
      </w:pPr>
      <w:r w:rsidRPr="00536256">
        <w:rPr>
          <w:rFonts w:asciiTheme="majorBidi" w:hAnsiTheme="majorBidi" w:cstheme="majorBidi"/>
        </w:rPr>
        <w:t>Lorsque l'installation est terminée, cliquez sur </w:t>
      </w:r>
      <w:r w:rsidRPr="00536256">
        <w:rPr>
          <w:rFonts w:asciiTheme="majorBidi" w:hAnsiTheme="majorBidi" w:cstheme="majorBidi"/>
          <w:b/>
          <w:bCs/>
        </w:rPr>
        <w:t>Fermer</w:t>
      </w:r>
      <w:r w:rsidRPr="00536256">
        <w:rPr>
          <w:rFonts w:asciiTheme="majorBidi" w:hAnsiTheme="majorBidi" w:cstheme="majorBidi"/>
        </w:rPr>
        <w:t> pour quitter l'Assistant </w:t>
      </w:r>
      <w:r w:rsidRPr="00536256">
        <w:rPr>
          <w:rFonts w:asciiTheme="majorBidi" w:hAnsiTheme="majorBidi" w:cstheme="majorBidi"/>
          <w:b/>
          <w:bCs/>
        </w:rPr>
        <w:t>Programme d'installation de Microsoft SQL Server</w:t>
      </w:r>
      <w:r w:rsidRPr="00536256">
        <w:rPr>
          <w:rFonts w:asciiTheme="majorBidi" w:hAnsiTheme="majorBidi" w:cstheme="majorBidi"/>
        </w:rPr>
        <w:t>.</w:t>
      </w:r>
    </w:p>
    <w:p w:rsidR="00536256" w:rsidRDefault="00536256" w:rsidP="00536256">
      <w:pPr>
        <w:pStyle w:val="Titre1"/>
      </w:pPr>
      <w:bookmarkStart w:id="3" w:name="_Toc59949177"/>
      <w:r>
        <w:t>3.</w:t>
      </w:r>
      <w:r w:rsidR="00800795">
        <w:t xml:space="preserve"> </w:t>
      </w:r>
      <w:r>
        <w:t>Lancement  de war</w:t>
      </w:r>
      <w:bookmarkEnd w:id="3"/>
    </w:p>
    <w:p w:rsidR="003D1A16" w:rsidRDefault="003D1A16" w:rsidP="003D1A16">
      <w:r>
        <w:t>Dans la l</w:t>
      </w:r>
      <w:r w:rsidR="00800795">
        <w:t>igne de commande taper :</w:t>
      </w:r>
    </w:p>
    <w:p w:rsidR="00800795" w:rsidRPr="0007123F" w:rsidRDefault="00800795" w:rsidP="0007123F">
      <w:pPr>
        <w:pStyle w:val="Paragraphedeliste"/>
        <w:numPr>
          <w:ilvl w:val="0"/>
          <w:numId w:val="26"/>
        </w:numPr>
        <w:rPr>
          <w:color w:val="1F497D" w:themeColor="text2"/>
        </w:rPr>
      </w:pPr>
      <w:r>
        <w:t xml:space="preserve">Java-jar </w:t>
      </w:r>
      <w:r w:rsidRPr="0007123F">
        <w:rPr>
          <w:color w:val="1F497D" w:themeColor="text2"/>
        </w:rPr>
        <w:t>nomdewar.war</w:t>
      </w:r>
    </w:p>
    <w:p w:rsidR="00536256" w:rsidRPr="00536256" w:rsidRDefault="00536256" w:rsidP="00536256"/>
    <w:p w:rsidR="00536256" w:rsidRPr="00536256" w:rsidRDefault="00536256" w:rsidP="00536256">
      <w:pPr>
        <w:ind w:left="720"/>
        <w:jc w:val="both"/>
        <w:rPr>
          <w:rFonts w:asciiTheme="majorBidi" w:hAnsiTheme="majorBidi" w:cstheme="majorBidi"/>
          <w:sz w:val="24"/>
          <w:szCs w:val="24"/>
        </w:rPr>
      </w:pPr>
    </w:p>
    <w:p w:rsidR="00536256" w:rsidRPr="0001277B" w:rsidRDefault="00536256" w:rsidP="00536256">
      <w:pPr>
        <w:jc w:val="both"/>
      </w:pPr>
      <w:bookmarkStart w:id="4" w:name="_GoBack"/>
      <w:bookmarkEnd w:id="4"/>
    </w:p>
    <w:sectPr w:rsidR="00536256" w:rsidRPr="0001277B" w:rsidSect="001B5EFE">
      <w:pgSz w:w="11906" w:h="16838"/>
      <w:pgMar w:top="426" w:right="566" w:bottom="1417"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076" w:rsidRDefault="00922076" w:rsidP="00F90007">
      <w:pPr>
        <w:spacing w:after="0" w:line="240" w:lineRule="auto"/>
      </w:pPr>
      <w:r>
        <w:separator/>
      </w:r>
    </w:p>
  </w:endnote>
  <w:endnote w:type="continuationSeparator" w:id="0">
    <w:p w:rsidR="00922076" w:rsidRDefault="00922076" w:rsidP="00F90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076" w:rsidRDefault="00922076" w:rsidP="00F90007">
      <w:pPr>
        <w:spacing w:after="0" w:line="240" w:lineRule="auto"/>
      </w:pPr>
      <w:r>
        <w:separator/>
      </w:r>
    </w:p>
  </w:footnote>
  <w:footnote w:type="continuationSeparator" w:id="0">
    <w:p w:rsidR="00922076" w:rsidRDefault="00922076" w:rsidP="00F900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A4461"/>
    <w:multiLevelType w:val="hybridMultilevel"/>
    <w:tmpl w:val="E5C08C4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AA7019"/>
    <w:multiLevelType w:val="hybridMultilevel"/>
    <w:tmpl w:val="81122DD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AA3FBD"/>
    <w:multiLevelType w:val="hybridMultilevel"/>
    <w:tmpl w:val="DA940CB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08DD3060"/>
    <w:multiLevelType w:val="hybridMultilevel"/>
    <w:tmpl w:val="15FA5576"/>
    <w:lvl w:ilvl="0" w:tplc="040C000D">
      <w:start w:val="1"/>
      <w:numFmt w:val="bullet"/>
      <w:lvlText w:val=""/>
      <w:lvlJc w:val="left"/>
      <w:pPr>
        <w:ind w:left="770" w:hanging="360"/>
      </w:pPr>
      <w:rPr>
        <w:rFonts w:ascii="Wingdings" w:hAnsi="Wingdings"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4" w15:restartNumberingAfterBreak="0">
    <w:nsid w:val="09AE0283"/>
    <w:multiLevelType w:val="multilevel"/>
    <w:tmpl w:val="1B9478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5B3503"/>
    <w:multiLevelType w:val="hybridMultilevel"/>
    <w:tmpl w:val="FDCC0174"/>
    <w:lvl w:ilvl="0" w:tplc="FB5EF2FA">
      <w:start w:val="1"/>
      <w:numFmt w:val="decimal"/>
      <w:lvlText w:val="%1."/>
      <w:lvlJc w:val="left"/>
      <w:pPr>
        <w:ind w:left="720" w:hanging="360"/>
      </w:pPr>
      <w:rPr>
        <w:rFonts w:asciiTheme="minorHAnsi" w:eastAsiaTheme="minorHAnsi" w:hAnsiTheme="minorHAnsi" w:cstheme="minorBidi" w:hint="default"/>
        <w:color w:val="auto"/>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3D506B5"/>
    <w:multiLevelType w:val="hybridMultilevel"/>
    <w:tmpl w:val="E0D2765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7165C0C"/>
    <w:multiLevelType w:val="hybridMultilevel"/>
    <w:tmpl w:val="0CC66D7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8535D76"/>
    <w:multiLevelType w:val="hybridMultilevel"/>
    <w:tmpl w:val="70A86C7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2636C45"/>
    <w:multiLevelType w:val="hybridMultilevel"/>
    <w:tmpl w:val="CD2E010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2C10ADD"/>
    <w:multiLevelType w:val="hybridMultilevel"/>
    <w:tmpl w:val="CE88DCD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69E43FB"/>
    <w:multiLevelType w:val="multilevel"/>
    <w:tmpl w:val="54687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B33DF7"/>
    <w:multiLevelType w:val="hybridMultilevel"/>
    <w:tmpl w:val="D332C83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14147BF"/>
    <w:multiLevelType w:val="hybridMultilevel"/>
    <w:tmpl w:val="48D8E59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29C3CA9"/>
    <w:multiLevelType w:val="hybridMultilevel"/>
    <w:tmpl w:val="C8D067AA"/>
    <w:lvl w:ilvl="0" w:tplc="040C0001">
      <w:start w:val="1"/>
      <w:numFmt w:val="bullet"/>
      <w:lvlText w:val=""/>
      <w:lvlJc w:val="left"/>
      <w:pPr>
        <w:ind w:left="970" w:hanging="360"/>
      </w:pPr>
      <w:rPr>
        <w:rFonts w:ascii="Symbol" w:hAnsi="Symbol" w:hint="default"/>
      </w:rPr>
    </w:lvl>
    <w:lvl w:ilvl="1" w:tplc="040C0003" w:tentative="1">
      <w:start w:val="1"/>
      <w:numFmt w:val="bullet"/>
      <w:lvlText w:val="o"/>
      <w:lvlJc w:val="left"/>
      <w:pPr>
        <w:ind w:left="1690" w:hanging="360"/>
      </w:pPr>
      <w:rPr>
        <w:rFonts w:ascii="Courier New" w:hAnsi="Courier New" w:cs="Courier New" w:hint="default"/>
      </w:rPr>
    </w:lvl>
    <w:lvl w:ilvl="2" w:tplc="040C0005" w:tentative="1">
      <w:start w:val="1"/>
      <w:numFmt w:val="bullet"/>
      <w:lvlText w:val=""/>
      <w:lvlJc w:val="left"/>
      <w:pPr>
        <w:ind w:left="2410" w:hanging="360"/>
      </w:pPr>
      <w:rPr>
        <w:rFonts w:ascii="Wingdings" w:hAnsi="Wingdings" w:hint="default"/>
      </w:rPr>
    </w:lvl>
    <w:lvl w:ilvl="3" w:tplc="040C0001" w:tentative="1">
      <w:start w:val="1"/>
      <w:numFmt w:val="bullet"/>
      <w:lvlText w:val=""/>
      <w:lvlJc w:val="left"/>
      <w:pPr>
        <w:ind w:left="3130" w:hanging="360"/>
      </w:pPr>
      <w:rPr>
        <w:rFonts w:ascii="Symbol" w:hAnsi="Symbol" w:hint="default"/>
      </w:rPr>
    </w:lvl>
    <w:lvl w:ilvl="4" w:tplc="040C0003" w:tentative="1">
      <w:start w:val="1"/>
      <w:numFmt w:val="bullet"/>
      <w:lvlText w:val="o"/>
      <w:lvlJc w:val="left"/>
      <w:pPr>
        <w:ind w:left="3850" w:hanging="360"/>
      </w:pPr>
      <w:rPr>
        <w:rFonts w:ascii="Courier New" w:hAnsi="Courier New" w:cs="Courier New" w:hint="default"/>
      </w:rPr>
    </w:lvl>
    <w:lvl w:ilvl="5" w:tplc="040C0005" w:tentative="1">
      <w:start w:val="1"/>
      <w:numFmt w:val="bullet"/>
      <w:lvlText w:val=""/>
      <w:lvlJc w:val="left"/>
      <w:pPr>
        <w:ind w:left="4570" w:hanging="360"/>
      </w:pPr>
      <w:rPr>
        <w:rFonts w:ascii="Wingdings" w:hAnsi="Wingdings" w:hint="default"/>
      </w:rPr>
    </w:lvl>
    <w:lvl w:ilvl="6" w:tplc="040C0001" w:tentative="1">
      <w:start w:val="1"/>
      <w:numFmt w:val="bullet"/>
      <w:lvlText w:val=""/>
      <w:lvlJc w:val="left"/>
      <w:pPr>
        <w:ind w:left="5290" w:hanging="360"/>
      </w:pPr>
      <w:rPr>
        <w:rFonts w:ascii="Symbol" w:hAnsi="Symbol" w:hint="default"/>
      </w:rPr>
    </w:lvl>
    <w:lvl w:ilvl="7" w:tplc="040C0003" w:tentative="1">
      <w:start w:val="1"/>
      <w:numFmt w:val="bullet"/>
      <w:lvlText w:val="o"/>
      <w:lvlJc w:val="left"/>
      <w:pPr>
        <w:ind w:left="6010" w:hanging="360"/>
      </w:pPr>
      <w:rPr>
        <w:rFonts w:ascii="Courier New" w:hAnsi="Courier New" w:cs="Courier New" w:hint="default"/>
      </w:rPr>
    </w:lvl>
    <w:lvl w:ilvl="8" w:tplc="040C0005" w:tentative="1">
      <w:start w:val="1"/>
      <w:numFmt w:val="bullet"/>
      <w:lvlText w:val=""/>
      <w:lvlJc w:val="left"/>
      <w:pPr>
        <w:ind w:left="6730" w:hanging="360"/>
      </w:pPr>
      <w:rPr>
        <w:rFonts w:ascii="Wingdings" w:hAnsi="Wingdings" w:hint="default"/>
      </w:rPr>
    </w:lvl>
  </w:abstractNum>
  <w:abstractNum w:abstractNumId="15" w15:restartNumberingAfterBreak="0">
    <w:nsid w:val="394A013A"/>
    <w:multiLevelType w:val="hybridMultilevel"/>
    <w:tmpl w:val="5C3E49B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DB605D6"/>
    <w:multiLevelType w:val="multilevel"/>
    <w:tmpl w:val="3902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E817C8"/>
    <w:multiLevelType w:val="multilevel"/>
    <w:tmpl w:val="F96E9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0D2FDF"/>
    <w:multiLevelType w:val="multilevel"/>
    <w:tmpl w:val="4F40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FC7BFA"/>
    <w:multiLevelType w:val="hybridMultilevel"/>
    <w:tmpl w:val="E3C22E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8156A48"/>
    <w:multiLevelType w:val="multilevel"/>
    <w:tmpl w:val="340A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7356B0"/>
    <w:multiLevelType w:val="hybridMultilevel"/>
    <w:tmpl w:val="EAB0F9F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9D92A8C"/>
    <w:multiLevelType w:val="hybridMultilevel"/>
    <w:tmpl w:val="1592E62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54C5E86"/>
    <w:multiLevelType w:val="hybridMultilevel"/>
    <w:tmpl w:val="E7B6BCE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F736823"/>
    <w:multiLevelType w:val="hybridMultilevel"/>
    <w:tmpl w:val="90C42A4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67245A4"/>
    <w:multiLevelType w:val="hybridMultilevel"/>
    <w:tmpl w:val="E3FCD38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22"/>
  </w:num>
  <w:num w:numId="3">
    <w:abstractNumId w:val="23"/>
  </w:num>
  <w:num w:numId="4">
    <w:abstractNumId w:val="3"/>
  </w:num>
  <w:num w:numId="5">
    <w:abstractNumId w:val="13"/>
  </w:num>
  <w:num w:numId="6">
    <w:abstractNumId w:val="10"/>
  </w:num>
  <w:num w:numId="7">
    <w:abstractNumId w:val="25"/>
  </w:num>
  <w:num w:numId="8">
    <w:abstractNumId w:val="6"/>
  </w:num>
  <w:num w:numId="9">
    <w:abstractNumId w:val="9"/>
  </w:num>
  <w:num w:numId="10">
    <w:abstractNumId w:val="8"/>
  </w:num>
  <w:num w:numId="11">
    <w:abstractNumId w:val="15"/>
  </w:num>
  <w:num w:numId="12">
    <w:abstractNumId w:val="24"/>
  </w:num>
  <w:num w:numId="13">
    <w:abstractNumId w:val="7"/>
  </w:num>
  <w:num w:numId="14">
    <w:abstractNumId w:val="1"/>
  </w:num>
  <w:num w:numId="15">
    <w:abstractNumId w:val="21"/>
  </w:num>
  <w:num w:numId="16">
    <w:abstractNumId w:val="19"/>
  </w:num>
  <w:num w:numId="17">
    <w:abstractNumId w:val="16"/>
  </w:num>
  <w:num w:numId="18">
    <w:abstractNumId w:val="18"/>
  </w:num>
  <w:num w:numId="19">
    <w:abstractNumId w:val="5"/>
  </w:num>
  <w:num w:numId="20">
    <w:abstractNumId w:val="2"/>
  </w:num>
  <w:num w:numId="21">
    <w:abstractNumId w:val="17"/>
  </w:num>
  <w:num w:numId="22">
    <w:abstractNumId w:val="11"/>
  </w:num>
  <w:num w:numId="23">
    <w:abstractNumId w:val="20"/>
  </w:num>
  <w:num w:numId="24">
    <w:abstractNumId w:val="4"/>
  </w:num>
  <w:num w:numId="25">
    <w:abstractNumId w:val="0"/>
  </w:num>
  <w:num w:numId="26">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ar-SA" w:vendorID="64" w:dllVersion="131078" w:nlCheck="1" w:checkStyle="0"/>
  <w:activeWritingStyle w:appName="MSWord" w:lang="fr-FR" w:vendorID="64" w:dllVersion="131078" w:nlCheck="1" w:checkStyle="1"/>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E17"/>
    <w:rsid w:val="00002860"/>
    <w:rsid w:val="00011DA3"/>
    <w:rsid w:val="0001277B"/>
    <w:rsid w:val="0001280E"/>
    <w:rsid w:val="0001446F"/>
    <w:rsid w:val="00016505"/>
    <w:rsid w:val="00016725"/>
    <w:rsid w:val="00020250"/>
    <w:rsid w:val="00023E60"/>
    <w:rsid w:val="000267D5"/>
    <w:rsid w:val="00036D4F"/>
    <w:rsid w:val="00044D5A"/>
    <w:rsid w:val="00047734"/>
    <w:rsid w:val="00053609"/>
    <w:rsid w:val="000554EF"/>
    <w:rsid w:val="00057959"/>
    <w:rsid w:val="0006263D"/>
    <w:rsid w:val="0007123F"/>
    <w:rsid w:val="00081277"/>
    <w:rsid w:val="00081665"/>
    <w:rsid w:val="00082D2F"/>
    <w:rsid w:val="0008335E"/>
    <w:rsid w:val="000948DF"/>
    <w:rsid w:val="000A5F8B"/>
    <w:rsid w:val="000A7BA8"/>
    <w:rsid w:val="000B284F"/>
    <w:rsid w:val="000B3074"/>
    <w:rsid w:val="000B3D2B"/>
    <w:rsid w:val="000B5098"/>
    <w:rsid w:val="000C341E"/>
    <w:rsid w:val="000C3DD4"/>
    <w:rsid w:val="000D0F6D"/>
    <w:rsid w:val="000D659B"/>
    <w:rsid w:val="000D7D09"/>
    <w:rsid w:val="000E4A28"/>
    <w:rsid w:val="000E54F8"/>
    <w:rsid w:val="000F1C49"/>
    <w:rsid w:val="000F2112"/>
    <w:rsid w:val="000F30B8"/>
    <w:rsid w:val="000F553E"/>
    <w:rsid w:val="00101A7A"/>
    <w:rsid w:val="00111E98"/>
    <w:rsid w:val="001142A3"/>
    <w:rsid w:val="001178AD"/>
    <w:rsid w:val="001227F1"/>
    <w:rsid w:val="00132599"/>
    <w:rsid w:val="0013459F"/>
    <w:rsid w:val="00140E67"/>
    <w:rsid w:val="00143E65"/>
    <w:rsid w:val="001442AD"/>
    <w:rsid w:val="00144464"/>
    <w:rsid w:val="00151BA6"/>
    <w:rsid w:val="0015503D"/>
    <w:rsid w:val="00171291"/>
    <w:rsid w:val="001949EB"/>
    <w:rsid w:val="001B5EFE"/>
    <w:rsid w:val="001C379D"/>
    <w:rsid w:val="001D6BBC"/>
    <w:rsid w:val="001F4CC6"/>
    <w:rsid w:val="00205661"/>
    <w:rsid w:val="0021038A"/>
    <w:rsid w:val="00222E52"/>
    <w:rsid w:val="002264B6"/>
    <w:rsid w:val="00232330"/>
    <w:rsid w:val="00235BE5"/>
    <w:rsid w:val="0025354C"/>
    <w:rsid w:val="00253726"/>
    <w:rsid w:val="0027708E"/>
    <w:rsid w:val="00277A6E"/>
    <w:rsid w:val="002863C1"/>
    <w:rsid w:val="002918F6"/>
    <w:rsid w:val="00293B9B"/>
    <w:rsid w:val="002A0B3C"/>
    <w:rsid w:val="002B724F"/>
    <w:rsid w:val="002C22DC"/>
    <w:rsid w:val="002D1E12"/>
    <w:rsid w:val="002E2AF8"/>
    <w:rsid w:val="002E715D"/>
    <w:rsid w:val="00301868"/>
    <w:rsid w:val="003138A7"/>
    <w:rsid w:val="0031495C"/>
    <w:rsid w:val="00323333"/>
    <w:rsid w:val="00331862"/>
    <w:rsid w:val="003339AE"/>
    <w:rsid w:val="00333F5C"/>
    <w:rsid w:val="003458B1"/>
    <w:rsid w:val="003475DA"/>
    <w:rsid w:val="00353E8C"/>
    <w:rsid w:val="00360929"/>
    <w:rsid w:val="00372DF0"/>
    <w:rsid w:val="003748CA"/>
    <w:rsid w:val="00382D86"/>
    <w:rsid w:val="00386D8F"/>
    <w:rsid w:val="003B47B2"/>
    <w:rsid w:val="003C178D"/>
    <w:rsid w:val="003C338F"/>
    <w:rsid w:val="003C42A7"/>
    <w:rsid w:val="003D1A16"/>
    <w:rsid w:val="003D1E17"/>
    <w:rsid w:val="003D76FC"/>
    <w:rsid w:val="003E23D9"/>
    <w:rsid w:val="003F064A"/>
    <w:rsid w:val="003F3DE9"/>
    <w:rsid w:val="003F5698"/>
    <w:rsid w:val="003F61D7"/>
    <w:rsid w:val="0040310D"/>
    <w:rsid w:val="00404762"/>
    <w:rsid w:val="00430408"/>
    <w:rsid w:val="004335C1"/>
    <w:rsid w:val="004337A4"/>
    <w:rsid w:val="00461F95"/>
    <w:rsid w:val="004902D1"/>
    <w:rsid w:val="004968E5"/>
    <w:rsid w:val="004A1888"/>
    <w:rsid w:val="004A46AB"/>
    <w:rsid w:val="004B7149"/>
    <w:rsid w:val="004D2D45"/>
    <w:rsid w:val="004E2E9E"/>
    <w:rsid w:val="00501F1A"/>
    <w:rsid w:val="00503DCA"/>
    <w:rsid w:val="00505ADC"/>
    <w:rsid w:val="00506B27"/>
    <w:rsid w:val="00511EBB"/>
    <w:rsid w:val="005157C2"/>
    <w:rsid w:val="00520C1B"/>
    <w:rsid w:val="005301CD"/>
    <w:rsid w:val="00531B74"/>
    <w:rsid w:val="0053579C"/>
    <w:rsid w:val="00536256"/>
    <w:rsid w:val="00555384"/>
    <w:rsid w:val="00556A7A"/>
    <w:rsid w:val="005600E4"/>
    <w:rsid w:val="0056023D"/>
    <w:rsid w:val="00565BEA"/>
    <w:rsid w:val="00566443"/>
    <w:rsid w:val="0057428B"/>
    <w:rsid w:val="00580CBB"/>
    <w:rsid w:val="0058756D"/>
    <w:rsid w:val="00592E4F"/>
    <w:rsid w:val="00593D89"/>
    <w:rsid w:val="005942A7"/>
    <w:rsid w:val="0059737E"/>
    <w:rsid w:val="005B4D0D"/>
    <w:rsid w:val="005D5E29"/>
    <w:rsid w:val="005E034C"/>
    <w:rsid w:val="005E3673"/>
    <w:rsid w:val="005E631E"/>
    <w:rsid w:val="00602613"/>
    <w:rsid w:val="00605EE0"/>
    <w:rsid w:val="00607CF9"/>
    <w:rsid w:val="00620FDC"/>
    <w:rsid w:val="006428FC"/>
    <w:rsid w:val="00650B0C"/>
    <w:rsid w:val="00650C80"/>
    <w:rsid w:val="006522CC"/>
    <w:rsid w:val="00652AE7"/>
    <w:rsid w:val="006535B1"/>
    <w:rsid w:val="006541E8"/>
    <w:rsid w:val="00656866"/>
    <w:rsid w:val="0067677C"/>
    <w:rsid w:val="0068167A"/>
    <w:rsid w:val="00681AFF"/>
    <w:rsid w:val="00683592"/>
    <w:rsid w:val="0069221D"/>
    <w:rsid w:val="00694A6C"/>
    <w:rsid w:val="006A0702"/>
    <w:rsid w:val="006A2232"/>
    <w:rsid w:val="006A2F1E"/>
    <w:rsid w:val="006A46FC"/>
    <w:rsid w:val="006A628E"/>
    <w:rsid w:val="006C5007"/>
    <w:rsid w:val="006C79D5"/>
    <w:rsid w:val="006D2236"/>
    <w:rsid w:val="006E62FB"/>
    <w:rsid w:val="006F1E20"/>
    <w:rsid w:val="00703315"/>
    <w:rsid w:val="00706FD6"/>
    <w:rsid w:val="00707A23"/>
    <w:rsid w:val="00713E17"/>
    <w:rsid w:val="00741E94"/>
    <w:rsid w:val="00757F1C"/>
    <w:rsid w:val="0077552C"/>
    <w:rsid w:val="007764CC"/>
    <w:rsid w:val="00780289"/>
    <w:rsid w:val="00781AF7"/>
    <w:rsid w:val="00782C15"/>
    <w:rsid w:val="00793D12"/>
    <w:rsid w:val="00796091"/>
    <w:rsid w:val="007A684A"/>
    <w:rsid w:val="007C088F"/>
    <w:rsid w:val="007C1A80"/>
    <w:rsid w:val="007C5AF5"/>
    <w:rsid w:val="007E60A0"/>
    <w:rsid w:val="007F0625"/>
    <w:rsid w:val="007F3F99"/>
    <w:rsid w:val="007F4CCA"/>
    <w:rsid w:val="008002BB"/>
    <w:rsid w:val="00800795"/>
    <w:rsid w:val="00805499"/>
    <w:rsid w:val="00805F3E"/>
    <w:rsid w:val="0080750F"/>
    <w:rsid w:val="008175CB"/>
    <w:rsid w:val="008313F6"/>
    <w:rsid w:val="008438E6"/>
    <w:rsid w:val="008444D8"/>
    <w:rsid w:val="00850E1C"/>
    <w:rsid w:val="008532AE"/>
    <w:rsid w:val="00857FD6"/>
    <w:rsid w:val="00865D64"/>
    <w:rsid w:val="0087252E"/>
    <w:rsid w:val="0087511A"/>
    <w:rsid w:val="00876E8D"/>
    <w:rsid w:val="008868FF"/>
    <w:rsid w:val="008A1BB1"/>
    <w:rsid w:val="008A3422"/>
    <w:rsid w:val="008B3D35"/>
    <w:rsid w:val="008B4049"/>
    <w:rsid w:val="008B5668"/>
    <w:rsid w:val="008B6B41"/>
    <w:rsid w:val="008C293D"/>
    <w:rsid w:val="008C59B0"/>
    <w:rsid w:val="008D0F08"/>
    <w:rsid w:val="008D49F1"/>
    <w:rsid w:val="008D6B88"/>
    <w:rsid w:val="008E0C05"/>
    <w:rsid w:val="008E58F3"/>
    <w:rsid w:val="008E6AAB"/>
    <w:rsid w:val="008E7083"/>
    <w:rsid w:val="008F37BB"/>
    <w:rsid w:val="00906F24"/>
    <w:rsid w:val="009219D9"/>
    <w:rsid w:val="00922076"/>
    <w:rsid w:val="00954F1A"/>
    <w:rsid w:val="0096014E"/>
    <w:rsid w:val="00970735"/>
    <w:rsid w:val="00970F1C"/>
    <w:rsid w:val="00991A62"/>
    <w:rsid w:val="009A1907"/>
    <w:rsid w:val="009A62F5"/>
    <w:rsid w:val="009B0E59"/>
    <w:rsid w:val="009B44B6"/>
    <w:rsid w:val="009D21B3"/>
    <w:rsid w:val="009D42F9"/>
    <w:rsid w:val="009E391D"/>
    <w:rsid w:val="009E507E"/>
    <w:rsid w:val="009E6639"/>
    <w:rsid w:val="009F4738"/>
    <w:rsid w:val="00A05F98"/>
    <w:rsid w:val="00A21DF5"/>
    <w:rsid w:val="00A34B87"/>
    <w:rsid w:val="00A435C4"/>
    <w:rsid w:val="00A520D0"/>
    <w:rsid w:val="00A81DCC"/>
    <w:rsid w:val="00A82262"/>
    <w:rsid w:val="00A82E19"/>
    <w:rsid w:val="00A85053"/>
    <w:rsid w:val="00A87AAC"/>
    <w:rsid w:val="00AA77E6"/>
    <w:rsid w:val="00AB023A"/>
    <w:rsid w:val="00AB1CA6"/>
    <w:rsid w:val="00AB32E7"/>
    <w:rsid w:val="00AB5F9F"/>
    <w:rsid w:val="00AC21A7"/>
    <w:rsid w:val="00AE0393"/>
    <w:rsid w:val="00AE58BB"/>
    <w:rsid w:val="00AF70E9"/>
    <w:rsid w:val="00B058D8"/>
    <w:rsid w:val="00B17B59"/>
    <w:rsid w:val="00B211AA"/>
    <w:rsid w:val="00B31D40"/>
    <w:rsid w:val="00B33744"/>
    <w:rsid w:val="00B37DA0"/>
    <w:rsid w:val="00B42D8A"/>
    <w:rsid w:val="00B43F36"/>
    <w:rsid w:val="00B47650"/>
    <w:rsid w:val="00B56022"/>
    <w:rsid w:val="00B57A19"/>
    <w:rsid w:val="00B73F71"/>
    <w:rsid w:val="00B7453F"/>
    <w:rsid w:val="00B8601F"/>
    <w:rsid w:val="00B86F1D"/>
    <w:rsid w:val="00B90EAB"/>
    <w:rsid w:val="00B937D2"/>
    <w:rsid w:val="00BA02E3"/>
    <w:rsid w:val="00BA0A3E"/>
    <w:rsid w:val="00BB253E"/>
    <w:rsid w:val="00BB58AE"/>
    <w:rsid w:val="00BB5D91"/>
    <w:rsid w:val="00BB68C0"/>
    <w:rsid w:val="00BC05C5"/>
    <w:rsid w:val="00BC3292"/>
    <w:rsid w:val="00BC41F8"/>
    <w:rsid w:val="00BE72E2"/>
    <w:rsid w:val="00C0657C"/>
    <w:rsid w:val="00C07893"/>
    <w:rsid w:val="00C32EBF"/>
    <w:rsid w:val="00C355CD"/>
    <w:rsid w:val="00C535C8"/>
    <w:rsid w:val="00C5673D"/>
    <w:rsid w:val="00C64BA6"/>
    <w:rsid w:val="00C65CC6"/>
    <w:rsid w:val="00C6742C"/>
    <w:rsid w:val="00C81DEA"/>
    <w:rsid w:val="00C82630"/>
    <w:rsid w:val="00C82A98"/>
    <w:rsid w:val="00C849BF"/>
    <w:rsid w:val="00C85425"/>
    <w:rsid w:val="00C905D3"/>
    <w:rsid w:val="00C96A0B"/>
    <w:rsid w:val="00CA6FA9"/>
    <w:rsid w:val="00CC4434"/>
    <w:rsid w:val="00CD0959"/>
    <w:rsid w:val="00CD22BA"/>
    <w:rsid w:val="00CD5EA5"/>
    <w:rsid w:val="00CF16D5"/>
    <w:rsid w:val="00CF333D"/>
    <w:rsid w:val="00CF397E"/>
    <w:rsid w:val="00CF4E75"/>
    <w:rsid w:val="00CF6539"/>
    <w:rsid w:val="00D0010C"/>
    <w:rsid w:val="00D02E02"/>
    <w:rsid w:val="00D108BC"/>
    <w:rsid w:val="00D168EE"/>
    <w:rsid w:val="00D2135B"/>
    <w:rsid w:val="00D221DD"/>
    <w:rsid w:val="00D254B1"/>
    <w:rsid w:val="00D31979"/>
    <w:rsid w:val="00D55F56"/>
    <w:rsid w:val="00D5635E"/>
    <w:rsid w:val="00D611F0"/>
    <w:rsid w:val="00D6254E"/>
    <w:rsid w:val="00D63B57"/>
    <w:rsid w:val="00D7316F"/>
    <w:rsid w:val="00D814F5"/>
    <w:rsid w:val="00D82635"/>
    <w:rsid w:val="00D93C9D"/>
    <w:rsid w:val="00D960E5"/>
    <w:rsid w:val="00D96830"/>
    <w:rsid w:val="00D96D96"/>
    <w:rsid w:val="00DB1BEB"/>
    <w:rsid w:val="00DB5258"/>
    <w:rsid w:val="00DB77E6"/>
    <w:rsid w:val="00DC2D75"/>
    <w:rsid w:val="00DC787A"/>
    <w:rsid w:val="00DC7D64"/>
    <w:rsid w:val="00DE2E13"/>
    <w:rsid w:val="00DE3EDB"/>
    <w:rsid w:val="00DE7A22"/>
    <w:rsid w:val="00DF7061"/>
    <w:rsid w:val="00E03E31"/>
    <w:rsid w:val="00E0424C"/>
    <w:rsid w:val="00E06757"/>
    <w:rsid w:val="00E076E6"/>
    <w:rsid w:val="00E102C3"/>
    <w:rsid w:val="00E14B9E"/>
    <w:rsid w:val="00E201F2"/>
    <w:rsid w:val="00E237D3"/>
    <w:rsid w:val="00E32766"/>
    <w:rsid w:val="00E32E45"/>
    <w:rsid w:val="00E42473"/>
    <w:rsid w:val="00E42550"/>
    <w:rsid w:val="00E43561"/>
    <w:rsid w:val="00E47645"/>
    <w:rsid w:val="00E502A6"/>
    <w:rsid w:val="00E56C8A"/>
    <w:rsid w:val="00E7058F"/>
    <w:rsid w:val="00E74FA3"/>
    <w:rsid w:val="00E8434F"/>
    <w:rsid w:val="00E9473E"/>
    <w:rsid w:val="00E9729E"/>
    <w:rsid w:val="00EA493E"/>
    <w:rsid w:val="00EB6088"/>
    <w:rsid w:val="00EB6DA6"/>
    <w:rsid w:val="00EC0A88"/>
    <w:rsid w:val="00EC1671"/>
    <w:rsid w:val="00EC45CE"/>
    <w:rsid w:val="00EC67F2"/>
    <w:rsid w:val="00EE5A86"/>
    <w:rsid w:val="00EE6057"/>
    <w:rsid w:val="00EF3A87"/>
    <w:rsid w:val="00EF6D4F"/>
    <w:rsid w:val="00F000D8"/>
    <w:rsid w:val="00F02A79"/>
    <w:rsid w:val="00F04385"/>
    <w:rsid w:val="00F0745D"/>
    <w:rsid w:val="00F102E1"/>
    <w:rsid w:val="00F11B87"/>
    <w:rsid w:val="00F13E3C"/>
    <w:rsid w:val="00F1425B"/>
    <w:rsid w:val="00F16EDC"/>
    <w:rsid w:val="00F32143"/>
    <w:rsid w:val="00F40F18"/>
    <w:rsid w:val="00F44C53"/>
    <w:rsid w:val="00F450E8"/>
    <w:rsid w:val="00F471E6"/>
    <w:rsid w:val="00F52E07"/>
    <w:rsid w:val="00F554B0"/>
    <w:rsid w:val="00F82242"/>
    <w:rsid w:val="00F823CD"/>
    <w:rsid w:val="00F85CE1"/>
    <w:rsid w:val="00F90007"/>
    <w:rsid w:val="00F96281"/>
    <w:rsid w:val="00FA1D58"/>
    <w:rsid w:val="00FA2185"/>
    <w:rsid w:val="00FC21EF"/>
    <w:rsid w:val="00FD2A35"/>
    <w:rsid w:val="00FE6C44"/>
    <w:rsid w:val="00FF6651"/>
    <w:rsid w:val="00FF6E1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46B8683-DAE4-48E0-AEC6-307D17296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1446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01446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01446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3D1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3D1E1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1E17"/>
    <w:rPr>
      <w:rFonts w:ascii="Tahoma" w:hAnsi="Tahoma" w:cs="Tahoma"/>
      <w:sz w:val="16"/>
      <w:szCs w:val="16"/>
    </w:rPr>
  </w:style>
  <w:style w:type="paragraph" w:styleId="Paragraphedeliste">
    <w:name w:val="List Paragraph"/>
    <w:basedOn w:val="Normal"/>
    <w:uiPriority w:val="34"/>
    <w:qFormat/>
    <w:rsid w:val="00A435C4"/>
    <w:pPr>
      <w:ind w:left="720"/>
      <w:contextualSpacing/>
    </w:pPr>
  </w:style>
  <w:style w:type="character" w:customStyle="1" w:styleId="m72598824116733815gmail-il">
    <w:name w:val="m_72598824116733815gmail-il"/>
    <w:basedOn w:val="Policepardfaut"/>
    <w:rsid w:val="00707A23"/>
  </w:style>
  <w:style w:type="paragraph" w:styleId="En-tte">
    <w:name w:val="header"/>
    <w:basedOn w:val="Normal"/>
    <w:link w:val="En-tteCar"/>
    <w:uiPriority w:val="99"/>
    <w:unhideWhenUsed/>
    <w:rsid w:val="00F90007"/>
    <w:pPr>
      <w:tabs>
        <w:tab w:val="center" w:pos="4536"/>
        <w:tab w:val="right" w:pos="9072"/>
      </w:tabs>
      <w:spacing w:after="0" w:line="240" w:lineRule="auto"/>
    </w:pPr>
  </w:style>
  <w:style w:type="character" w:customStyle="1" w:styleId="En-tteCar">
    <w:name w:val="En-tête Car"/>
    <w:basedOn w:val="Policepardfaut"/>
    <w:link w:val="En-tte"/>
    <w:uiPriority w:val="99"/>
    <w:rsid w:val="00F90007"/>
  </w:style>
  <w:style w:type="paragraph" w:styleId="Pieddepage">
    <w:name w:val="footer"/>
    <w:basedOn w:val="Normal"/>
    <w:link w:val="PieddepageCar"/>
    <w:unhideWhenUsed/>
    <w:rsid w:val="00F90007"/>
    <w:pPr>
      <w:tabs>
        <w:tab w:val="center" w:pos="4536"/>
        <w:tab w:val="right" w:pos="9072"/>
      </w:tabs>
      <w:spacing w:after="0" w:line="240" w:lineRule="auto"/>
    </w:pPr>
  </w:style>
  <w:style w:type="character" w:customStyle="1" w:styleId="PieddepageCar">
    <w:name w:val="Pied de page Car"/>
    <w:basedOn w:val="Policepardfaut"/>
    <w:link w:val="Pieddepage"/>
    <w:rsid w:val="00F90007"/>
  </w:style>
  <w:style w:type="paragraph" w:customStyle="1" w:styleId="m-2933104486905862436msolistparagraph">
    <w:name w:val="m_-2933104486905862436msolistparagraph"/>
    <w:basedOn w:val="Normal"/>
    <w:rsid w:val="003D76F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AB023A"/>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AB023A"/>
    <w:rPr>
      <w:rFonts w:ascii="Consolas" w:hAnsi="Consolas"/>
      <w:sz w:val="20"/>
      <w:szCs w:val="20"/>
    </w:rPr>
  </w:style>
  <w:style w:type="character" w:customStyle="1" w:styleId="Titre1Car">
    <w:name w:val="Titre 1 Car"/>
    <w:basedOn w:val="Policepardfaut"/>
    <w:link w:val="Titre1"/>
    <w:uiPriority w:val="9"/>
    <w:rsid w:val="0001446F"/>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01446F"/>
    <w:pPr>
      <w:spacing w:line="259" w:lineRule="auto"/>
      <w:outlineLvl w:val="9"/>
    </w:pPr>
    <w:rPr>
      <w:lang w:eastAsia="fr-FR"/>
    </w:rPr>
  </w:style>
  <w:style w:type="paragraph" w:styleId="TM1">
    <w:name w:val="toc 1"/>
    <w:basedOn w:val="Normal"/>
    <w:next w:val="Normal"/>
    <w:autoRedefine/>
    <w:uiPriority w:val="39"/>
    <w:unhideWhenUsed/>
    <w:rsid w:val="0001446F"/>
    <w:pPr>
      <w:spacing w:after="100"/>
    </w:pPr>
  </w:style>
  <w:style w:type="character" w:styleId="Lienhypertexte">
    <w:name w:val="Hyperlink"/>
    <w:basedOn w:val="Policepardfaut"/>
    <w:uiPriority w:val="99"/>
    <w:unhideWhenUsed/>
    <w:rsid w:val="0001446F"/>
    <w:rPr>
      <w:color w:val="0000FF" w:themeColor="hyperlink"/>
      <w:u w:val="single"/>
    </w:rPr>
  </w:style>
  <w:style w:type="character" w:customStyle="1" w:styleId="Titre2Car">
    <w:name w:val="Titre 2 Car"/>
    <w:basedOn w:val="Policepardfaut"/>
    <w:link w:val="Titre2"/>
    <w:uiPriority w:val="9"/>
    <w:rsid w:val="0001446F"/>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semiHidden/>
    <w:rsid w:val="0001446F"/>
    <w:rPr>
      <w:rFonts w:asciiTheme="majorHAnsi" w:eastAsiaTheme="majorEastAsia" w:hAnsiTheme="majorHAnsi" w:cstheme="majorBidi"/>
      <w:color w:val="243F60" w:themeColor="accent1" w:themeShade="7F"/>
      <w:sz w:val="24"/>
      <w:szCs w:val="24"/>
    </w:rPr>
  </w:style>
  <w:style w:type="paragraph" w:styleId="TM2">
    <w:name w:val="toc 2"/>
    <w:basedOn w:val="Normal"/>
    <w:next w:val="Normal"/>
    <w:autoRedefine/>
    <w:uiPriority w:val="39"/>
    <w:unhideWhenUsed/>
    <w:rsid w:val="00101A7A"/>
    <w:pPr>
      <w:spacing w:after="100"/>
      <w:ind w:left="220"/>
    </w:pPr>
  </w:style>
  <w:style w:type="character" w:styleId="lev">
    <w:name w:val="Strong"/>
    <w:basedOn w:val="Policepardfaut"/>
    <w:uiPriority w:val="22"/>
    <w:qFormat/>
    <w:rsid w:val="00F04385"/>
    <w:rPr>
      <w:b/>
      <w:bCs/>
    </w:rPr>
  </w:style>
  <w:style w:type="table" w:styleId="TableauGrille5Fonc-Accentuation1">
    <w:name w:val="Grid Table 5 Dark Accent 1"/>
    <w:basedOn w:val="TableauNormal"/>
    <w:uiPriority w:val="50"/>
    <w:rsid w:val="00694A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Titre21">
    <w:name w:val="Titre 21"/>
    <w:basedOn w:val="Normal"/>
    <w:next w:val="Normal"/>
    <w:rsid w:val="00694A6C"/>
    <w:pPr>
      <w:pBdr>
        <w:bottom w:val="single" w:sz="8" w:space="1" w:color="0F6FC6"/>
      </w:pBdr>
      <w:suppressAutoHyphens/>
      <w:autoSpaceDN w:val="0"/>
      <w:spacing w:before="200" w:after="80"/>
      <w:textAlignment w:val="baseline"/>
      <w:outlineLvl w:val="1"/>
    </w:pPr>
    <w:rPr>
      <w:rFonts w:ascii="Cambria" w:eastAsia="Calibri" w:hAnsi="Cambria" w:cs="Times New Roman"/>
      <w:color w:val="0B5294"/>
      <w:sz w:val="24"/>
      <w:szCs w:val="24"/>
    </w:rPr>
  </w:style>
  <w:style w:type="character" w:customStyle="1" w:styleId="uicontrol">
    <w:name w:val="uicontrol"/>
    <w:basedOn w:val="Policepardfaut"/>
    <w:rsid w:val="00536256"/>
  </w:style>
  <w:style w:type="paragraph" w:styleId="NormalWeb">
    <w:name w:val="Normal (Web)"/>
    <w:basedOn w:val="Normal"/>
    <w:uiPriority w:val="99"/>
    <w:semiHidden/>
    <w:unhideWhenUsed/>
    <w:rsid w:val="0053625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7540">
      <w:bodyDiv w:val="1"/>
      <w:marLeft w:val="0"/>
      <w:marRight w:val="0"/>
      <w:marTop w:val="0"/>
      <w:marBottom w:val="0"/>
      <w:divBdr>
        <w:top w:val="none" w:sz="0" w:space="0" w:color="auto"/>
        <w:left w:val="none" w:sz="0" w:space="0" w:color="auto"/>
        <w:bottom w:val="none" w:sz="0" w:space="0" w:color="auto"/>
        <w:right w:val="none" w:sz="0" w:space="0" w:color="auto"/>
      </w:divBdr>
    </w:div>
    <w:div w:id="40634045">
      <w:bodyDiv w:val="1"/>
      <w:marLeft w:val="0"/>
      <w:marRight w:val="0"/>
      <w:marTop w:val="0"/>
      <w:marBottom w:val="0"/>
      <w:divBdr>
        <w:top w:val="none" w:sz="0" w:space="0" w:color="auto"/>
        <w:left w:val="none" w:sz="0" w:space="0" w:color="auto"/>
        <w:bottom w:val="none" w:sz="0" w:space="0" w:color="auto"/>
        <w:right w:val="none" w:sz="0" w:space="0" w:color="auto"/>
      </w:divBdr>
    </w:div>
    <w:div w:id="59064958">
      <w:bodyDiv w:val="1"/>
      <w:marLeft w:val="0"/>
      <w:marRight w:val="0"/>
      <w:marTop w:val="0"/>
      <w:marBottom w:val="0"/>
      <w:divBdr>
        <w:top w:val="none" w:sz="0" w:space="0" w:color="auto"/>
        <w:left w:val="none" w:sz="0" w:space="0" w:color="auto"/>
        <w:bottom w:val="none" w:sz="0" w:space="0" w:color="auto"/>
        <w:right w:val="none" w:sz="0" w:space="0" w:color="auto"/>
      </w:divBdr>
    </w:div>
    <w:div w:id="66415379">
      <w:bodyDiv w:val="1"/>
      <w:marLeft w:val="0"/>
      <w:marRight w:val="0"/>
      <w:marTop w:val="0"/>
      <w:marBottom w:val="0"/>
      <w:divBdr>
        <w:top w:val="none" w:sz="0" w:space="0" w:color="auto"/>
        <w:left w:val="none" w:sz="0" w:space="0" w:color="auto"/>
        <w:bottom w:val="none" w:sz="0" w:space="0" w:color="auto"/>
        <w:right w:val="none" w:sz="0" w:space="0" w:color="auto"/>
      </w:divBdr>
    </w:div>
    <w:div w:id="177232122">
      <w:bodyDiv w:val="1"/>
      <w:marLeft w:val="0"/>
      <w:marRight w:val="0"/>
      <w:marTop w:val="0"/>
      <w:marBottom w:val="0"/>
      <w:divBdr>
        <w:top w:val="none" w:sz="0" w:space="0" w:color="auto"/>
        <w:left w:val="none" w:sz="0" w:space="0" w:color="auto"/>
        <w:bottom w:val="none" w:sz="0" w:space="0" w:color="auto"/>
        <w:right w:val="none" w:sz="0" w:space="0" w:color="auto"/>
      </w:divBdr>
    </w:div>
    <w:div w:id="282810267">
      <w:bodyDiv w:val="1"/>
      <w:marLeft w:val="0"/>
      <w:marRight w:val="0"/>
      <w:marTop w:val="0"/>
      <w:marBottom w:val="0"/>
      <w:divBdr>
        <w:top w:val="none" w:sz="0" w:space="0" w:color="auto"/>
        <w:left w:val="none" w:sz="0" w:space="0" w:color="auto"/>
        <w:bottom w:val="none" w:sz="0" w:space="0" w:color="auto"/>
        <w:right w:val="none" w:sz="0" w:space="0" w:color="auto"/>
      </w:divBdr>
    </w:div>
    <w:div w:id="296032824">
      <w:bodyDiv w:val="1"/>
      <w:marLeft w:val="0"/>
      <w:marRight w:val="0"/>
      <w:marTop w:val="0"/>
      <w:marBottom w:val="0"/>
      <w:divBdr>
        <w:top w:val="none" w:sz="0" w:space="0" w:color="auto"/>
        <w:left w:val="none" w:sz="0" w:space="0" w:color="auto"/>
        <w:bottom w:val="none" w:sz="0" w:space="0" w:color="auto"/>
        <w:right w:val="none" w:sz="0" w:space="0" w:color="auto"/>
      </w:divBdr>
    </w:div>
    <w:div w:id="328409286">
      <w:bodyDiv w:val="1"/>
      <w:marLeft w:val="0"/>
      <w:marRight w:val="0"/>
      <w:marTop w:val="0"/>
      <w:marBottom w:val="0"/>
      <w:divBdr>
        <w:top w:val="none" w:sz="0" w:space="0" w:color="auto"/>
        <w:left w:val="none" w:sz="0" w:space="0" w:color="auto"/>
        <w:bottom w:val="none" w:sz="0" w:space="0" w:color="auto"/>
        <w:right w:val="none" w:sz="0" w:space="0" w:color="auto"/>
      </w:divBdr>
    </w:div>
    <w:div w:id="353072567">
      <w:bodyDiv w:val="1"/>
      <w:marLeft w:val="0"/>
      <w:marRight w:val="0"/>
      <w:marTop w:val="0"/>
      <w:marBottom w:val="0"/>
      <w:divBdr>
        <w:top w:val="none" w:sz="0" w:space="0" w:color="auto"/>
        <w:left w:val="none" w:sz="0" w:space="0" w:color="auto"/>
        <w:bottom w:val="none" w:sz="0" w:space="0" w:color="auto"/>
        <w:right w:val="none" w:sz="0" w:space="0" w:color="auto"/>
      </w:divBdr>
    </w:div>
    <w:div w:id="367339951">
      <w:bodyDiv w:val="1"/>
      <w:marLeft w:val="0"/>
      <w:marRight w:val="0"/>
      <w:marTop w:val="0"/>
      <w:marBottom w:val="0"/>
      <w:divBdr>
        <w:top w:val="none" w:sz="0" w:space="0" w:color="auto"/>
        <w:left w:val="none" w:sz="0" w:space="0" w:color="auto"/>
        <w:bottom w:val="none" w:sz="0" w:space="0" w:color="auto"/>
        <w:right w:val="none" w:sz="0" w:space="0" w:color="auto"/>
      </w:divBdr>
    </w:div>
    <w:div w:id="375354782">
      <w:bodyDiv w:val="1"/>
      <w:marLeft w:val="0"/>
      <w:marRight w:val="0"/>
      <w:marTop w:val="0"/>
      <w:marBottom w:val="0"/>
      <w:divBdr>
        <w:top w:val="none" w:sz="0" w:space="0" w:color="auto"/>
        <w:left w:val="none" w:sz="0" w:space="0" w:color="auto"/>
        <w:bottom w:val="none" w:sz="0" w:space="0" w:color="auto"/>
        <w:right w:val="none" w:sz="0" w:space="0" w:color="auto"/>
      </w:divBdr>
    </w:div>
    <w:div w:id="428545665">
      <w:bodyDiv w:val="1"/>
      <w:marLeft w:val="0"/>
      <w:marRight w:val="0"/>
      <w:marTop w:val="0"/>
      <w:marBottom w:val="0"/>
      <w:divBdr>
        <w:top w:val="none" w:sz="0" w:space="0" w:color="auto"/>
        <w:left w:val="none" w:sz="0" w:space="0" w:color="auto"/>
        <w:bottom w:val="none" w:sz="0" w:space="0" w:color="auto"/>
        <w:right w:val="none" w:sz="0" w:space="0" w:color="auto"/>
      </w:divBdr>
    </w:div>
    <w:div w:id="435247265">
      <w:bodyDiv w:val="1"/>
      <w:marLeft w:val="0"/>
      <w:marRight w:val="0"/>
      <w:marTop w:val="0"/>
      <w:marBottom w:val="0"/>
      <w:divBdr>
        <w:top w:val="none" w:sz="0" w:space="0" w:color="auto"/>
        <w:left w:val="none" w:sz="0" w:space="0" w:color="auto"/>
        <w:bottom w:val="none" w:sz="0" w:space="0" w:color="auto"/>
        <w:right w:val="none" w:sz="0" w:space="0" w:color="auto"/>
      </w:divBdr>
    </w:div>
    <w:div w:id="477957986">
      <w:bodyDiv w:val="1"/>
      <w:marLeft w:val="0"/>
      <w:marRight w:val="0"/>
      <w:marTop w:val="0"/>
      <w:marBottom w:val="0"/>
      <w:divBdr>
        <w:top w:val="none" w:sz="0" w:space="0" w:color="auto"/>
        <w:left w:val="none" w:sz="0" w:space="0" w:color="auto"/>
        <w:bottom w:val="none" w:sz="0" w:space="0" w:color="auto"/>
        <w:right w:val="none" w:sz="0" w:space="0" w:color="auto"/>
      </w:divBdr>
    </w:div>
    <w:div w:id="516382710">
      <w:bodyDiv w:val="1"/>
      <w:marLeft w:val="0"/>
      <w:marRight w:val="0"/>
      <w:marTop w:val="0"/>
      <w:marBottom w:val="0"/>
      <w:divBdr>
        <w:top w:val="none" w:sz="0" w:space="0" w:color="auto"/>
        <w:left w:val="none" w:sz="0" w:space="0" w:color="auto"/>
        <w:bottom w:val="none" w:sz="0" w:space="0" w:color="auto"/>
        <w:right w:val="none" w:sz="0" w:space="0" w:color="auto"/>
      </w:divBdr>
    </w:div>
    <w:div w:id="566958090">
      <w:bodyDiv w:val="1"/>
      <w:marLeft w:val="0"/>
      <w:marRight w:val="0"/>
      <w:marTop w:val="0"/>
      <w:marBottom w:val="0"/>
      <w:divBdr>
        <w:top w:val="none" w:sz="0" w:space="0" w:color="auto"/>
        <w:left w:val="none" w:sz="0" w:space="0" w:color="auto"/>
        <w:bottom w:val="none" w:sz="0" w:space="0" w:color="auto"/>
        <w:right w:val="none" w:sz="0" w:space="0" w:color="auto"/>
      </w:divBdr>
    </w:div>
    <w:div w:id="600649522">
      <w:bodyDiv w:val="1"/>
      <w:marLeft w:val="0"/>
      <w:marRight w:val="0"/>
      <w:marTop w:val="0"/>
      <w:marBottom w:val="0"/>
      <w:divBdr>
        <w:top w:val="none" w:sz="0" w:space="0" w:color="auto"/>
        <w:left w:val="none" w:sz="0" w:space="0" w:color="auto"/>
        <w:bottom w:val="none" w:sz="0" w:space="0" w:color="auto"/>
        <w:right w:val="none" w:sz="0" w:space="0" w:color="auto"/>
      </w:divBdr>
    </w:div>
    <w:div w:id="610014176">
      <w:bodyDiv w:val="1"/>
      <w:marLeft w:val="0"/>
      <w:marRight w:val="0"/>
      <w:marTop w:val="0"/>
      <w:marBottom w:val="0"/>
      <w:divBdr>
        <w:top w:val="none" w:sz="0" w:space="0" w:color="auto"/>
        <w:left w:val="none" w:sz="0" w:space="0" w:color="auto"/>
        <w:bottom w:val="none" w:sz="0" w:space="0" w:color="auto"/>
        <w:right w:val="none" w:sz="0" w:space="0" w:color="auto"/>
      </w:divBdr>
    </w:div>
    <w:div w:id="716197753">
      <w:bodyDiv w:val="1"/>
      <w:marLeft w:val="0"/>
      <w:marRight w:val="0"/>
      <w:marTop w:val="0"/>
      <w:marBottom w:val="0"/>
      <w:divBdr>
        <w:top w:val="none" w:sz="0" w:space="0" w:color="auto"/>
        <w:left w:val="none" w:sz="0" w:space="0" w:color="auto"/>
        <w:bottom w:val="none" w:sz="0" w:space="0" w:color="auto"/>
        <w:right w:val="none" w:sz="0" w:space="0" w:color="auto"/>
      </w:divBdr>
    </w:div>
    <w:div w:id="749816793">
      <w:bodyDiv w:val="1"/>
      <w:marLeft w:val="0"/>
      <w:marRight w:val="0"/>
      <w:marTop w:val="0"/>
      <w:marBottom w:val="0"/>
      <w:divBdr>
        <w:top w:val="none" w:sz="0" w:space="0" w:color="auto"/>
        <w:left w:val="none" w:sz="0" w:space="0" w:color="auto"/>
        <w:bottom w:val="none" w:sz="0" w:space="0" w:color="auto"/>
        <w:right w:val="none" w:sz="0" w:space="0" w:color="auto"/>
      </w:divBdr>
    </w:div>
    <w:div w:id="785999893">
      <w:bodyDiv w:val="1"/>
      <w:marLeft w:val="0"/>
      <w:marRight w:val="0"/>
      <w:marTop w:val="0"/>
      <w:marBottom w:val="0"/>
      <w:divBdr>
        <w:top w:val="none" w:sz="0" w:space="0" w:color="auto"/>
        <w:left w:val="none" w:sz="0" w:space="0" w:color="auto"/>
        <w:bottom w:val="none" w:sz="0" w:space="0" w:color="auto"/>
        <w:right w:val="none" w:sz="0" w:space="0" w:color="auto"/>
      </w:divBdr>
    </w:div>
    <w:div w:id="843865555">
      <w:bodyDiv w:val="1"/>
      <w:marLeft w:val="0"/>
      <w:marRight w:val="0"/>
      <w:marTop w:val="0"/>
      <w:marBottom w:val="0"/>
      <w:divBdr>
        <w:top w:val="none" w:sz="0" w:space="0" w:color="auto"/>
        <w:left w:val="none" w:sz="0" w:space="0" w:color="auto"/>
        <w:bottom w:val="none" w:sz="0" w:space="0" w:color="auto"/>
        <w:right w:val="none" w:sz="0" w:space="0" w:color="auto"/>
      </w:divBdr>
    </w:div>
    <w:div w:id="1066495527">
      <w:bodyDiv w:val="1"/>
      <w:marLeft w:val="0"/>
      <w:marRight w:val="0"/>
      <w:marTop w:val="0"/>
      <w:marBottom w:val="0"/>
      <w:divBdr>
        <w:top w:val="none" w:sz="0" w:space="0" w:color="auto"/>
        <w:left w:val="none" w:sz="0" w:space="0" w:color="auto"/>
        <w:bottom w:val="none" w:sz="0" w:space="0" w:color="auto"/>
        <w:right w:val="none" w:sz="0" w:space="0" w:color="auto"/>
      </w:divBdr>
    </w:div>
    <w:div w:id="1079670099">
      <w:bodyDiv w:val="1"/>
      <w:marLeft w:val="0"/>
      <w:marRight w:val="0"/>
      <w:marTop w:val="0"/>
      <w:marBottom w:val="0"/>
      <w:divBdr>
        <w:top w:val="none" w:sz="0" w:space="0" w:color="auto"/>
        <w:left w:val="none" w:sz="0" w:space="0" w:color="auto"/>
        <w:bottom w:val="none" w:sz="0" w:space="0" w:color="auto"/>
        <w:right w:val="none" w:sz="0" w:space="0" w:color="auto"/>
      </w:divBdr>
    </w:div>
    <w:div w:id="1092580773">
      <w:bodyDiv w:val="1"/>
      <w:marLeft w:val="0"/>
      <w:marRight w:val="0"/>
      <w:marTop w:val="0"/>
      <w:marBottom w:val="0"/>
      <w:divBdr>
        <w:top w:val="none" w:sz="0" w:space="0" w:color="auto"/>
        <w:left w:val="none" w:sz="0" w:space="0" w:color="auto"/>
        <w:bottom w:val="none" w:sz="0" w:space="0" w:color="auto"/>
        <w:right w:val="none" w:sz="0" w:space="0" w:color="auto"/>
      </w:divBdr>
    </w:div>
    <w:div w:id="1101493960">
      <w:bodyDiv w:val="1"/>
      <w:marLeft w:val="0"/>
      <w:marRight w:val="0"/>
      <w:marTop w:val="0"/>
      <w:marBottom w:val="0"/>
      <w:divBdr>
        <w:top w:val="none" w:sz="0" w:space="0" w:color="auto"/>
        <w:left w:val="none" w:sz="0" w:space="0" w:color="auto"/>
        <w:bottom w:val="none" w:sz="0" w:space="0" w:color="auto"/>
        <w:right w:val="none" w:sz="0" w:space="0" w:color="auto"/>
      </w:divBdr>
    </w:div>
    <w:div w:id="1115250913">
      <w:bodyDiv w:val="1"/>
      <w:marLeft w:val="0"/>
      <w:marRight w:val="0"/>
      <w:marTop w:val="0"/>
      <w:marBottom w:val="0"/>
      <w:divBdr>
        <w:top w:val="none" w:sz="0" w:space="0" w:color="auto"/>
        <w:left w:val="none" w:sz="0" w:space="0" w:color="auto"/>
        <w:bottom w:val="none" w:sz="0" w:space="0" w:color="auto"/>
        <w:right w:val="none" w:sz="0" w:space="0" w:color="auto"/>
      </w:divBdr>
    </w:div>
    <w:div w:id="1170875227">
      <w:bodyDiv w:val="1"/>
      <w:marLeft w:val="0"/>
      <w:marRight w:val="0"/>
      <w:marTop w:val="0"/>
      <w:marBottom w:val="0"/>
      <w:divBdr>
        <w:top w:val="none" w:sz="0" w:space="0" w:color="auto"/>
        <w:left w:val="none" w:sz="0" w:space="0" w:color="auto"/>
        <w:bottom w:val="none" w:sz="0" w:space="0" w:color="auto"/>
        <w:right w:val="none" w:sz="0" w:space="0" w:color="auto"/>
      </w:divBdr>
    </w:div>
    <w:div w:id="1203706686">
      <w:bodyDiv w:val="1"/>
      <w:marLeft w:val="0"/>
      <w:marRight w:val="0"/>
      <w:marTop w:val="0"/>
      <w:marBottom w:val="0"/>
      <w:divBdr>
        <w:top w:val="none" w:sz="0" w:space="0" w:color="auto"/>
        <w:left w:val="none" w:sz="0" w:space="0" w:color="auto"/>
        <w:bottom w:val="none" w:sz="0" w:space="0" w:color="auto"/>
        <w:right w:val="none" w:sz="0" w:space="0" w:color="auto"/>
      </w:divBdr>
    </w:div>
    <w:div w:id="1221478067">
      <w:bodyDiv w:val="1"/>
      <w:marLeft w:val="0"/>
      <w:marRight w:val="0"/>
      <w:marTop w:val="0"/>
      <w:marBottom w:val="0"/>
      <w:divBdr>
        <w:top w:val="none" w:sz="0" w:space="0" w:color="auto"/>
        <w:left w:val="none" w:sz="0" w:space="0" w:color="auto"/>
        <w:bottom w:val="none" w:sz="0" w:space="0" w:color="auto"/>
        <w:right w:val="none" w:sz="0" w:space="0" w:color="auto"/>
      </w:divBdr>
      <w:divsChild>
        <w:div w:id="1382755480">
          <w:marLeft w:val="0"/>
          <w:marRight w:val="0"/>
          <w:marTop w:val="0"/>
          <w:marBottom w:val="0"/>
          <w:divBdr>
            <w:top w:val="none" w:sz="0" w:space="0" w:color="auto"/>
            <w:left w:val="none" w:sz="0" w:space="0" w:color="auto"/>
            <w:bottom w:val="none" w:sz="0" w:space="0" w:color="auto"/>
            <w:right w:val="none" w:sz="0" w:space="0" w:color="auto"/>
          </w:divBdr>
        </w:div>
      </w:divsChild>
    </w:div>
    <w:div w:id="1370446808">
      <w:bodyDiv w:val="1"/>
      <w:marLeft w:val="0"/>
      <w:marRight w:val="0"/>
      <w:marTop w:val="0"/>
      <w:marBottom w:val="0"/>
      <w:divBdr>
        <w:top w:val="none" w:sz="0" w:space="0" w:color="auto"/>
        <w:left w:val="none" w:sz="0" w:space="0" w:color="auto"/>
        <w:bottom w:val="none" w:sz="0" w:space="0" w:color="auto"/>
        <w:right w:val="none" w:sz="0" w:space="0" w:color="auto"/>
      </w:divBdr>
    </w:div>
    <w:div w:id="1387027930">
      <w:bodyDiv w:val="1"/>
      <w:marLeft w:val="0"/>
      <w:marRight w:val="0"/>
      <w:marTop w:val="0"/>
      <w:marBottom w:val="0"/>
      <w:divBdr>
        <w:top w:val="none" w:sz="0" w:space="0" w:color="auto"/>
        <w:left w:val="none" w:sz="0" w:space="0" w:color="auto"/>
        <w:bottom w:val="none" w:sz="0" w:space="0" w:color="auto"/>
        <w:right w:val="none" w:sz="0" w:space="0" w:color="auto"/>
      </w:divBdr>
    </w:div>
    <w:div w:id="1485270226">
      <w:bodyDiv w:val="1"/>
      <w:marLeft w:val="0"/>
      <w:marRight w:val="0"/>
      <w:marTop w:val="0"/>
      <w:marBottom w:val="0"/>
      <w:divBdr>
        <w:top w:val="none" w:sz="0" w:space="0" w:color="auto"/>
        <w:left w:val="none" w:sz="0" w:space="0" w:color="auto"/>
        <w:bottom w:val="none" w:sz="0" w:space="0" w:color="auto"/>
        <w:right w:val="none" w:sz="0" w:space="0" w:color="auto"/>
      </w:divBdr>
    </w:div>
    <w:div w:id="1530025706">
      <w:bodyDiv w:val="1"/>
      <w:marLeft w:val="0"/>
      <w:marRight w:val="0"/>
      <w:marTop w:val="0"/>
      <w:marBottom w:val="0"/>
      <w:divBdr>
        <w:top w:val="none" w:sz="0" w:space="0" w:color="auto"/>
        <w:left w:val="none" w:sz="0" w:space="0" w:color="auto"/>
        <w:bottom w:val="none" w:sz="0" w:space="0" w:color="auto"/>
        <w:right w:val="none" w:sz="0" w:space="0" w:color="auto"/>
      </w:divBdr>
    </w:div>
    <w:div w:id="1592931752">
      <w:bodyDiv w:val="1"/>
      <w:marLeft w:val="0"/>
      <w:marRight w:val="0"/>
      <w:marTop w:val="0"/>
      <w:marBottom w:val="0"/>
      <w:divBdr>
        <w:top w:val="none" w:sz="0" w:space="0" w:color="auto"/>
        <w:left w:val="none" w:sz="0" w:space="0" w:color="auto"/>
        <w:bottom w:val="none" w:sz="0" w:space="0" w:color="auto"/>
        <w:right w:val="none" w:sz="0" w:space="0" w:color="auto"/>
      </w:divBdr>
    </w:div>
    <w:div w:id="1616250623">
      <w:bodyDiv w:val="1"/>
      <w:marLeft w:val="0"/>
      <w:marRight w:val="0"/>
      <w:marTop w:val="0"/>
      <w:marBottom w:val="0"/>
      <w:divBdr>
        <w:top w:val="none" w:sz="0" w:space="0" w:color="auto"/>
        <w:left w:val="none" w:sz="0" w:space="0" w:color="auto"/>
        <w:bottom w:val="none" w:sz="0" w:space="0" w:color="auto"/>
        <w:right w:val="none" w:sz="0" w:space="0" w:color="auto"/>
      </w:divBdr>
    </w:div>
    <w:div w:id="1620838913">
      <w:bodyDiv w:val="1"/>
      <w:marLeft w:val="0"/>
      <w:marRight w:val="0"/>
      <w:marTop w:val="0"/>
      <w:marBottom w:val="0"/>
      <w:divBdr>
        <w:top w:val="none" w:sz="0" w:space="0" w:color="auto"/>
        <w:left w:val="none" w:sz="0" w:space="0" w:color="auto"/>
        <w:bottom w:val="none" w:sz="0" w:space="0" w:color="auto"/>
        <w:right w:val="none" w:sz="0" w:space="0" w:color="auto"/>
      </w:divBdr>
    </w:div>
    <w:div w:id="1657951001">
      <w:bodyDiv w:val="1"/>
      <w:marLeft w:val="0"/>
      <w:marRight w:val="0"/>
      <w:marTop w:val="0"/>
      <w:marBottom w:val="0"/>
      <w:divBdr>
        <w:top w:val="none" w:sz="0" w:space="0" w:color="auto"/>
        <w:left w:val="none" w:sz="0" w:space="0" w:color="auto"/>
        <w:bottom w:val="none" w:sz="0" w:space="0" w:color="auto"/>
        <w:right w:val="none" w:sz="0" w:space="0" w:color="auto"/>
      </w:divBdr>
    </w:div>
    <w:div w:id="1742867317">
      <w:bodyDiv w:val="1"/>
      <w:marLeft w:val="0"/>
      <w:marRight w:val="0"/>
      <w:marTop w:val="0"/>
      <w:marBottom w:val="0"/>
      <w:divBdr>
        <w:top w:val="none" w:sz="0" w:space="0" w:color="auto"/>
        <w:left w:val="none" w:sz="0" w:space="0" w:color="auto"/>
        <w:bottom w:val="none" w:sz="0" w:space="0" w:color="auto"/>
        <w:right w:val="none" w:sz="0" w:space="0" w:color="auto"/>
      </w:divBdr>
    </w:div>
    <w:div w:id="1772045765">
      <w:bodyDiv w:val="1"/>
      <w:marLeft w:val="0"/>
      <w:marRight w:val="0"/>
      <w:marTop w:val="0"/>
      <w:marBottom w:val="0"/>
      <w:divBdr>
        <w:top w:val="none" w:sz="0" w:space="0" w:color="auto"/>
        <w:left w:val="none" w:sz="0" w:space="0" w:color="auto"/>
        <w:bottom w:val="none" w:sz="0" w:space="0" w:color="auto"/>
        <w:right w:val="none" w:sz="0" w:space="0" w:color="auto"/>
      </w:divBdr>
    </w:div>
    <w:div w:id="1797017727">
      <w:bodyDiv w:val="1"/>
      <w:marLeft w:val="0"/>
      <w:marRight w:val="0"/>
      <w:marTop w:val="0"/>
      <w:marBottom w:val="0"/>
      <w:divBdr>
        <w:top w:val="none" w:sz="0" w:space="0" w:color="auto"/>
        <w:left w:val="none" w:sz="0" w:space="0" w:color="auto"/>
        <w:bottom w:val="none" w:sz="0" w:space="0" w:color="auto"/>
        <w:right w:val="none" w:sz="0" w:space="0" w:color="auto"/>
      </w:divBdr>
    </w:div>
    <w:div w:id="1806312784">
      <w:bodyDiv w:val="1"/>
      <w:marLeft w:val="0"/>
      <w:marRight w:val="0"/>
      <w:marTop w:val="0"/>
      <w:marBottom w:val="0"/>
      <w:divBdr>
        <w:top w:val="none" w:sz="0" w:space="0" w:color="auto"/>
        <w:left w:val="none" w:sz="0" w:space="0" w:color="auto"/>
        <w:bottom w:val="none" w:sz="0" w:space="0" w:color="auto"/>
        <w:right w:val="none" w:sz="0" w:space="0" w:color="auto"/>
      </w:divBdr>
    </w:div>
    <w:div w:id="1816675522">
      <w:bodyDiv w:val="1"/>
      <w:marLeft w:val="0"/>
      <w:marRight w:val="0"/>
      <w:marTop w:val="0"/>
      <w:marBottom w:val="0"/>
      <w:divBdr>
        <w:top w:val="none" w:sz="0" w:space="0" w:color="auto"/>
        <w:left w:val="none" w:sz="0" w:space="0" w:color="auto"/>
        <w:bottom w:val="none" w:sz="0" w:space="0" w:color="auto"/>
        <w:right w:val="none" w:sz="0" w:space="0" w:color="auto"/>
      </w:divBdr>
    </w:div>
    <w:div w:id="1854762299">
      <w:bodyDiv w:val="1"/>
      <w:marLeft w:val="0"/>
      <w:marRight w:val="0"/>
      <w:marTop w:val="0"/>
      <w:marBottom w:val="0"/>
      <w:divBdr>
        <w:top w:val="none" w:sz="0" w:space="0" w:color="auto"/>
        <w:left w:val="none" w:sz="0" w:space="0" w:color="auto"/>
        <w:bottom w:val="none" w:sz="0" w:space="0" w:color="auto"/>
        <w:right w:val="none" w:sz="0" w:space="0" w:color="auto"/>
      </w:divBdr>
    </w:div>
    <w:div w:id="1925407740">
      <w:bodyDiv w:val="1"/>
      <w:marLeft w:val="0"/>
      <w:marRight w:val="0"/>
      <w:marTop w:val="0"/>
      <w:marBottom w:val="0"/>
      <w:divBdr>
        <w:top w:val="none" w:sz="0" w:space="0" w:color="auto"/>
        <w:left w:val="none" w:sz="0" w:space="0" w:color="auto"/>
        <w:bottom w:val="none" w:sz="0" w:space="0" w:color="auto"/>
        <w:right w:val="none" w:sz="0" w:space="0" w:color="auto"/>
      </w:divBdr>
    </w:div>
    <w:div w:id="1956476211">
      <w:bodyDiv w:val="1"/>
      <w:marLeft w:val="0"/>
      <w:marRight w:val="0"/>
      <w:marTop w:val="0"/>
      <w:marBottom w:val="0"/>
      <w:divBdr>
        <w:top w:val="none" w:sz="0" w:space="0" w:color="auto"/>
        <w:left w:val="none" w:sz="0" w:space="0" w:color="auto"/>
        <w:bottom w:val="none" w:sz="0" w:space="0" w:color="auto"/>
        <w:right w:val="none" w:sz="0" w:space="0" w:color="auto"/>
      </w:divBdr>
    </w:div>
    <w:div w:id="1987203991">
      <w:bodyDiv w:val="1"/>
      <w:marLeft w:val="0"/>
      <w:marRight w:val="0"/>
      <w:marTop w:val="0"/>
      <w:marBottom w:val="0"/>
      <w:divBdr>
        <w:top w:val="none" w:sz="0" w:space="0" w:color="auto"/>
        <w:left w:val="none" w:sz="0" w:space="0" w:color="auto"/>
        <w:bottom w:val="none" w:sz="0" w:space="0" w:color="auto"/>
        <w:right w:val="none" w:sz="0" w:space="0" w:color="auto"/>
      </w:divBdr>
    </w:div>
    <w:div w:id="2072994729">
      <w:bodyDiv w:val="1"/>
      <w:marLeft w:val="0"/>
      <w:marRight w:val="0"/>
      <w:marTop w:val="0"/>
      <w:marBottom w:val="0"/>
      <w:divBdr>
        <w:top w:val="none" w:sz="0" w:space="0" w:color="auto"/>
        <w:left w:val="none" w:sz="0" w:space="0" w:color="auto"/>
        <w:bottom w:val="none" w:sz="0" w:space="0" w:color="auto"/>
        <w:right w:val="none" w:sz="0" w:space="0" w:color="auto"/>
      </w:divBdr>
    </w:div>
    <w:div w:id="2074497272">
      <w:bodyDiv w:val="1"/>
      <w:marLeft w:val="0"/>
      <w:marRight w:val="0"/>
      <w:marTop w:val="0"/>
      <w:marBottom w:val="0"/>
      <w:divBdr>
        <w:top w:val="none" w:sz="0" w:space="0" w:color="auto"/>
        <w:left w:val="none" w:sz="0" w:space="0" w:color="auto"/>
        <w:bottom w:val="none" w:sz="0" w:space="0" w:color="auto"/>
        <w:right w:val="none" w:sz="0" w:space="0" w:color="auto"/>
      </w:divBdr>
    </w:div>
    <w:div w:id="2094356093">
      <w:bodyDiv w:val="1"/>
      <w:marLeft w:val="0"/>
      <w:marRight w:val="0"/>
      <w:marTop w:val="0"/>
      <w:marBottom w:val="0"/>
      <w:divBdr>
        <w:top w:val="none" w:sz="0" w:space="0" w:color="auto"/>
        <w:left w:val="none" w:sz="0" w:space="0" w:color="auto"/>
        <w:bottom w:val="none" w:sz="0" w:space="0" w:color="auto"/>
        <w:right w:val="none" w:sz="0" w:space="0" w:color="auto"/>
      </w:divBdr>
    </w:div>
    <w:div w:id="2116048718">
      <w:bodyDiv w:val="1"/>
      <w:marLeft w:val="0"/>
      <w:marRight w:val="0"/>
      <w:marTop w:val="0"/>
      <w:marBottom w:val="0"/>
      <w:divBdr>
        <w:top w:val="none" w:sz="0" w:space="0" w:color="auto"/>
        <w:left w:val="none" w:sz="0" w:space="0" w:color="auto"/>
        <w:bottom w:val="none" w:sz="0" w:space="0" w:color="auto"/>
        <w:right w:val="none" w:sz="0" w:space="0" w:color="auto"/>
      </w:divBdr>
    </w:div>
    <w:div w:id="214114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esktop.arcgis.com/fr/arcmap/10.3/install/database-server-desktop-engine/setup-database-server.htm"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5C8F2-2120-4D12-96FF-BBAD1201C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668</Words>
  <Characters>3678</Characters>
  <Application>Microsoft Office Word</Application>
  <DocSecurity>0</DocSecurity>
  <Lines>30</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 KASSIMI</dc:creator>
  <cp:lastModifiedBy>PC-hp</cp:lastModifiedBy>
  <cp:revision>2</cp:revision>
  <dcterms:created xsi:type="dcterms:W3CDTF">2020-12-27T07:13:00Z</dcterms:created>
  <dcterms:modified xsi:type="dcterms:W3CDTF">2020-12-27T07:13:00Z</dcterms:modified>
</cp:coreProperties>
</file>