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64B7B" w:rsidRDefault="00F64B7B" w:rsidP="00F64B7B">
      <w:r>
        <w:rPr>
          <w:noProof/>
          <w:lang w:eastAsia="fr-FR"/>
        </w:rPr>
        <w:drawing>
          <wp:anchor distT="0" distB="0" distL="114300" distR="114300" simplePos="0" relativeHeight="251659264" behindDoc="1" locked="0" layoutInCell="1" allowOverlap="1" wp14:anchorId="11BCDABD" wp14:editId="15204913">
            <wp:simplePos x="0" y="0"/>
            <wp:positionH relativeFrom="page">
              <wp:align>right</wp:align>
            </wp:positionH>
            <wp:positionV relativeFrom="paragraph">
              <wp:posOffset>7741285</wp:posOffset>
            </wp:positionV>
            <wp:extent cx="7566660" cy="2042160"/>
            <wp:effectExtent l="0" t="0" r="0" b="0"/>
            <wp:wrapNone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30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6660" cy="20421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fr-FR"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12A00B2A" wp14:editId="20D8F2A5">
                <wp:simplePos x="0" y="0"/>
                <wp:positionH relativeFrom="margin">
                  <wp:posOffset>106680</wp:posOffset>
                </wp:positionH>
                <wp:positionV relativeFrom="paragraph">
                  <wp:posOffset>1212215</wp:posOffset>
                </wp:positionV>
                <wp:extent cx="5549900" cy="5037455"/>
                <wp:effectExtent l="19050" t="19050" r="12700" b="10795"/>
                <wp:wrapSquare wrapText="bothSides"/>
                <wp:docPr id="217" name="Zone de texte 2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49900" cy="503745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436610"/>
                          </a:solidFill>
                          <a:prstDash val="sys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64B7B" w:rsidRDefault="00F64B7B" w:rsidP="00F64B7B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:rsidR="00F64B7B" w:rsidRDefault="00F64B7B" w:rsidP="00F64B7B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olor w:val="2C3F25"/>
                                <w:sz w:val="28"/>
                                <w:szCs w:val="28"/>
                                <w14:textOutline w14:w="9525" w14:cap="rnd" w14:cmpd="sng" w14:algn="ctr">
                                  <w14:solidFill>
                                    <w14:schemeClr w14:val="tx2">
                                      <w14:lumMod w14:val="75000"/>
                                    </w14:schemeClr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  <w:p w:rsidR="00F64B7B" w:rsidRDefault="00F64B7B" w:rsidP="00F64B7B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olor w:val="8496B0" w:themeColor="text2" w:themeTint="99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color w:val="436610"/>
                                <w:sz w:val="32"/>
                                <w:szCs w:val="28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MINISTERE DE LA TRANSITION ENERGITIQUE ET DU DEVELOPPEMENT DURABLE-DEPARTEMENT DU DEVELOPPEMENT DURABLE</w:t>
                            </w:r>
                          </w:p>
                          <w:p w:rsidR="00F64B7B" w:rsidRDefault="00F64B7B" w:rsidP="00F64B7B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olor w:val="8496B0" w:themeColor="text2" w:themeTint="99"/>
                                <w:sz w:val="28"/>
                                <w:szCs w:val="28"/>
                              </w:rPr>
                            </w:pPr>
                          </w:p>
                          <w:p w:rsidR="00F64B7B" w:rsidRDefault="00F64B7B" w:rsidP="00F64B7B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44546A" w:themeColor="text2"/>
                                <w:sz w:val="28"/>
                                <w:szCs w:val="28"/>
                              </w:rPr>
                            </w:pPr>
                          </w:p>
                          <w:p w:rsidR="0039357E" w:rsidRDefault="0039357E" w:rsidP="0039357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44546A" w:themeColor="text2"/>
                                <w:sz w:val="28"/>
                                <w:szCs w:val="28"/>
                              </w:rPr>
                            </w:pPr>
                          </w:p>
                          <w:p w:rsidR="0039357E" w:rsidRPr="00F05CE1" w:rsidRDefault="0039357E" w:rsidP="0039357E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70AD47" w:themeColor="accent6"/>
                                <w:sz w:val="36"/>
                                <w:szCs w:val="36"/>
                                <w:lang w:eastAsia="fr-FR"/>
                              </w:rPr>
                            </w:pPr>
                            <w:r w:rsidRPr="00F05CE1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70AD47" w:themeColor="accent6"/>
                                <w:sz w:val="36"/>
                                <w:szCs w:val="36"/>
                                <w:lang w:eastAsia="fr-FR"/>
                              </w:rPr>
                              <w:t>Système de dématérialisation des actes administratifs délivrées par le Département d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70AD47" w:themeColor="accent6"/>
                                <w:sz w:val="36"/>
                                <w:szCs w:val="36"/>
                                <w:lang w:eastAsia="fr-FR"/>
                              </w:rPr>
                              <w:t>u développement durable</w:t>
                            </w:r>
                          </w:p>
                          <w:p w:rsidR="00F64B7B" w:rsidRDefault="00F64B7B" w:rsidP="00F64B7B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C00000"/>
                                <w:sz w:val="28"/>
                                <w:szCs w:val="28"/>
                              </w:rPr>
                            </w:pPr>
                          </w:p>
                          <w:p w:rsidR="00F64B7B" w:rsidRDefault="00F64B7B" w:rsidP="00F64B7B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B05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B050"/>
                                <w:sz w:val="32"/>
                                <w:szCs w:val="32"/>
                              </w:rPr>
                              <w:t>Inscription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2A00B2A" id="_x0000_t202" coordsize="21600,21600" o:spt="202" path="m,l,21600r21600,l21600,xe">
                <v:stroke joinstyle="miter"/>
                <v:path gradientshapeok="t" o:connecttype="rect"/>
              </v:shapetype>
              <v:shape id="Zone de texte 217" o:spid="_x0000_s1026" type="#_x0000_t202" style="position:absolute;margin-left:8.4pt;margin-top:95.45pt;width:437pt;height:396.65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" filled="f" strokecolor="#436610" strokeweight="2.25pt">
                <v:stroke dashstyle="1 1"/>
                <v:textbox>
                  <w:txbxContent>
                    <w:p w:rsidR="00F64B7B" w:rsidRDefault="00F64B7B" w:rsidP="00F64B7B">
                      <w:pP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</w:pPr>
                    </w:p>
                    <w:p w:rsidR="00F64B7B" w:rsidRDefault="00F64B7B" w:rsidP="00F64B7B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color w:val="2C3F25"/>
                          <w:sz w:val="28"/>
                          <w:szCs w:val="28"/>
                          <w14:textOutline w14:w="9525" w14:cap="rnd" w14:cmpd="sng" w14:algn="ctr">
                            <w14:solidFill>
                              <w14:schemeClr w14:val="tx2">
                                <w14:lumMod w14:val="75000"/>
                              </w14:schemeClr>
                            </w14:solidFill>
                            <w14:prstDash w14:val="solid"/>
                            <w14:bevel/>
                          </w14:textOutline>
                        </w:rPr>
                      </w:pPr>
                    </w:p>
                    <w:p w:rsidR="00F64B7B" w:rsidRDefault="00F64B7B" w:rsidP="00F64B7B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color w:val="8496B0" w:themeColor="text2" w:themeTint="99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color w:val="436610"/>
                          <w:sz w:val="32"/>
                          <w:szCs w:val="28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MINISTERE DE LA TRANSITION ENERGITIQUE ET DU DEVELOPPEMENT DURABLE-DEPARTEMENT DU DEVELOPPEMENT DURABLE</w:t>
                      </w:r>
                    </w:p>
                    <w:p w:rsidR="00F64B7B" w:rsidRDefault="00F64B7B" w:rsidP="00F64B7B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color w:val="8496B0" w:themeColor="text2" w:themeTint="99"/>
                          <w:sz w:val="28"/>
                          <w:szCs w:val="28"/>
                        </w:rPr>
                      </w:pPr>
                    </w:p>
                    <w:p w:rsidR="00F64B7B" w:rsidRDefault="00F64B7B" w:rsidP="00F64B7B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color w:val="44546A" w:themeColor="text2"/>
                          <w:sz w:val="28"/>
                          <w:szCs w:val="28"/>
                        </w:rPr>
                      </w:pPr>
                    </w:p>
                    <w:p w:rsidR="0039357E" w:rsidRDefault="0039357E" w:rsidP="0039357E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color w:val="44546A" w:themeColor="text2"/>
                          <w:sz w:val="28"/>
                          <w:szCs w:val="28"/>
                        </w:rPr>
                      </w:pPr>
                    </w:p>
                    <w:p w:rsidR="0039357E" w:rsidRPr="00F05CE1" w:rsidRDefault="0039357E" w:rsidP="0039357E">
                      <w:pPr>
                        <w:spacing w:after="0" w:line="240" w:lineRule="auto"/>
                        <w:jc w:val="center"/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70AD47" w:themeColor="accent6"/>
                          <w:sz w:val="36"/>
                          <w:szCs w:val="36"/>
                          <w:lang w:eastAsia="fr-FR"/>
                        </w:rPr>
                      </w:pPr>
                      <w:r w:rsidRPr="00F05CE1"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70AD47" w:themeColor="accent6"/>
                          <w:sz w:val="36"/>
                          <w:szCs w:val="36"/>
                          <w:lang w:eastAsia="fr-FR"/>
                        </w:rPr>
                        <w:t>Système de dématérialisation des actes administratifs délivrées par le Département d</w:t>
                      </w:r>
                      <w:r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70AD47" w:themeColor="accent6"/>
                          <w:sz w:val="36"/>
                          <w:szCs w:val="36"/>
                          <w:lang w:eastAsia="fr-FR"/>
                        </w:rPr>
                        <w:t>u développement durable</w:t>
                      </w:r>
                    </w:p>
                    <w:p w:rsidR="00F64B7B" w:rsidRDefault="00F64B7B" w:rsidP="00F64B7B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color w:val="C00000"/>
                          <w:sz w:val="28"/>
                          <w:szCs w:val="28"/>
                        </w:rPr>
                      </w:pPr>
                    </w:p>
                    <w:p w:rsidR="00F64B7B" w:rsidRDefault="00F64B7B" w:rsidP="00F64B7B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color w:val="00B050"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0B050"/>
                          <w:sz w:val="32"/>
                          <w:szCs w:val="32"/>
                        </w:rPr>
                        <w:t>Inscription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br w:type="page"/>
      </w:r>
    </w:p>
    <w:p w:rsidR="00F64B7B" w:rsidRPr="00B1741D" w:rsidRDefault="00F64B7B" w:rsidP="00F64B7B">
      <w:pPr>
        <w:spacing w:before="480" w:after="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fr-FR"/>
        </w:rPr>
      </w:pPr>
      <w:r w:rsidRPr="00B1741D">
        <w:rPr>
          <w:rFonts w:ascii="Cambria" w:eastAsia="Times New Roman" w:hAnsi="Cambria" w:cs="Times New Roman"/>
          <w:b/>
          <w:bCs/>
          <w:color w:val="7C9163"/>
          <w:kern w:val="36"/>
          <w:sz w:val="28"/>
          <w:szCs w:val="28"/>
          <w:lang w:eastAsia="fr-FR"/>
        </w:rPr>
        <w:lastRenderedPageBreak/>
        <w:t>Introduction</w:t>
      </w:r>
    </w:p>
    <w:p w:rsidR="00F64B7B" w:rsidRPr="00B1741D" w:rsidRDefault="00F64B7B" w:rsidP="00F64B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</w:p>
    <w:p w:rsidR="00F64B7B" w:rsidRPr="0039357E" w:rsidRDefault="00F64B7B" w:rsidP="0039357E">
      <w:pPr>
        <w:rPr>
          <w:rFonts w:cs="Times New Roman"/>
        </w:rPr>
      </w:pPr>
      <w:r w:rsidRPr="00B1741D">
        <w:rPr>
          <w:rFonts w:ascii="Calibri" w:eastAsia="Times New Roman" w:hAnsi="Calibri" w:cs="Calibri"/>
          <w:color w:val="000000"/>
          <w:lang w:eastAsia="fr-FR"/>
        </w:rPr>
        <w:t xml:space="preserve">Ce guide d’utilisation s’inscrit dans le cadre du renseignement des pétitionnaires sur le processus </w:t>
      </w:r>
      <w:r w:rsidR="0039357E">
        <w:rPr>
          <w:rFonts w:eastAsia="Times New Roman" w:cs="Calibri"/>
          <w:lang w:eastAsia="fr-FR"/>
        </w:rPr>
        <w:t xml:space="preserve">d’utilisation du </w:t>
      </w:r>
      <w:r w:rsidR="0039357E" w:rsidRPr="0039357E">
        <w:rPr>
          <w:rFonts w:eastAsia="Times New Roman" w:cs="Times New Roman"/>
          <w:lang w:eastAsia="fr-FR"/>
        </w:rPr>
        <w:t>Système de dématérialisation des actes administratifs délivrées par le Département du développement durable</w:t>
      </w:r>
      <w:r w:rsidR="0039357E">
        <w:rPr>
          <w:rFonts w:cs="Times New Roman"/>
        </w:rPr>
        <w:t xml:space="preserve"> </w:t>
      </w:r>
      <w:r w:rsidR="0039357E">
        <w:rPr>
          <w:rFonts w:ascii="Calibri" w:eastAsia="Times New Roman" w:hAnsi="Calibri" w:cs="Calibri"/>
          <w:color w:val="000000"/>
          <w:lang w:eastAsia="fr-FR"/>
        </w:rPr>
        <w:t>p</w:t>
      </w:r>
      <w:bookmarkStart w:id="0" w:name="_GoBack"/>
      <w:bookmarkEnd w:id="0"/>
      <w:r w:rsidR="0039357E">
        <w:rPr>
          <w:rFonts w:ascii="Calibri" w:eastAsia="Times New Roman" w:hAnsi="Calibri" w:cs="Calibri"/>
          <w:color w:val="000000"/>
          <w:lang w:eastAsia="fr-FR"/>
        </w:rPr>
        <w:t xml:space="preserve">our </w:t>
      </w:r>
      <w:r>
        <w:rPr>
          <w:rFonts w:ascii="Calibri" w:eastAsia="Times New Roman" w:hAnsi="Calibri" w:cs="Calibri"/>
          <w:color w:val="000000"/>
          <w:lang w:eastAsia="fr-FR"/>
        </w:rPr>
        <w:t>l’installation de traitement des déchets dangereux</w:t>
      </w:r>
      <w:r w:rsidRPr="00B1741D">
        <w:rPr>
          <w:rFonts w:ascii="Calibri" w:eastAsia="Times New Roman" w:hAnsi="Calibri" w:cs="Calibri"/>
          <w:color w:val="000000"/>
          <w:lang w:eastAsia="fr-FR"/>
        </w:rPr>
        <w:t>.</w:t>
      </w:r>
    </w:p>
    <w:p w:rsidR="00F64B7B" w:rsidRPr="00B1741D" w:rsidRDefault="00F64B7B" w:rsidP="00F64B7B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B1741D">
        <w:rPr>
          <w:rFonts w:ascii="Calibri" w:eastAsia="Times New Roman" w:hAnsi="Calibri" w:cs="Calibri"/>
          <w:color w:val="000000"/>
          <w:lang w:eastAsia="fr-FR"/>
        </w:rPr>
        <w:t xml:space="preserve">En se contentant des étapes bien décrites sur ce document, vous allez vous familiariser avec l’ensemble du processus pour </w:t>
      </w:r>
      <w:r>
        <w:rPr>
          <w:rFonts w:ascii="Calibri" w:eastAsia="Times New Roman" w:hAnsi="Calibri" w:cs="Calibri"/>
          <w:color w:val="000000"/>
          <w:lang w:eastAsia="fr-FR"/>
        </w:rPr>
        <w:t>l’installation de traitement des déchets dangereux</w:t>
      </w:r>
      <w:r w:rsidRPr="00B1741D">
        <w:rPr>
          <w:rFonts w:ascii="Calibri" w:eastAsia="Times New Roman" w:hAnsi="Calibri" w:cs="Calibri"/>
          <w:color w:val="000000"/>
          <w:lang w:eastAsia="fr-FR"/>
        </w:rPr>
        <w:t>.</w:t>
      </w:r>
    </w:p>
    <w:p w:rsidR="00F64B7B" w:rsidRPr="00B1741D" w:rsidRDefault="00F64B7B" w:rsidP="00F64B7B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B1741D">
        <w:rPr>
          <w:rFonts w:ascii="Calibri" w:eastAsia="Times New Roman" w:hAnsi="Calibri" w:cs="Calibri"/>
          <w:color w:val="000000"/>
          <w:lang w:eastAsia="fr-FR"/>
        </w:rPr>
        <w:t>Ce guide va :</w:t>
      </w:r>
    </w:p>
    <w:p w:rsidR="00F64B7B" w:rsidRPr="00B1741D" w:rsidRDefault="00F64B7B" w:rsidP="00F64B7B">
      <w:pPr>
        <w:numPr>
          <w:ilvl w:val="0"/>
          <w:numId w:val="1"/>
        </w:numPr>
        <w:spacing w:line="240" w:lineRule="auto"/>
        <w:ind w:left="1440"/>
        <w:jc w:val="both"/>
        <w:textAlignment w:val="baseline"/>
        <w:rPr>
          <w:rFonts w:ascii="Calibri" w:eastAsia="Times New Roman" w:hAnsi="Calibri" w:cs="Calibri"/>
          <w:color w:val="000000"/>
          <w:lang w:eastAsia="fr-FR"/>
        </w:rPr>
      </w:pPr>
      <w:r w:rsidRPr="00B1741D">
        <w:rPr>
          <w:rFonts w:ascii="Calibri" w:eastAsia="Times New Roman" w:hAnsi="Calibri" w:cs="Calibri"/>
          <w:color w:val="000000"/>
          <w:lang w:eastAsia="fr-FR"/>
        </w:rPr>
        <w:t>Vous informer des prérequis nécessaires qui aident le pétitionnaire pour l’utilisation de système et les étapes à suivre lors du premier accès à la plateforme. </w:t>
      </w:r>
    </w:p>
    <w:p w:rsidR="00F64B7B" w:rsidRPr="00300F42" w:rsidRDefault="00F64B7B" w:rsidP="00F64B7B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B1741D">
        <w:rPr>
          <w:rFonts w:ascii="Calibri" w:eastAsia="Times New Roman" w:hAnsi="Calibri" w:cs="Calibri"/>
          <w:color w:val="000000"/>
          <w:lang w:eastAsia="fr-FR"/>
        </w:rPr>
        <w:t>Vous y trouve</w:t>
      </w:r>
      <w:r>
        <w:rPr>
          <w:rFonts w:ascii="Calibri" w:eastAsia="Times New Roman" w:hAnsi="Calibri" w:cs="Calibri"/>
          <w:color w:val="000000"/>
          <w:lang w:eastAsia="fr-FR"/>
        </w:rPr>
        <w:t>re</w:t>
      </w:r>
      <w:r w:rsidRPr="00B1741D">
        <w:rPr>
          <w:rFonts w:ascii="Calibri" w:eastAsia="Times New Roman" w:hAnsi="Calibri" w:cs="Calibri"/>
          <w:color w:val="000000"/>
          <w:lang w:eastAsia="fr-FR"/>
        </w:rPr>
        <w:t>z une multitude de conseils afin d’utiliser le système correctement.</w:t>
      </w:r>
    </w:p>
    <w:p w:rsidR="00F64B7B" w:rsidRDefault="00F64B7B">
      <w:pPr>
        <w:spacing w:after="160" w:line="259" w:lineRule="auto"/>
      </w:pPr>
      <w:r>
        <w:br w:type="page"/>
      </w:r>
    </w:p>
    <w:p w:rsidR="00F64B7B" w:rsidRDefault="00F64B7B" w:rsidP="00F64B7B">
      <w:pPr>
        <w:pStyle w:val="Titre1"/>
        <w:spacing w:before="480" w:beforeAutospacing="0" w:after="0" w:afterAutospacing="0"/>
      </w:pPr>
      <w:r>
        <w:rPr>
          <w:rFonts w:ascii="Cambria" w:hAnsi="Cambria"/>
          <w:color w:val="7C9163"/>
          <w:sz w:val="28"/>
          <w:szCs w:val="28"/>
        </w:rPr>
        <w:lastRenderedPageBreak/>
        <w:t>Accès au système :</w:t>
      </w:r>
    </w:p>
    <w:p w:rsidR="00F64B7B" w:rsidRDefault="00F64B7B" w:rsidP="00F64B7B">
      <w:pPr>
        <w:pStyle w:val="Titre2"/>
        <w:spacing w:before="200"/>
      </w:pPr>
      <w:r>
        <w:rPr>
          <w:rFonts w:ascii="Cambria" w:hAnsi="Cambria"/>
          <w:color w:val="A5B592"/>
        </w:rPr>
        <w:t>Procédure de création des demandes </w:t>
      </w:r>
    </w:p>
    <w:p w:rsidR="00F64B7B" w:rsidRDefault="00F64B7B" w:rsidP="00F64B7B">
      <w:pPr>
        <w:pStyle w:val="NormalWeb"/>
        <w:spacing w:before="0" w:beforeAutospacing="0" w:after="200" w:afterAutospacing="0"/>
        <w:jc w:val="both"/>
      </w:pPr>
      <w:r w:rsidRPr="00F64B7B">
        <w:rPr>
          <w:noProof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margin">
              <wp:posOffset>-107315</wp:posOffset>
            </wp:positionH>
            <wp:positionV relativeFrom="paragraph">
              <wp:posOffset>471170</wp:posOffset>
            </wp:positionV>
            <wp:extent cx="6370320" cy="2667000"/>
            <wp:effectExtent l="19050" t="19050" r="11430" b="19050"/>
            <wp:wrapTight wrapText="bothSides">
              <wp:wrapPolygon edited="0">
                <wp:start x="-65" y="-154"/>
                <wp:lineTo x="-65" y="21600"/>
                <wp:lineTo x="21574" y="21600"/>
                <wp:lineTo x="21574" y="-154"/>
                <wp:lineTo x="-65" y="-154"/>
              </wp:wrapPolygon>
            </wp:wrapTight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0320" cy="2667000"/>
                    </a:xfrm>
                    <a:prstGeom prst="rect">
                      <a:avLst/>
                    </a:prstGeom>
                    <a:ln>
                      <a:solidFill>
                        <a:schemeClr val="accent6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alibri" w:hAnsi="Calibri" w:cs="Calibri"/>
          <w:color w:val="000000"/>
          <w:sz w:val="22"/>
          <w:szCs w:val="22"/>
        </w:rPr>
        <w:t>En accédant à la plateforme pour la préparation de votre démarche deux accès vous y seront fournis via la page d’accueil du SDA :</w:t>
      </w:r>
    </w:p>
    <w:p w:rsidR="00F64B7B" w:rsidRDefault="00F64B7B" w:rsidP="00F64B7B">
      <w:pPr>
        <w:pStyle w:val="NormalWeb"/>
        <w:numPr>
          <w:ilvl w:val="0"/>
          <w:numId w:val="2"/>
        </w:numPr>
        <w:spacing w:before="0" w:beforeAutospacing="0" w:after="0" w:afterAutospacing="0"/>
        <w:jc w:val="both"/>
        <w:textAlignment w:val="baseline"/>
        <w:rPr>
          <w:rFonts w:ascii="Calibri" w:hAnsi="Calibri" w:cs="Calibri"/>
          <w:b/>
          <w:bCs/>
          <w:color w:val="000000"/>
          <w:sz w:val="22"/>
          <w:szCs w:val="22"/>
        </w:rPr>
      </w:pPr>
      <w:r w:rsidRPr="00F64B7B">
        <w:rPr>
          <w:noProof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-107315</wp:posOffset>
            </wp:positionH>
            <wp:positionV relativeFrom="paragraph">
              <wp:posOffset>3142615</wp:posOffset>
            </wp:positionV>
            <wp:extent cx="6385560" cy="3718560"/>
            <wp:effectExtent l="19050" t="19050" r="15240" b="15240"/>
            <wp:wrapTight wrapText="bothSides">
              <wp:wrapPolygon edited="0">
                <wp:start x="-64" y="-111"/>
                <wp:lineTo x="-64" y="21578"/>
                <wp:lineTo x="21587" y="21578"/>
                <wp:lineTo x="21587" y="-111"/>
                <wp:lineTo x="-64" y="-111"/>
              </wp:wrapPolygon>
            </wp:wrapTight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5560" cy="3718560"/>
                    </a:xfrm>
                    <a:prstGeom prst="rect">
                      <a:avLst/>
                    </a:prstGeom>
                    <a:ln>
                      <a:solidFill>
                        <a:schemeClr val="accent6"/>
                      </a:solidFill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Calibri" w:hAnsi="Calibri" w:cs="Calibri"/>
          <w:color w:val="000000"/>
          <w:sz w:val="22"/>
          <w:szCs w:val="22"/>
        </w:rPr>
        <w:t xml:space="preserve">Accéder à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>l’autorisation des déchets</w:t>
      </w:r>
      <w:r>
        <w:rPr>
          <w:rFonts w:ascii="Calibri" w:hAnsi="Calibri" w:cs="Calibri"/>
          <w:color w:val="000000"/>
          <w:sz w:val="22"/>
          <w:szCs w:val="22"/>
        </w:rPr>
        <w:t>, puis cliquer sur installation de traitement des déchets dangereux, la procédure à suivre pour déposer votre demande sera mise en disposition :</w:t>
      </w:r>
    </w:p>
    <w:p w:rsidR="00582178" w:rsidRDefault="00582178"/>
    <w:p w:rsidR="00F64B7B" w:rsidRDefault="00F64B7B" w:rsidP="00F64B7B">
      <w:pPr>
        <w:pStyle w:val="Titre2"/>
        <w:spacing w:before="200"/>
      </w:pPr>
      <w:r>
        <w:rPr>
          <w:rFonts w:ascii="Cambria" w:hAnsi="Cambria"/>
          <w:color w:val="A5B592"/>
        </w:rPr>
        <w:lastRenderedPageBreak/>
        <w:t>Création de compte </w:t>
      </w:r>
    </w:p>
    <w:p w:rsidR="00F64B7B" w:rsidRDefault="00F64B7B" w:rsidP="00F64B7B">
      <w:pPr>
        <w:pStyle w:val="NormalWeb"/>
        <w:spacing w:before="0" w:beforeAutospacing="0" w:after="200" w:afterAutospacing="0"/>
      </w:pPr>
      <w:r>
        <w:rPr>
          <w:rFonts w:ascii="Calibri" w:hAnsi="Calibri" w:cs="Calibri"/>
          <w:color w:val="000000"/>
          <w:sz w:val="22"/>
          <w:szCs w:val="22"/>
        </w:rPr>
        <w:t>L’espace de création de compte est accessible via le bouton sélectionné ci-dessus :</w:t>
      </w:r>
    </w:p>
    <w:p w:rsidR="00AF7AF5" w:rsidRDefault="00F64B7B" w:rsidP="00F64B7B">
      <w:r w:rsidRPr="004D11EC">
        <w:rPr>
          <w:noProof/>
          <w:lang w:eastAsia="fr-FR"/>
        </w:rPr>
        <w:drawing>
          <wp:anchor distT="0" distB="0" distL="114300" distR="114300" simplePos="0" relativeHeight="251664384" behindDoc="0" locked="0" layoutInCell="1" allowOverlap="1" wp14:anchorId="6EB9DD0C" wp14:editId="6B6217A8">
            <wp:simplePos x="0" y="0"/>
            <wp:positionH relativeFrom="margin">
              <wp:posOffset>-343535</wp:posOffset>
            </wp:positionH>
            <wp:positionV relativeFrom="paragraph">
              <wp:posOffset>417830</wp:posOffset>
            </wp:positionV>
            <wp:extent cx="6690360" cy="4152900"/>
            <wp:effectExtent l="19050" t="19050" r="15240" b="19050"/>
            <wp:wrapSquare wrapText="bothSides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0360" cy="4152900"/>
                    </a:xfrm>
                    <a:prstGeom prst="rect">
                      <a:avLst/>
                    </a:prstGeom>
                    <a:ln>
                      <a:solidFill>
                        <a:schemeClr val="accent6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alibri" w:hAnsi="Calibri" w:cs="Calibri"/>
          <w:color w:val="000000"/>
        </w:rPr>
        <w:t>Remplir les champs soigneusement, puis basculer vers l’étape d’authentification en cliquant sur suivant</w:t>
      </w:r>
    </w:p>
    <w:p w:rsidR="00AF7AF5" w:rsidRPr="00A80684" w:rsidRDefault="00AF7AF5" w:rsidP="00AF7AF5">
      <w:pPr>
        <w:pStyle w:val="NormalWeb"/>
        <w:numPr>
          <w:ilvl w:val="0"/>
          <w:numId w:val="3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tab/>
      </w:r>
      <w:r w:rsidRPr="00A80684">
        <w:rPr>
          <w:rFonts w:ascii="Arial" w:hAnsi="Arial" w:cs="Arial"/>
          <w:b/>
          <w:bCs/>
          <w:noProof/>
          <w:color w:val="000000"/>
          <w:sz w:val="22"/>
          <w:szCs w:val="22"/>
        </w:rPr>
        <w:drawing>
          <wp:anchor distT="0" distB="0" distL="114300" distR="114300" simplePos="0" relativeHeight="251666432" behindDoc="0" locked="0" layoutInCell="1" allowOverlap="1" wp14:anchorId="33EAF70B" wp14:editId="5814281A">
            <wp:simplePos x="0" y="0"/>
            <wp:positionH relativeFrom="margin">
              <wp:posOffset>-252095</wp:posOffset>
            </wp:positionH>
            <wp:positionV relativeFrom="margin">
              <wp:posOffset>5391150</wp:posOffset>
            </wp:positionV>
            <wp:extent cx="6614160" cy="3263265"/>
            <wp:effectExtent l="19050" t="19050" r="15240" b="13335"/>
            <wp:wrapSquare wrapText="bothSides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4160" cy="3263265"/>
                    </a:xfrm>
                    <a:prstGeom prst="rect">
                      <a:avLst/>
                    </a:prstGeom>
                    <a:ln>
                      <a:solidFill>
                        <a:schemeClr val="accent6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A80684">
        <w:rPr>
          <w:rFonts w:ascii="Calibri" w:hAnsi="Calibri" w:cs="Calibri"/>
          <w:b/>
          <w:bCs/>
          <w:color w:val="000000"/>
          <w:sz w:val="22"/>
          <w:szCs w:val="22"/>
        </w:rPr>
        <w:t>Authentification</w:t>
      </w:r>
      <w:r>
        <w:rPr>
          <w:rFonts w:ascii="Calibri" w:hAnsi="Calibri" w:cs="Calibri"/>
          <w:color w:val="000000"/>
          <w:sz w:val="22"/>
          <w:szCs w:val="22"/>
        </w:rPr>
        <w:t> : renseigner les champs nécessaires puis cliquer sur suivant.</w:t>
      </w:r>
    </w:p>
    <w:p w:rsidR="00AF7AF5" w:rsidRPr="009E355E" w:rsidRDefault="00AF7AF5" w:rsidP="00AF7AF5">
      <w:pPr>
        <w:pStyle w:val="NormalWeb"/>
        <w:numPr>
          <w:ilvl w:val="0"/>
          <w:numId w:val="3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9E355E">
        <w:rPr>
          <w:rFonts w:asciiTheme="minorHAnsi" w:hAnsiTheme="minorHAnsi" w:cstheme="minorHAnsi"/>
          <w:color w:val="000000"/>
          <w:sz w:val="22"/>
          <w:szCs w:val="22"/>
        </w:rPr>
        <w:lastRenderedPageBreak/>
        <w:t>Respecter les normes fournis lors de l’insertion du mot de passe</w:t>
      </w:r>
    </w:p>
    <w:p w:rsidR="00AF7AF5" w:rsidRPr="009E355E" w:rsidRDefault="00AF7AF5" w:rsidP="00AF7AF5">
      <w:pPr>
        <w:pStyle w:val="Paragraphedeliste"/>
        <w:numPr>
          <w:ilvl w:val="0"/>
          <w:numId w:val="3"/>
        </w:numPr>
        <w:rPr>
          <w:b/>
          <w:bCs/>
        </w:rPr>
      </w:pPr>
      <w:r w:rsidRPr="00A80684">
        <w:rPr>
          <w:b/>
          <w:bCs/>
        </w:rPr>
        <w:t>Choix des actes administratifs</w:t>
      </w:r>
      <w:r>
        <w:rPr>
          <w:b/>
          <w:bCs/>
        </w:rPr>
        <w:t> :</w:t>
      </w:r>
      <w:r>
        <w:t xml:space="preserve"> sélectionnez le type de demande désiré. Il est possible d’effectuer une multiple sélection :</w:t>
      </w:r>
    </w:p>
    <w:p w:rsidR="00AF7AF5" w:rsidRPr="009E355E" w:rsidRDefault="00AF7AF5" w:rsidP="00AF7AF5">
      <w:pPr>
        <w:rPr>
          <w:b/>
          <w:bCs/>
        </w:rPr>
      </w:pPr>
      <w:r w:rsidRPr="009E355E">
        <w:rPr>
          <w:noProof/>
          <w:lang w:eastAsia="fr-FR"/>
        </w:rPr>
        <w:drawing>
          <wp:inline distT="0" distB="0" distL="0" distR="0" wp14:anchorId="185355C0" wp14:editId="500D543B">
            <wp:extent cx="5760720" cy="3604260"/>
            <wp:effectExtent l="19050" t="19050" r="11430" b="1524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4260"/>
                    </a:xfrm>
                    <a:prstGeom prst="rect">
                      <a:avLst/>
                    </a:prstGeom>
                    <a:ln>
                      <a:solidFill>
                        <a:schemeClr val="accent6"/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AF7AF5" w:rsidRDefault="00AF7AF5" w:rsidP="00AF7AF5">
      <w:pPr>
        <w:pStyle w:val="NormalWeb"/>
        <w:numPr>
          <w:ilvl w:val="0"/>
          <w:numId w:val="5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b/>
          <w:bCs/>
          <w:color w:val="000000"/>
          <w:sz w:val="22"/>
          <w:szCs w:val="22"/>
        </w:rPr>
      </w:pPr>
      <w:r w:rsidRPr="009E355E">
        <w:rPr>
          <w:rFonts w:asciiTheme="minorHAnsi" w:hAnsiTheme="minorHAnsi" w:cstheme="minorHAnsi"/>
          <w:b/>
          <w:bCs/>
          <w:noProof/>
          <w:color w:val="000000"/>
          <w:sz w:val="22"/>
          <w:szCs w:val="22"/>
        </w:rPr>
        <w:drawing>
          <wp:anchor distT="0" distB="0" distL="114300" distR="114300" simplePos="0" relativeHeight="251667456" behindDoc="1" locked="0" layoutInCell="1" allowOverlap="1" wp14:anchorId="2A653F17" wp14:editId="09321F2A">
            <wp:simplePos x="0" y="0"/>
            <wp:positionH relativeFrom="margin">
              <wp:posOffset>68580</wp:posOffset>
            </wp:positionH>
            <wp:positionV relativeFrom="paragraph">
              <wp:posOffset>427355</wp:posOffset>
            </wp:positionV>
            <wp:extent cx="5760720" cy="3451860"/>
            <wp:effectExtent l="19050" t="19050" r="11430" b="15240"/>
            <wp:wrapTight wrapText="bothSides">
              <wp:wrapPolygon edited="0">
                <wp:start x="-71" y="-119"/>
                <wp:lineTo x="-71" y="21576"/>
                <wp:lineTo x="21571" y="21576"/>
                <wp:lineTo x="21571" y="-119"/>
                <wp:lineTo x="-71" y="-119"/>
              </wp:wrapPolygon>
            </wp:wrapTight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51860"/>
                    </a:xfrm>
                    <a:prstGeom prst="rect">
                      <a:avLst/>
                    </a:prstGeom>
                    <a:ln>
                      <a:solidFill>
                        <a:schemeClr val="accent6"/>
                      </a:solidFill>
                    </a:ln>
                  </pic:spPr>
                </pic:pic>
              </a:graphicData>
            </a:graphic>
          </wp:anchor>
        </w:drawing>
      </w:r>
      <w:r w:rsidRPr="009E355E">
        <w:rPr>
          <w:rFonts w:asciiTheme="minorHAnsi" w:hAnsiTheme="minorHAnsi" w:cstheme="minorHAnsi"/>
          <w:b/>
          <w:bCs/>
          <w:color w:val="000000"/>
          <w:sz w:val="22"/>
          <w:szCs w:val="22"/>
        </w:rPr>
        <w:t>Récapitulation :</w:t>
      </w:r>
      <w:r>
        <w:rPr>
          <w:rFonts w:asciiTheme="minorHAnsi" w:hAnsiTheme="minorHAnsi" w:cstheme="minorHAnsi"/>
          <w:color w:val="000000"/>
          <w:sz w:val="22"/>
          <w:szCs w:val="22"/>
        </w:rPr>
        <w:t xml:space="preserve"> Le récapitulatif de votre inscription sera afficher que vous pouvez par la suite télécharger :</w:t>
      </w:r>
    </w:p>
    <w:p w:rsidR="00AF7AF5" w:rsidRDefault="00AF7AF5" w:rsidP="00AF7AF5">
      <w:pPr>
        <w:pStyle w:val="NormalWeb"/>
        <w:numPr>
          <w:ilvl w:val="0"/>
          <w:numId w:val="5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9E355E">
        <w:rPr>
          <w:rFonts w:asciiTheme="minorHAnsi" w:hAnsiTheme="minorHAnsi" w:cstheme="minorHAnsi"/>
          <w:color w:val="000000"/>
          <w:sz w:val="22"/>
          <w:szCs w:val="22"/>
        </w:rPr>
        <w:lastRenderedPageBreak/>
        <w:t>Votre identifiant sera généré</w:t>
      </w:r>
      <w:r>
        <w:rPr>
          <w:rFonts w:asciiTheme="minorHAnsi" w:hAnsiTheme="minorHAnsi" w:cstheme="minorHAnsi"/>
          <w:color w:val="000000"/>
          <w:sz w:val="22"/>
          <w:szCs w:val="22"/>
        </w:rPr>
        <w:t> :</w:t>
      </w:r>
    </w:p>
    <w:p w:rsidR="00AF7AF5" w:rsidRPr="00AF7AF5" w:rsidRDefault="00AF7AF5" w:rsidP="00AF7AF5">
      <w:pPr>
        <w:tabs>
          <w:tab w:val="left" w:pos="1188"/>
        </w:tabs>
      </w:pPr>
      <w:r w:rsidRPr="00AF7AF5">
        <w:rPr>
          <w:noProof/>
          <w:lang w:eastAsia="fr-FR"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posOffset>1073785</wp:posOffset>
            </wp:positionH>
            <wp:positionV relativeFrom="paragraph">
              <wp:posOffset>165735</wp:posOffset>
            </wp:positionV>
            <wp:extent cx="3093720" cy="2083435"/>
            <wp:effectExtent l="19050" t="19050" r="11430" b="12065"/>
            <wp:wrapTight wrapText="bothSides">
              <wp:wrapPolygon edited="0">
                <wp:start x="-133" y="-198"/>
                <wp:lineTo x="-133" y="21528"/>
                <wp:lineTo x="21547" y="21528"/>
                <wp:lineTo x="21547" y="-198"/>
                <wp:lineTo x="-133" y="-198"/>
              </wp:wrapPolygon>
            </wp:wrapTight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3720" cy="2083435"/>
                    </a:xfrm>
                    <a:prstGeom prst="rect">
                      <a:avLst/>
                    </a:prstGeom>
                    <a:ln>
                      <a:solidFill>
                        <a:schemeClr val="accent6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F7AF5" w:rsidRPr="00AF7AF5" w:rsidRDefault="00AF7AF5" w:rsidP="00AF7AF5"/>
    <w:p w:rsidR="00AF7AF5" w:rsidRPr="00AF7AF5" w:rsidRDefault="00AF7AF5" w:rsidP="00AF7AF5"/>
    <w:p w:rsidR="00AF7AF5" w:rsidRPr="00AF7AF5" w:rsidRDefault="00AF7AF5" w:rsidP="00AF7AF5"/>
    <w:p w:rsidR="00AF7AF5" w:rsidRPr="00AF7AF5" w:rsidRDefault="00AF7AF5" w:rsidP="00AF7AF5"/>
    <w:p w:rsidR="00AF7AF5" w:rsidRPr="00AF7AF5" w:rsidRDefault="00AF7AF5" w:rsidP="00AF7AF5"/>
    <w:p w:rsidR="00AF7AF5" w:rsidRPr="00AF7AF5" w:rsidRDefault="00AF7AF5" w:rsidP="00AF7AF5"/>
    <w:p w:rsidR="00AF7AF5" w:rsidRDefault="00AF7AF5" w:rsidP="00AF7AF5">
      <w:pPr>
        <w:pStyle w:val="Paragraphedeliste"/>
        <w:numPr>
          <w:ilvl w:val="0"/>
          <w:numId w:val="6"/>
        </w:numPr>
      </w:pPr>
      <w:r>
        <w:rPr>
          <w:lang w:eastAsia="fr-FR"/>
        </w:rPr>
        <w:t>Un fichier regroupant l’ensemble de votre opération s’affichera que vous pouvez télécharger ou imprimer :</w:t>
      </w:r>
    </w:p>
    <w:p w:rsidR="00AF7AF5" w:rsidRPr="00AF7AF5" w:rsidRDefault="00AF7AF5" w:rsidP="00AF7AF5">
      <w:pPr>
        <w:pStyle w:val="Paragraphedeliste"/>
      </w:pPr>
      <w:r w:rsidRPr="00AF7AF5">
        <w:rPr>
          <w:noProof/>
          <w:lang w:eastAsia="fr-FR"/>
        </w:rPr>
        <w:drawing>
          <wp:anchor distT="0" distB="0" distL="114300" distR="114300" simplePos="0" relativeHeight="251669504" behindDoc="1" locked="0" layoutInCell="1" allowOverlap="1">
            <wp:simplePos x="0" y="0"/>
            <wp:positionH relativeFrom="column">
              <wp:posOffset>631825</wp:posOffset>
            </wp:positionH>
            <wp:positionV relativeFrom="paragraph">
              <wp:posOffset>133350</wp:posOffset>
            </wp:positionV>
            <wp:extent cx="4457700" cy="4976094"/>
            <wp:effectExtent l="19050" t="19050" r="19050" b="15240"/>
            <wp:wrapTight wrapText="bothSides">
              <wp:wrapPolygon edited="0">
                <wp:start x="-92" y="-83"/>
                <wp:lineTo x="-92" y="21583"/>
                <wp:lineTo x="21600" y="21583"/>
                <wp:lineTo x="21600" y="-83"/>
                <wp:lineTo x="-92" y="-83"/>
              </wp:wrapPolygon>
            </wp:wrapTight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4976094"/>
                    </a:xfrm>
                    <a:prstGeom prst="rect">
                      <a:avLst/>
                    </a:prstGeom>
                    <a:ln>
                      <a:solidFill>
                        <a:schemeClr val="accent6"/>
                      </a:solidFill>
                    </a:ln>
                  </pic:spPr>
                </pic:pic>
              </a:graphicData>
            </a:graphic>
          </wp:anchor>
        </w:drawing>
      </w:r>
    </w:p>
    <w:p w:rsidR="00AF7AF5" w:rsidRPr="00AF7AF5" w:rsidRDefault="00AF7AF5" w:rsidP="00AF7AF5"/>
    <w:p w:rsidR="00AF7AF5" w:rsidRPr="00AF7AF5" w:rsidRDefault="00AF7AF5" w:rsidP="00AF7AF5"/>
    <w:p w:rsidR="00AF7AF5" w:rsidRPr="00AF7AF5" w:rsidRDefault="00AF7AF5" w:rsidP="00AF7AF5"/>
    <w:p w:rsidR="00AF7AF5" w:rsidRPr="00AF7AF5" w:rsidRDefault="00AF7AF5" w:rsidP="00AF7AF5"/>
    <w:p w:rsidR="00AF7AF5" w:rsidRDefault="00AF7AF5" w:rsidP="00AF7AF5"/>
    <w:p w:rsidR="00AF7AF5" w:rsidRPr="00AF7AF5" w:rsidRDefault="00AF7AF5" w:rsidP="00AF7AF5"/>
    <w:p w:rsidR="00AF7AF5" w:rsidRPr="00AF7AF5" w:rsidRDefault="00AF7AF5" w:rsidP="00AF7AF5"/>
    <w:p w:rsidR="00AF7AF5" w:rsidRPr="00AF7AF5" w:rsidRDefault="00AF7AF5" w:rsidP="00AF7AF5"/>
    <w:p w:rsidR="00AF7AF5" w:rsidRPr="00AF7AF5" w:rsidRDefault="00AF7AF5" w:rsidP="00AF7AF5"/>
    <w:p w:rsidR="00AF7AF5" w:rsidRPr="00AF7AF5" w:rsidRDefault="00AF7AF5" w:rsidP="00AF7AF5"/>
    <w:p w:rsidR="00AF7AF5" w:rsidRPr="00AF7AF5" w:rsidRDefault="00AF7AF5" w:rsidP="00AF7AF5"/>
    <w:p w:rsidR="00AF7AF5" w:rsidRPr="00AF7AF5" w:rsidRDefault="00AF7AF5" w:rsidP="00AF7AF5"/>
    <w:p w:rsidR="00AF7AF5" w:rsidRDefault="00AF7AF5" w:rsidP="00AF7AF5"/>
    <w:p w:rsidR="00F64B7B" w:rsidRDefault="00F64B7B" w:rsidP="00AF7AF5"/>
    <w:p w:rsidR="00AF7AF5" w:rsidRDefault="00AF7AF5" w:rsidP="00AF7AF5"/>
    <w:p w:rsidR="00AF7AF5" w:rsidRDefault="00AF7AF5" w:rsidP="00AF7AF5"/>
    <w:p w:rsidR="00AF7AF5" w:rsidRDefault="00AF7AF5" w:rsidP="00AF7AF5">
      <w:pPr>
        <w:pStyle w:val="Paragraphedeliste"/>
        <w:numPr>
          <w:ilvl w:val="0"/>
          <w:numId w:val="7"/>
        </w:numPr>
        <w:rPr>
          <w:lang w:eastAsia="fr-FR"/>
        </w:rPr>
      </w:pPr>
      <w:r>
        <w:rPr>
          <w:lang w:eastAsia="fr-FR"/>
        </w:rPr>
        <w:lastRenderedPageBreak/>
        <w:t xml:space="preserve">Une fois connecté(e), via la partie « menu » cliquer sur </w:t>
      </w:r>
      <w:r w:rsidRPr="00836AB8">
        <w:rPr>
          <w:b/>
          <w:bCs/>
          <w:lang w:eastAsia="fr-FR"/>
        </w:rPr>
        <w:t xml:space="preserve">autorisation des déchets -&gt; </w:t>
      </w:r>
      <w:r>
        <w:rPr>
          <w:b/>
          <w:bCs/>
          <w:lang w:eastAsia="fr-FR"/>
        </w:rPr>
        <w:t>installation de traitement des déchets dangereux</w:t>
      </w:r>
      <w:r>
        <w:rPr>
          <w:lang w:eastAsia="fr-FR"/>
        </w:rPr>
        <w:t>, le formulaire du dépôt de la demande sera afficher en indiquant les étapes à suivre:</w:t>
      </w:r>
    </w:p>
    <w:p w:rsidR="00AF7AF5" w:rsidRDefault="00AF7AF5" w:rsidP="00AF7AF5">
      <w:pPr>
        <w:pStyle w:val="Titre1"/>
      </w:pPr>
      <w:r>
        <w:t>Information sur le pétitionnaire :</w:t>
      </w:r>
    </w:p>
    <w:p w:rsidR="00450F23" w:rsidRPr="006604B9" w:rsidRDefault="00450F23" w:rsidP="00450F23">
      <w:pPr>
        <w:pStyle w:val="Paragraphedeliste"/>
        <w:numPr>
          <w:ilvl w:val="0"/>
          <w:numId w:val="8"/>
        </w:numPr>
        <w:rPr>
          <w:rFonts w:ascii="Calibri" w:hAnsi="Calibri" w:cs="Calibri"/>
          <w:color w:val="000000"/>
        </w:rPr>
      </w:pPr>
      <w:r w:rsidRPr="00450F23">
        <w:rPr>
          <w:noProof/>
          <w:lang w:eastAsia="fr-FR"/>
        </w:rPr>
        <w:drawing>
          <wp:anchor distT="0" distB="0" distL="114300" distR="114300" simplePos="0" relativeHeight="251670528" behindDoc="1" locked="0" layoutInCell="1" allowOverlap="1">
            <wp:simplePos x="0" y="0"/>
            <wp:positionH relativeFrom="margin">
              <wp:posOffset>22225</wp:posOffset>
            </wp:positionH>
            <wp:positionV relativeFrom="paragraph">
              <wp:posOffset>354965</wp:posOffset>
            </wp:positionV>
            <wp:extent cx="6134100" cy="2727960"/>
            <wp:effectExtent l="19050" t="19050" r="19050" b="15240"/>
            <wp:wrapTight wrapText="bothSides">
              <wp:wrapPolygon edited="0">
                <wp:start x="-67" y="-151"/>
                <wp:lineTo x="-67" y="21570"/>
                <wp:lineTo x="21600" y="21570"/>
                <wp:lineTo x="21600" y="-151"/>
                <wp:lineTo x="-67" y="-151"/>
              </wp:wrapPolygon>
            </wp:wrapTight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2727960"/>
                    </a:xfrm>
                    <a:prstGeom prst="rect">
                      <a:avLst/>
                    </a:prstGeom>
                    <a:ln>
                      <a:solidFill>
                        <a:schemeClr val="accent6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alibri" w:hAnsi="Calibri" w:cs="Calibri"/>
          <w:color w:val="000000"/>
        </w:rPr>
        <w:t>R</w:t>
      </w:r>
      <w:r w:rsidRPr="00AB0E97">
        <w:rPr>
          <w:rFonts w:ascii="Calibri" w:hAnsi="Calibri" w:cs="Calibri"/>
          <w:color w:val="000000"/>
        </w:rPr>
        <w:t xml:space="preserve">enseigner les champs relatifs </w:t>
      </w:r>
      <w:r>
        <w:rPr>
          <w:rFonts w:ascii="Calibri" w:hAnsi="Calibri" w:cs="Calibri"/>
          <w:color w:val="000000"/>
        </w:rPr>
        <w:t>au pétitionnaire</w:t>
      </w:r>
      <w:r w:rsidRPr="00AB0E97">
        <w:rPr>
          <w:rFonts w:ascii="Calibri" w:hAnsi="Calibri" w:cs="Calibri"/>
          <w:color w:val="000000"/>
        </w:rPr>
        <w:t xml:space="preserve"> puis cliquer sur suivant</w:t>
      </w:r>
      <w:r>
        <w:rPr>
          <w:rFonts w:ascii="Calibri" w:hAnsi="Calibri" w:cs="Calibri"/>
          <w:color w:val="000000"/>
        </w:rPr>
        <w:t> :</w:t>
      </w:r>
    </w:p>
    <w:p w:rsidR="00AF7AF5" w:rsidRDefault="00450F23" w:rsidP="00450F23">
      <w:pPr>
        <w:pStyle w:val="Titre1"/>
      </w:pPr>
      <w:r>
        <w:t>Installation de traitement des déchets dangereux :</w:t>
      </w:r>
    </w:p>
    <w:p w:rsidR="00450F23" w:rsidRPr="009E355E" w:rsidRDefault="00450F23" w:rsidP="00450F23">
      <w:r>
        <w:t>Renseigner les informations relatives à l’installation de traitement des déchets dangereux puis choisissez un type de filtre pour la sélection des types de déchets puis cliquer sur suivant :</w:t>
      </w:r>
    </w:p>
    <w:p w:rsidR="00AF7AF5" w:rsidRDefault="00450F23" w:rsidP="00AF7AF5">
      <w:r w:rsidRPr="00450F23">
        <w:rPr>
          <w:noProof/>
          <w:lang w:eastAsia="fr-FR"/>
        </w:rPr>
        <w:drawing>
          <wp:inline distT="0" distB="0" distL="0" distR="0" wp14:anchorId="1DC076FB" wp14:editId="2F38EB68">
            <wp:extent cx="6149340" cy="2841625"/>
            <wp:effectExtent l="19050" t="19050" r="22860" b="15875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49340" cy="2841625"/>
                    </a:xfrm>
                    <a:prstGeom prst="rect">
                      <a:avLst/>
                    </a:prstGeom>
                    <a:ln>
                      <a:solidFill>
                        <a:schemeClr val="accent6"/>
                      </a:solidFill>
                    </a:ln>
                  </pic:spPr>
                </pic:pic>
              </a:graphicData>
            </a:graphic>
          </wp:inline>
        </w:drawing>
      </w:r>
    </w:p>
    <w:p w:rsidR="00450F23" w:rsidRDefault="00450F23" w:rsidP="00450F23">
      <w:pPr>
        <w:pStyle w:val="Titre1"/>
      </w:pPr>
      <w:r w:rsidRPr="00450F23">
        <w:rPr>
          <w:noProof/>
        </w:rPr>
        <w:lastRenderedPageBreak/>
        <w:drawing>
          <wp:anchor distT="0" distB="0" distL="114300" distR="114300" simplePos="0" relativeHeight="251671552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38735</wp:posOffset>
            </wp:positionV>
            <wp:extent cx="6004560" cy="4145915"/>
            <wp:effectExtent l="19050" t="19050" r="15240" b="26035"/>
            <wp:wrapTight wrapText="bothSides">
              <wp:wrapPolygon edited="0">
                <wp:start x="-69" y="-99"/>
                <wp:lineTo x="-69" y="21636"/>
                <wp:lineTo x="21586" y="21636"/>
                <wp:lineTo x="21586" y="-99"/>
                <wp:lineTo x="-69" y="-99"/>
              </wp:wrapPolygon>
            </wp:wrapTight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4560" cy="4145915"/>
                    </a:xfrm>
                    <a:prstGeom prst="rect">
                      <a:avLst/>
                    </a:prstGeom>
                    <a:ln>
                      <a:solidFill>
                        <a:schemeClr val="accent6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t>Equipe de travail :</w:t>
      </w:r>
    </w:p>
    <w:p w:rsidR="00450F23" w:rsidRDefault="00450F23" w:rsidP="00450F23">
      <w:r>
        <w:t>Renseigner les champs relatifs à l’équipe de travail puis cliquer sur suivant :</w:t>
      </w:r>
    </w:p>
    <w:p w:rsidR="00450F23" w:rsidRDefault="00450F23" w:rsidP="00450F23">
      <w:r w:rsidRPr="00450F23">
        <w:rPr>
          <w:noProof/>
          <w:lang w:eastAsia="fr-FR"/>
        </w:rPr>
        <w:drawing>
          <wp:inline distT="0" distB="0" distL="0" distR="0" wp14:anchorId="56CF9D06" wp14:editId="0F4FB690">
            <wp:extent cx="5996940" cy="2872740"/>
            <wp:effectExtent l="19050" t="19050" r="22860" b="2286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96940" cy="2872740"/>
                    </a:xfrm>
                    <a:prstGeom prst="rect">
                      <a:avLst/>
                    </a:prstGeom>
                    <a:ln>
                      <a:solidFill>
                        <a:schemeClr val="accent6"/>
                      </a:solidFill>
                    </a:ln>
                  </pic:spPr>
                </pic:pic>
              </a:graphicData>
            </a:graphic>
          </wp:inline>
        </w:drawing>
      </w:r>
    </w:p>
    <w:p w:rsidR="002B6C92" w:rsidRDefault="002B6C92" w:rsidP="002B6C92">
      <w:pPr>
        <w:pStyle w:val="Titre1"/>
        <w:spacing w:before="480" w:beforeAutospacing="0" w:after="0" w:afterAutospacing="0"/>
      </w:pPr>
      <w:r>
        <w:rPr>
          <w:rFonts w:ascii="Cambria" w:hAnsi="Cambria"/>
          <w:color w:val="7C9163"/>
          <w:sz w:val="28"/>
          <w:szCs w:val="28"/>
        </w:rPr>
        <w:lastRenderedPageBreak/>
        <w:t>Pièces à fournir :</w:t>
      </w:r>
    </w:p>
    <w:p w:rsidR="002B6C92" w:rsidRDefault="002B6C92" w:rsidP="002B6C92">
      <w:pPr>
        <w:rPr>
          <w:rFonts w:ascii="Calibri" w:hAnsi="Calibri" w:cs="Calibri"/>
          <w:color w:val="000000"/>
        </w:rPr>
      </w:pPr>
      <w:r w:rsidRPr="002B6C92">
        <w:rPr>
          <w:noProof/>
          <w:lang w:eastAsia="fr-FR"/>
        </w:rPr>
        <w:drawing>
          <wp:anchor distT="0" distB="0" distL="114300" distR="114300" simplePos="0" relativeHeight="251673600" behindDoc="1" locked="0" layoutInCell="1" allowOverlap="1">
            <wp:simplePos x="0" y="0"/>
            <wp:positionH relativeFrom="column">
              <wp:posOffset>-259715</wp:posOffset>
            </wp:positionH>
            <wp:positionV relativeFrom="paragraph">
              <wp:posOffset>3678555</wp:posOffset>
            </wp:positionV>
            <wp:extent cx="6461760" cy="3962400"/>
            <wp:effectExtent l="19050" t="19050" r="15240" b="19050"/>
            <wp:wrapTight wrapText="bothSides">
              <wp:wrapPolygon edited="0">
                <wp:start x="-64" y="-104"/>
                <wp:lineTo x="-64" y="21600"/>
                <wp:lineTo x="21587" y="21600"/>
                <wp:lineTo x="21587" y="-104"/>
                <wp:lineTo x="-64" y="-104"/>
              </wp:wrapPolygon>
            </wp:wrapTight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1760" cy="3962400"/>
                    </a:xfrm>
                    <a:prstGeom prst="rect">
                      <a:avLst/>
                    </a:prstGeom>
                    <a:ln>
                      <a:solidFill>
                        <a:schemeClr val="accent6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B6C92">
        <w:rPr>
          <w:noProof/>
          <w:lang w:eastAsia="fr-FR"/>
        </w:rPr>
        <w:drawing>
          <wp:anchor distT="0" distB="0" distL="114300" distR="114300" simplePos="0" relativeHeight="251672576" behindDoc="1" locked="0" layoutInCell="1" allowOverlap="1">
            <wp:simplePos x="0" y="0"/>
            <wp:positionH relativeFrom="margin">
              <wp:posOffset>-221615</wp:posOffset>
            </wp:positionH>
            <wp:positionV relativeFrom="paragraph">
              <wp:posOffset>325755</wp:posOffset>
            </wp:positionV>
            <wp:extent cx="6408420" cy="3154680"/>
            <wp:effectExtent l="19050" t="19050" r="11430" b="26670"/>
            <wp:wrapTight wrapText="bothSides">
              <wp:wrapPolygon edited="0">
                <wp:start x="-64" y="-130"/>
                <wp:lineTo x="-64" y="21652"/>
                <wp:lineTo x="21574" y="21652"/>
                <wp:lineTo x="21574" y="-130"/>
                <wp:lineTo x="-64" y="-130"/>
              </wp:wrapPolygon>
            </wp:wrapTight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8420" cy="3154680"/>
                    </a:xfrm>
                    <a:prstGeom prst="rect">
                      <a:avLst/>
                    </a:prstGeom>
                    <a:ln>
                      <a:solidFill>
                        <a:schemeClr val="accent6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alibri" w:hAnsi="Calibri" w:cs="Calibri"/>
          <w:color w:val="000000"/>
        </w:rPr>
        <w:t>Joindre les fichiers nécessaires pour compléter votre demande :</w:t>
      </w:r>
    </w:p>
    <w:p w:rsidR="00450F23" w:rsidRDefault="00450F23" w:rsidP="00450F23"/>
    <w:p w:rsidR="002B6C92" w:rsidRDefault="002B6C92" w:rsidP="00450F23"/>
    <w:p w:rsidR="002B6C92" w:rsidRPr="00BE6293" w:rsidRDefault="002B6C92" w:rsidP="002B6C92">
      <w:pPr>
        <w:numPr>
          <w:ilvl w:val="0"/>
          <w:numId w:val="9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fr-FR"/>
        </w:rPr>
      </w:pPr>
      <w:r w:rsidRPr="002B6C92">
        <w:rPr>
          <w:noProof/>
          <w:lang w:eastAsia="fr-FR"/>
        </w:rPr>
        <w:lastRenderedPageBreak/>
        <w:drawing>
          <wp:anchor distT="0" distB="0" distL="114300" distR="114300" simplePos="0" relativeHeight="251674624" behindDoc="1" locked="0" layoutInCell="1" allowOverlap="1">
            <wp:simplePos x="0" y="0"/>
            <wp:positionH relativeFrom="margin">
              <wp:posOffset>-252095</wp:posOffset>
            </wp:positionH>
            <wp:positionV relativeFrom="paragraph">
              <wp:posOffset>236855</wp:posOffset>
            </wp:positionV>
            <wp:extent cx="6408420" cy="2964180"/>
            <wp:effectExtent l="19050" t="19050" r="11430" b="26670"/>
            <wp:wrapTight wrapText="bothSides">
              <wp:wrapPolygon edited="0">
                <wp:start x="-64" y="-139"/>
                <wp:lineTo x="-64" y="21656"/>
                <wp:lineTo x="21574" y="21656"/>
                <wp:lineTo x="21574" y="-139"/>
                <wp:lineTo x="-64" y="-139"/>
              </wp:wrapPolygon>
            </wp:wrapTight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8420" cy="2964180"/>
                    </a:xfrm>
                    <a:prstGeom prst="rect">
                      <a:avLst/>
                    </a:prstGeom>
                    <a:ln>
                      <a:solidFill>
                        <a:schemeClr val="accent6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50368">
        <w:rPr>
          <w:rFonts w:ascii="Calibri" w:eastAsia="Times New Roman" w:hAnsi="Calibri" w:cs="Calibri"/>
          <w:color w:val="000000"/>
          <w:lang w:eastAsia="fr-FR"/>
        </w:rPr>
        <w:t>Le récapitulatif de votre demande sera affiché</w:t>
      </w:r>
    </w:p>
    <w:p w:rsidR="002B6C92" w:rsidRPr="00B50368" w:rsidRDefault="002B6C92" w:rsidP="002B6C92">
      <w:pPr>
        <w:numPr>
          <w:ilvl w:val="0"/>
          <w:numId w:val="9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eastAsia="fr-FR"/>
        </w:rPr>
      </w:pPr>
      <w:r w:rsidRPr="00B50368">
        <w:rPr>
          <w:rFonts w:ascii="Calibri" w:eastAsia="Times New Roman" w:hAnsi="Calibri" w:cs="Calibri"/>
          <w:color w:val="000000"/>
          <w:lang w:eastAsia="fr-FR"/>
        </w:rPr>
        <w:t>Cliquer sur enregistrer pour valider la demande</w:t>
      </w:r>
    </w:p>
    <w:p w:rsidR="002B6C92" w:rsidRPr="00B50368" w:rsidRDefault="002B6C92" w:rsidP="002B6C92">
      <w:pPr>
        <w:numPr>
          <w:ilvl w:val="0"/>
          <w:numId w:val="9"/>
        </w:numPr>
        <w:spacing w:line="240" w:lineRule="auto"/>
        <w:textAlignment w:val="baseline"/>
        <w:rPr>
          <w:rFonts w:ascii="Arial" w:eastAsia="Times New Roman" w:hAnsi="Arial" w:cs="Arial"/>
          <w:color w:val="000000"/>
          <w:lang w:eastAsia="fr-FR"/>
        </w:rPr>
      </w:pPr>
      <w:r w:rsidRPr="00B50368">
        <w:rPr>
          <w:rFonts w:ascii="Calibri" w:eastAsia="Times New Roman" w:hAnsi="Calibri" w:cs="Calibri"/>
          <w:color w:val="000000"/>
          <w:lang w:eastAsia="fr-FR"/>
        </w:rPr>
        <w:t>Le reçu de dépôt de la demande sera automatiquement téléchargé :</w:t>
      </w:r>
    </w:p>
    <w:p w:rsidR="002B6C92" w:rsidRDefault="002B6C92" w:rsidP="002B6C92">
      <w:pPr>
        <w:pStyle w:val="Titre1"/>
        <w:spacing w:before="480" w:beforeAutospacing="0" w:after="0" w:afterAutospacing="0"/>
      </w:pPr>
      <w:r>
        <w:rPr>
          <w:rFonts w:ascii="Cambria" w:hAnsi="Cambria"/>
          <w:color w:val="7C9163"/>
          <w:sz w:val="28"/>
          <w:szCs w:val="28"/>
        </w:rPr>
        <w:t>Suivi du dossier</w:t>
      </w:r>
    </w:p>
    <w:p w:rsidR="002B6C92" w:rsidRDefault="002B6C92" w:rsidP="002B6C92">
      <w:pPr>
        <w:rPr>
          <w:rFonts w:ascii="Calibri" w:eastAsia="Times New Roman" w:hAnsi="Calibri" w:cs="Calibri"/>
          <w:color w:val="000000"/>
          <w:lang w:eastAsia="fr-FR"/>
        </w:rPr>
      </w:pPr>
      <w:r w:rsidRPr="00B50368">
        <w:rPr>
          <w:rFonts w:ascii="Calibri" w:eastAsia="Times New Roman" w:hAnsi="Calibri" w:cs="Calibri"/>
          <w:color w:val="000000"/>
          <w:lang w:eastAsia="fr-FR"/>
        </w:rPr>
        <w:t xml:space="preserve">Le système SDA vous permet de visualiser l’état d’avancement de votre demande. Vous pouvez voir la liste de vos demandes ou faire une recherche sur une demande par numéro de </w:t>
      </w:r>
      <w:r>
        <w:rPr>
          <w:rFonts w:ascii="Calibri" w:eastAsia="Times New Roman" w:hAnsi="Calibri" w:cs="Calibri"/>
          <w:color w:val="000000"/>
          <w:lang w:eastAsia="fr-FR"/>
        </w:rPr>
        <w:t>demande</w:t>
      </w:r>
      <w:r w:rsidRPr="00B50368">
        <w:rPr>
          <w:rFonts w:ascii="Calibri" w:eastAsia="Times New Roman" w:hAnsi="Calibri" w:cs="Calibri"/>
          <w:color w:val="000000"/>
          <w:lang w:eastAsia="fr-FR"/>
        </w:rPr>
        <w:t>. Un mail vous sera également envoyé sur votre boite à chaque changement de statut de votre demande</w:t>
      </w:r>
      <w:r>
        <w:rPr>
          <w:rFonts w:ascii="Calibri" w:eastAsia="Times New Roman" w:hAnsi="Calibri" w:cs="Calibri"/>
          <w:color w:val="000000"/>
          <w:lang w:eastAsia="fr-FR"/>
        </w:rPr>
        <w:t>.</w:t>
      </w:r>
    </w:p>
    <w:p w:rsidR="00952BED" w:rsidRDefault="002B6C92" w:rsidP="00952BED">
      <w:pPr>
        <w:numPr>
          <w:ilvl w:val="0"/>
          <w:numId w:val="10"/>
        </w:numPr>
        <w:spacing w:after="0" w:line="240" w:lineRule="auto"/>
        <w:jc w:val="lowKashida"/>
        <w:textAlignment w:val="baseline"/>
        <w:rPr>
          <w:rFonts w:ascii="Arial" w:eastAsia="Times New Roman" w:hAnsi="Arial" w:cs="Arial"/>
          <w:color w:val="000000"/>
          <w:lang w:eastAsia="fr-FR"/>
        </w:rPr>
      </w:pPr>
      <w:r w:rsidRPr="002B6C92">
        <w:rPr>
          <w:noProof/>
          <w:lang w:eastAsia="fr-FR"/>
        </w:rPr>
        <w:drawing>
          <wp:anchor distT="0" distB="0" distL="114300" distR="114300" simplePos="0" relativeHeight="251675648" behindDoc="1" locked="0" layoutInCell="1" allowOverlap="1">
            <wp:simplePos x="0" y="0"/>
            <wp:positionH relativeFrom="margin">
              <wp:posOffset>-511175</wp:posOffset>
            </wp:positionH>
            <wp:positionV relativeFrom="paragraph">
              <wp:posOffset>433705</wp:posOffset>
            </wp:positionV>
            <wp:extent cx="6781800" cy="960120"/>
            <wp:effectExtent l="19050" t="19050" r="19050" b="11430"/>
            <wp:wrapTight wrapText="bothSides">
              <wp:wrapPolygon edited="0">
                <wp:start x="-61" y="-429"/>
                <wp:lineTo x="-61" y="21429"/>
                <wp:lineTo x="21600" y="21429"/>
                <wp:lineTo x="21600" y="-429"/>
                <wp:lineTo x="-61" y="-429"/>
              </wp:wrapPolygon>
            </wp:wrapTight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81800" cy="960120"/>
                    </a:xfrm>
                    <a:prstGeom prst="rect">
                      <a:avLst/>
                    </a:prstGeom>
                    <a:ln>
                      <a:solidFill>
                        <a:schemeClr val="accent6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50368">
        <w:rPr>
          <w:rFonts w:ascii="Calibri" w:eastAsia="Times New Roman" w:hAnsi="Calibri" w:cs="Calibri"/>
          <w:color w:val="000000"/>
          <w:lang w:eastAsia="fr-FR"/>
        </w:rPr>
        <w:t xml:space="preserve">Une fois enregistrée, votre demande sera envoyée au service destinataire pour le traitement. Son statut est donc « En </w:t>
      </w:r>
      <w:r w:rsidR="00952BED">
        <w:rPr>
          <w:rFonts w:ascii="Calibri" w:eastAsia="Times New Roman" w:hAnsi="Calibri" w:cs="Calibri"/>
          <w:color w:val="000000"/>
          <w:lang w:eastAsia="fr-FR"/>
        </w:rPr>
        <w:t>attente</w:t>
      </w:r>
      <w:r w:rsidRPr="00B50368">
        <w:rPr>
          <w:rFonts w:ascii="Calibri" w:eastAsia="Times New Roman" w:hAnsi="Calibri" w:cs="Calibri"/>
          <w:color w:val="000000"/>
          <w:lang w:eastAsia="fr-FR"/>
        </w:rPr>
        <w:t> ». </w:t>
      </w:r>
    </w:p>
    <w:p w:rsidR="002B6C92" w:rsidRPr="00952BED" w:rsidRDefault="00952BED" w:rsidP="00952BED">
      <w:pPr>
        <w:pStyle w:val="Paragraphedeliste"/>
        <w:numPr>
          <w:ilvl w:val="0"/>
          <w:numId w:val="10"/>
        </w:numPr>
        <w:rPr>
          <w:lang w:eastAsia="fr-FR"/>
        </w:rPr>
      </w:pPr>
      <w:r w:rsidRPr="00952BED">
        <w:rPr>
          <w:noProof/>
          <w:lang w:eastAsia="fr-FR"/>
        </w:rPr>
        <w:drawing>
          <wp:anchor distT="0" distB="0" distL="114300" distR="114300" simplePos="0" relativeHeight="251676672" behindDoc="1" locked="0" layoutInCell="1" allowOverlap="1">
            <wp:simplePos x="0" y="0"/>
            <wp:positionH relativeFrom="margin">
              <wp:posOffset>-488315</wp:posOffset>
            </wp:positionH>
            <wp:positionV relativeFrom="paragraph">
              <wp:posOffset>1517650</wp:posOffset>
            </wp:positionV>
            <wp:extent cx="6713220" cy="1325880"/>
            <wp:effectExtent l="19050" t="19050" r="11430" b="26670"/>
            <wp:wrapTight wrapText="bothSides">
              <wp:wrapPolygon edited="0">
                <wp:start x="-61" y="-310"/>
                <wp:lineTo x="-61" y="21724"/>
                <wp:lineTo x="21575" y="21724"/>
                <wp:lineTo x="21575" y="-310"/>
                <wp:lineTo x="-61" y="-310"/>
              </wp:wrapPolygon>
            </wp:wrapTight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13220" cy="1325880"/>
                    </a:xfrm>
                    <a:prstGeom prst="rect">
                      <a:avLst/>
                    </a:prstGeom>
                    <a:ln>
                      <a:solidFill>
                        <a:schemeClr val="accent6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eastAsia="fr-FR"/>
        </w:rPr>
        <w:t>En cas de signature de l’autorisation, le statut va l’indiquer :</w:t>
      </w:r>
    </w:p>
    <w:p w:rsidR="002B6C92" w:rsidRPr="002B6C92" w:rsidRDefault="002B6C92" w:rsidP="002B6C92">
      <w:pPr>
        <w:tabs>
          <w:tab w:val="left" w:pos="6552"/>
        </w:tabs>
      </w:pPr>
    </w:p>
    <w:sectPr w:rsidR="002B6C92" w:rsidRPr="002B6C92">
      <w:headerReference w:type="default" r:id="rId25"/>
      <w:pgSz w:w="11906" w:h="16838"/>
      <w:pgMar w:top="1417" w:right="1417" w:bottom="1417" w:left="1417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0748A" w:rsidRDefault="00F0748A" w:rsidP="00F64B7B">
      <w:pPr>
        <w:spacing w:after="0" w:line="240" w:lineRule="auto"/>
      </w:pPr>
      <w:r>
        <w:separator/>
      </w:r>
    </w:p>
  </w:endnote>
  <w:endnote w:type="continuationSeparator" w:id="0">
    <w:p w:rsidR="00F0748A" w:rsidRDefault="00F0748A" w:rsidP="00F64B7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0748A" w:rsidRDefault="00F0748A" w:rsidP="00F64B7B">
      <w:pPr>
        <w:spacing w:after="0" w:line="240" w:lineRule="auto"/>
      </w:pPr>
      <w:r>
        <w:separator/>
      </w:r>
    </w:p>
  </w:footnote>
  <w:footnote w:type="continuationSeparator" w:id="0">
    <w:p w:rsidR="00F0748A" w:rsidRDefault="00F0748A" w:rsidP="00F64B7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64B7B" w:rsidRDefault="00F64B7B" w:rsidP="00F64B7B">
    <w:pPr>
      <w:tabs>
        <w:tab w:val="left" w:pos="4886"/>
        <w:tab w:val="left" w:pos="7020"/>
        <w:tab w:val="left" w:pos="7749"/>
      </w:tabs>
      <w:spacing w:after="0" w:line="240" w:lineRule="auto"/>
      <w:jc w:val="center"/>
    </w:pPr>
    <w:r>
      <w:rPr>
        <w:noProof/>
        <w:lang w:eastAsia="fr-FR"/>
      </w:rPr>
      <w:drawing>
        <wp:anchor distT="0" distB="0" distL="114300" distR="114300" simplePos="0" relativeHeight="251659264" behindDoc="1" locked="0" layoutInCell="1" allowOverlap="1" wp14:anchorId="652B3E6C" wp14:editId="4706B0DE">
          <wp:simplePos x="0" y="0"/>
          <wp:positionH relativeFrom="column">
            <wp:posOffset>4624705</wp:posOffset>
          </wp:positionH>
          <wp:positionV relativeFrom="paragraph">
            <wp:posOffset>-388620</wp:posOffset>
          </wp:positionV>
          <wp:extent cx="1825625" cy="836930"/>
          <wp:effectExtent l="0" t="0" r="3175" b="1270"/>
          <wp:wrapTight wrapText="bothSides">
            <wp:wrapPolygon edited="0">
              <wp:start x="0" y="0"/>
              <wp:lineTo x="0" y="21141"/>
              <wp:lineTo x="21412" y="21141"/>
              <wp:lineTo x="21412" y="0"/>
              <wp:lineTo x="0" y="0"/>
            </wp:wrapPolygon>
          </wp:wrapTight>
          <wp:docPr id="6" name="Image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 21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825625" cy="83693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eastAsia="fr-FR"/>
      </w:rPr>
      <w:drawing>
        <wp:anchor distT="0" distB="0" distL="114300" distR="114300" simplePos="0" relativeHeight="251660288" behindDoc="0" locked="0" layoutInCell="1" allowOverlap="1" wp14:anchorId="66BC033F" wp14:editId="55D5767B">
          <wp:simplePos x="0" y="0"/>
          <wp:positionH relativeFrom="column">
            <wp:posOffset>-598170</wp:posOffset>
          </wp:positionH>
          <wp:positionV relativeFrom="paragraph">
            <wp:posOffset>-264795</wp:posOffset>
          </wp:positionV>
          <wp:extent cx="1615440" cy="746760"/>
          <wp:effectExtent l="0" t="0" r="3810" b="0"/>
          <wp:wrapNone/>
          <wp:docPr id="5" name="Image 5" descr="twins-improving-performance-logov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 200" descr="twins-improving-performance-logov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15440" cy="74676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tab/>
    </w:r>
    <w:r>
      <w:tab/>
    </w:r>
  </w:p>
  <w:p w:rsidR="00F64B7B" w:rsidRDefault="00F64B7B" w:rsidP="00F64B7B">
    <w:pPr>
      <w:pStyle w:val="En-tte"/>
    </w:pPr>
  </w:p>
  <w:p w:rsidR="00F64B7B" w:rsidRDefault="00F64B7B" w:rsidP="00F64B7B">
    <w:pPr>
      <w:pStyle w:val="En-tte"/>
    </w:pPr>
  </w:p>
  <w:p w:rsidR="00F64B7B" w:rsidRDefault="00F64B7B" w:rsidP="00F64B7B">
    <w:pPr>
      <w:pStyle w:val="En-tte"/>
    </w:pPr>
  </w:p>
  <w:p w:rsidR="00F64B7B" w:rsidRDefault="00F64B7B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4E3317"/>
    <w:multiLevelType w:val="multilevel"/>
    <w:tmpl w:val="8182B6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91C7233"/>
    <w:multiLevelType w:val="multilevel"/>
    <w:tmpl w:val="DA9668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764591D"/>
    <w:multiLevelType w:val="multilevel"/>
    <w:tmpl w:val="B69AA6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auto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9D17271"/>
    <w:multiLevelType w:val="multilevel"/>
    <w:tmpl w:val="B69AA6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auto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D6B3F6D"/>
    <w:multiLevelType w:val="multilevel"/>
    <w:tmpl w:val="CFBAB1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DD47790"/>
    <w:multiLevelType w:val="hybridMultilevel"/>
    <w:tmpl w:val="56ECFEF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95900E9"/>
    <w:multiLevelType w:val="hybridMultilevel"/>
    <w:tmpl w:val="1CF2C564"/>
    <w:lvl w:ilvl="0" w:tplc="D4EAC8BC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03911DD"/>
    <w:multiLevelType w:val="multilevel"/>
    <w:tmpl w:val="21A634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151701D"/>
    <w:multiLevelType w:val="multilevel"/>
    <w:tmpl w:val="8182B6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84D7B69"/>
    <w:multiLevelType w:val="hybridMultilevel"/>
    <w:tmpl w:val="96362CE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3"/>
  </w:num>
  <w:num w:numId="3">
    <w:abstractNumId w:val="0"/>
  </w:num>
  <w:num w:numId="4">
    <w:abstractNumId w:val="8"/>
  </w:num>
  <w:num w:numId="5">
    <w:abstractNumId w:val="5"/>
  </w:num>
  <w:num w:numId="6">
    <w:abstractNumId w:val="9"/>
  </w:num>
  <w:num w:numId="7">
    <w:abstractNumId w:val="6"/>
  </w:num>
  <w:num w:numId="8">
    <w:abstractNumId w:val="2"/>
  </w:num>
  <w:num w:numId="9">
    <w:abstractNumId w:val="4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C3419"/>
    <w:rsid w:val="001B494A"/>
    <w:rsid w:val="002B6C92"/>
    <w:rsid w:val="0039357E"/>
    <w:rsid w:val="003D54E1"/>
    <w:rsid w:val="00450F23"/>
    <w:rsid w:val="004C3419"/>
    <w:rsid w:val="00582178"/>
    <w:rsid w:val="00630E64"/>
    <w:rsid w:val="00952BED"/>
    <w:rsid w:val="00AF7AF5"/>
    <w:rsid w:val="00B21C7F"/>
    <w:rsid w:val="00F0748A"/>
    <w:rsid w:val="00F64B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70FDE8"/>
  <w15:chartTrackingRefBased/>
  <w15:docId w15:val="{B49AB121-360B-406D-BFF9-4AC89FCCF5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64B7B"/>
    <w:pPr>
      <w:spacing w:after="200" w:line="276" w:lineRule="auto"/>
    </w:pPr>
  </w:style>
  <w:style w:type="paragraph" w:styleId="Titre1">
    <w:name w:val="heading 1"/>
    <w:basedOn w:val="Normal"/>
    <w:link w:val="Titre1Car"/>
    <w:uiPriority w:val="9"/>
    <w:qFormat/>
    <w:rsid w:val="00AF7AF5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Cs/>
      <w:color w:val="72AB55"/>
      <w:kern w:val="36"/>
      <w:sz w:val="32"/>
      <w:szCs w:val="48"/>
      <w:lang w:eastAsia="fr-FR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F64B7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F64B7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F64B7B"/>
  </w:style>
  <w:style w:type="paragraph" w:styleId="Pieddepage">
    <w:name w:val="footer"/>
    <w:basedOn w:val="Normal"/>
    <w:link w:val="PieddepageCar"/>
    <w:uiPriority w:val="99"/>
    <w:unhideWhenUsed/>
    <w:rsid w:val="00F64B7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F64B7B"/>
  </w:style>
  <w:style w:type="character" w:customStyle="1" w:styleId="Titre1Car">
    <w:name w:val="Titre 1 Car"/>
    <w:basedOn w:val="Policepardfaut"/>
    <w:link w:val="Titre1"/>
    <w:uiPriority w:val="9"/>
    <w:rsid w:val="00AF7AF5"/>
    <w:rPr>
      <w:rFonts w:ascii="Times New Roman" w:eastAsia="Times New Roman" w:hAnsi="Times New Roman" w:cs="Times New Roman"/>
      <w:bCs/>
      <w:color w:val="72AB55"/>
      <w:kern w:val="36"/>
      <w:sz w:val="32"/>
      <w:szCs w:val="48"/>
      <w:lang w:eastAsia="fr-FR"/>
    </w:rPr>
  </w:style>
  <w:style w:type="character" w:customStyle="1" w:styleId="Titre2Car">
    <w:name w:val="Titre 2 Car"/>
    <w:basedOn w:val="Policepardfaut"/>
    <w:link w:val="Titre2"/>
    <w:uiPriority w:val="9"/>
    <w:semiHidden/>
    <w:rsid w:val="00F64B7B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NormalWeb">
    <w:name w:val="Normal (Web)"/>
    <w:basedOn w:val="Normal"/>
    <w:uiPriority w:val="99"/>
    <w:unhideWhenUsed/>
    <w:rsid w:val="00F64B7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paragraph" w:styleId="Paragraphedeliste">
    <w:name w:val="List Paragraph"/>
    <w:basedOn w:val="Normal"/>
    <w:uiPriority w:val="34"/>
    <w:qFormat/>
    <w:rsid w:val="00AF7AF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0.png"/><Relationship Id="rId1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10</Pages>
  <Words>505</Words>
  <Characters>2783</Characters>
  <Application>Microsoft Office Word</Application>
  <DocSecurity>0</DocSecurity>
  <Lines>23</Lines>
  <Paragraphs>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HUAWEI</dc:creator>
  <cp:keywords/>
  <dc:description/>
  <cp:lastModifiedBy>HUAWEI</cp:lastModifiedBy>
  <cp:revision>4</cp:revision>
  <dcterms:created xsi:type="dcterms:W3CDTF">2021-10-28T22:38:00Z</dcterms:created>
  <dcterms:modified xsi:type="dcterms:W3CDTF">2021-11-09T10:40:00Z</dcterms:modified>
</cp:coreProperties>
</file>