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C392" w14:textId="753EF787" w:rsidR="00ED7C58" w:rsidRPr="00ED7C58" w:rsidRDefault="00ED7C58" w:rsidP="00ED7C58">
      <w:pPr>
        <w:jc w:val="center"/>
        <w:rPr>
          <w:b/>
          <w:bCs/>
        </w:rPr>
      </w:pPr>
      <w:r w:rsidRPr="00ED7C58">
        <w:rPr>
          <w:b/>
          <w:bCs/>
        </w:rPr>
        <w:t>GENEL BİLGİLER</w:t>
      </w:r>
    </w:p>
    <w:p w14:paraId="716D7430" w14:textId="11C92936" w:rsidR="00B909E1" w:rsidRDefault="00950A14" w:rsidP="00ED7C58">
      <w:proofErr w:type="spellStart"/>
      <w:r>
        <w:t>Edge</w:t>
      </w:r>
      <w:proofErr w:type="spellEnd"/>
      <w:r>
        <w:t xml:space="preserve"> yapısında devreye alınacak olan 4 modül bulunmaktadır. Dokümanın geri kalanında geçirilecek olan modüllerin kısa adı ve hangi amaçla kullanılacakları aşağıda özetlenmektedir</w:t>
      </w:r>
      <w:r w:rsidR="00BC49F6">
        <w:t>:</w:t>
      </w:r>
    </w:p>
    <w:p w14:paraId="21049CF1" w14:textId="43BF4733" w:rsidR="00C9399C" w:rsidRDefault="00C9399C" w:rsidP="0016679A">
      <w:pPr>
        <w:pStyle w:val="ListParagraph"/>
        <w:numPr>
          <w:ilvl w:val="0"/>
          <w:numId w:val="1"/>
        </w:numPr>
      </w:pPr>
      <w:r>
        <w:t>Modül-0(</w:t>
      </w:r>
      <w:proofErr w:type="spellStart"/>
      <w:r>
        <w:t>Preprocessing</w:t>
      </w:r>
      <w:proofErr w:type="spellEnd"/>
      <w:r>
        <w:t>): Gereksiz alarmların filtrelenmesi (ACKS alarmları gibi)</w:t>
      </w:r>
    </w:p>
    <w:p w14:paraId="3D30ACBD" w14:textId="37465A57" w:rsidR="0016679A" w:rsidRDefault="0016679A" w:rsidP="0016679A">
      <w:pPr>
        <w:pStyle w:val="ListParagraph"/>
        <w:numPr>
          <w:ilvl w:val="0"/>
          <w:numId w:val="1"/>
        </w:numPr>
      </w:pPr>
      <w:r>
        <w:t>Modül-1</w:t>
      </w:r>
      <w:r w:rsidR="00B909E1">
        <w:t>(</w:t>
      </w:r>
      <w:r w:rsidR="00C9399C">
        <w:t xml:space="preserve">Storage </w:t>
      </w:r>
      <w:proofErr w:type="spellStart"/>
      <w:r w:rsidR="00C9399C">
        <w:t>Reduction</w:t>
      </w:r>
      <w:proofErr w:type="spellEnd"/>
      <w:r w:rsidR="00C9399C">
        <w:t xml:space="preserve"> </w:t>
      </w:r>
      <w:proofErr w:type="spellStart"/>
      <w:r w:rsidR="00C9399C">
        <w:t>Module</w:t>
      </w:r>
      <w:proofErr w:type="spellEnd"/>
      <w:r w:rsidR="00B909E1">
        <w:t>)</w:t>
      </w:r>
      <w:r w:rsidR="00BC49F6">
        <w:t>: Gereksiz alarm verilerinin silinmesi</w:t>
      </w:r>
    </w:p>
    <w:p w14:paraId="2A4E629A" w14:textId="367F79D6" w:rsidR="0016679A" w:rsidRDefault="0016679A" w:rsidP="0016679A">
      <w:pPr>
        <w:pStyle w:val="ListParagraph"/>
        <w:numPr>
          <w:ilvl w:val="0"/>
          <w:numId w:val="1"/>
        </w:numPr>
      </w:pPr>
      <w:r>
        <w:t>Modül-2</w:t>
      </w:r>
      <w:r w:rsidR="00B909E1">
        <w:t>(</w:t>
      </w:r>
      <w:proofErr w:type="spellStart"/>
      <w:r w:rsidR="00C9399C">
        <w:t>Operator</w:t>
      </w:r>
      <w:proofErr w:type="spellEnd"/>
      <w:r w:rsidR="00C9399C">
        <w:t xml:space="preserve"> </w:t>
      </w:r>
      <w:proofErr w:type="spellStart"/>
      <w:r w:rsidR="00C9399C">
        <w:t>Workload</w:t>
      </w:r>
      <w:proofErr w:type="spellEnd"/>
      <w:r w:rsidR="00C9399C">
        <w:t xml:space="preserve"> </w:t>
      </w:r>
      <w:proofErr w:type="spellStart"/>
      <w:r w:rsidR="00C9399C">
        <w:t>Reduction</w:t>
      </w:r>
      <w:proofErr w:type="spellEnd"/>
      <w:r w:rsidR="00C9399C">
        <w:t xml:space="preserve"> </w:t>
      </w:r>
      <w:proofErr w:type="spellStart"/>
      <w:r w:rsidR="00C9399C">
        <w:t>Module</w:t>
      </w:r>
      <w:proofErr w:type="spellEnd"/>
      <w:r w:rsidR="00B909E1">
        <w:t>)</w:t>
      </w:r>
      <w:r w:rsidR="00C9399C">
        <w:t>: Operatörün müdahale etmesi gereken gerçek alarmları tespit etmek</w:t>
      </w:r>
    </w:p>
    <w:p w14:paraId="15854CC6" w14:textId="00085176" w:rsidR="0016679A" w:rsidRDefault="0016679A" w:rsidP="0016679A">
      <w:pPr>
        <w:pStyle w:val="ListParagraph"/>
        <w:numPr>
          <w:ilvl w:val="0"/>
          <w:numId w:val="1"/>
        </w:numPr>
      </w:pPr>
      <w:r>
        <w:t>Modül-3</w:t>
      </w:r>
      <w:r w:rsidR="00B909E1">
        <w:t>(</w:t>
      </w:r>
      <w:proofErr w:type="spellStart"/>
      <w:r w:rsidR="00BC49F6">
        <w:t>Artificial</w:t>
      </w:r>
      <w:proofErr w:type="spellEnd"/>
      <w:r w:rsidR="00BC49F6">
        <w:t xml:space="preserve"> </w:t>
      </w:r>
      <w:proofErr w:type="spellStart"/>
      <w:r w:rsidR="00BC49F6">
        <w:t>Intelligence</w:t>
      </w:r>
      <w:proofErr w:type="spellEnd"/>
      <w:r w:rsidR="00BC49F6">
        <w:t xml:space="preserve"> </w:t>
      </w:r>
      <w:proofErr w:type="spellStart"/>
      <w:r w:rsidR="00BC49F6">
        <w:t>Assistant</w:t>
      </w:r>
      <w:proofErr w:type="spellEnd"/>
      <w:r w:rsidR="00BC49F6">
        <w:t xml:space="preserve"> </w:t>
      </w:r>
      <w:proofErr w:type="spellStart"/>
      <w:r w:rsidR="00BC49F6">
        <w:t>Module</w:t>
      </w:r>
      <w:proofErr w:type="spellEnd"/>
      <w:r w:rsidR="00B909E1">
        <w:t>)</w:t>
      </w:r>
      <w:r w:rsidR="00C9399C">
        <w:t>: Yanan bir proses alarmı sonrasındaki gelebilecek ileri 5 alarmı tahmin etmek</w:t>
      </w:r>
    </w:p>
    <w:p w14:paraId="3F54AFDE" w14:textId="5C982B90" w:rsidR="00BC49F6" w:rsidRDefault="00BC49F6" w:rsidP="00BC49F6">
      <w:r>
        <w:t xml:space="preserve">Modül-1, 2 ve 3 birbirinden bağımsız olan modüllerdir. </w:t>
      </w:r>
      <w:r w:rsidR="00ED7C58">
        <w:t xml:space="preserve">Modül-0 ile diğer modüllerde kullanılacak olan verilerin ön filtrelemesi gerçekleştirilmektedir. </w:t>
      </w:r>
    </w:p>
    <w:p w14:paraId="055B7770" w14:textId="41E9D37A" w:rsidR="0016679A" w:rsidRDefault="0016679A" w:rsidP="0016679A">
      <w:pPr>
        <w:jc w:val="both"/>
      </w:pPr>
      <w:r>
        <w:t xml:space="preserve">Her bir modülün kullandığı veri setleri, </w:t>
      </w:r>
      <w:proofErr w:type="spellStart"/>
      <w:r w:rsidR="00B909E1">
        <w:t>P</w:t>
      </w:r>
      <w:r>
        <w:t>ython</w:t>
      </w:r>
      <w:proofErr w:type="spellEnd"/>
      <w:r>
        <w:t xml:space="preserve"> fonksiyonları ve elde edilen sonuçların bir özeti aşağıdaki tabloda verilmektedir: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815"/>
        <w:gridCol w:w="1685"/>
        <w:gridCol w:w="3352"/>
        <w:gridCol w:w="2196"/>
      </w:tblGrid>
      <w:tr w:rsidR="00AE303F" w14:paraId="6F22E190" w14:textId="77777777" w:rsidTr="00051FD5">
        <w:tc>
          <w:tcPr>
            <w:tcW w:w="1020" w:type="dxa"/>
            <w:vAlign w:val="center"/>
          </w:tcPr>
          <w:p w14:paraId="153D464D" w14:textId="3336ED2E" w:rsidR="00C9399C" w:rsidRPr="00C9399C" w:rsidRDefault="00C9399C" w:rsidP="00C9399C">
            <w:pPr>
              <w:jc w:val="center"/>
              <w:rPr>
                <w:b/>
                <w:bCs/>
              </w:rPr>
            </w:pPr>
            <w:r w:rsidRPr="00C9399C">
              <w:rPr>
                <w:b/>
                <w:bCs/>
              </w:rPr>
              <w:t>Modül Kısa Adı</w:t>
            </w:r>
          </w:p>
        </w:tc>
        <w:tc>
          <w:tcPr>
            <w:tcW w:w="818" w:type="dxa"/>
            <w:vAlign w:val="center"/>
          </w:tcPr>
          <w:p w14:paraId="3A18AF5E" w14:textId="5ECFFFB6" w:rsidR="00C9399C" w:rsidRPr="00C9399C" w:rsidRDefault="00C9399C" w:rsidP="00C93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Ünite</w:t>
            </w:r>
          </w:p>
        </w:tc>
        <w:tc>
          <w:tcPr>
            <w:tcW w:w="1701" w:type="dxa"/>
            <w:vAlign w:val="center"/>
          </w:tcPr>
          <w:p w14:paraId="6ABEBEED" w14:textId="24BB221E" w:rsidR="00C9399C" w:rsidRPr="00C9399C" w:rsidRDefault="00C9399C" w:rsidP="00C9399C">
            <w:pPr>
              <w:jc w:val="center"/>
              <w:rPr>
                <w:b/>
                <w:bCs/>
              </w:rPr>
            </w:pPr>
            <w:r w:rsidRPr="00C9399C">
              <w:rPr>
                <w:b/>
                <w:bCs/>
              </w:rPr>
              <w:t xml:space="preserve">Kullanılan Veri </w:t>
            </w:r>
            <w:proofErr w:type="spellStart"/>
            <w:r w:rsidRPr="00C9399C">
              <w:rPr>
                <w:b/>
                <w:bCs/>
              </w:rPr>
              <w:t>Tagleri</w:t>
            </w:r>
            <w:proofErr w:type="spellEnd"/>
          </w:p>
        </w:tc>
        <w:tc>
          <w:tcPr>
            <w:tcW w:w="3402" w:type="dxa"/>
            <w:vAlign w:val="center"/>
          </w:tcPr>
          <w:p w14:paraId="37CA4D2C" w14:textId="77777777" w:rsidR="00ED7C58" w:rsidRDefault="00C9399C" w:rsidP="00C9399C">
            <w:pPr>
              <w:jc w:val="center"/>
              <w:rPr>
                <w:b/>
                <w:bCs/>
              </w:rPr>
            </w:pPr>
            <w:proofErr w:type="spellStart"/>
            <w:r w:rsidRPr="00C9399C">
              <w:rPr>
                <w:b/>
                <w:bCs/>
              </w:rPr>
              <w:t>Python</w:t>
            </w:r>
            <w:proofErr w:type="spellEnd"/>
            <w:r w:rsidRPr="00C9399C">
              <w:rPr>
                <w:b/>
                <w:bCs/>
              </w:rPr>
              <w:t xml:space="preserve"> Fonksiyonları</w:t>
            </w:r>
            <w:r w:rsidR="00B47BFA">
              <w:rPr>
                <w:b/>
                <w:bCs/>
              </w:rPr>
              <w:t xml:space="preserve"> </w:t>
            </w:r>
          </w:p>
          <w:p w14:paraId="6C4AF982" w14:textId="77777777" w:rsidR="00ED7C58" w:rsidRDefault="00B47BFA" w:rsidP="00C93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&amp; </w:t>
            </w:r>
          </w:p>
          <w:p w14:paraId="32AF8AD3" w14:textId="66FF541E" w:rsidR="00C9399C" w:rsidRPr="00C9399C" w:rsidRDefault="00B47BFA" w:rsidP="00C93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Kütüphanesi</w:t>
            </w:r>
          </w:p>
        </w:tc>
        <w:tc>
          <w:tcPr>
            <w:tcW w:w="2121" w:type="dxa"/>
            <w:vAlign w:val="center"/>
          </w:tcPr>
          <w:p w14:paraId="136D9CBE" w14:textId="00566FB2" w:rsidR="00C9399C" w:rsidRPr="00C9399C" w:rsidRDefault="00C9399C" w:rsidP="00C9399C">
            <w:pPr>
              <w:jc w:val="center"/>
              <w:rPr>
                <w:b/>
                <w:bCs/>
              </w:rPr>
            </w:pPr>
            <w:r w:rsidRPr="00C9399C">
              <w:rPr>
                <w:b/>
                <w:bCs/>
              </w:rPr>
              <w:t>Sonuç</w:t>
            </w:r>
          </w:p>
        </w:tc>
      </w:tr>
      <w:tr w:rsidR="00AE303F" w14:paraId="3A441321" w14:textId="77777777" w:rsidTr="00051FD5">
        <w:tc>
          <w:tcPr>
            <w:tcW w:w="1020" w:type="dxa"/>
            <w:vAlign w:val="center"/>
          </w:tcPr>
          <w:p w14:paraId="28344886" w14:textId="518DF3A3" w:rsidR="00C9399C" w:rsidRDefault="00C9399C" w:rsidP="002B09D0">
            <w:pPr>
              <w:jc w:val="center"/>
            </w:pPr>
            <w:r>
              <w:t>Modül-0</w:t>
            </w:r>
          </w:p>
        </w:tc>
        <w:tc>
          <w:tcPr>
            <w:tcW w:w="818" w:type="dxa"/>
            <w:vAlign w:val="center"/>
          </w:tcPr>
          <w:p w14:paraId="58D0CF30" w14:textId="3A7BDE71" w:rsidR="00C9399C" w:rsidRDefault="00C9399C" w:rsidP="002B09D0">
            <w:pPr>
              <w:jc w:val="center"/>
            </w:pPr>
            <w:r>
              <w:t>Plt-47</w:t>
            </w:r>
          </w:p>
        </w:tc>
        <w:tc>
          <w:tcPr>
            <w:tcW w:w="1701" w:type="dxa"/>
            <w:vAlign w:val="center"/>
          </w:tcPr>
          <w:p w14:paraId="78CF1637" w14:textId="375539D4" w:rsidR="00C9399C" w:rsidRDefault="00C9399C" w:rsidP="002B09D0">
            <w:pPr>
              <w:jc w:val="center"/>
            </w:pPr>
            <w:r>
              <w:t>Proses Alarmları</w:t>
            </w:r>
          </w:p>
        </w:tc>
        <w:tc>
          <w:tcPr>
            <w:tcW w:w="3402" w:type="dxa"/>
            <w:vAlign w:val="center"/>
          </w:tcPr>
          <w:p w14:paraId="0DF0CECA" w14:textId="77777777" w:rsidR="00C9399C" w:rsidRPr="00051FD5" w:rsidRDefault="002B09D0" w:rsidP="00051FD5">
            <w:pPr>
              <w:jc w:val="center"/>
              <w:rPr>
                <w:color w:val="C00000"/>
              </w:rPr>
            </w:pPr>
            <w:proofErr w:type="spellStart"/>
            <w:r w:rsidRPr="00051FD5">
              <w:rPr>
                <w:color w:val="C00000"/>
              </w:rPr>
              <w:t>Pandas</w:t>
            </w:r>
            <w:proofErr w:type="spellEnd"/>
            <w:r w:rsidRPr="00051FD5">
              <w:rPr>
                <w:color w:val="C00000"/>
              </w:rPr>
              <w:t xml:space="preserve">, </w:t>
            </w:r>
            <w:proofErr w:type="spellStart"/>
            <w:r w:rsidRPr="00051FD5">
              <w:rPr>
                <w:color w:val="C00000"/>
              </w:rPr>
              <w:t>datetime</w:t>
            </w:r>
            <w:proofErr w:type="spellEnd"/>
            <w:r w:rsidRPr="00051FD5">
              <w:rPr>
                <w:color w:val="C00000"/>
              </w:rPr>
              <w:t xml:space="preserve">, </w:t>
            </w:r>
            <w:proofErr w:type="spellStart"/>
            <w:r w:rsidRPr="00051FD5">
              <w:rPr>
                <w:color w:val="C00000"/>
              </w:rPr>
              <w:t>glob</w:t>
            </w:r>
            <w:proofErr w:type="spellEnd"/>
            <w:r w:rsidRPr="00051FD5">
              <w:rPr>
                <w:color w:val="C00000"/>
              </w:rPr>
              <w:t xml:space="preserve">, </w:t>
            </w:r>
            <w:proofErr w:type="spellStart"/>
            <w:proofErr w:type="gramStart"/>
            <w:r w:rsidRPr="00051FD5">
              <w:rPr>
                <w:color w:val="C00000"/>
              </w:rPr>
              <w:t>dateutil.parser</w:t>
            </w:r>
            <w:proofErr w:type="spellEnd"/>
            <w:proofErr w:type="gramEnd"/>
          </w:p>
          <w:p w14:paraId="452F31B3" w14:textId="77777777" w:rsidR="00051FD5" w:rsidRPr="00051FD5" w:rsidRDefault="00051FD5" w:rsidP="002B09D0">
            <w:pPr>
              <w:jc w:val="center"/>
              <w:rPr>
                <w:sz w:val="14"/>
                <w:szCs w:val="14"/>
              </w:rPr>
            </w:pPr>
          </w:p>
          <w:p w14:paraId="3E9DD117" w14:textId="77777777" w:rsidR="00051FD5" w:rsidRPr="00051FD5" w:rsidRDefault="00051FD5" w:rsidP="00051FD5">
            <w:pPr>
              <w:pStyle w:val="HTMLPreformatted"/>
              <w:shd w:val="clear" w:color="auto" w:fill="F7F7F7"/>
              <w:wordWrap w:val="0"/>
              <w:rPr>
                <w:color w:val="333333"/>
                <w:sz w:val="14"/>
                <w:szCs w:val="14"/>
              </w:rPr>
            </w:pP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import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n"/>
                <w:b/>
                <w:bCs/>
                <w:color w:val="0000FF"/>
                <w:sz w:val="14"/>
                <w:szCs w:val="14"/>
              </w:rPr>
              <w:t>pandas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k"/>
                <w:b/>
                <w:bCs/>
                <w:color w:val="008000"/>
                <w:sz w:val="14"/>
                <w:szCs w:val="14"/>
              </w:rPr>
              <w:t>as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n"/>
                <w:b/>
                <w:bCs/>
                <w:color w:val="0000FF"/>
                <w:sz w:val="14"/>
                <w:szCs w:val="14"/>
              </w:rPr>
              <w:t>pd</w:t>
            </w:r>
          </w:p>
          <w:p w14:paraId="476B238A" w14:textId="77777777" w:rsidR="00051FD5" w:rsidRPr="00051FD5" w:rsidRDefault="00051FD5" w:rsidP="00051FD5">
            <w:pPr>
              <w:pStyle w:val="HTMLPreformatted"/>
              <w:shd w:val="clear" w:color="auto" w:fill="F7F7F7"/>
              <w:wordWrap w:val="0"/>
              <w:rPr>
                <w:color w:val="333333"/>
                <w:sz w:val="14"/>
                <w:szCs w:val="14"/>
              </w:rPr>
            </w:pP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from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n"/>
                <w:b/>
                <w:bCs/>
                <w:color w:val="0000FF"/>
                <w:sz w:val="14"/>
                <w:szCs w:val="14"/>
              </w:rPr>
              <w:t>datetime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import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"/>
                <w:color w:val="333333"/>
                <w:sz w:val="14"/>
                <w:szCs w:val="14"/>
              </w:rPr>
              <w:t>datetime</w:t>
            </w:r>
            <w:r w:rsidRPr="00051FD5">
              <w:rPr>
                <w:rStyle w:val="p"/>
                <w:color w:val="333333"/>
                <w:sz w:val="14"/>
                <w:szCs w:val="14"/>
              </w:rPr>
              <w:t>,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51FD5">
              <w:rPr>
                <w:rStyle w:val="n"/>
                <w:color w:val="333333"/>
                <w:sz w:val="14"/>
                <w:szCs w:val="14"/>
              </w:rPr>
              <w:t>timedelta</w:t>
            </w:r>
            <w:proofErr w:type="spellEnd"/>
          </w:p>
          <w:p w14:paraId="743F4A35" w14:textId="77777777" w:rsidR="00051FD5" w:rsidRPr="00051FD5" w:rsidRDefault="00051FD5" w:rsidP="00051FD5">
            <w:pPr>
              <w:pStyle w:val="HTMLPreformatted"/>
              <w:shd w:val="clear" w:color="auto" w:fill="F7F7F7"/>
              <w:wordWrap w:val="0"/>
              <w:rPr>
                <w:color w:val="333333"/>
                <w:sz w:val="14"/>
                <w:szCs w:val="14"/>
              </w:rPr>
            </w:pP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from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051FD5">
              <w:rPr>
                <w:rStyle w:val="nn"/>
                <w:b/>
                <w:bCs/>
                <w:color w:val="0000FF"/>
                <w:sz w:val="14"/>
                <w:szCs w:val="14"/>
              </w:rPr>
              <w:t>dateutil.parser</w:t>
            </w:r>
            <w:proofErr w:type="spellEnd"/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import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"/>
                <w:color w:val="333333"/>
                <w:sz w:val="14"/>
                <w:szCs w:val="14"/>
              </w:rPr>
              <w:t>parse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 xml:space="preserve"># to convert string date to </w:t>
            </w:r>
            <w:proofErr w:type="spellStart"/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>pyton</w:t>
            </w:r>
            <w:proofErr w:type="spellEnd"/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 xml:space="preserve"> Date type so that we can compare dates with each other</w:t>
            </w:r>
          </w:p>
          <w:p w14:paraId="3B0ED4BB" w14:textId="77777777" w:rsidR="00051FD5" w:rsidRPr="00051FD5" w:rsidRDefault="00051FD5" w:rsidP="00051FD5">
            <w:pPr>
              <w:pStyle w:val="HTMLPreformatted"/>
              <w:shd w:val="clear" w:color="auto" w:fill="F7F7F7"/>
              <w:wordWrap w:val="0"/>
              <w:rPr>
                <w:color w:val="333333"/>
                <w:sz w:val="14"/>
                <w:szCs w:val="14"/>
              </w:rPr>
            </w:pPr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 xml:space="preserve"># from </w:t>
            </w:r>
            <w:proofErr w:type="spellStart"/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>pathlib</w:t>
            </w:r>
            <w:proofErr w:type="spellEnd"/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 xml:space="preserve"> import Path</w:t>
            </w:r>
          </w:p>
          <w:p w14:paraId="4303DEFA" w14:textId="77777777" w:rsidR="00051FD5" w:rsidRPr="00051FD5" w:rsidRDefault="00051FD5" w:rsidP="00051FD5">
            <w:pPr>
              <w:pStyle w:val="HTMLPreformatted"/>
              <w:shd w:val="clear" w:color="auto" w:fill="F7F7F7"/>
              <w:wordWrap w:val="0"/>
              <w:rPr>
                <w:color w:val="333333"/>
                <w:sz w:val="14"/>
                <w:szCs w:val="14"/>
              </w:rPr>
            </w:pPr>
            <w:r w:rsidRPr="00051FD5">
              <w:rPr>
                <w:rStyle w:val="kn"/>
                <w:b/>
                <w:bCs/>
                <w:color w:val="008000"/>
                <w:sz w:val="14"/>
                <w:szCs w:val="14"/>
              </w:rPr>
              <w:t>import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nn"/>
                <w:b/>
                <w:bCs/>
                <w:color w:val="0000FF"/>
                <w:sz w:val="14"/>
                <w:szCs w:val="14"/>
              </w:rPr>
              <w:t>glob</w:t>
            </w:r>
            <w:r w:rsidRPr="00051FD5">
              <w:rPr>
                <w:color w:val="333333"/>
                <w:sz w:val="14"/>
                <w:szCs w:val="14"/>
              </w:rPr>
              <w:t xml:space="preserve"> </w:t>
            </w:r>
            <w:r w:rsidRPr="00051FD5">
              <w:rPr>
                <w:rStyle w:val="c1"/>
                <w:i/>
                <w:iCs/>
                <w:color w:val="408080"/>
                <w:sz w:val="14"/>
                <w:szCs w:val="14"/>
              </w:rPr>
              <w:t># to get the names and paths of the files in a directory/folder</w:t>
            </w:r>
          </w:p>
          <w:p w14:paraId="3B943E82" w14:textId="6A39C45E" w:rsidR="00051FD5" w:rsidRPr="00051FD5" w:rsidRDefault="00051FD5" w:rsidP="002B09D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1" w:type="dxa"/>
            <w:vAlign w:val="center"/>
          </w:tcPr>
          <w:p w14:paraId="512502D6" w14:textId="77777777" w:rsidR="00C9399C" w:rsidRDefault="002B09D0" w:rsidP="002B09D0">
            <w:pPr>
              <w:jc w:val="center"/>
            </w:pPr>
            <w:r>
              <w:t xml:space="preserve">Alarm verilerinin düzenlendiği </w:t>
            </w:r>
            <w:proofErr w:type="spellStart"/>
            <w:r>
              <w:t>csv</w:t>
            </w:r>
            <w:proofErr w:type="spellEnd"/>
            <w:r>
              <w:t xml:space="preserve"> dosyası</w:t>
            </w:r>
          </w:p>
          <w:p w14:paraId="70B866E6" w14:textId="77777777" w:rsidR="00051FD5" w:rsidRDefault="00051FD5" w:rsidP="002B09D0">
            <w:pPr>
              <w:jc w:val="center"/>
            </w:pPr>
          </w:p>
          <w:p w14:paraId="412EC4E3" w14:textId="6E4F3BDC" w:rsidR="002B09D0" w:rsidRDefault="002B09D0" w:rsidP="002B09D0">
            <w:pPr>
              <w:jc w:val="center"/>
            </w:pPr>
            <w:r>
              <w:t>Dashboard ekranında gösterilmesine gerek yok</w:t>
            </w:r>
          </w:p>
        </w:tc>
      </w:tr>
      <w:tr w:rsidR="00AE303F" w14:paraId="273B0F30" w14:textId="77777777" w:rsidTr="00D266F2">
        <w:tc>
          <w:tcPr>
            <w:tcW w:w="1020" w:type="dxa"/>
            <w:vAlign w:val="center"/>
          </w:tcPr>
          <w:p w14:paraId="609EAA95" w14:textId="3BA12CA0" w:rsidR="00C9399C" w:rsidRDefault="00C9399C" w:rsidP="00D266F2">
            <w:pPr>
              <w:jc w:val="center"/>
            </w:pPr>
            <w:r>
              <w:t>Modül-1</w:t>
            </w:r>
          </w:p>
        </w:tc>
        <w:tc>
          <w:tcPr>
            <w:tcW w:w="818" w:type="dxa"/>
            <w:vAlign w:val="center"/>
          </w:tcPr>
          <w:p w14:paraId="42426A65" w14:textId="0C739F5E" w:rsidR="00C9399C" w:rsidRDefault="00C9399C" w:rsidP="00D266F2">
            <w:pPr>
              <w:jc w:val="center"/>
            </w:pPr>
            <w:r>
              <w:t>Plt-47</w:t>
            </w:r>
          </w:p>
        </w:tc>
        <w:tc>
          <w:tcPr>
            <w:tcW w:w="1701" w:type="dxa"/>
            <w:vAlign w:val="center"/>
          </w:tcPr>
          <w:p w14:paraId="42030EEA" w14:textId="190B6FFF" w:rsidR="00C9399C" w:rsidRDefault="00C9399C" w:rsidP="00D266F2">
            <w:pPr>
              <w:jc w:val="center"/>
            </w:pPr>
            <w:r>
              <w:t>Proses Alarmları</w:t>
            </w:r>
          </w:p>
        </w:tc>
        <w:tc>
          <w:tcPr>
            <w:tcW w:w="3402" w:type="dxa"/>
          </w:tcPr>
          <w:p w14:paraId="0A5FF95C" w14:textId="77777777" w:rsidR="00C9399C" w:rsidRDefault="00C9399C" w:rsidP="00C9399C">
            <w:pPr>
              <w:jc w:val="center"/>
            </w:pPr>
          </w:p>
        </w:tc>
        <w:tc>
          <w:tcPr>
            <w:tcW w:w="2121" w:type="dxa"/>
          </w:tcPr>
          <w:p w14:paraId="1EEDE370" w14:textId="77777777" w:rsidR="00C9399C" w:rsidRDefault="00C9399C" w:rsidP="00C9399C">
            <w:pPr>
              <w:jc w:val="center"/>
            </w:pPr>
          </w:p>
        </w:tc>
      </w:tr>
      <w:tr w:rsidR="00AE303F" w14:paraId="2F73C0E7" w14:textId="77777777" w:rsidTr="00D266F2">
        <w:tc>
          <w:tcPr>
            <w:tcW w:w="1020" w:type="dxa"/>
            <w:vAlign w:val="center"/>
          </w:tcPr>
          <w:p w14:paraId="1FC27390" w14:textId="4C177942" w:rsidR="00C9399C" w:rsidRDefault="00C9399C" w:rsidP="00D266F2">
            <w:pPr>
              <w:jc w:val="center"/>
            </w:pPr>
            <w:r>
              <w:t>Modül-2</w:t>
            </w:r>
          </w:p>
        </w:tc>
        <w:tc>
          <w:tcPr>
            <w:tcW w:w="818" w:type="dxa"/>
            <w:vAlign w:val="center"/>
          </w:tcPr>
          <w:p w14:paraId="3F0145C1" w14:textId="0E44A249" w:rsidR="00C9399C" w:rsidRDefault="00C9399C" w:rsidP="00D266F2">
            <w:pPr>
              <w:jc w:val="center"/>
            </w:pPr>
            <w:r>
              <w:t>Plt-47</w:t>
            </w:r>
          </w:p>
        </w:tc>
        <w:tc>
          <w:tcPr>
            <w:tcW w:w="1701" w:type="dxa"/>
            <w:vAlign w:val="center"/>
          </w:tcPr>
          <w:p w14:paraId="01D82DF6" w14:textId="0C14EFDE" w:rsidR="00C9399C" w:rsidRDefault="00C9399C" w:rsidP="00D266F2">
            <w:pPr>
              <w:jc w:val="center"/>
            </w:pPr>
            <w:r>
              <w:t>Proses Alarmları ve Operatör Aksiyonları</w:t>
            </w:r>
          </w:p>
        </w:tc>
        <w:tc>
          <w:tcPr>
            <w:tcW w:w="3402" w:type="dxa"/>
          </w:tcPr>
          <w:p w14:paraId="301D1345" w14:textId="2EFBAAD3" w:rsidR="00C9399C" w:rsidRPr="00BB1D8A" w:rsidRDefault="00B47BFA" w:rsidP="00C9399C">
            <w:pPr>
              <w:jc w:val="center"/>
              <w:rPr>
                <w:sz w:val="14"/>
                <w:szCs w:val="14"/>
              </w:rPr>
            </w:pPr>
            <w:proofErr w:type="spellStart"/>
            <w:r w:rsidRPr="00BB1D8A">
              <w:rPr>
                <w:color w:val="C00000"/>
              </w:rPr>
              <w:t>Networkx</w:t>
            </w:r>
            <w:proofErr w:type="spellEnd"/>
            <w:r w:rsidRPr="00BB1D8A">
              <w:rPr>
                <w:color w:val="C00000"/>
              </w:rPr>
              <w:t xml:space="preserve">, </w:t>
            </w:r>
            <w:proofErr w:type="spellStart"/>
            <w:r w:rsidRPr="00BB1D8A">
              <w:rPr>
                <w:color w:val="C00000"/>
              </w:rPr>
              <w:t>multiprocessing</w:t>
            </w:r>
            <w:proofErr w:type="spellEnd"/>
            <w:r w:rsidRPr="00BB1D8A">
              <w:rPr>
                <w:sz w:val="14"/>
                <w:szCs w:val="14"/>
              </w:rPr>
              <w:t xml:space="preserve"> </w:t>
            </w:r>
          </w:p>
          <w:p w14:paraId="4BEDAF9A" w14:textId="77777777" w:rsidR="00BB1D8A" w:rsidRPr="00BB1D8A" w:rsidRDefault="00BB1D8A" w:rsidP="00C9399C">
            <w:pPr>
              <w:jc w:val="center"/>
              <w:rPr>
                <w:sz w:val="14"/>
                <w:szCs w:val="14"/>
              </w:rPr>
            </w:pPr>
          </w:p>
          <w:p w14:paraId="787691F1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sys</w:t>
            </w:r>
            <w:proofErr w:type="spellEnd"/>
          </w:p>
          <w:p w14:paraId="77C9B313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sys</w:t>
            </w:r>
            <w:r w:rsidRPr="00BB1D8A">
              <w:rPr>
                <w:rFonts w:ascii="Courier New" w:eastAsia="Times New Roman" w:hAnsi="Courier New" w:cs="Courier New"/>
                <w:color w:val="666666"/>
                <w:sz w:val="14"/>
                <w:szCs w:val="14"/>
              </w:rPr>
              <w:t>.</w:t>
            </w:r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path</w:t>
            </w:r>
            <w:proofErr w:type="gramEnd"/>
            <w:r w:rsidRPr="00BB1D8A">
              <w:rPr>
                <w:rFonts w:ascii="Courier New" w:eastAsia="Times New Roman" w:hAnsi="Courier New" w:cs="Courier New"/>
                <w:color w:val="666666"/>
                <w:sz w:val="14"/>
                <w:szCs w:val="14"/>
              </w:rPr>
              <w:t>.</w:t>
            </w:r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append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(</w:t>
            </w:r>
            <w:r w:rsidRPr="00BB1D8A">
              <w:rPr>
                <w:rFonts w:ascii="Courier New" w:eastAsia="Times New Roman" w:hAnsi="Courier New" w:cs="Courier New"/>
                <w:color w:val="BA2121"/>
                <w:sz w:val="14"/>
                <w:szCs w:val="14"/>
              </w:rPr>
              <w:t>'../'</w:t>
            </w:r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)</w:t>
            </w:r>
          </w:p>
          <w:p w14:paraId="0FE7C8BB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4A0C65E8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58AE430E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typing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Final</w:t>
            </w:r>
          </w:p>
          <w:p w14:paraId="304F5EC2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6FF2F6D0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#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from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helpers.ploting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plotBargraph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plotSubBarGraphs</w:t>
            </w:r>
            <w:proofErr w:type="spellEnd"/>
          </w:p>
          <w:p w14:paraId="56F38E8F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helpers.graphs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intersection_of_graphs</w:t>
            </w:r>
            <w:proofErr w:type="spellEnd"/>
          </w:p>
          <w:p w14:paraId="58B0EDAC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169AC4A4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#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from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helpers.operator</w:t>
            </w:r>
            <w:proofErr w:type="gram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_actions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__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getTrueAndNuisanceSources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, __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getFinalOperatorAlarmRelationGraph</w:t>
            </w:r>
            <w:proofErr w:type="spellEnd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getTrueAndNuisanceSourceNames</w:t>
            </w:r>
            <w:proofErr w:type="spellEnd"/>
          </w:p>
          <w:p w14:paraId="4A76834C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helpers.alarms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filterAlarmData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getDFWithCommonSourcesInAllMonths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loadAlarmsData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loadOperatorData</w:t>
            </w:r>
            <w:proofErr w:type="spellEnd"/>
          </w:p>
          <w:p w14:paraId="3F97CB88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helpers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alarms</w:t>
            </w:r>
            <w:proofErr w:type="spellEnd"/>
          </w:p>
          <w:p w14:paraId="3D6800D7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time</w:t>
            </w:r>
          </w:p>
          <w:p w14:paraId="59F5092D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datetime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datetime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timedelta</w:t>
            </w:r>
            <w:proofErr w:type="spellEnd"/>
          </w:p>
          <w:p w14:paraId="286DF1B8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multiprocessing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Pool</w:t>
            </w:r>
            <w:proofErr w:type="spellEnd"/>
          </w:p>
          <w:p w14:paraId="1CDEE8AD" w14:textId="77777777" w:rsidR="00BB1D8A" w:rsidRPr="00BB1D8A" w:rsidRDefault="00BB1D8A" w:rsidP="00BB1D8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proofErr w:type="gram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networkx</w:t>
            </w:r>
            <w:proofErr w:type="spellEnd"/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r w:rsidRPr="00BB1D8A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as</w:t>
            </w:r>
            <w:r w:rsidRPr="00BB1D8A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BB1D8A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nx</w:t>
            </w:r>
            <w:proofErr w:type="spellEnd"/>
          </w:p>
          <w:p w14:paraId="5D67F741" w14:textId="66790625" w:rsidR="00BB1D8A" w:rsidRPr="00BB1D8A" w:rsidRDefault="00BB1D8A" w:rsidP="00C9399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1" w:type="dxa"/>
          </w:tcPr>
          <w:p w14:paraId="69611050" w14:textId="77777777" w:rsidR="00C9399C" w:rsidRDefault="00BB1D8A" w:rsidP="00C9399C">
            <w:pPr>
              <w:jc w:val="center"/>
            </w:pPr>
            <w:r>
              <w:t>Gerçek alarm ve ilgili olduğu operatör aksiyonları kodun çıktısı</w:t>
            </w:r>
          </w:p>
          <w:p w14:paraId="7DC186C1" w14:textId="77777777" w:rsidR="00BB1D8A" w:rsidRDefault="00BB1D8A" w:rsidP="00C9399C">
            <w:pPr>
              <w:jc w:val="center"/>
            </w:pPr>
          </w:p>
          <w:p w14:paraId="51866A91" w14:textId="77777777" w:rsidR="00BB1D8A" w:rsidRDefault="00BB1D8A" w:rsidP="00C9399C">
            <w:pPr>
              <w:jc w:val="center"/>
              <w:rPr>
                <w:rStyle w:val="sd"/>
                <w:i/>
                <w:iCs/>
                <w:color w:val="00B050"/>
                <w:sz w:val="21"/>
                <w:szCs w:val="21"/>
              </w:rPr>
            </w:pPr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 xml:space="preserve">47TI1521 Count:397|| 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Correspodning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Actions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 xml:space="preserve"> = 16, =&gt; (47HIC1504, count:</w:t>
            </w:r>
            <w:proofErr w:type="gram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910,weight</w:t>
            </w:r>
            <w:proofErr w:type="gram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:321, alarm/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action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 xml:space="preserve">: 0.44, 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weight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/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count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: 0.81) (47HIC1503, count:900,weight:331, alarm/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action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 xml:space="preserve">: 0.44, 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weight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/</w:t>
            </w:r>
            <w:proofErr w:type="spellStart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count</w:t>
            </w:r>
            <w:proofErr w:type="spellEnd"/>
            <w:r w:rsidRPr="00BB1D8A">
              <w:rPr>
                <w:rStyle w:val="sd"/>
                <w:i/>
                <w:iCs/>
                <w:color w:val="00B050"/>
                <w:sz w:val="21"/>
                <w:szCs w:val="21"/>
              </w:rPr>
              <w:t>: 0.83)</w:t>
            </w:r>
          </w:p>
          <w:p w14:paraId="6D7F171B" w14:textId="77777777" w:rsidR="00AE303F" w:rsidRDefault="00AE303F" w:rsidP="00C9399C">
            <w:pPr>
              <w:jc w:val="center"/>
              <w:rPr>
                <w:rStyle w:val="sd"/>
                <w:i/>
                <w:iCs/>
                <w:color w:val="00B050"/>
                <w:sz w:val="21"/>
                <w:szCs w:val="21"/>
              </w:rPr>
            </w:pPr>
          </w:p>
          <w:p w14:paraId="78855DFE" w14:textId="201EA530" w:rsidR="00AE303F" w:rsidRDefault="00AE303F" w:rsidP="00C9399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2B3E3ED" wp14:editId="6881936F">
                  <wp:extent cx="1257300" cy="111697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741" cy="112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03F" w14:paraId="6DDBE0F3" w14:textId="77777777" w:rsidTr="00167EF2">
        <w:tc>
          <w:tcPr>
            <w:tcW w:w="1020" w:type="dxa"/>
            <w:vAlign w:val="center"/>
          </w:tcPr>
          <w:p w14:paraId="06BC197D" w14:textId="6BA97ABA" w:rsidR="00C9399C" w:rsidRDefault="00C9399C" w:rsidP="00AE303F">
            <w:pPr>
              <w:jc w:val="center"/>
            </w:pPr>
            <w:r>
              <w:lastRenderedPageBreak/>
              <w:t>Modül-3</w:t>
            </w:r>
          </w:p>
        </w:tc>
        <w:tc>
          <w:tcPr>
            <w:tcW w:w="818" w:type="dxa"/>
            <w:vAlign w:val="center"/>
          </w:tcPr>
          <w:p w14:paraId="0CC34064" w14:textId="6AB4DB7D" w:rsidR="00C9399C" w:rsidRDefault="00C9399C" w:rsidP="00AE303F">
            <w:pPr>
              <w:jc w:val="center"/>
            </w:pPr>
            <w:r>
              <w:t>Plt-47</w:t>
            </w:r>
          </w:p>
        </w:tc>
        <w:tc>
          <w:tcPr>
            <w:tcW w:w="1701" w:type="dxa"/>
            <w:vAlign w:val="center"/>
          </w:tcPr>
          <w:p w14:paraId="792A9365" w14:textId="158D1D3A" w:rsidR="00C9399C" w:rsidRDefault="00AE303F" w:rsidP="00AE303F">
            <w:pPr>
              <w:jc w:val="center"/>
            </w:pPr>
            <w:r>
              <w:t>Proses Alarmları</w:t>
            </w:r>
          </w:p>
        </w:tc>
        <w:tc>
          <w:tcPr>
            <w:tcW w:w="3402" w:type="dxa"/>
          </w:tcPr>
          <w:p w14:paraId="2CB558E7" w14:textId="77777777" w:rsidR="00C9399C" w:rsidRDefault="00D266F2" w:rsidP="00D266F2">
            <w:pPr>
              <w:jc w:val="center"/>
            </w:pPr>
            <w:proofErr w:type="spellStart"/>
            <w:r w:rsidRPr="00D266F2">
              <w:rPr>
                <w:color w:val="C00000"/>
              </w:rPr>
              <w:t>Pytorch_lightning</w:t>
            </w:r>
            <w:proofErr w:type="spellEnd"/>
            <w:r w:rsidRPr="00D266F2">
              <w:rPr>
                <w:color w:val="C00000"/>
              </w:rPr>
              <w:t xml:space="preserve">, </w:t>
            </w:r>
            <w:proofErr w:type="spellStart"/>
            <w:r w:rsidRPr="00D266F2">
              <w:rPr>
                <w:color w:val="C00000"/>
              </w:rPr>
              <w:t>math</w:t>
            </w:r>
            <w:proofErr w:type="spellEnd"/>
            <w:r w:rsidRPr="00D266F2">
              <w:rPr>
                <w:color w:val="C00000"/>
              </w:rPr>
              <w:t xml:space="preserve">, </w:t>
            </w:r>
            <w:proofErr w:type="spellStart"/>
            <w:r w:rsidRPr="00D266F2">
              <w:rPr>
                <w:color w:val="C00000"/>
              </w:rPr>
              <w:t>torch</w:t>
            </w:r>
            <w:proofErr w:type="spellEnd"/>
          </w:p>
          <w:p w14:paraId="29D129A5" w14:textId="77777777" w:rsidR="00D266F2" w:rsidRDefault="00D266F2" w:rsidP="00D266F2">
            <w:pPr>
              <w:jc w:val="center"/>
            </w:pPr>
          </w:p>
          <w:p w14:paraId="58375FD4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# # </w:t>
            </w:r>
            <w:proofErr w:type="spellStart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for</w:t>
            </w:r>
            <w:proofErr w:type="spellEnd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logging</w:t>
            </w:r>
            <w:proofErr w:type="spellEnd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</w:p>
          <w:p w14:paraId="5F642D64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212E4C51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comet_ml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Experiment</w:t>
            </w:r>
          </w:p>
          <w:p w14:paraId="083283FD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pytorch_lightning.loggers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CometLogger</w:t>
            </w:r>
            <w:proofErr w:type="spellEnd"/>
          </w:p>
          <w:p w14:paraId="14FE3C1B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pytorch_lightning.loggers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TestTubeLogger</w:t>
            </w:r>
            <w:proofErr w:type="spellEnd"/>
          </w:p>
          <w:p w14:paraId="78549E50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pytorch_lightning.loggers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WandbLogger</w:t>
            </w:r>
            <w:proofErr w:type="spellEnd"/>
          </w:p>
          <w:p w14:paraId="614A6057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wandb</w:t>
            </w:r>
            <w:proofErr w:type="spellEnd"/>
          </w:p>
          <w:p w14:paraId="7D5EDE6A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3B878F87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# </w:t>
            </w:r>
            <w:proofErr w:type="spellStart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For</w:t>
            </w:r>
            <w:proofErr w:type="spellEnd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i/>
                <w:iCs/>
                <w:color w:val="408080"/>
                <w:sz w:val="14"/>
                <w:szCs w:val="14"/>
              </w:rPr>
              <w:t>metrics</w:t>
            </w:r>
            <w:proofErr w:type="spellEnd"/>
          </w:p>
          <w:p w14:paraId="5A9A142B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  <w:proofErr w:type="spellStart"/>
            <w:proofErr w:type="gram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from</w:t>
            </w:r>
            <w:proofErr w:type="spellEnd"/>
            <w:proofErr w:type="gram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00FF"/>
                <w:sz w:val="14"/>
                <w:szCs w:val="14"/>
              </w:rPr>
              <w:t>pytorch_lightning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b/>
                <w:bCs/>
                <w:color w:val="008000"/>
                <w:sz w:val="14"/>
                <w:szCs w:val="14"/>
              </w:rPr>
              <w:t>import</w:t>
            </w:r>
            <w:proofErr w:type="spellEnd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D266F2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metrics</w:t>
            </w:r>
            <w:proofErr w:type="spellEnd"/>
          </w:p>
          <w:p w14:paraId="6404A590" w14:textId="77777777" w:rsidR="00D266F2" w:rsidRPr="00D266F2" w:rsidRDefault="00D266F2" w:rsidP="00D26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</w:pPr>
          </w:p>
          <w:p w14:paraId="7ADE15E2" w14:textId="77777777" w:rsidR="00D266F2" w:rsidRDefault="00D266F2" w:rsidP="00D266F2">
            <w:pPr>
              <w:jc w:val="center"/>
            </w:pPr>
          </w:p>
          <w:p w14:paraId="7165725D" w14:textId="6D8AA4B8" w:rsidR="00D266F2" w:rsidRPr="00D266F2" w:rsidRDefault="00D266F2" w:rsidP="00D266F2">
            <w:pPr>
              <w:jc w:val="center"/>
            </w:pPr>
          </w:p>
        </w:tc>
        <w:tc>
          <w:tcPr>
            <w:tcW w:w="2121" w:type="dxa"/>
            <w:vAlign w:val="center"/>
          </w:tcPr>
          <w:p w14:paraId="5BE1508C" w14:textId="0AC4A109" w:rsidR="00C9399C" w:rsidRDefault="00167EF2" w:rsidP="00167EF2">
            <w:pPr>
              <w:jc w:val="center"/>
            </w:pPr>
            <w:r>
              <w:t>Tahmin edilen proses alarmlarının listesi</w:t>
            </w:r>
          </w:p>
        </w:tc>
      </w:tr>
    </w:tbl>
    <w:p w14:paraId="4262C111" w14:textId="77777777" w:rsidR="00B909E1" w:rsidRDefault="00B909E1" w:rsidP="0016679A">
      <w:pPr>
        <w:jc w:val="both"/>
      </w:pPr>
    </w:p>
    <w:p w14:paraId="57E03760" w14:textId="77777777" w:rsidR="0016679A" w:rsidRDefault="0016679A" w:rsidP="0016679A"/>
    <w:sectPr w:rsidR="00166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E3DE6" w14:textId="77777777" w:rsidR="00950A14" w:rsidRDefault="00950A14" w:rsidP="00950A14">
      <w:pPr>
        <w:spacing w:after="0" w:line="240" w:lineRule="auto"/>
      </w:pPr>
      <w:r>
        <w:separator/>
      </w:r>
    </w:p>
  </w:endnote>
  <w:endnote w:type="continuationSeparator" w:id="0">
    <w:p w14:paraId="010EC907" w14:textId="77777777" w:rsidR="00950A14" w:rsidRDefault="00950A14" w:rsidP="0095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A3812" w14:textId="77777777" w:rsidR="0016679A" w:rsidRDefault="00166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2DB20" w14:textId="0138B95C" w:rsidR="00950A14" w:rsidRDefault="00950A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2BAD19" wp14:editId="66B9BD3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ad34d29a156337609074b09" descr="{&quot;HashCode&quot;:9907505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79F105" w14:textId="060890A6" w:rsidR="00950A14" w:rsidRPr="00950A14" w:rsidRDefault="00950A14" w:rsidP="00950A14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950A14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Hizmete Özel / </w:t>
                          </w:r>
                          <w:proofErr w:type="spellStart"/>
                          <w:r w:rsidRPr="00950A14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Confidential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BAD19" id="_x0000_t202" coordsize="21600,21600" o:spt="202" path="m,l,21600r21600,l21600,xe">
              <v:stroke joinstyle="miter"/>
              <v:path gradientshapeok="t" o:connecttype="rect"/>
            </v:shapetype>
            <v:shape id="MSIPCMbad34d29a156337609074b09" o:spid="_x0000_s1026" type="#_x0000_t202" alt="{&quot;HashCode&quot;:99075052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BmApZ2xAgAARg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E79F105" w14:textId="060890A6" w:rsidR="00950A14" w:rsidRPr="00950A14" w:rsidRDefault="00950A14" w:rsidP="00950A14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950A14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Hizmete Özel / </w:t>
                    </w:r>
                    <w:proofErr w:type="spellStart"/>
                    <w:r w:rsidRPr="00950A14">
                      <w:rPr>
                        <w:rFonts w:ascii="Calibri" w:hAnsi="Calibri" w:cs="Calibri"/>
                        <w:color w:val="737373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97193" w14:textId="77777777" w:rsidR="0016679A" w:rsidRDefault="00166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E3BCA" w14:textId="77777777" w:rsidR="00950A14" w:rsidRDefault="00950A14" w:rsidP="00950A14">
      <w:pPr>
        <w:spacing w:after="0" w:line="240" w:lineRule="auto"/>
      </w:pPr>
      <w:r>
        <w:separator/>
      </w:r>
    </w:p>
  </w:footnote>
  <w:footnote w:type="continuationSeparator" w:id="0">
    <w:p w14:paraId="7F9CF274" w14:textId="77777777" w:rsidR="00950A14" w:rsidRDefault="00950A14" w:rsidP="0095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BAF62" w14:textId="77777777" w:rsidR="0016679A" w:rsidRDefault="00166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7BAB" w14:textId="77777777" w:rsidR="0016679A" w:rsidRDefault="00166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6B6C8" w14:textId="77777777" w:rsidR="0016679A" w:rsidRDefault="00166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540E"/>
    <w:multiLevelType w:val="hybridMultilevel"/>
    <w:tmpl w:val="931AD4A0"/>
    <w:lvl w:ilvl="0" w:tplc="85B633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14"/>
    <w:rsid w:val="00051FD5"/>
    <w:rsid w:val="0016679A"/>
    <w:rsid w:val="00167EF2"/>
    <w:rsid w:val="002B09D0"/>
    <w:rsid w:val="00950A14"/>
    <w:rsid w:val="00AE303F"/>
    <w:rsid w:val="00B47BFA"/>
    <w:rsid w:val="00B909E1"/>
    <w:rsid w:val="00BB1D8A"/>
    <w:rsid w:val="00BC49F6"/>
    <w:rsid w:val="00C9399C"/>
    <w:rsid w:val="00D266F2"/>
    <w:rsid w:val="00ED7C58"/>
    <w:rsid w:val="00F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52615"/>
  <w15:chartTrackingRefBased/>
  <w15:docId w15:val="{3ADDAFC0-DAFD-48A1-9F02-68231FE2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4"/>
  </w:style>
  <w:style w:type="paragraph" w:styleId="Footer">
    <w:name w:val="footer"/>
    <w:basedOn w:val="Normal"/>
    <w:link w:val="FooterChar"/>
    <w:uiPriority w:val="99"/>
    <w:unhideWhenUsed/>
    <w:rsid w:val="00950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4"/>
  </w:style>
  <w:style w:type="paragraph" w:styleId="ListParagraph">
    <w:name w:val="List Paragraph"/>
    <w:basedOn w:val="Normal"/>
    <w:uiPriority w:val="34"/>
    <w:qFormat/>
    <w:rsid w:val="0016679A"/>
    <w:pPr>
      <w:ind w:left="720"/>
      <w:contextualSpacing/>
    </w:pPr>
  </w:style>
  <w:style w:type="table" w:styleId="TableGrid">
    <w:name w:val="Table Grid"/>
    <w:basedOn w:val="TableNormal"/>
    <w:uiPriority w:val="39"/>
    <w:rsid w:val="00B9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FD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051FD5"/>
  </w:style>
  <w:style w:type="character" w:customStyle="1" w:styleId="kn">
    <w:name w:val="kn"/>
    <w:basedOn w:val="DefaultParagraphFont"/>
    <w:rsid w:val="00051FD5"/>
  </w:style>
  <w:style w:type="character" w:customStyle="1" w:styleId="nn">
    <w:name w:val="nn"/>
    <w:basedOn w:val="DefaultParagraphFont"/>
    <w:rsid w:val="00051FD5"/>
  </w:style>
  <w:style w:type="character" w:customStyle="1" w:styleId="k">
    <w:name w:val="k"/>
    <w:basedOn w:val="DefaultParagraphFont"/>
    <w:rsid w:val="00051FD5"/>
  </w:style>
  <w:style w:type="character" w:customStyle="1" w:styleId="n">
    <w:name w:val="n"/>
    <w:basedOn w:val="DefaultParagraphFont"/>
    <w:rsid w:val="00051FD5"/>
  </w:style>
  <w:style w:type="character" w:customStyle="1" w:styleId="p">
    <w:name w:val="p"/>
    <w:basedOn w:val="DefaultParagraphFont"/>
    <w:rsid w:val="00051FD5"/>
  </w:style>
  <w:style w:type="character" w:customStyle="1" w:styleId="sd">
    <w:name w:val="sd"/>
    <w:basedOn w:val="DefaultParagraphFont"/>
    <w:rsid w:val="00BB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Tupras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Kuşoğlu</dc:creator>
  <cp:keywords/>
  <dc:description/>
  <cp:lastModifiedBy>Gizem Kuşoğlu</cp:lastModifiedBy>
  <cp:revision>10</cp:revision>
  <dcterms:created xsi:type="dcterms:W3CDTF">2021-10-05T11:28:00Z</dcterms:created>
  <dcterms:modified xsi:type="dcterms:W3CDTF">2021-10-05T13:07:00Z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c1ba3f-15a7-4d07-9409-0e5b83959dc8_Enabled">
    <vt:lpwstr>True</vt:lpwstr>
  </property>
  <property fmtid="{D5CDD505-2E9C-101B-9397-08002B2CF9AE}" pid="3" name="MSIP_Label_b5c1ba3f-15a7-4d07-9409-0e5b83959dc8_SiteId">
    <vt:lpwstr>c490a67c-dea0-4aaa-ae0f-f99bae3aceb9</vt:lpwstr>
  </property>
  <property fmtid="{D5CDD505-2E9C-101B-9397-08002B2CF9AE}" pid="4" name="MSIP_Label_b5c1ba3f-15a7-4d07-9409-0e5b83959dc8_Owner">
    <vt:lpwstr>07813@tupras.com.tr</vt:lpwstr>
  </property>
  <property fmtid="{D5CDD505-2E9C-101B-9397-08002B2CF9AE}" pid="5" name="MSIP_Label_b5c1ba3f-15a7-4d07-9409-0e5b83959dc8_SetDate">
    <vt:lpwstr>2021-10-05T11:31:04.7440128Z</vt:lpwstr>
  </property>
  <property fmtid="{D5CDD505-2E9C-101B-9397-08002B2CF9AE}" pid="6" name="MSIP_Label_b5c1ba3f-15a7-4d07-9409-0e5b83959dc8_Name">
    <vt:lpwstr>Hizmete Özel</vt:lpwstr>
  </property>
  <property fmtid="{D5CDD505-2E9C-101B-9397-08002B2CF9AE}" pid="7" name="MSIP_Label_b5c1ba3f-15a7-4d07-9409-0e5b83959dc8_Application">
    <vt:lpwstr>Microsoft Azure Information Protection</vt:lpwstr>
  </property>
  <property fmtid="{D5CDD505-2E9C-101B-9397-08002B2CF9AE}" pid="8" name="MSIP_Label_b5c1ba3f-15a7-4d07-9409-0e5b83959dc8_ActionId">
    <vt:lpwstr>5202fe3b-4451-4a0c-adeb-a1f95edc30f1</vt:lpwstr>
  </property>
  <property fmtid="{D5CDD505-2E9C-101B-9397-08002B2CF9AE}" pid="9" name="MSIP_Label_b5c1ba3f-15a7-4d07-9409-0e5b83959dc8_Extended_MSFT_Method">
    <vt:lpwstr>Automatic</vt:lpwstr>
  </property>
  <property fmtid="{D5CDD505-2E9C-101B-9397-08002B2CF9AE}" pid="10" name="Sensitivity">
    <vt:lpwstr>Hizmete Özel</vt:lpwstr>
  </property>
</Properties>
</file>