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4E79"/>
          <w:sz w:val="26"/>
          <w:szCs w:val="26"/>
        </w:rPr>
        <w:t xml:space="preserve">COMSATS University Islamabad</w:t>
      </w:r>
    </w:p>
    <w:p>
      <w:pPr>
        <w:spacing w:after="80"/>
        <w:jc w:val="center"/>
      </w:pPr>
      <w:r>
        <w:rPr>
          <w:rFonts w:ascii="Arial" w:cs="Arial" w:eastAsia="Arial" w:hAnsi="Arial"/>
          <w:color w:val="1F4E79"/>
          <w:sz w:val="24"/>
          <w:szCs w:val="24"/>
        </w:rPr>
        <w:t xml:space="preserve">Department of Computer Science</w:t>
      </w:r>
    </w:p>
    <w:p>
      <w:pPr>
        <w:pBdr>
          <w:bottom w:val="double" w:color="2E75B6" w:sz="6" w:space="4"/>
        </w:pBdr>
        <w:spacing w:after="200"/>
        <w:jc w:val="center"/>
      </w:pPr>
      <w:r>
        <w:rPr>
          <w:rFonts w:ascii="Arial" w:cs="Arial" w:eastAsia="Arial" w:hAnsi="Arial"/>
          <w:color w:val="444444"/>
          <w:sz w:val="22"/>
          <w:szCs w:val="22"/>
        </w:rPr>
        <w:t xml:space="preserve">Computer Vision — Lab MidTerm Project Report (SP 2026)</w:t>
      </w:r>
    </w:p>
    <w:p>
      <w:pPr>
        <w:spacing w:after="60" w:before="240"/>
        <w:jc w:val="center"/>
      </w:pPr>
      <w:r>
        <w:rPr>
          <w:rFonts w:ascii="Arial" w:cs="Arial" w:eastAsia="Arial" w:hAnsi="Arial"/>
          <w:b/>
          <w:bCs/>
          <w:color w:val="1F4E79"/>
          <w:sz w:val="44"/>
          <w:szCs w:val="44"/>
        </w:rPr>
        <w:t xml:space="preserve">Real-Time Face and Eye Detection</w:t>
      </w:r>
    </w:p>
    <w:p>
      <w:pPr>
        <w:spacing w:after="60"/>
        <w:jc w:val="center"/>
      </w:pPr>
      <w:r>
        <w:rPr>
          <w:rFonts w:ascii="Arial" w:cs="Arial" w:eastAsia="Arial" w:hAnsi="Arial"/>
          <w:color w:val="2E75B6"/>
          <w:sz w:val="26"/>
          <w:szCs w:val="26"/>
        </w:rPr>
        <w:t xml:space="preserve">Using Haar Cascade Classifiers (OpenCV)</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Subject</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Computer Vision</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Date: 30-March-2026</w:t>
            </w:r>
          </w:p>
        </w:tc>
      </w:tr>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Instructor</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Maheen Gul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Max Marks: 25</w:t>
            </w:r>
          </w:p>
        </w:tc>
      </w:tr>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Class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BSDS / BAI — Semester 5th &amp; 6th</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CLO-6</w:t>
            </w:r>
          </w:p>
        </w:tc>
      </w:tr>
    </w:tbl>
    <w:p>
      <w:r>
        <w:t xml:space="preserve"/>
      </w:r>
    </w:p>
    <w:p>
      <w:r>
        <w:t xml:space="preserve"/>
      </w:r>
    </w:p>
    <w:p>
      <w:pPr>
        <w:pStyle w:val="Heading1"/>
        <w:pBdr>
          <w:bottom w:val="single" w:color="2E75B6" w:sz="6" w:space="4"/>
        </w:pBdr>
        <w:spacing w:after="160" w:before="300"/>
      </w:pPr>
      <w:r>
        <w:rPr>
          <w:rFonts w:ascii="Arial" w:cs="Arial" w:eastAsia="Arial" w:hAnsi="Arial"/>
          <w:b/>
          <w:bCs/>
          <w:color w:val="1F4E79"/>
          <w:sz w:val="30"/>
          <w:szCs w:val="30"/>
        </w:rPr>
        <w:t xml:space="preserve">1.  Project Overview</w:t>
      </w:r>
    </w:p>
    <w:p>
      <w:pPr>
        <w:spacing w:after="160"/>
      </w:pPr>
      <w:r>
        <w:rPr>
          <w:rFonts w:ascii="Arial" w:cs="Arial" w:eastAsia="Arial" w:hAnsi="Arial"/>
          <w:b w:val="false"/>
          <w:bCs w:val="false"/>
          <w:color w:val="000000"/>
          <w:sz w:val="22"/>
          <w:szCs w:val="22"/>
        </w:rPr>
        <w:t xml:space="preserve">This project implements a Real-Time Face and Eye Detection system using the Haar Cascade Classifier algorithm, a classical but highly effective machine learning approach built into the OpenCV library. The system is capable of detecting human faces and eyes in static images, and can optionally process live webcam video streams in real-time.</w:t>
      </w:r>
    </w:p>
    <w:p>
      <w:pPr>
        <w:spacing w:after="160"/>
      </w:pPr>
      <w:r>
        <w:rPr>
          <w:rFonts w:ascii="Arial" w:cs="Arial" w:eastAsia="Arial" w:hAnsi="Arial"/>
          <w:b w:val="false"/>
          <w:bCs w:val="false"/>
          <w:color w:val="000000"/>
          <w:sz w:val="22"/>
          <w:szCs w:val="22"/>
        </w:rPr>
        <w:t xml:space="preserve">The project addresses the Object Detection and Recognition category from the lab specification. It demonstrates core computer vision fundamentals including image preprocessing, feature extraction, sliding-window detection, and result visualisation — all using Python and OpenCV.</w:t>
      </w:r>
    </w:p>
    <w:p>
      <w:pPr>
        <w:pStyle w:val="Heading2"/>
        <w:spacing w:after="100" w:before="220"/>
      </w:pPr>
      <w:r>
        <w:rPr>
          <w:rFonts w:ascii="Arial" w:cs="Arial" w:eastAsia="Arial" w:hAnsi="Arial"/>
          <w:b/>
          <w:bCs/>
          <w:color w:val="2E75B6"/>
          <w:sz w:val="24"/>
          <w:szCs w:val="24"/>
        </w:rPr>
        <w:t xml:space="preserve">1.1  Objectives</w:t>
      </w:r>
    </w:p>
    <w:p>
      <w:pPr>
        <w:pStyle w:val="ListParagraph"/>
        <w:numPr>
          <w:ilvl w:val="0"/>
          <w:numId w:val="2"/>
        </w:numPr>
      </w:pPr>
      <w:r>
        <w:rPr>
          <w:rFonts w:ascii="Arial" w:cs="Arial" w:eastAsia="Arial" w:hAnsi="Arial"/>
          <w:sz w:val="22"/>
          <w:szCs w:val="22"/>
        </w:rPr>
        <w:t xml:space="preserve">Detect all faces present in an input image with accurate bounding boxes.</w:t>
      </w:r>
    </w:p>
    <w:p>
      <w:pPr>
        <w:pStyle w:val="ListParagraph"/>
        <w:numPr>
          <w:ilvl w:val="0"/>
          <w:numId w:val="2"/>
        </w:numPr>
      </w:pPr>
      <w:r>
        <w:rPr>
          <w:rFonts w:ascii="Arial" w:cs="Arial" w:eastAsia="Arial" w:hAnsi="Arial"/>
          <w:sz w:val="22"/>
          <w:szCs w:val="22"/>
        </w:rPr>
        <w:t xml:space="preserve">Detect eyes within each detected face region (Region of Interest).</w:t>
      </w:r>
    </w:p>
    <w:p>
      <w:pPr>
        <w:pStyle w:val="ListParagraph"/>
        <w:numPr>
          <w:ilvl w:val="0"/>
          <w:numId w:val="2"/>
        </w:numPr>
      </w:pPr>
      <w:r>
        <w:rPr>
          <w:rFonts w:ascii="Arial" w:cs="Arial" w:eastAsia="Arial" w:hAnsi="Arial"/>
          <w:sz w:val="22"/>
          <w:szCs w:val="22"/>
        </w:rPr>
        <w:t xml:space="preserve">Preprocess images for improved detection under variable lighting.</w:t>
      </w:r>
    </w:p>
    <w:p>
      <w:pPr>
        <w:pStyle w:val="ListParagraph"/>
        <w:numPr>
          <w:ilvl w:val="0"/>
          <w:numId w:val="2"/>
        </w:numPr>
      </w:pPr>
      <w:r>
        <w:rPr>
          <w:rFonts w:ascii="Arial" w:cs="Arial" w:eastAsia="Arial" w:hAnsi="Arial"/>
          <w:sz w:val="22"/>
          <w:szCs w:val="22"/>
        </w:rPr>
        <w:t xml:space="preserve">Display annotated results with labels, bounding boxes, and summary statistics.</w:t>
      </w:r>
    </w:p>
    <w:p>
      <w:pPr>
        <w:pStyle w:val="ListParagraph"/>
        <w:numPr>
          <w:ilvl w:val="0"/>
          <w:numId w:val="2"/>
        </w:numPr>
      </w:pPr>
      <w:r>
        <w:rPr>
          <w:rFonts w:ascii="Arial" w:cs="Arial" w:eastAsia="Arial" w:hAnsi="Arial"/>
          <w:sz w:val="22"/>
          <w:szCs w:val="22"/>
        </w:rPr>
        <w:t xml:space="preserve">Evaluate detection performance and analyse sensitivity to key parameters.</w:t>
      </w:r>
    </w:p>
    <w:p>
      <w:pPr>
        <w:pStyle w:val="ListParagraph"/>
        <w:numPr>
          <w:ilvl w:val="0"/>
          <w:numId w:val="2"/>
        </w:numPr>
      </w:pPr>
      <w:r>
        <w:rPr>
          <w:rFonts w:ascii="Arial" w:cs="Arial" w:eastAsia="Arial" w:hAnsi="Arial"/>
          <w:sz w:val="22"/>
          <w:szCs w:val="22"/>
        </w:rPr>
        <w:t xml:space="preserve">Optionally process real-time webcam video for live demonstration.</w:t>
      </w:r>
    </w:p>
    <w:p>
      <w:r>
        <w:t xml:space="preserve"/>
      </w:r>
    </w:p>
    <w:p>
      <w:pPr>
        <w:pStyle w:val="Heading1"/>
        <w:pBdr>
          <w:bottom w:val="single" w:color="2E75B6" w:sz="6" w:space="4"/>
        </w:pBdr>
        <w:spacing w:after="160" w:before="300"/>
      </w:pPr>
      <w:r>
        <w:rPr>
          <w:rFonts w:ascii="Arial" w:cs="Arial" w:eastAsia="Arial" w:hAnsi="Arial"/>
          <w:b/>
          <w:bCs/>
          <w:color w:val="1F4E79"/>
          <w:sz w:val="30"/>
          <w:szCs w:val="30"/>
        </w:rPr>
        <w:t xml:space="preserve">2.  Technical Background</w:t>
      </w:r>
    </w:p>
    <w:p>
      <w:pPr>
        <w:pStyle w:val="Heading2"/>
        <w:spacing w:after="100" w:before="220"/>
      </w:pPr>
      <w:r>
        <w:rPr>
          <w:rFonts w:ascii="Arial" w:cs="Arial" w:eastAsia="Arial" w:hAnsi="Arial"/>
          <w:b/>
          <w:bCs/>
          <w:color w:val="2E75B6"/>
          <w:sz w:val="24"/>
          <w:szCs w:val="24"/>
        </w:rPr>
        <w:t xml:space="preserve">2.1  Haar Cascade Classifiers</w:t>
      </w:r>
    </w:p>
    <w:p>
      <w:pPr>
        <w:spacing w:after="160"/>
      </w:pPr>
      <w:r>
        <w:rPr>
          <w:rFonts w:ascii="Arial" w:cs="Arial" w:eastAsia="Arial" w:hAnsi="Arial"/>
          <w:b w:val="false"/>
          <w:bCs w:val="false"/>
          <w:color w:val="000000"/>
          <w:sz w:val="22"/>
          <w:szCs w:val="22"/>
        </w:rPr>
        <w:t xml:space="preserve">Haar Cascade Classifiers were introduced by Viola and Jones in 2001 and remain one of the most widely used methods for real-time object detection. The approach consists of three key components:</w:t>
      </w:r>
    </w:p>
    <w:p>
      <w:pPr>
        <w:pStyle w:val="ListParagraph"/>
        <w:numPr>
          <w:ilvl w:val="0"/>
          <w:numId w:val="2"/>
        </w:numPr>
      </w:pPr>
      <w:r>
        <w:rPr>
          <w:rFonts w:ascii="Arial" w:cs="Arial" w:eastAsia="Arial" w:hAnsi="Arial"/>
          <w:sz w:val="22"/>
          <w:szCs w:val="22"/>
        </w:rPr>
        <w:t xml:space="preserve">Haar-Like Features: Simple rectangular filters that compute the difference in pixel intensity between adjacent regions. These approximate edges, lines, and centre-surround patterns found naturally in faces.</w:t>
      </w:r>
    </w:p>
    <w:p>
      <w:pPr>
        <w:pStyle w:val="ListParagraph"/>
        <w:numPr>
          <w:ilvl w:val="0"/>
          <w:numId w:val="2"/>
        </w:numPr>
      </w:pPr>
      <w:r>
        <w:rPr>
          <w:rFonts w:ascii="Arial" w:cs="Arial" w:eastAsia="Arial" w:hAnsi="Arial"/>
          <w:sz w:val="22"/>
          <w:szCs w:val="22"/>
        </w:rPr>
        <w:t xml:space="preserve">Integral Image: A data structure that allows any Haar feature to be computed in constant O(1) time, regardless of feature size. This is critical for real-time performance.</w:t>
      </w:r>
    </w:p>
    <w:p>
      <w:pPr>
        <w:pStyle w:val="ListParagraph"/>
        <w:numPr>
          <w:ilvl w:val="0"/>
          <w:numId w:val="2"/>
        </w:numPr>
      </w:pPr>
      <w:r>
        <w:rPr>
          <w:rFonts w:ascii="Arial" w:cs="Arial" w:eastAsia="Arial" w:hAnsi="Arial"/>
          <w:sz w:val="22"/>
          <w:szCs w:val="22"/>
        </w:rPr>
        <w:t xml:space="preserve">AdaBoost Learning: A boosting algorithm that selects the most discriminative Haar features from tens of thousands of candidates and combines them into a strong classifier.</w:t>
      </w:r>
    </w:p>
    <w:p>
      <w:pPr>
        <w:pStyle w:val="ListParagraph"/>
        <w:numPr>
          <w:ilvl w:val="0"/>
          <w:numId w:val="2"/>
        </w:numPr>
      </w:pPr>
      <w:r>
        <w:rPr>
          <w:rFonts w:ascii="Arial" w:cs="Arial" w:eastAsia="Arial" w:hAnsi="Arial"/>
          <w:sz w:val="22"/>
          <w:szCs w:val="22"/>
        </w:rPr>
        <w:t xml:space="preserve">Cascade Architecture: Multiple weak classifiers are arranged in a cascade (stages). Non-face regions are rejected early by the first few stages, dramatically reducing computation.</w:t>
      </w:r>
    </w:p>
    <w:p>
      <w:r>
        <w:t xml:space="preserve"/>
      </w:r>
    </w:p>
    <w:p>
      <w:pPr>
        <w:spacing w:after="160"/>
      </w:pPr>
      <w:r>
        <w:rPr>
          <w:rFonts w:ascii="Arial" w:cs="Arial" w:eastAsia="Arial" w:hAnsi="Arial"/>
          <w:b w:val="false"/>
          <w:bCs w:val="false"/>
          <w:color w:val="000000"/>
          <w:sz w:val="22"/>
          <w:szCs w:val="22"/>
        </w:rPr>
        <w:t xml:space="preserve">The result is a detector that achieves real-time speed (several hundred frames per second on modern hardware) while maintaining high accuracy on frontal face images.</w:t>
      </w:r>
    </w:p>
    <w:p>
      <w:pPr>
        <w:pStyle w:val="Heading2"/>
        <w:spacing w:after="100" w:before="220"/>
      </w:pPr>
      <w:r>
        <w:rPr>
          <w:rFonts w:ascii="Arial" w:cs="Arial" w:eastAsia="Arial" w:hAnsi="Arial"/>
          <w:b/>
          <w:bCs/>
          <w:color w:val="2E75B6"/>
          <w:sz w:val="24"/>
          <w:szCs w:val="24"/>
        </w:rPr>
        <w:t xml:space="preserve">2.2  Key OpenCV Functions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Function / Parameter</w:t>
            </w:r>
          </w:p>
        </w:tc>
        <w:tc>
          <w:tcPr>
            <w:tcW w:type="dxa" w:w="61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cv2.CascadeClassifier()</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Loads a pre-trained XML cascade model from disk.</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detectMultiScale()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Runs the sliding-window detector at multiple image scales. Returns (x, y, w, h) bounding boxes.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scaleFactor</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Controls image pyramid scaling (e.g., 1.1 = shrink by 10% each step). Lower = more detections, slower.</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minNeighbors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Minimum number of overlapping rectangles required to confirm a detection. Higher = fewer false positives.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cv2.equalizeHist()</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Applies histogram equalisation to a grayscale image to normalise lighting conditions.</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cv2.rectangle()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Draws a filled or unfilled rectangle on an image (used for bounding boxes).</w:t>
            </w:r>
          </w:p>
        </w:tc>
      </w:tr>
    </w:tbl>
    <w:p>
      <w:r>
        <w:t xml:space="preserve"/>
      </w:r>
    </w:p>
    <w:p>
      <w:r>
        <w:t xml:space="preserve"/>
      </w:r>
    </w:p>
    <w:p>
      <w:pPr>
        <w:pStyle w:val="Heading1"/>
        <w:pBdr>
          <w:bottom w:val="single" w:color="2E75B6" w:sz="6" w:space="4"/>
        </w:pBdr>
        <w:spacing w:after="160" w:before="300"/>
      </w:pPr>
      <w:r>
        <w:rPr>
          <w:rFonts w:ascii="Arial" w:cs="Arial" w:eastAsia="Arial" w:hAnsi="Arial"/>
          <w:b/>
          <w:bCs/>
          <w:color w:val="1F4E79"/>
          <w:sz w:val="30"/>
          <w:szCs w:val="30"/>
        </w:rPr>
        <w:t xml:space="preserve">3.  System Design and Architecture</w:t>
      </w:r>
    </w:p>
    <w:p>
      <w:pPr>
        <w:spacing w:after="160"/>
      </w:pPr>
      <w:r>
        <w:rPr>
          <w:rFonts w:ascii="Arial" w:cs="Arial" w:eastAsia="Arial" w:hAnsi="Arial"/>
          <w:b w:val="false"/>
          <w:bCs w:val="false"/>
          <w:color w:val="000000"/>
          <w:sz w:val="22"/>
          <w:szCs w:val="22"/>
        </w:rPr>
        <w:t xml:space="preserve">The project follows a modular pipeline design where each stage is encapsulated in a dedicated Python function. This separation of concerns improves readability, testability, and reusability.</w:t>
      </w:r>
    </w:p>
    <w:p>
      <w:pPr>
        <w:pStyle w:val="Heading2"/>
        <w:spacing w:after="100" w:before="220"/>
      </w:pPr>
      <w:r>
        <w:rPr>
          <w:rFonts w:ascii="Arial" w:cs="Arial" w:eastAsia="Arial" w:hAnsi="Arial"/>
          <w:b/>
          <w:bCs/>
          <w:color w:val="2E75B6"/>
          <w:sz w:val="24"/>
          <w:szCs w:val="24"/>
        </w:rPr>
        <w:t xml:space="preserve">3.1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center"/>
            </w:pPr>
            <w:r>
              <w:rPr>
                <w:rFonts w:ascii="Arial" w:cs="Arial" w:eastAsia="Arial" w:hAnsi="Arial"/>
                <w:b/>
                <w:bCs/>
                <w:sz w:val="20"/>
                <w:szCs w:val="20"/>
              </w:rPr>
              <w:t xml:space="preserve">Step</w:t>
            </w:r>
          </w:p>
        </w:tc>
        <w:tc>
          <w:tcPr>
            <w:tcW w:type="dxa" w:w="26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Function</w:t>
            </w:r>
          </w:p>
        </w:tc>
        <w:tc>
          <w:tcPr>
            <w:tcW w:type="dxa" w:w="59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preprocess_image()</w:t>
            </w:r>
          </w:p>
        </w:tc>
        <w:tc>
          <w:tcPr>
            <w:tcW w:type="dxa" w:w="5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Convert BGR to grayscale; apply histogram equalisation to normalise contrast.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detect_faces()</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 Haar cascade (haarcascade_frontalface_default.xml) using detectMultiScale(). Returns face bounding boxes.</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detect_eyes()</w:t>
            </w:r>
          </w:p>
        </w:tc>
        <w:tc>
          <w:tcPr>
            <w:tcW w:type="dxa" w:w="5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For each face ROI, run eye cascade (haarcascade_eye.xml) on the upper 60% to reduce false positives.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draw_annotations()</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Draw green face boxes, blue eye boxes, per-face labels, and a summary banner. Never modifies the original image.</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run_detection_pipeline()</w:t>
            </w:r>
          </w:p>
        </w:tc>
        <w:tc>
          <w:tcPr>
            <w:tcW w:type="dxa" w:w="5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End-to-end orchestrator: load image (file, URL, or array) → preprocess → detect → annotate → save → report.</w:t>
            </w:r>
          </w:p>
        </w:tc>
      </w:tr>
    </w:tbl>
    <w:p>
      <w:r>
        <w:t xml:space="preserve"/>
      </w:r>
    </w:p>
    <w:p>
      <w:pPr>
        <w:pStyle w:val="Heading2"/>
        <w:spacing w:after="100" w:before="220"/>
      </w:pPr>
      <w:r>
        <w:rPr>
          <w:rFonts w:ascii="Arial" w:cs="Arial" w:eastAsia="Arial" w:hAnsi="Arial"/>
          <w:b/>
          <w:bCs/>
          <w:color w:val="2E75B6"/>
          <w:sz w:val="24"/>
          <w:szCs w:val="24"/>
        </w:rPr>
        <w:t xml:space="preserve">3.2  Design Decisions</w:t>
      </w:r>
    </w:p>
    <w:p>
      <w:pPr>
        <w:pStyle w:val="ListParagraph"/>
        <w:numPr>
          <w:ilvl w:val="0"/>
          <w:numId w:val="2"/>
        </w:numPr>
      </w:pPr>
      <w:r>
        <w:rPr>
          <w:rFonts w:ascii="Arial" w:cs="Arial" w:eastAsia="Arial" w:hAnsi="Arial"/>
          <w:sz w:val="22"/>
          <w:szCs w:val="22"/>
        </w:rPr>
        <w:t xml:space="preserve">Histogram Equalisation: Applied before detection to improve robustness under variable or poor lighting — a critical real-world scenario.</w:t>
      </w:r>
    </w:p>
    <w:p>
      <w:pPr>
        <w:pStyle w:val="ListParagraph"/>
        <w:numPr>
          <w:ilvl w:val="0"/>
          <w:numId w:val="2"/>
        </w:numPr>
      </w:pPr>
      <w:r>
        <w:rPr>
          <w:rFonts w:ascii="Arial" w:cs="Arial" w:eastAsia="Arial" w:hAnsi="Arial"/>
          <w:sz w:val="22"/>
          <w:szCs w:val="22"/>
        </w:rPr>
        <w:t xml:space="preserve">Upper-half Eye ROI: Eye detection is restricted to the upper 60% of each face bounding box. The lower region (nose, mouth) frequently generates false positive eye detections.</w:t>
      </w:r>
    </w:p>
    <w:p>
      <w:pPr>
        <w:pStyle w:val="ListParagraph"/>
        <w:numPr>
          <w:ilvl w:val="0"/>
          <w:numId w:val="2"/>
        </w:numPr>
      </w:pPr>
      <w:r>
        <w:rPr>
          <w:rFonts w:ascii="Arial" w:cs="Arial" w:eastAsia="Arial" w:hAnsi="Arial"/>
          <w:sz w:val="22"/>
          <w:szCs w:val="22"/>
        </w:rPr>
        <w:t xml:space="preserve">ROI Coordinate Remapping: Eye coordinates returned by detectMultiScale are local to the ROI crop. They are offset by the face (x, y) before drawing on the full image.</w:t>
      </w:r>
    </w:p>
    <w:p>
      <w:pPr>
        <w:pStyle w:val="ListParagraph"/>
        <w:numPr>
          <w:ilvl w:val="0"/>
          <w:numId w:val="2"/>
        </w:numPr>
      </w:pPr>
      <w:r>
        <w:rPr>
          <w:rFonts w:ascii="Arial" w:cs="Arial" w:eastAsia="Arial" w:hAnsi="Arial"/>
          <w:sz w:val="22"/>
          <w:szCs w:val="22"/>
        </w:rPr>
        <w:t xml:space="preserve">Non-destructive Annotation: image.copy() is used before any drawing, ensuring the original image is always preserved for comparison display.</w:t>
      </w:r>
    </w:p>
    <w:p>
      <w:pPr>
        <w:pStyle w:val="ListParagraph"/>
        <w:numPr>
          <w:ilvl w:val="0"/>
          <w:numId w:val="2"/>
        </w:numPr>
      </w:pPr>
      <w:r>
        <w:rPr>
          <w:rFonts w:ascii="Arial" w:cs="Arial" w:eastAsia="Arial" w:hAnsi="Arial"/>
          <w:sz w:val="22"/>
          <w:szCs w:val="22"/>
        </w:rPr>
        <w:t xml:space="preserve">BGR vs RGB: OpenCV stores images in BGR order. All matplotlib displays use cv2.cvtColor(img, cv2.COLOR_BGR2RGB) to correct this.</w:t>
      </w:r>
    </w:p>
    <w:p>
      <w:r>
        <w:t xml:space="preserve"/>
      </w:r>
    </w:p>
    <w:p>
      <w:r>
        <w:t xml:space="preserve"/>
      </w:r>
    </w:p>
    <w:p>
      <w:pPr>
        <w:pStyle w:val="Heading1"/>
        <w:pBdr>
          <w:bottom w:val="single" w:color="2E75B6" w:sz="6" w:space="4"/>
        </w:pBdr>
        <w:spacing w:after="160" w:before="300"/>
      </w:pPr>
      <w:r>
        <w:rPr>
          <w:rFonts w:ascii="Arial" w:cs="Arial" w:eastAsia="Arial" w:hAnsi="Arial"/>
          <w:b/>
          <w:bCs/>
          <w:color w:val="1F4E79"/>
          <w:sz w:val="30"/>
          <w:szCs w:val="30"/>
        </w:rPr>
        <w:t xml:space="preserve">4.  Implementation Details</w:t>
      </w:r>
    </w:p>
    <w:p>
      <w:pPr>
        <w:pStyle w:val="Heading2"/>
        <w:spacing w:after="100" w:before="220"/>
      </w:pPr>
      <w:r>
        <w:rPr>
          <w:rFonts w:ascii="Arial" w:cs="Arial" w:eastAsia="Arial" w:hAnsi="Arial"/>
          <w:b/>
          <w:bCs/>
          <w:color w:val="2E75B6"/>
          <w:sz w:val="24"/>
          <w:szCs w:val="24"/>
        </w:rPr>
        <w:t xml:space="preserve">4.1  Technology Stack</w:t>
      </w:r>
    </w:p>
    <w:p>
      <w:pPr>
        <w:pStyle w:val="ListParagraph"/>
        <w:numPr>
          <w:ilvl w:val="0"/>
          <w:numId w:val="2"/>
        </w:numPr>
      </w:pPr>
      <w:r>
        <w:rPr>
          <w:rFonts w:ascii="Arial" w:cs="Arial" w:eastAsia="Arial" w:hAnsi="Arial"/>
          <w:sz w:val="22"/>
          <w:szCs w:val="22"/>
        </w:rPr>
        <w:t xml:space="preserve">Language: Python 3.9+</w:t>
      </w:r>
    </w:p>
    <w:p>
      <w:pPr>
        <w:pStyle w:val="ListParagraph"/>
        <w:numPr>
          <w:ilvl w:val="0"/>
          <w:numId w:val="2"/>
        </w:numPr>
      </w:pPr>
      <w:r>
        <w:rPr>
          <w:rFonts w:ascii="Arial" w:cs="Arial" w:eastAsia="Arial" w:hAnsi="Arial"/>
          <w:sz w:val="22"/>
          <w:szCs w:val="22"/>
        </w:rPr>
        <w:t xml:space="preserve">OpenCV (cv2) 4.x — image processing, Haar cascade detection, drawing, webcam I/O</w:t>
      </w:r>
    </w:p>
    <w:p>
      <w:pPr>
        <w:pStyle w:val="ListParagraph"/>
        <w:numPr>
          <w:ilvl w:val="0"/>
          <w:numId w:val="2"/>
        </w:numPr>
      </w:pPr>
      <w:r>
        <w:rPr>
          <w:rFonts w:ascii="Arial" w:cs="Arial" w:eastAsia="Arial" w:hAnsi="Arial"/>
          <w:sz w:val="22"/>
          <w:szCs w:val="22"/>
        </w:rPr>
        <w:t xml:space="preserve">NumPy — array operations, timing benchmarks</w:t>
      </w:r>
    </w:p>
    <w:p>
      <w:pPr>
        <w:pStyle w:val="ListParagraph"/>
        <w:numPr>
          <w:ilvl w:val="0"/>
          <w:numId w:val="2"/>
        </w:numPr>
      </w:pPr>
      <w:r>
        <w:rPr>
          <w:rFonts w:ascii="Arial" w:cs="Arial" w:eastAsia="Arial" w:hAnsi="Arial"/>
          <w:sz w:val="22"/>
          <w:szCs w:val="22"/>
        </w:rPr>
        <w:t xml:space="preserve">Matplotlib — result visualisation inside Jupyter</w:t>
      </w:r>
    </w:p>
    <w:p>
      <w:pPr>
        <w:pStyle w:val="ListParagraph"/>
        <w:numPr>
          <w:ilvl w:val="0"/>
          <w:numId w:val="2"/>
        </w:numPr>
      </w:pPr>
      <w:r>
        <w:rPr>
          <w:rFonts w:ascii="Arial" w:cs="Arial" w:eastAsia="Arial" w:hAnsi="Arial"/>
          <w:sz w:val="22"/>
          <w:szCs w:val="22"/>
        </w:rPr>
        <w:t xml:space="preserve">Requests — downloading sample images from URLs</w:t>
      </w:r>
    </w:p>
    <w:p>
      <w:pPr>
        <w:pStyle w:val="ListParagraph"/>
        <w:numPr>
          <w:ilvl w:val="0"/>
          <w:numId w:val="2"/>
        </w:numPr>
      </w:pPr>
      <w:r>
        <w:rPr>
          <w:rFonts w:ascii="Arial" w:cs="Arial" w:eastAsia="Arial" w:hAnsi="Arial"/>
          <w:sz w:val="22"/>
          <w:szCs w:val="22"/>
        </w:rPr>
        <w:t xml:space="preserve">Jupyter Notebook — interactive execution environment</w:t>
      </w:r>
    </w:p>
    <w:p>
      <w:pPr>
        <w:pStyle w:val="Heading2"/>
        <w:spacing w:after="100" w:before="220"/>
      </w:pPr>
      <w:r>
        <w:rPr>
          <w:rFonts w:ascii="Arial" w:cs="Arial" w:eastAsia="Arial" w:hAnsi="Arial"/>
          <w:b/>
          <w:bCs/>
          <w:color w:val="2E75B6"/>
          <w:sz w:val="24"/>
          <w:szCs w:val="24"/>
        </w:rPr>
        <w:t xml:space="preserve">4.2  Project Structure</w:t>
      </w:r>
    </w:p>
    <w:p>
      <w:pPr>
        <w:spacing w:after="160"/>
      </w:pPr>
      <w:r>
        <w:rPr>
          <w:rFonts w:ascii="Arial" w:cs="Arial" w:eastAsia="Arial" w:hAnsi="Arial"/>
          <w:b w:val="false"/>
          <w:bCs w:val="false"/>
          <w:color w:val="000000"/>
          <w:sz w:val="22"/>
          <w:szCs w:val="22"/>
        </w:rPr>
        <w:t xml:space="preserve">The entire solution is contained in a single Jupyter Notebook (FaceDetection_CV_Project.ipynb) with 12 clearly labelled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center"/>
            </w:pPr>
            <w:r>
              <w:rPr>
                <w:rFonts w:ascii="Arial" w:cs="Arial" w:eastAsia="Arial" w:hAnsi="Arial"/>
                <w:b/>
                <w:bCs/>
                <w:sz w:val="20"/>
                <w:szCs w:val="20"/>
              </w:rPr>
              <w:t xml:space="preserve">Cell</w:t>
            </w:r>
          </w:p>
        </w:tc>
        <w:tc>
          <w:tcPr>
            <w:tcW w:type="dxa" w:w="24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Title</w:t>
            </w:r>
          </w:p>
        </w:tc>
        <w:tc>
          <w:tcPr>
            <w:tcW w:type="dxa" w:w="61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Purpose</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Install Libraries</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pip install of all required packages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Imports &amp; Config</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Imports, constants, output directory setup</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Load Cascades</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Load face and eye cascade XML classifiers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Core Detection Module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four modular detection functions</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Display Utilities</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Side-by-side and single image display helpers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Main Pipeline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run_detection_pipeline() orchestrator</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Sample Image Test</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 on OpenCV sample image (lena.jpg)</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Your Own Image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User-configurable path for custom input</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Parameter Analysis</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Sweep over scaleFactor and minNeighbors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Webcam Detection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Live real-time detection (optional)</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Performance Benchmark</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Timing statistics and FPS estimation</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Project Summary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Final printed summary of all components</w:t>
            </w:r>
          </w:p>
        </w:tc>
      </w:tr>
    </w:tbl>
    <w:p>
      <w:r>
        <w:t xml:space="preserve"/>
      </w:r>
    </w:p>
    <w:p>
      <w:r>
        <w:t xml:space="preserve"/>
      </w:r>
    </w:p>
    <w:p>
      <w:pPr>
        <w:pStyle w:val="Heading1"/>
        <w:pBdr>
          <w:bottom w:val="single" w:color="2E75B6" w:sz="6" w:space="4"/>
        </w:pBdr>
        <w:spacing w:after="160" w:before="300"/>
      </w:pPr>
      <w:r>
        <w:rPr>
          <w:rFonts w:ascii="Arial" w:cs="Arial" w:eastAsia="Arial" w:hAnsi="Arial"/>
          <w:b/>
          <w:bCs/>
          <w:color w:val="1F4E79"/>
          <w:sz w:val="30"/>
          <w:szCs w:val="30"/>
        </w:rPr>
        <w:t xml:space="preserve">5.  Results and Evaluation</w:t>
      </w:r>
    </w:p>
    <w:p>
      <w:pPr>
        <w:pStyle w:val="Heading2"/>
        <w:spacing w:after="100" w:before="220"/>
      </w:pPr>
      <w:r>
        <w:rPr>
          <w:rFonts w:ascii="Arial" w:cs="Arial" w:eastAsia="Arial" w:hAnsi="Arial"/>
          <w:b/>
          <w:bCs/>
          <w:color w:val="2E75B6"/>
          <w:sz w:val="24"/>
          <w:szCs w:val="24"/>
        </w:rPr>
        <w:t xml:space="preserve">5.1  Detection Performance</w:t>
      </w:r>
    </w:p>
    <w:p>
      <w:pPr>
        <w:spacing w:after="160"/>
      </w:pPr>
      <w:r>
        <w:rPr>
          <w:rFonts w:ascii="Arial" w:cs="Arial" w:eastAsia="Arial" w:hAnsi="Arial"/>
          <w:b w:val="false"/>
          <w:bCs w:val="false"/>
          <w:color w:val="000000"/>
          <w:sz w:val="22"/>
          <w:szCs w:val="22"/>
        </w:rPr>
        <w:t xml:space="preserve">Testing on standard benchmark images (including the classic lena.jpg and various publicly available group photos) demonstrated the following typical performance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Metric</w:t>
            </w:r>
          </w:p>
        </w:tc>
        <w:tc>
          <w:tcPr>
            <w:tcW w:type="dxa" w:w="312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Single Face Image</w:t>
            </w:r>
          </w:p>
        </w:tc>
        <w:tc>
          <w:tcPr>
            <w:tcW w:type="dxa" w:w="312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Group / Multi-face Image</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Faces Detected</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(correct)</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Multiple (varies)</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Processing Time</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 – 20 ms</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 – 60 ms</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Estimated FPS</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50 – 200 FPS</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 – 70 FPS</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Eye Detection</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Both eyes found</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Varies by pose</w:t>
            </w:r>
          </w:p>
        </w:tc>
      </w:tr>
    </w:tbl>
    <w:p>
      <w:r>
        <w:t xml:space="preserve"/>
      </w:r>
    </w:p>
    <w:p>
      <w:pPr>
        <w:pStyle w:val="Heading2"/>
        <w:spacing w:after="100" w:before="220"/>
      </w:pPr>
      <w:r>
        <w:rPr>
          <w:rFonts w:ascii="Arial" w:cs="Arial" w:eastAsia="Arial" w:hAnsi="Arial"/>
          <w:b/>
          <w:bCs/>
          <w:color w:val="2E75B6"/>
          <w:sz w:val="24"/>
          <w:szCs w:val="24"/>
        </w:rPr>
        <w:t xml:space="preserve">5.2  Parameter Sensitivity (scaleFactor vs minNeighbors)</w:t>
      </w:r>
    </w:p>
    <w:p>
      <w:pPr>
        <w:spacing w:after="160"/>
      </w:pPr>
      <w:r>
        <w:rPr>
          <w:rFonts w:ascii="Arial" w:cs="Arial" w:eastAsia="Arial" w:hAnsi="Arial"/>
          <w:b w:val="false"/>
          <w:bCs w:val="false"/>
          <w:color w:val="000000"/>
          <w:sz w:val="22"/>
          <w:szCs w:val="22"/>
        </w:rPr>
        <w:t xml:space="preserve">The parameter sweep in Cell 9 revealed the following trade-offs:</w:t>
      </w:r>
    </w:p>
    <w:p>
      <w:pPr>
        <w:pStyle w:val="ListParagraph"/>
        <w:numPr>
          <w:ilvl w:val="0"/>
          <w:numId w:val="2"/>
        </w:numPr>
      </w:pPr>
      <w:r>
        <w:rPr>
          <w:rFonts w:ascii="Arial" w:cs="Arial" w:eastAsia="Arial" w:hAnsi="Arial"/>
          <w:sz w:val="22"/>
          <w:szCs w:val="22"/>
        </w:rPr>
        <w:t xml:space="preserve">scaleFactor=1.05, minNeighbors=3: Most sensitive — detects more faces but may include false positives. Suitable for unconstrained images.</w:t>
      </w:r>
    </w:p>
    <w:p>
      <w:pPr>
        <w:pStyle w:val="ListParagraph"/>
        <w:numPr>
          <w:ilvl w:val="0"/>
          <w:numId w:val="2"/>
        </w:numPr>
      </w:pPr>
      <w:r>
        <w:rPr>
          <w:rFonts w:ascii="Arial" w:cs="Arial" w:eastAsia="Arial" w:hAnsi="Arial"/>
          <w:sz w:val="22"/>
          <w:szCs w:val="22"/>
        </w:rPr>
        <w:t xml:space="preserve">scaleFactor=1.10, minNeighbors=5: Balanced default — good accuracy for typical frontal faces with minimal false positives.</w:t>
      </w:r>
    </w:p>
    <w:p>
      <w:pPr>
        <w:pStyle w:val="ListParagraph"/>
        <w:numPr>
          <w:ilvl w:val="0"/>
          <w:numId w:val="2"/>
        </w:numPr>
      </w:pPr>
      <w:r>
        <w:rPr>
          <w:rFonts w:ascii="Arial" w:cs="Arial" w:eastAsia="Arial" w:hAnsi="Arial"/>
          <w:sz w:val="22"/>
          <w:szCs w:val="22"/>
        </w:rPr>
        <w:t xml:space="preserve">scaleFactor=1.20, minNeighbors=8: Most conservative — very few false positives but may miss smaller or partially occluded faces.</w:t>
      </w:r>
    </w:p>
    <w:p>
      <w:r>
        <w:t xml:space="preserve"/>
      </w:r>
    </w:p>
    <w:p>
      <w:pPr>
        <w:pStyle w:val="Heading2"/>
        <w:spacing w:after="100" w:before="220"/>
      </w:pPr>
      <w:r>
        <w:rPr>
          <w:rFonts w:ascii="Arial" w:cs="Arial" w:eastAsia="Arial" w:hAnsi="Arial"/>
          <w:b/>
          <w:bCs/>
          <w:color w:val="2E75B6"/>
          <w:sz w:val="24"/>
          <w:szCs w:val="24"/>
        </w:rPr>
        <w:t xml:space="preserve">5.3  Limitations</w:t>
      </w:r>
    </w:p>
    <w:p>
      <w:pPr>
        <w:pStyle w:val="ListParagraph"/>
        <w:numPr>
          <w:ilvl w:val="0"/>
          <w:numId w:val="2"/>
        </w:numPr>
      </w:pPr>
      <w:r>
        <w:rPr>
          <w:rFonts w:ascii="Arial" w:cs="Arial" w:eastAsia="Arial" w:hAnsi="Arial"/>
          <w:sz w:val="22"/>
          <w:szCs w:val="22"/>
        </w:rPr>
        <w:t xml:space="preserve">Frontal Bias: Haar cascades trained on frontal faces perform poorly on profiles or heavily angled faces. A solution would be to use deep learning-based detectors (MTCNN, YOLO-Face).</w:t>
      </w:r>
    </w:p>
    <w:p>
      <w:pPr>
        <w:pStyle w:val="ListParagraph"/>
        <w:numPr>
          <w:ilvl w:val="0"/>
          <w:numId w:val="2"/>
        </w:numPr>
      </w:pPr>
      <w:r>
        <w:rPr>
          <w:rFonts w:ascii="Arial" w:cs="Arial" w:eastAsia="Arial" w:hAnsi="Arial"/>
          <w:sz w:val="22"/>
          <w:szCs w:val="22"/>
        </w:rPr>
        <w:t xml:space="preserve">Occlusion: Faces covered by masks, glasses, or hair may be missed or produce false negatives.</w:t>
      </w:r>
    </w:p>
    <w:p>
      <w:pPr>
        <w:pStyle w:val="ListParagraph"/>
        <w:numPr>
          <w:ilvl w:val="0"/>
          <w:numId w:val="2"/>
        </w:numPr>
      </w:pPr>
      <w:r>
        <w:rPr>
          <w:rFonts w:ascii="Arial" w:cs="Arial" w:eastAsia="Arial" w:hAnsi="Arial"/>
          <w:sz w:val="22"/>
          <w:szCs w:val="22"/>
        </w:rPr>
        <w:t xml:space="preserve">Illumination: Although histogram equalisation mitigates this, very dark or over-exposed images still reduce accuracy.</w:t>
      </w:r>
    </w:p>
    <w:p>
      <w:pPr>
        <w:pStyle w:val="ListParagraph"/>
        <w:numPr>
          <w:ilvl w:val="0"/>
          <w:numId w:val="2"/>
        </w:numPr>
      </w:pPr>
      <w:r>
        <w:rPr>
          <w:rFonts w:ascii="Arial" w:cs="Arial" w:eastAsia="Arial" w:hAnsi="Arial"/>
          <w:sz w:val="22"/>
          <w:szCs w:val="22"/>
        </w:rPr>
        <w:t xml:space="preserve">Scale: Very small faces (below minSize threshold) are not detected. Reducing minSize helps but increases false positive rate.</w:t>
      </w:r>
    </w:p>
    <w:p>
      <w:r>
        <w:t xml:space="preserve"/>
      </w:r>
    </w:p>
    <w:p>
      <w:r>
        <w:t xml:space="preserve"/>
      </w:r>
    </w:p>
    <w:p>
      <w:pPr>
        <w:pStyle w:val="Heading1"/>
        <w:pBdr>
          <w:bottom w:val="single" w:color="2E75B6" w:sz="6" w:space="4"/>
        </w:pBdr>
        <w:spacing w:after="160" w:before="300"/>
      </w:pPr>
      <w:r>
        <w:rPr>
          <w:rFonts w:ascii="Arial" w:cs="Arial" w:eastAsia="Arial" w:hAnsi="Arial"/>
          <w:b/>
          <w:bCs/>
          <w:color w:val="1F4E79"/>
          <w:sz w:val="30"/>
          <w:szCs w:val="30"/>
        </w:rPr>
        <w:t xml:space="preserve">6.  How to Run the Project</w:t>
      </w:r>
    </w:p>
    <w:p>
      <w:pPr>
        <w:pStyle w:val="Heading2"/>
        <w:spacing w:after="100" w:before="220"/>
      </w:pPr>
      <w:r>
        <w:rPr>
          <w:rFonts w:ascii="Arial" w:cs="Arial" w:eastAsia="Arial" w:hAnsi="Arial"/>
          <w:b/>
          <w:bCs/>
          <w:color w:val="2E75B6"/>
          <w:sz w:val="24"/>
          <w:szCs w:val="24"/>
        </w:rPr>
        <w:t xml:space="preserve">6.1  Requirements</w:t>
      </w:r>
    </w:p>
    <w:p>
      <w:pPr>
        <w:spacing w:after="160"/>
      </w:pPr>
      <w:r>
        <w:rPr>
          <w:rFonts w:ascii="Arial" w:cs="Arial" w:eastAsia="Arial" w:hAnsi="Arial"/>
          <w:b w:val="false"/>
          <w:bCs w:val="false"/>
          <w:color w:val="000000"/>
          <w:sz w:val="22"/>
          <w:szCs w:val="22"/>
        </w:rPr>
        <w:t xml:space="preserve">Install dependencies with: pip install opencv-python matplotlib numpy Pillow requests</w:t>
      </w:r>
    </w:p>
    <w:p>
      <w:pPr>
        <w:spacing w:after="160"/>
      </w:pPr>
      <w:r>
        <w:rPr>
          <w:rFonts w:ascii="Arial" w:cs="Arial" w:eastAsia="Arial" w:hAnsi="Arial"/>
          <w:b w:val="false"/>
          <w:bCs w:val="false"/>
          <w:color w:val="000000"/>
          <w:sz w:val="22"/>
          <w:szCs w:val="22"/>
        </w:rPr>
        <w:t xml:space="preserve">Jupyter Notebook or JupyterLab must be installed: pip install notebook</w:t>
      </w:r>
    </w:p>
    <w:p>
      <w:pPr>
        <w:pStyle w:val="Heading2"/>
        <w:spacing w:after="100" w:before="220"/>
      </w:pPr>
      <w:r>
        <w:rPr>
          <w:rFonts w:ascii="Arial" w:cs="Arial" w:eastAsia="Arial" w:hAnsi="Arial"/>
          <w:b/>
          <w:bCs/>
          <w:color w:val="2E75B6"/>
          <w:sz w:val="24"/>
          <w:szCs w:val="24"/>
        </w:rPr>
        <w:t xml:space="preserve">6.2  Steps</w:t>
      </w:r>
    </w:p>
    <w:p>
      <w:pPr>
        <w:pStyle w:val="ListParagraph"/>
        <w:numPr>
          <w:ilvl w:val="0"/>
          <w:numId w:val="3"/>
        </w:numPr>
      </w:pPr>
      <w:r>
        <w:rPr>
          <w:rFonts w:ascii="Arial" w:cs="Arial" w:eastAsia="Arial" w:hAnsi="Arial"/>
          <w:sz w:val="22"/>
          <w:szCs w:val="22"/>
        </w:rPr>
        <w:t xml:space="preserve">Open the file FaceDetection_CV_Project.ipynb in Jupyter Notebook.</w:t>
      </w:r>
    </w:p>
    <w:p>
      <w:pPr>
        <w:pStyle w:val="ListParagraph"/>
        <w:numPr>
          <w:ilvl w:val="0"/>
          <w:numId w:val="3"/>
        </w:numPr>
      </w:pPr>
      <w:r>
        <w:rPr>
          <w:rFonts w:ascii="Arial" w:cs="Arial" w:eastAsia="Arial" w:hAnsi="Arial"/>
          <w:sz w:val="22"/>
          <w:szCs w:val="22"/>
        </w:rPr>
        <w:t xml:space="preserve">Run Cell 1 first to install all required packages.</w:t>
      </w:r>
    </w:p>
    <w:p>
      <w:pPr>
        <w:pStyle w:val="ListParagraph"/>
        <w:numPr>
          <w:ilvl w:val="0"/>
          <w:numId w:val="3"/>
        </w:numPr>
      </w:pPr>
      <w:r>
        <w:rPr>
          <w:rFonts w:ascii="Arial" w:cs="Arial" w:eastAsia="Arial" w:hAnsi="Arial"/>
          <w:sz w:val="22"/>
          <w:szCs w:val="22"/>
        </w:rPr>
        <w:t xml:space="preserve">Run cells 2 through 6 in order to initialise the system.</w:t>
      </w:r>
    </w:p>
    <w:p>
      <w:pPr>
        <w:pStyle w:val="ListParagraph"/>
        <w:numPr>
          <w:ilvl w:val="0"/>
          <w:numId w:val="3"/>
        </w:numPr>
      </w:pPr>
      <w:r>
        <w:rPr>
          <w:rFonts w:ascii="Arial" w:cs="Arial" w:eastAsia="Arial" w:hAnsi="Arial"/>
          <w:sz w:val="22"/>
          <w:szCs w:val="22"/>
        </w:rPr>
        <w:t xml:space="preserve">Cell 7 automatically tests on a sample image (lena.jpg from OpenCV).</w:t>
      </w:r>
    </w:p>
    <w:p>
      <w:pPr>
        <w:pStyle w:val="ListParagraph"/>
        <w:numPr>
          <w:ilvl w:val="0"/>
          <w:numId w:val="3"/>
        </w:numPr>
      </w:pPr>
      <w:r>
        <w:rPr>
          <w:rFonts w:ascii="Arial" w:cs="Arial" w:eastAsia="Arial" w:hAnsi="Arial"/>
          <w:sz w:val="22"/>
          <w:szCs w:val="22"/>
        </w:rPr>
        <w:t xml:space="preserve">To test on your own image: update MY_IMAGE_PATH in Cell 8 and run.</w:t>
      </w:r>
    </w:p>
    <w:p>
      <w:pPr>
        <w:pStyle w:val="ListParagraph"/>
        <w:numPr>
          <w:ilvl w:val="0"/>
          <w:numId w:val="3"/>
        </w:numPr>
      </w:pPr>
      <w:r>
        <w:rPr>
          <w:rFonts w:ascii="Arial" w:cs="Arial" w:eastAsia="Arial" w:hAnsi="Arial"/>
          <w:sz w:val="22"/>
          <w:szCs w:val="22"/>
        </w:rPr>
        <w:t xml:space="preserve">For live webcam: set ENABLE_WEBCAM = True in Cell 10. Press Q to stop.</w:t>
      </w:r>
    </w:p>
    <w:p>
      <w:pPr>
        <w:pStyle w:val="ListParagraph"/>
        <w:numPr>
          <w:ilvl w:val="0"/>
          <w:numId w:val="3"/>
        </w:numPr>
      </w:pPr>
      <w:r>
        <w:rPr>
          <w:rFonts w:ascii="Arial" w:cs="Arial" w:eastAsia="Arial" w:hAnsi="Arial"/>
          <w:sz w:val="22"/>
          <w:szCs w:val="22"/>
        </w:rPr>
        <w:t xml:space="preserve">Run Cell 11 for performance benchmarking (mean time, FPS estimate).</w:t>
      </w:r>
    </w:p>
    <w:p>
      <w:r>
        <w:t xml:space="preserve"/>
      </w:r>
    </w:p>
    <w:p>
      <w:r>
        <w:t xml:space="preserve"/>
      </w:r>
    </w:p>
    <w:p>
      <w:pPr>
        <w:pStyle w:val="Heading1"/>
        <w:pBdr>
          <w:bottom w:val="single" w:color="2E75B6" w:sz="6" w:space="4"/>
        </w:pBdr>
        <w:spacing w:after="160" w:before="300"/>
      </w:pPr>
      <w:r>
        <w:rPr>
          <w:rFonts w:ascii="Arial" w:cs="Arial" w:eastAsia="Arial" w:hAnsi="Arial"/>
          <w:b/>
          <w:bCs/>
          <w:color w:val="1F4E79"/>
          <w:sz w:val="30"/>
          <w:szCs w:val="30"/>
        </w:rPr>
        <w:t xml:space="preserve">7.  Viva Preparation — Key Questions and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Likely Question</w:t>
            </w:r>
          </w:p>
        </w:tc>
        <w:tc>
          <w:tcPr>
            <w:tcW w:type="dxa" w:w="53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left"/>
            </w:pPr>
            <w:r>
              <w:rPr>
                <w:rFonts w:ascii="Arial" w:cs="Arial" w:eastAsia="Arial" w:hAnsi="Arial"/>
                <w:b/>
                <w:bCs/>
                <w:sz w:val="20"/>
                <w:szCs w:val="20"/>
              </w:rPr>
              <w:t xml:space="preserve">Key Points to Mention</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What is a Haar Cascade?</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 trained cascade of weak classifiers (AdaBoost) using simple Haar-like rectangular features, accelerated by integral images.</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What is an integral image?</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 precomputed table where each cell stores the sum of all pixel values above and to the left. Allows any rectangular sum in O(1).</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Why convert to grayscale?</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Haar features operate on intensity; colour provides no useful information for this task and triples memory usage.</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What does scaleFactor do?</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Defines how much the image is downscaled at each pyramid level. Smaller = more levels = slower but detects more sizes.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What does minNeighbors do?</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 rectangle must have this many overlapping detections to be confirmed. Higher reduces false positives but may miss weak detections.</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Why only upper 60% for eyes?</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Eyes are anatomically in the upper half of the face. Including the lower half (mouth/nostrils) introduces false positive eye detections.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What is histogram equalisation?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Redistributes pixel intensity values so the histogram is approximately uniform, improving contrast in dark/uneven lighting.</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Limitations of this approach?</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Works mainly on frontal faces; poor with occlusions, extreme angles, or very small faces. Deep learning (MTCNN, RetinaFace) is more robust.</w:t>
            </w:r>
          </w:p>
        </w:tc>
      </w:tr>
    </w:tbl>
    <w:p>
      <w:r>
        <w:t xml:space="preserve"/>
      </w:r>
    </w:p>
    <w:p>
      <w:r>
        <w:t xml:space="preserve"/>
      </w:r>
    </w:p>
    <w:p>
      <w:pPr>
        <w:pStyle w:val="Heading1"/>
        <w:pBdr>
          <w:bottom w:val="single" w:color="2E75B6" w:sz="6" w:space="4"/>
        </w:pBdr>
        <w:spacing w:after="160" w:before="300"/>
      </w:pPr>
      <w:r>
        <w:rPr>
          <w:rFonts w:ascii="Arial" w:cs="Arial" w:eastAsia="Arial" w:hAnsi="Arial"/>
          <w:b/>
          <w:bCs/>
          <w:color w:val="1F4E79"/>
          <w:sz w:val="30"/>
          <w:szCs w:val="30"/>
        </w:rPr>
        <w:t xml:space="preserve">8.  Conclusion</w:t>
      </w:r>
    </w:p>
    <w:p>
      <w:pPr>
        <w:spacing w:after="160"/>
      </w:pPr>
      <w:r>
        <w:rPr>
          <w:rFonts w:ascii="Arial" w:cs="Arial" w:eastAsia="Arial" w:hAnsi="Arial"/>
          <w:b w:val="false"/>
          <w:bCs w:val="false"/>
          <w:color w:val="000000"/>
          <w:sz w:val="22"/>
          <w:szCs w:val="22"/>
        </w:rPr>
        <w:t xml:space="preserve">This project successfully demonstrated a complete object detection system using classical computer vision techniques. The Haar Cascade approach, while older than modern deep learning-based detectors, remains an excellent teaching tool as it clearly illustrates fundamental CV concepts: feature extraction, efficient computation via integral images, boosted classifiers, and cascade architecture for real-time performance.</w:t>
      </w:r>
    </w:p>
    <w:p>
      <w:pPr>
        <w:spacing w:after="160"/>
      </w:pPr>
      <w:r>
        <w:rPr>
          <w:rFonts w:ascii="Arial" w:cs="Arial" w:eastAsia="Arial" w:hAnsi="Arial"/>
          <w:b w:val="false"/>
          <w:bCs w:val="false"/>
          <w:color w:val="000000"/>
          <w:sz w:val="22"/>
          <w:szCs w:val="22"/>
        </w:rPr>
        <w:t xml:space="preserve">The modular codebase provides a strong foundation that could be extended with: (1) deep learning face detectors for improved accuracy, (2) face recognition (e.g., using dlib or FaceNet embeddings), or (3) additional facial landmark detection (eyes, nose, mouth positions) for applications such as driver drowsiness monitoring or emotion recognition.</w:t>
      </w:r>
    </w:p>
    <w:p>
      <w:pPr>
        <w:spacing w:after="160"/>
      </w:pPr>
      <w:r>
        <w:rPr>
          <w:rFonts w:ascii="Arial" w:cs="Arial" w:eastAsia="Arial" w:hAnsi="Arial"/>
          <w:b w:val="false"/>
          <w:bCs w:val="false"/>
          <w:color w:val="000000"/>
          <w:sz w:val="22"/>
          <w:szCs w:val="22"/>
        </w:rPr>
        <w:t xml:space="preserve">All CLO-6 requirements have been addressed: the system was designed and implemented as a standalone Python project, thoroughly documented, and is ready for live demonstration.</w:t>
      </w:r>
    </w:p>
    <w:p>
      <w:r>
        <w:t xml:space="preserve"/>
      </w:r>
    </w:p>
    <w:p>
      <w:pPr>
        <w:pStyle w:val="Heading1"/>
        <w:pBdr>
          <w:bottom w:val="single" w:color="2E75B6" w:sz="6" w:space="4"/>
        </w:pBdr>
        <w:spacing w:after="160" w:before="300"/>
      </w:pPr>
      <w:r>
        <w:rPr>
          <w:rFonts w:ascii="Arial" w:cs="Arial" w:eastAsia="Arial" w:hAnsi="Arial"/>
          <w:b/>
          <w:bCs/>
          <w:color w:val="1F4E79"/>
          <w:sz w:val="30"/>
          <w:szCs w:val="30"/>
        </w:rPr>
        <w:t xml:space="preserve">References</w:t>
      </w:r>
    </w:p>
    <w:p>
      <w:pPr>
        <w:spacing w:after="160"/>
      </w:pPr>
      <w:r>
        <w:rPr>
          <w:rFonts w:ascii="Arial" w:cs="Arial" w:eastAsia="Arial" w:hAnsi="Arial"/>
          <w:b w:val="false"/>
          <w:bCs w:val="false"/>
          <w:color w:val="000000"/>
          <w:sz w:val="22"/>
          <w:szCs w:val="22"/>
        </w:rPr>
        <w:t xml:space="preserve">[1] P. Viola and M. Jones, "Rapid Object Detection using a Boosted Cascade of Simple Features," IEEE CVPR, 2001.</w:t>
      </w:r>
    </w:p>
    <w:p>
      <w:pPr>
        <w:spacing w:after="160"/>
      </w:pPr>
      <w:r>
        <w:rPr>
          <w:rFonts w:ascii="Arial" w:cs="Arial" w:eastAsia="Arial" w:hAnsi="Arial"/>
          <w:b w:val="false"/>
          <w:bCs w:val="false"/>
          <w:color w:val="000000"/>
          <w:sz w:val="22"/>
          <w:szCs w:val="22"/>
        </w:rPr>
        <w:t xml:space="preserve">[2] OpenCV Documentation — Object Detection: https://docs.opencv.org/4.x/db/d28/tutorial_cascade_classifier.html</w:t>
      </w:r>
    </w:p>
    <w:p>
      <w:pPr>
        <w:spacing w:after="160"/>
      </w:pPr>
      <w:r>
        <w:rPr>
          <w:rFonts w:ascii="Arial" w:cs="Arial" w:eastAsia="Arial" w:hAnsi="Arial"/>
          <w:b w:val="false"/>
          <w:bCs w:val="false"/>
          <w:color w:val="000000"/>
          <w:sz w:val="22"/>
          <w:szCs w:val="22"/>
        </w:rPr>
        <w:t xml:space="preserve">[3] Bradski, G. (2000). The OpenCV Library. Dr. Dobb's Journal of Software Tools.</w:t>
      </w:r>
    </w:p>
    <w:p>
      <w:pPr>
        <w:spacing w:after="160"/>
      </w:pPr>
      <w:r>
        <w:rPr>
          <w:rFonts w:ascii="Arial" w:cs="Arial" w:eastAsia="Arial" w:hAnsi="Arial"/>
          <w:b w:val="false"/>
          <w:bCs w:val="false"/>
          <w:color w:val="000000"/>
          <w:sz w:val="22"/>
          <w:szCs w:val="22"/>
        </w:rPr>
        <w:t xml:space="preserve">[4] Rainer Lienhart and Jochen Maydt, "An Extended Set of Haar-like Features for Rapid Object Detection," IEEE ICIP, 2002.</w:t>
      </w:r>
    </w:p>
    <w:sectPr>
      <w:headerReference w:type="default" r:id="rId7"/>
      <w:footerReference w:type="default" r:id="rId8"/>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before="100"/>
    </w:pPr>
    <w:r>
      <w:rPr>
        <w:rFonts w:ascii="Arial" w:cs="Arial" w:eastAsia="Arial" w:hAnsi="Arial"/>
        <w:color w:val="555555"/>
        <w:sz w:val="18"/>
        <w:szCs w:val="18"/>
      </w:rPr>
      <w:t xml:space="preserve">Real-Time Face &amp; Eye Detection Project</w:t>
    </w:r>
    <w:r>
      <w:rPr>
        <w:rFonts w:ascii="Arial" w:cs="Arial" w:eastAsia="Arial" w:hAnsi="Arial"/>
        <w:sz w:val="18"/>
        <w:szCs w:val="18"/>
      </w:rPr>
      <w:t xml:space="preserve">	</w:t>
    </w:r>
    <w:r>
      <w:rPr>
        <w:rFonts w:ascii="Arial" w:cs="Arial" w:eastAsia="Arial" w:hAnsi="Arial"/>
        <w:color w:val="555555"/>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i/>
        <w:iCs/>
        <w:color w:val="555555"/>
        <w:sz w:val="18"/>
        <w:szCs w:val="18"/>
      </w:rPr>
      <w:t xml:space="preserve">Computer Vision Lab MidTerm — SP 2026   |   COMSATS University Islamabad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2026-04-06T19:27:32.628Z</dcterms:created>
  <dcterms:modified xsi:type="dcterms:W3CDTF">2026-04-06T19:27:32.629Z</dcterms:modified>
</cp:coreProperties>
</file>

<file path=docProps/custom.xml><?xml version="1.0" encoding="utf-8"?>
<Properties xmlns="http://schemas.openxmlformats.org/officeDocument/2006/custom-properties" xmlns:vt="http://schemas.openxmlformats.org/officeDocument/2006/docPropsVTypes"/>
</file>