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CAC" w:rsidRPr="00151706" w:rsidRDefault="00CC1CAC" w:rsidP="00CC1CAC">
      <w:pPr>
        <w:spacing w:line="240" w:lineRule="auto"/>
        <w:ind w:left="0" w:firstLine="0"/>
        <w:jc w:val="center"/>
        <w:rPr>
          <w:sz w:val="28"/>
          <w:szCs w:val="28"/>
        </w:rPr>
      </w:pPr>
      <w:r w:rsidRPr="00151706">
        <w:rPr>
          <w:b/>
          <w:sz w:val="28"/>
          <w:szCs w:val="28"/>
        </w:rPr>
        <w:t xml:space="preserve">Lab Session </w:t>
      </w:r>
      <w:r w:rsidR="0085463D">
        <w:rPr>
          <w:b/>
          <w:sz w:val="28"/>
          <w:szCs w:val="28"/>
        </w:rPr>
        <w:t>8</w:t>
      </w:r>
      <w:bookmarkStart w:id="0" w:name="_GoBack"/>
      <w:bookmarkEnd w:id="0"/>
    </w:p>
    <w:p w:rsidR="00CC1CAC" w:rsidRPr="00151706" w:rsidRDefault="00CC1CAC" w:rsidP="00CC1CAC">
      <w:pPr>
        <w:spacing w:line="240" w:lineRule="auto"/>
        <w:ind w:right="-15"/>
        <w:rPr>
          <w:b/>
          <w:sz w:val="28"/>
          <w:szCs w:val="28"/>
        </w:rPr>
      </w:pPr>
    </w:p>
    <w:p w:rsidR="00CC1CAC" w:rsidRPr="00151706" w:rsidRDefault="00CC1CAC" w:rsidP="00CC1CAC">
      <w:pPr>
        <w:spacing w:line="240" w:lineRule="auto"/>
        <w:ind w:right="-15"/>
        <w:rPr>
          <w:b/>
          <w:sz w:val="28"/>
          <w:szCs w:val="28"/>
        </w:rPr>
      </w:pPr>
      <w:r w:rsidRPr="00151706">
        <w:rPr>
          <w:b/>
          <w:sz w:val="28"/>
          <w:szCs w:val="28"/>
        </w:rPr>
        <w:t>Objectives</w:t>
      </w:r>
    </w:p>
    <w:p w:rsidR="00CC1CAC" w:rsidRDefault="00CC1CAC" w:rsidP="00CC1CAC">
      <w:pPr>
        <w:spacing w:line="240" w:lineRule="auto"/>
        <w:ind w:right="-15"/>
      </w:pPr>
    </w:p>
    <w:p w:rsidR="0013448A" w:rsidRDefault="0013448A">
      <w:pPr>
        <w:ind w:left="-15" w:right="2613" w:firstLine="3409"/>
      </w:pPr>
    </w:p>
    <w:p w:rsidR="0013448A" w:rsidRDefault="00673329" w:rsidP="00CC1CAC">
      <w:pPr>
        <w:ind w:left="338" w:right="-15" w:firstLine="0"/>
      </w:pPr>
      <w:r>
        <w:rPr>
          <w:b/>
        </w:rPr>
        <w:t>COMPARE</w:t>
      </w:r>
      <w:r w:rsidR="00151706">
        <w:rPr>
          <w:b/>
        </w:rPr>
        <w:t xml:space="preserve"> and ASCII &amp; BCD Conversion</w:t>
      </w:r>
      <w:r>
        <w:rPr>
          <w:b/>
        </w:rPr>
        <w:t xml:space="preserve"> of unsigned numbers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13448A">
      <w:pPr>
        <w:spacing w:line="240" w:lineRule="auto"/>
        <w:ind w:left="0" w:firstLine="0"/>
      </w:pPr>
    </w:p>
    <w:p w:rsidR="00CC1CAC" w:rsidRPr="00CC1CAC" w:rsidRDefault="00CC1CAC">
      <w:pPr>
        <w:spacing w:line="240" w:lineRule="auto"/>
        <w:ind w:left="0" w:firstLine="0"/>
        <w:rPr>
          <w:b/>
        </w:rPr>
      </w:pPr>
      <w:r w:rsidRPr="00CC1CAC">
        <w:rPr>
          <w:b/>
        </w:rPr>
        <w:t>Theory: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 w:rsidP="00CC1CAC">
      <w:pPr>
        <w:spacing w:line="240" w:lineRule="auto"/>
        <w:ind w:left="0" w:right="-15" w:firstLine="0"/>
      </w:pPr>
      <w:r>
        <w:rPr>
          <w:b/>
          <w:u w:val="single" w:color="000000"/>
        </w:rPr>
        <w:t>COMPARE</w:t>
      </w:r>
      <w:r>
        <w:rPr>
          <w:b/>
          <w:sz w:val="18"/>
          <w:u w:val="single" w:color="000000"/>
        </w:rPr>
        <w:t xml:space="preserve"> OF UNSIGNED NUMBERS</w:t>
      </w:r>
      <w:r>
        <w:rPr>
          <w:b/>
          <w:sz w:val="34"/>
        </w:rPr>
        <w:t xml:space="preserve">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r>
        <w:rPr>
          <w:b/>
        </w:rPr>
        <w:t>CMP</w:t>
      </w:r>
      <w:r>
        <w:t xml:space="preserve"> </w:t>
      </w:r>
      <w:proofErr w:type="spellStart"/>
      <w:r>
        <w:t>dest</w:t>
      </w:r>
      <w:proofErr w:type="gramStart"/>
      <w:r>
        <w:t>,source</w:t>
      </w:r>
      <w:proofErr w:type="spellEnd"/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;compare </w:t>
      </w:r>
      <w:proofErr w:type="spellStart"/>
      <w:r>
        <w:t>dest</w:t>
      </w:r>
      <w:proofErr w:type="spellEnd"/>
      <w:r>
        <w:t xml:space="preserve"> and source.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 w:rsidP="00151706">
      <w:pPr>
        <w:ind w:left="338" w:firstLine="0"/>
      </w:pPr>
      <w:r>
        <w:t xml:space="preserve">The </w:t>
      </w:r>
      <w:r>
        <w:rPr>
          <w:b/>
        </w:rPr>
        <w:t>operands</w:t>
      </w:r>
      <w:r>
        <w:t xml:space="preserve"> themselves remain </w:t>
      </w:r>
      <w:r>
        <w:rPr>
          <w:b/>
        </w:rPr>
        <w:t>unchanged</w:t>
      </w:r>
      <w:r>
        <w:t xml:space="preserve">. </w:t>
      </w:r>
    </w:p>
    <w:p w:rsidR="0013448A" w:rsidRDefault="00673329" w:rsidP="00151706">
      <w:pPr>
        <w:ind w:left="338" w:firstLine="0"/>
      </w:pPr>
      <w:r>
        <w:t xml:space="preserve">The </w:t>
      </w:r>
      <w:proofErr w:type="spellStart"/>
      <w:r>
        <w:t>dest</w:t>
      </w:r>
      <w:proofErr w:type="spellEnd"/>
      <w:r>
        <w:t xml:space="preserve"> operand can be in register or memory. The source operand can be in register, memory or an immediate number.  </w:t>
      </w:r>
    </w:p>
    <w:p w:rsidR="0013448A" w:rsidRDefault="00673329" w:rsidP="00151706">
      <w:pPr>
        <w:ind w:left="338" w:firstLine="0"/>
      </w:pPr>
      <w:r>
        <w:t>CMP instruction compares two operands and changes the flags accordingly. Although CF</w:t>
      </w:r>
      <w:proofErr w:type="gramStart"/>
      <w:r>
        <w:t>,AF,SF,PF,ZF</w:t>
      </w:r>
      <w:proofErr w:type="gramEnd"/>
      <w:r>
        <w:t xml:space="preserve"> and OF flags reflect the result of the comparison, only the CF and ZF are affected. </w:t>
      </w:r>
    </w:p>
    <w:p w:rsidR="0013448A" w:rsidRDefault="00673329">
      <w:pPr>
        <w:spacing w:line="276" w:lineRule="auto"/>
        <w:ind w:left="0" w:firstLine="0"/>
      </w:pPr>
      <w:r>
        <w:t xml:space="preserve"> </w:t>
      </w:r>
    </w:p>
    <w:tbl>
      <w:tblPr>
        <w:tblStyle w:val="TableGrid"/>
        <w:tblW w:w="3364" w:type="dxa"/>
        <w:tblInd w:w="-103" w:type="dxa"/>
        <w:tblCellMar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189"/>
        <w:gridCol w:w="592"/>
        <w:gridCol w:w="583"/>
      </w:tblGrid>
      <w:tr w:rsidR="0013448A">
        <w:trPr>
          <w:trHeight w:val="288"/>
        </w:trPr>
        <w:tc>
          <w:tcPr>
            <w:tcW w:w="2189" w:type="dxa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1" w:firstLine="0"/>
            </w:pPr>
            <w:r>
              <w:rPr>
                <w:b/>
              </w:rPr>
              <w:t xml:space="preserve">Compare operands </w:t>
            </w:r>
          </w:p>
        </w:tc>
        <w:tc>
          <w:tcPr>
            <w:tcW w:w="592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6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rPr>
                <w:b/>
              </w:rPr>
              <w:t xml:space="preserve">CF </w:t>
            </w:r>
          </w:p>
        </w:tc>
        <w:tc>
          <w:tcPr>
            <w:tcW w:w="58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rPr>
                <w:b/>
              </w:rPr>
              <w:t xml:space="preserve">ZF </w:t>
            </w:r>
          </w:p>
        </w:tc>
      </w:tr>
      <w:tr w:rsidR="0013448A">
        <w:trPr>
          <w:trHeight w:val="280"/>
        </w:trPr>
        <w:tc>
          <w:tcPr>
            <w:tcW w:w="2189" w:type="dxa"/>
            <w:tcBorders>
              <w:top w:val="single" w:sz="12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1" w:firstLine="0"/>
            </w:pPr>
            <w:r>
              <w:t xml:space="preserve">Destination &gt;source </w:t>
            </w:r>
          </w:p>
        </w:tc>
        <w:tc>
          <w:tcPr>
            <w:tcW w:w="592" w:type="dxa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 </w:t>
            </w:r>
          </w:p>
        </w:tc>
        <w:tc>
          <w:tcPr>
            <w:tcW w:w="583" w:type="dxa"/>
            <w:tcBorders>
              <w:top w:val="single" w:sz="12" w:space="0" w:color="000000"/>
              <w:left w:val="single" w:sz="6" w:space="0" w:color="000000"/>
              <w:bottom w:val="single" w:sz="5" w:space="0" w:color="000000"/>
              <w:right w:val="single" w:sz="12" w:space="0" w:color="000000"/>
            </w:tcBorders>
          </w:tcPr>
          <w:p w:rsidR="0013448A" w:rsidRDefault="00673329">
            <w:pPr>
              <w:spacing w:line="276" w:lineRule="auto"/>
              <w:ind w:left="1" w:firstLine="0"/>
            </w:pPr>
            <w:r>
              <w:t xml:space="preserve">0 </w:t>
            </w:r>
          </w:p>
        </w:tc>
      </w:tr>
      <w:tr w:rsidR="0013448A">
        <w:trPr>
          <w:trHeight w:val="275"/>
        </w:trPr>
        <w:tc>
          <w:tcPr>
            <w:tcW w:w="2189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1" w:firstLine="0"/>
            </w:pPr>
            <w:r>
              <w:t xml:space="preserve">Destination = source 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 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12" w:space="0" w:color="000000"/>
            </w:tcBorders>
          </w:tcPr>
          <w:p w:rsidR="0013448A" w:rsidRDefault="00673329">
            <w:pPr>
              <w:spacing w:line="276" w:lineRule="auto"/>
              <w:ind w:left="1" w:firstLine="0"/>
            </w:pPr>
            <w:r>
              <w:t xml:space="preserve">1 </w:t>
            </w:r>
          </w:p>
        </w:tc>
      </w:tr>
      <w:tr w:rsidR="0013448A">
        <w:trPr>
          <w:trHeight w:val="280"/>
        </w:trPr>
        <w:tc>
          <w:tcPr>
            <w:tcW w:w="2189" w:type="dxa"/>
            <w:tcBorders>
              <w:top w:val="single" w:sz="5" w:space="0" w:color="000000"/>
              <w:left w:val="single" w:sz="11" w:space="0" w:color="000000"/>
              <w:bottom w:val="single" w:sz="12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1" w:firstLine="0"/>
            </w:pPr>
            <w:r>
              <w:t xml:space="preserve">Destination &lt; source </w:t>
            </w:r>
          </w:p>
        </w:tc>
        <w:tc>
          <w:tcPr>
            <w:tcW w:w="592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6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1 </w:t>
            </w:r>
          </w:p>
        </w:tc>
        <w:tc>
          <w:tcPr>
            <w:tcW w:w="583" w:type="dxa"/>
            <w:tcBorders>
              <w:top w:val="single" w:sz="5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13448A" w:rsidRDefault="00673329">
            <w:pPr>
              <w:spacing w:line="276" w:lineRule="auto"/>
              <w:ind w:left="1" w:firstLine="0"/>
            </w:pPr>
            <w:r>
              <w:t xml:space="preserve">0 </w:t>
            </w:r>
          </w:p>
        </w:tc>
      </w:tr>
    </w:tbl>
    <w:p w:rsidR="0013448A" w:rsidRDefault="00673329">
      <w:r>
        <w:t xml:space="preserve">Flag settings of the CMP instruction.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3448A" w:rsidRDefault="00673329">
      <w:r>
        <w:t xml:space="preserve">Ex:  </w:t>
      </w:r>
      <w:r>
        <w:tab/>
        <w:t xml:space="preserve">DATA1 </w:t>
      </w:r>
      <w:r>
        <w:tab/>
        <w:t xml:space="preserve">DW </w:t>
      </w:r>
      <w:r>
        <w:tab/>
        <w:t xml:space="preserve">235FH </w:t>
      </w:r>
    </w:p>
    <w:p w:rsidR="0013448A" w:rsidRDefault="00673329">
      <w:pPr>
        <w:ind w:left="1365"/>
      </w:pPr>
      <w:r>
        <w:t xml:space="preserve"> </w:t>
      </w:r>
      <w:r>
        <w:tab/>
        <w:t xml:space="preserve">…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MOV AX</w:t>
      </w:r>
      <w:proofErr w:type="gramStart"/>
      <w:r>
        <w:t>,CCCCH</w:t>
      </w:r>
      <w:proofErr w:type="gramEnd"/>
      <w:r>
        <w:t xml:space="preserve">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CMP AX</w:t>
      </w:r>
      <w:proofErr w:type="gramStart"/>
      <w:r>
        <w:t>,DATA1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;compare CCCC with 235F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JNC </w:t>
      </w:r>
      <w:r>
        <w:tab/>
        <w:t xml:space="preserve">OVER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;jump</w:t>
      </w:r>
      <w:proofErr w:type="gramEnd"/>
      <w:r>
        <w:t xml:space="preserve"> if CF=0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SUB </w:t>
      </w:r>
      <w:r>
        <w:tab/>
        <w:t>AX</w:t>
      </w:r>
      <w:proofErr w:type="gramStart"/>
      <w:r>
        <w:t>,AX</w:t>
      </w:r>
      <w:proofErr w:type="gramEnd"/>
      <w:r>
        <w:t xml:space="preserve"> </w:t>
      </w:r>
    </w:p>
    <w:p w:rsidR="0013448A" w:rsidRDefault="00673329">
      <w:r>
        <w:t xml:space="preserve"> </w:t>
      </w:r>
      <w:r>
        <w:tab/>
        <w:t xml:space="preserve">OVER: </w:t>
      </w:r>
      <w:r>
        <w:tab/>
        <w:t xml:space="preserve">INC </w:t>
      </w:r>
      <w:r>
        <w:tab/>
        <w:t xml:space="preserve">DATA1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tbl>
      <w:tblPr>
        <w:tblStyle w:val="TableGrid"/>
        <w:tblpPr w:vertAnchor="text" w:tblpX="7643" w:tblpY="785"/>
        <w:tblOverlap w:val="never"/>
        <w:tblW w:w="2102" w:type="dxa"/>
        <w:tblInd w:w="0" w:type="dxa"/>
        <w:tblCellMar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1051"/>
        <w:gridCol w:w="1051"/>
      </w:tblGrid>
      <w:tr w:rsidR="0013448A">
        <w:trPr>
          <w:trHeight w:val="271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rPr>
                <w:b/>
              </w:rPr>
              <w:t xml:space="preserve">Digit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rPr>
                <w:b/>
              </w:rPr>
              <w:t xml:space="preserve">BCD </w:t>
            </w:r>
          </w:p>
        </w:tc>
      </w:tr>
      <w:tr w:rsidR="0013448A">
        <w:trPr>
          <w:trHeight w:val="268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</w:t>
            </w:r>
          </w:p>
        </w:tc>
      </w:tr>
      <w:tr w:rsidR="0013448A">
        <w:trPr>
          <w:trHeight w:val="269"/>
        </w:trPr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1 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0001 </w:t>
            </w:r>
          </w:p>
        </w:tc>
      </w:tr>
      <w:tr w:rsidR="0013448A">
        <w:trPr>
          <w:trHeight w:val="270"/>
        </w:trPr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2 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0010 </w:t>
            </w:r>
          </w:p>
        </w:tc>
      </w:tr>
      <w:tr w:rsidR="0013448A">
        <w:trPr>
          <w:trHeight w:val="269"/>
        </w:trPr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 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0011 </w:t>
            </w:r>
          </w:p>
        </w:tc>
      </w:tr>
      <w:tr w:rsidR="0013448A">
        <w:trPr>
          <w:trHeight w:val="269"/>
        </w:trPr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4 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0100 </w:t>
            </w:r>
          </w:p>
        </w:tc>
      </w:tr>
      <w:tr w:rsidR="0013448A">
        <w:trPr>
          <w:trHeight w:val="269"/>
        </w:trPr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5 </w:t>
            </w:r>
          </w:p>
        </w:tc>
        <w:tc>
          <w:tcPr>
            <w:tcW w:w="105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0101 </w:t>
            </w:r>
          </w:p>
        </w:tc>
      </w:tr>
      <w:tr w:rsidR="0013448A">
        <w:trPr>
          <w:trHeight w:val="269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6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0110 </w:t>
            </w:r>
          </w:p>
        </w:tc>
      </w:tr>
      <w:tr w:rsidR="0013448A">
        <w:trPr>
          <w:trHeight w:val="269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7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0111 </w:t>
            </w:r>
          </w:p>
        </w:tc>
      </w:tr>
      <w:tr w:rsidR="0013448A">
        <w:trPr>
          <w:trHeight w:val="269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8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1000 </w:t>
            </w:r>
          </w:p>
        </w:tc>
      </w:tr>
      <w:tr w:rsidR="0013448A">
        <w:trPr>
          <w:trHeight w:val="269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lastRenderedPageBreak/>
              <w:t xml:space="preserve">9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1001 </w:t>
            </w:r>
          </w:p>
        </w:tc>
      </w:tr>
    </w:tbl>
    <w:p w:rsidR="00151706" w:rsidRPr="00151706" w:rsidRDefault="00673329" w:rsidP="00151706">
      <w:pPr>
        <w:spacing w:line="240" w:lineRule="auto"/>
        <w:ind w:left="0" w:right="-15" w:firstLine="0"/>
      </w:pPr>
      <w:proofErr w:type="gramStart"/>
      <w:r>
        <w:rPr>
          <w:b/>
          <w:u w:val="single" w:color="000000"/>
        </w:rPr>
        <w:t>BCD(</w:t>
      </w:r>
      <w:proofErr w:type="gramEnd"/>
      <w:r>
        <w:rPr>
          <w:b/>
          <w:u w:val="single" w:color="000000"/>
        </w:rPr>
        <w:t>Binary Coded Decimal and ASCII (American Standard Code for Information Interchange)</w:t>
      </w:r>
      <w:r>
        <w:rPr>
          <w:b/>
        </w:rPr>
        <w:t xml:space="preserve"> </w:t>
      </w:r>
    </w:p>
    <w:p w:rsidR="0013448A" w:rsidRDefault="00673329" w:rsidP="00151706">
      <w:pPr>
        <w:spacing w:after="133" w:line="240" w:lineRule="auto"/>
        <w:ind w:left="0" w:right="-15" w:firstLine="0"/>
      </w:pPr>
      <w:r>
        <w:rPr>
          <w:b/>
          <w:u w:val="single" w:color="000000"/>
        </w:rPr>
        <w:t>Instructions</w:t>
      </w:r>
      <w:r>
        <w:rPr>
          <w:b/>
        </w:rPr>
        <w:t xml:space="preserve"> </w:t>
      </w:r>
    </w:p>
    <w:p w:rsidR="0013448A" w:rsidRDefault="00673329">
      <w:pPr>
        <w:numPr>
          <w:ilvl w:val="1"/>
          <w:numId w:val="4"/>
        </w:numPr>
        <w:ind w:right="92" w:hanging="338"/>
      </w:pPr>
      <w:r>
        <w:t xml:space="preserve">Binary representation of 0 to 9 (used by human beings) is called BCD.  </w:t>
      </w:r>
    </w:p>
    <w:p w:rsidR="0013448A" w:rsidRDefault="00673329">
      <w:pPr>
        <w:numPr>
          <w:ilvl w:val="1"/>
          <w:numId w:val="4"/>
        </w:numPr>
        <w:ind w:right="92" w:hanging="338"/>
      </w:pPr>
      <w:r>
        <w:t xml:space="preserve">There are two types of BCD numbers, </w:t>
      </w:r>
    </w:p>
    <w:p w:rsidR="0013448A" w:rsidRDefault="00673329">
      <w:pPr>
        <w:ind w:left="785" w:right="92"/>
      </w:pPr>
      <w:r>
        <w:t xml:space="preserve">(1) </w:t>
      </w:r>
      <w:proofErr w:type="gramStart"/>
      <w:r>
        <w:t>unpacked</w:t>
      </w:r>
      <w:proofErr w:type="gramEnd"/>
      <w:r>
        <w:t xml:space="preserve"> BCD </w:t>
      </w:r>
      <w:r>
        <w:tab/>
        <w:t xml:space="preserve"> </w:t>
      </w:r>
      <w:r>
        <w:tab/>
        <w:t xml:space="preserve">(2) packed BCD </w:t>
      </w:r>
    </w:p>
    <w:p w:rsidR="0013448A" w:rsidRDefault="00673329">
      <w:pPr>
        <w:spacing w:line="240" w:lineRule="auto"/>
        <w:ind w:left="437" w:right="92" w:firstLine="0"/>
      </w:pPr>
      <w:r>
        <w:t xml:space="preserve"> </w:t>
      </w:r>
    </w:p>
    <w:p w:rsidR="0013448A" w:rsidRDefault="00673329">
      <w:pPr>
        <w:ind w:left="447" w:right="92"/>
      </w:pPr>
      <w:r>
        <w:rPr>
          <w:b/>
        </w:rPr>
        <w:t xml:space="preserve">Unpacked BCD: </w:t>
      </w:r>
      <w:r>
        <w:t xml:space="preserve">1 byte is used to store 4 bit BCD code. E.g. 0000 1001 is unpacked BCD for 9. </w:t>
      </w:r>
    </w:p>
    <w:p w:rsidR="0013448A" w:rsidRDefault="00673329">
      <w:pPr>
        <w:spacing w:line="240" w:lineRule="auto"/>
        <w:ind w:left="437" w:right="92" w:firstLine="0"/>
      </w:pPr>
      <w:r>
        <w:t xml:space="preserve"> </w:t>
      </w:r>
    </w:p>
    <w:p w:rsidR="0013448A" w:rsidRDefault="00673329">
      <w:pPr>
        <w:spacing w:after="758"/>
        <w:ind w:left="447" w:right="92"/>
      </w:pPr>
      <w:r>
        <w:rPr>
          <w:b/>
        </w:rPr>
        <w:t xml:space="preserve"> Packed BCD: </w:t>
      </w:r>
      <w:r>
        <w:t xml:space="preserve">1 byte is used to store two 4 bit BCD codes. E.g. 0101 1001 is packed BCD for 59. More efficient in storing data. </w:t>
      </w:r>
    </w:p>
    <w:p w:rsidR="00151706" w:rsidRDefault="00151706">
      <w:pPr>
        <w:ind w:right="-15"/>
        <w:rPr>
          <w:b/>
        </w:rPr>
      </w:pPr>
    </w:p>
    <w:p w:rsidR="00151706" w:rsidRDefault="00151706">
      <w:pPr>
        <w:ind w:right="-15"/>
        <w:rPr>
          <w:b/>
        </w:rPr>
      </w:pPr>
    </w:p>
    <w:p w:rsidR="00151706" w:rsidRDefault="00151706">
      <w:pPr>
        <w:ind w:right="-15"/>
        <w:rPr>
          <w:b/>
        </w:rPr>
      </w:pPr>
    </w:p>
    <w:p w:rsidR="0013448A" w:rsidRDefault="00673329">
      <w:pPr>
        <w:ind w:right="-15"/>
      </w:pPr>
      <w:r>
        <w:rPr>
          <w:b/>
        </w:rPr>
        <w:t xml:space="preserve">ASCII numbers: </w:t>
      </w:r>
    </w:p>
    <w:tbl>
      <w:tblPr>
        <w:tblStyle w:val="TableGrid"/>
        <w:tblW w:w="5198" w:type="dxa"/>
        <w:tblInd w:w="-106" w:type="dxa"/>
        <w:tblCellMar>
          <w:left w:w="101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1434"/>
        <w:gridCol w:w="1163"/>
        <w:gridCol w:w="1905"/>
      </w:tblGrid>
      <w:tr w:rsidR="0013448A">
        <w:trPr>
          <w:trHeight w:val="288"/>
        </w:trPr>
        <w:tc>
          <w:tcPr>
            <w:tcW w:w="6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rPr>
                <w:b/>
              </w:rPr>
              <w:t xml:space="preserve">Key 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1" w:firstLine="0"/>
              <w:jc w:val="both"/>
            </w:pPr>
            <w:r>
              <w:rPr>
                <w:b/>
              </w:rPr>
              <w:t xml:space="preserve">ASCII(Hex) </w:t>
            </w:r>
          </w:p>
        </w:tc>
        <w:tc>
          <w:tcPr>
            <w:tcW w:w="1163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2" w:firstLine="0"/>
            </w:pPr>
            <w:r>
              <w:rPr>
                <w:b/>
              </w:rPr>
              <w:t xml:space="preserve">Binary 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5" w:space="0" w:color="000000"/>
              <w:bottom w:val="single" w:sz="12" w:space="0" w:color="000000"/>
              <w:right w:val="nil"/>
            </w:tcBorders>
          </w:tcPr>
          <w:p w:rsidR="0013448A" w:rsidRDefault="00673329">
            <w:pPr>
              <w:spacing w:line="276" w:lineRule="auto"/>
              <w:ind w:left="2" w:firstLine="0"/>
              <w:jc w:val="both"/>
            </w:pPr>
            <w:r>
              <w:rPr>
                <w:b/>
              </w:rPr>
              <w:t xml:space="preserve">BCD (Unpacked) </w:t>
            </w:r>
          </w:p>
        </w:tc>
      </w:tr>
      <w:tr w:rsidR="0013448A">
        <w:trPr>
          <w:trHeight w:val="281"/>
        </w:trPr>
        <w:tc>
          <w:tcPr>
            <w:tcW w:w="696" w:type="dxa"/>
            <w:tcBorders>
              <w:top w:val="single" w:sz="12" w:space="0" w:color="000000"/>
              <w:left w:val="nil"/>
              <w:bottom w:val="single" w:sz="6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0 </w:t>
            </w:r>
          </w:p>
        </w:tc>
        <w:tc>
          <w:tcPr>
            <w:tcW w:w="1434" w:type="dxa"/>
            <w:tcBorders>
              <w:top w:val="single" w:sz="12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30 </w:t>
            </w:r>
          </w:p>
        </w:tc>
        <w:tc>
          <w:tcPr>
            <w:tcW w:w="1163" w:type="dxa"/>
            <w:tcBorders>
              <w:top w:val="single" w:sz="12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011 0000 </w:t>
            </w:r>
          </w:p>
        </w:tc>
        <w:tc>
          <w:tcPr>
            <w:tcW w:w="1905" w:type="dxa"/>
            <w:tcBorders>
              <w:top w:val="single" w:sz="12" w:space="0" w:color="000000"/>
              <w:left w:val="single" w:sz="5" w:space="0" w:color="000000"/>
              <w:bottom w:val="single" w:sz="6" w:space="0" w:color="000000"/>
              <w:right w:val="nil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0000 0000 </w:t>
            </w:r>
          </w:p>
        </w:tc>
      </w:tr>
      <w:tr w:rsidR="0013448A">
        <w:trPr>
          <w:trHeight w:val="273"/>
        </w:trPr>
        <w:tc>
          <w:tcPr>
            <w:tcW w:w="696" w:type="dxa"/>
            <w:tcBorders>
              <w:top w:val="single" w:sz="6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1 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31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011 0001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0000 0001 </w:t>
            </w:r>
          </w:p>
        </w:tc>
      </w:tr>
      <w:tr w:rsidR="0013448A">
        <w:trPr>
          <w:trHeight w:val="275"/>
        </w:trPr>
        <w:tc>
          <w:tcPr>
            <w:tcW w:w="69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2 </w:t>
            </w:r>
          </w:p>
        </w:tc>
        <w:tc>
          <w:tcPr>
            <w:tcW w:w="1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32 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011 0010 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0000 0010 </w:t>
            </w:r>
          </w:p>
        </w:tc>
      </w:tr>
      <w:tr w:rsidR="0013448A">
        <w:trPr>
          <w:trHeight w:val="273"/>
        </w:trPr>
        <w:tc>
          <w:tcPr>
            <w:tcW w:w="696" w:type="dxa"/>
            <w:tcBorders>
              <w:top w:val="single" w:sz="5" w:space="0" w:color="000000"/>
              <w:left w:val="single" w:sz="11" w:space="0" w:color="000000"/>
              <w:bottom w:val="single" w:sz="6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3 </w:t>
            </w:r>
          </w:p>
        </w:tc>
        <w:tc>
          <w:tcPr>
            <w:tcW w:w="143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33 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011 0011 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1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0000 0011 </w:t>
            </w:r>
          </w:p>
        </w:tc>
      </w:tr>
      <w:tr w:rsidR="0013448A">
        <w:trPr>
          <w:trHeight w:val="274"/>
        </w:trPr>
        <w:tc>
          <w:tcPr>
            <w:tcW w:w="696" w:type="dxa"/>
            <w:tcBorders>
              <w:top w:val="single" w:sz="6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4 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34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011 0100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0000 0100 </w:t>
            </w:r>
          </w:p>
        </w:tc>
      </w:tr>
      <w:tr w:rsidR="0013448A">
        <w:trPr>
          <w:trHeight w:val="274"/>
        </w:trPr>
        <w:tc>
          <w:tcPr>
            <w:tcW w:w="69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5 </w:t>
            </w:r>
          </w:p>
        </w:tc>
        <w:tc>
          <w:tcPr>
            <w:tcW w:w="1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35 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011 0101 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0000 0101 </w:t>
            </w:r>
          </w:p>
        </w:tc>
      </w:tr>
      <w:tr w:rsidR="0013448A">
        <w:trPr>
          <w:trHeight w:val="273"/>
        </w:trPr>
        <w:tc>
          <w:tcPr>
            <w:tcW w:w="696" w:type="dxa"/>
            <w:tcBorders>
              <w:top w:val="single" w:sz="5" w:space="0" w:color="000000"/>
              <w:left w:val="single" w:sz="11" w:space="0" w:color="000000"/>
              <w:bottom w:val="single" w:sz="6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6 </w:t>
            </w:r>
          </w:p>
        </w:tc>
        <w:tc>
          <w:tcPr>
            <w:tcW w:w="143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36 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011 0110 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11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0000 0110 </w:t>
            </w:r>
          </w:p>
        </w:tc>
      </w:tr>
      <w:tr w:rsidR="0013448A">
        <w:trPr>
          <w:trHeight w:val="274"/>
        </w:trPr>
        <w:tc>
          <w:tcPr>
            <w:tcW w:w="696" w:type="dxa"/>
            <w:tcBorders>
              <w:top w:val="single" w:sz="6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7 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37 </w:t>
            </w:r>
          </w:p>
        </w:tc>
        <w:tc>
          <w:tcPr>
            <w:tcW w:w="116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011 0111 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0000 0111 </w:t>
            </w:r>
          </w:p>
        </w:tc>
      </w:tr>
      <w:tr w:rsidR="0013448A">
        <w:trPr>
          <w:trHeight w:val="274"/>
        </w:trPr>
        <w:tc>
          <w:tcPr>
            <w:tcW w:w="696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8 </w:t>
            </w:r>
          </w:p>
        </w:tc>
        <w:tc>
          <w:tcPr>
            <w:tcW w:w="14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38 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011 1000 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0000 1000 </w:t>
            </w:r>
          </w:p>
        </w:tc>
      </w:tr>
      <w:tr w:rsidR="0013448A">
        <w:trPr>
          <w:trHeight w:val="281"/>
        </w:trPr>
        <w:tc>
          <w:tcPr>
            <w:tcW w:w="696" w:type="dxa"/>
            <w:tcBorders>
              <w:top w:val="single" w:sz="5" w:space="0" w:color="000000"/>
              <w:left w:val="single" w:sz="11" w:space="0" w:color="000000"/>
              <w:bottom w:val="single" w:sz="12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5" w:firstLine="0"/>
            </w:pPr>
            <w:r>
              <w:t xml:space="preserve">9 </w:t>
            </w:r>
          </w:p>
        </w:tc>
        <w:tc>
          <w:tcPr>
            <w:tcW w:w="1434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39 </w:t>
            </w:r>
          </w:p>
        </w:tc>
        <w:tc>
          <w:tcPr>
            <w:tcW w:w="1163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5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011 1001 </w:t>
            </w:r>
          </w:p>
        </w:tc>
        <w:tc>
          <w:tcPr>
            <w:tcW w:w="1905" w:type="dxa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1" w:space="0" w:color="000000"/>
            </w:tcBorders>
          </w:tcPr>
          <w:p w:rsidR="0013448A" w:rsidRDefault="00673329">
            <w:pPr>
              <w:spacing w:line="276" w:lineRule="auto"/>
              <w:ind w:left="0" w:firstLine="0"/>
            </w:pPr>
            <w:r>
              <w:t xml:space="preserve">0000 1001 </w:t>
            </w:r>
          </w:p>
        </w:tc>
      </w:tr>
    </w:tbl>
    <w:p w:rsidR="0013448A" w:rsidRDefault="00673329">
      <w:pPr>
        <w:spacing w:line="240" w:lineRule="auto"/>
        <w:ind w:left="0" w:firstLine="0"/>
      </w:pPr>
      <w:r>
        <w:rPr>
          <w:b/>
        </w:rPr>
        <w:t xml:space="preserve"> </w:t>
      </w:r>
    </w:p>
    <w:p w:rsidR="0013448A" w:rsidRDefault="00673329">
      <w:pPr>
        <w:numPr>
          <w:ilvl w:val="0"/>
          <w:numId w:val="4"/>
        </w:numPr>
        <w:spacing w:line="240" w:lineRule="auto"/>
        <w:ind w:right="-15" w:hanging="338"/>
      </w:pPr>
      <w:r>
        <w:rPr>
          <w:b/>
          <w:u w:val="single" w:color="000000"/>
        </w:rPr>
        <w:t>ASCII to BCD Conversion</w:t>
      </w:r>
      <w:r>
        <w:rPr>
          <w:b/>
        </w:rPr>
        <w:t xml:space="preserve"> </w:t>
      </w:r>
    </w:p>
    <w:p w:rsidR="0013448A" w:rsidRDefault="00673329">
      <w:pPr>
        <w:spacing w:line="240" w:lineRule="auto"/>
        <w:ind w:left="0" w:firstLine="0"/>
      </w:pPr>
      <w:r>
        <w:rPr>
          <w:b/>
        </w:rPr>
        <w:t xml:space="preserve"> </w:t>
      </w:r>
    </w:p>
    <w:p w:rsidR="0013448A" w:rsidRDefault="00673329">
      <w:pPr>
        <w:ind w:right="-15"/>
      </w:pPr>
      <w:r>
        <w:rPr>
          <w:b/>
        </w:rPr>
        <w:t xml:space="preserve">ASCII to Unpacked BCD Conversion </w:t>
      </w:r>
    </w:p>
    <w:p w:rsidR="0013448A" w:rsidRDefault="00673329">
      <w:pPr>
        <w:numPr>
          <w:ilvl w:val="0"/>
          <w:numId w:val="5"/>
        </w:numPr>
        <w:ind w:hanging="338"/>
      </w:pPr>
      <w:r>
        <w:t xml:space="preserve">In order to convert ASCII to BCD the programmer must get rid of tagged “011” in the higher four bits of the ASCII.  </w:t>
      </w:r>
    </w:p>
    <w:p w:rsidR="0013448A" w:rsidRDefault="00673329">
      <w:pPr>
        <w:numPr>
          <w:ilvl w:val="0"/>
          <w:numId w:val="5"/>
        </w:numPr>
        <w:ind w:hanging="338"/>
      </w:pPr>
      <w:r>
        <w:t xml:space="preserve">To do that each ASCII number is </w:t>
      </w:r>
      <w:proofErr w:type="spellStart"/>
      <w:r>
        <w:t>ANDed</w:t>
      </w:r>
      <w:proofErr w:type="spellEnd"/>
      <w:r>
        <w:t xml:space="preserve"> with ‘0000 1111’ (0FH). 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r>
        <w:t xml:space="preserve">Ex:  </w:t>
      </w:r>
      <w:r>
        <w:tab/>
        <w:t xml:space="preserve">ASC </w:t>
      </w:r>
      <w:r>
        <w:tab/>
        <w:t xml:space="preserve"> </w:t>
      </w:r>
      <w:r>
        <w:tab/>
        <w:t xml:space="preserve">DB </w:t>
      </w:r>
      <w:r>
        <w:tab/>
        <w:t xml:space="preserve">‘9562481273’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ORG 0010H </w:t>
      </w:r>
    </w:p>
    <w:p w:rsidR="0013448A" w:rsidRDefault="00673329">
      <w:r>
        <w:t xml:space="preserve"> </w:t>
      </w:r>
      <w:r>
        <w:tab/>
        <w:t xml:space="preserve">UNPACK </w:t>
      </w:r>
      <w:r>
        <w:tab/>
        <w:t xml:space="preserve">DB </w:t>
      </w:r>
      <w:r>
        <w:tab/>
        <w:t xml:space="preserve">10 </w:t>
      </w:r>
      <w:proofErr w:type="gramStart"/>
      <w:r>
        <w:t>DUP(</w:t>
      </w:r>
      <w:proofErr w:type="gramEnd"/>
      <w:r>
        <w:t xml:space="preserve">?)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…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MOV CX</w:t>
      </w:r>
      <w:proofErr w:type="gramStart"/>
      <w:r>
        <w:t>,5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;CX is the loop counter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MOV BX</w:t>
      </w:r>
      <w:proofErr w:type="gramStart"/>
      <w:r>
        <w:t>,OFFSET</w:t>
      </w:r>
      <w:proofErr w:type="gramEnd"/>
      <w:r>
        <w:t xml:space="preserve"> ASC </w:t>
      </w:r>
      <w:r>
        <w:tab/>
        <w:t xml:space="preserve"> </w:t>
      </w:r>
      <w:r>
        <w:tab/>
        <w:t xml:space="preserve">;BX points to ASCII data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MOV DI</w:t>
      </w:r>
      <w:proofErr w:type="gramStart"/>
      <w:r>
        <w:t>,OFFSET</w:t>
      </w:r>
      <w:proofErr w:type="gramEnd"/>
      <w:r>
        <w:t xml:space="preserve"> UNPACK </w:t>
      </w:r>
      <w:r>
        <w:tab/>
        <w:t xml:space="preserve">;DI points to unpacked BCD data </w:t>
      </w:r>
    </w:p>
    <w:p w:rsidR="0013448A" w:rsidRDefault="00673329">
      <w:r>
        <w:t xml:space="preserve"> </w:t>
      </w:r>
      <w:r>
        <w:tab/>
        <w:t xml:space="preserve">AGAIN: </w:t>
      </w:r>
      <w:r>
        <w:tab/>
        <w:t>MOV AX</w:t>
      </w:r>
      <w:proofErr w:type="gramStart"/>
      <w:r>
        <w:t>,WORD</w:t>
      </w:r>
      <w:proofErr w:type="gramEnd"/>
      <w:r>
        <w:t xml:space="preserve"> PTR [BX] </w:t>
      </w:r>
      <w:r>
        <w:tab/>
        <w:t xml:space="preserve">;move next 2 ASCII numbers to AX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AND AX</w:t>
      </w:r>
      <w:proofErr w:type="gramStart"/>
      <w:r>
        <w:t>,0F0F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;remove ASCII 3s (011)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MOV WORD PTR [DI]</w:t>
      </w:r>
      <w:proofErr w:type="gramStart"/>
      <w:r>
        <w:t>,AX</w:t>
      </w:r>
      <w:proofErr w:type="gramEnd"/>
      <w:r>
        <w:t xml:space="preserve">  </w:t>
      </w:r>
      <w:r>
        <w:tab/>
        <w:t xml:space="preserve">;store unpacked BCD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>ADD DI</w:t>
      </w:r>
      <w:proofErr w:type="gramStart"/>
      <w:r>
        <w:t>,2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;point to next unpacked BCD data 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ADD  BX,2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;point to next ASCII data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LOOP AGAIN </w:t>
      </w:r>
    </w:p>
    <w:p w:rsidR="0013448A" w:rsidRDefault="00673329">
      <w:pPr>
        <w:spacing w:line="240" w:lineRule="auto"/>
        <w:ind w:left="0" w:firstLine="0"/>
      </w:pPr>
      <w:r>
        <w:rPr>
          <w:b/>
        </w:rPr>
        <w:t xml:space="preserve"> </w:t>
      </w:r>
    </w:p>
    <w:p w:rsidR="0013448A" w:rsidRDefault="00673329">
      <w:pPr>
        <w:spacing w:line="240" w:lineRule="auto"/>
        <w:ind w:left="0" w:firstLine="0"/>
      </w:pPr>
      <w:r>
        <w:rPr>
          <w:b/>
        </w:rPr>
        <w:t xml:space="preserve"> </w:t>
      </w:r>
    </w:p>
    <w:p w:rsidR="0013448A" w:rsidRDefault="00673329">
      <w:pPr>
        <w:spacing w:line="240" w:lineRule="auto"/>
        <w:ind w:left="0" w:firstLine="0"/>
      </w:pPr>
      <w:r>
        <w:rPr>
          <w:b/>
        </w:rPr>
        <w:t xml:space="preserve"> </w:t>
      </w:r>
    </w:p>
    <w:p w:rsidR="0013448A" w:rsidRDefault="00673329">
      <w:pPr>
        <w:spacing w:line="240" w:lineRule="auto"/>
        <w:ind w:left="0" w:firstLine="0"/>
      </w:pPr>
      <w:r>
        <w:rPr>
          <w:b/>
        </w:rPr>
        <w:lastRenderedPageBreak/>
        <w:t xml:space="preserve"> </w:t>
      </w:r>
    </w:p>
    <w:p w:rsidR="0013448A" w:rsidRDefault="00673329">
      <w:pPr>
        <w:ind w:right="-15"/>
      </w:pPr>
      <w:r>
        <w:rPr>
          <w:b/>
        </w:rPr>
        <w:t xml:space="preserve">ASCII to packed BCD Conversion </w:t>
      </w:r>
    </w:p>
    <w:p w:rsidR="0013448A" w:rsidRDefault="00673329">
      <w:r>
        <w:t xml:space="preserve"> </w:t>
      </w:r>
      <w:r>
        <w:tab/>
        <w:t xml:space="preserve">To convert ASCII to packed BCD, it is first converted to unpacked BCD (to get rid of the 3) and then combined to make packed BCD. </w:t>
      </w:r>
    </w:p>
    <w:p w:rsidR="0013448A" w:rsidRDefault="00673329">
      <w:pPr>
        <w:spacing w:line="240" w:lineRule="auto"/>
        <w:ind w:right="-15"/>
      </w:pPr>
      <w:r>
        <w:rPr>
          <w:u w:val="single" w:color="000000"/>
        </w:rPr>
        <w:t>Key</w:t>
      </w:r>
      <w:r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ASCII</w:t>
      </w:r>
      <w:r>
        <w:t xml:space="preserve">  </w:t>
      </w:r>
      <w:r>
        <w:tab/>
        <w:t xml:space="preserve"> </w:t>
      </w:r>
      <w:r>
        <w:tab/>
      </w:r>
      <w:r>
        <w:rPr>
          <w:u w:val="single" w:color="000000"/>
        </w:rPr>
        <w:t>Unpacked BCD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Packed BCD</w:t>
      </w:r>
      <w:r>
        <w:t xml:space="preserve"> </w:t>
      </w:r>
    </w:p>
    <w:p w:rsidR="0013448A" w:rsidRDefault="00673329">
      <w:r>
        <w:t xml:space="preserve">4 </w:t>
      </w:r>
      <w:r>
        <w:tab/>
        <w:t xml:space="preserve"> </w:t>
      </w:r>
      <w:r>
        <w:tab/>
        <w:t xml:space="preserve">34 </w:t>
      </w:r>
      <w:r>
        <w:tab/>
        <w:t xml:space="preserve"> </w:t>
      </w:r>
      <w:r>
        <w:tab/>
        <w:t xml:space="preserve"> </w:t>
      </w:r>
      <w:r>
        <w:tab/>
        <w:t xml:space="preserve">00000100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13448A" w:rsidRDefault="00673329">
      <w:r>
        <w:t xml:space="preserve">7 </w:t>
      </w:r>
      <w:r>
        <w:tab/>
        <w:t xml:space="preserve"> </w:t>
      </w:r>
      <w:r>
        <w:tab/>
        <w:t xml:space="preserve">37 </w:t>
      </w:r>
      <w:r>
        <w:tab/>
        <w:t xml:space="preserve"> </w:t>
      </w:r>
      <w:r>
        <w:tab/>
        <w:t xml:space="preserve"> </w:t>
      </w:r>
      <w:r>
        <w:tab/>
        <w:t xml:space="preserve">00000111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01000111 </w:t>
      </w:r>
      <w:r>
        <w:tab/>
        <w:t xml:space="preserve">or 47H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ORG 0010H </w:t>
      </w:r>
    </w:p>
    <w:p w:rsidR="0013448A" w:rsidRDefault="00673329">
      <w:pPr>
        <w:ind w:right="6332"/>
      </w:pPr>
      <w:r>
        <w:t xml:space="preserve">VAL_ASC DB ‘47’ VAL_BCD </w:t>
      </w:r>
      <w:proofErr w:type="gramStart"/>
      <w:r>
        <w:t>DB  ?</w:t>
      </w:r>
      <w:proofErr w:type="gramEnd"/>
      <w:r>
        <w:t xml:space="preserve">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… </w:t>
      </w:r>
    </w:p>
    <w:p w:rsidR="0013448A" w:rsidRDefault="00673329">
      <w:proofErr w:type="gramStart"/>
      <w:r>
        <w:t>;reminder</w:t>
      </w:r>
      <w:proofErr w:type="gramEnd"/>
      <w:r>
        <w:t xml:space="preserve">: the DB will put 34 in 0010H location and 37 in 0011H. </w:t>
      </w:r>
    </w:p>
    <w:tbl>
      <w:tblPr>
        <w:tblStyle w:val="TableGrid"/>
        <w:tblW w:w="9541" w:type="dxa"/>
        <w:tblInd w:w="0" w:type="dxa"/>
        <w:tblLook w:val="04A0" w:firstRow="1" w:lastRow="0" w:firstColumn="1" w:lastColumn="0" w:noHBand="0" w:noVBand="1"/>
      </w:tblPr>
      <w:tblGrid>
        <w:gridCol w:w="9485"/>
        <w:gridCol w:w="56"/>
      </w:tblGrid>
      <w:tr w:rsidR="0013448A">
        <w:trPr>
          <w:trHeight w:val="811"/>
        </w:trPr>
        <w:tc>
          <w:tcPr>
            <w:tcW w:w="9485" w:type="dxa"/>
            <w:tcBorders>
              <w:top w:val="nil"/>
              <w:left w:val="nil"/>
              <w:bottom w:val="nil"/>
              <w:right w:val="nil"/>
            </w:tcBorders>
          </w:tcPr>
          <w:p w:rsidR="0013448A" w:rsidRDefault="00673329">
            <w:pPr>
              <w:spacing w:line="240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MOV  </w:t>
            </w:r>
            <w:r>
              <w:tab/>
              <w:t xml:space="preserve">AX,WORD PTR VAL_ASC  </w:t>
            </w:r>
            <w:r>
              <w:tab/>
              <w:t xml:space="preserve">;AH=37 </w:t>
            </w:r>
            <w:r>
              <w:tab/>
              <w:t xml:space="preserve">AL=34 </w:t>
            </w:r>
          </w:p>
          <w:p w:rsidR="0013448A" w:rsidRDefault="00673329">
            <w:pPr>
              <w:spacing w:line="240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AND  </w:t>
            </w:r>
            <w:r>
              <w:tab/>
              <w:t xml:space="preserve">AX,0F0FH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;mask 3 to get unpacked BCD </w:t>
            </w:r>
          </w:p>
          <w:p w:rsidR="0013448A" w:rsidRDefault="00673329">
            <w:pPr>
              <w:spacing w:line="276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XCHG  </w:t>
            </w:r>
            <w:r>
              <w:tab/>
              <w:t xml:space="preserve">AH,AL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;swap AH and AL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13448A" w:rsidRDefault="0013448A">
            <w:pPr>
              <w:spacing w:line="276" w:lineRule="auto"/>
              <w:ind w:left="0" w:firstLine="0"/>
            </w:pPr>
          </w:p>
        </w:tc>
      </w:tr>
      <w:tr w:rsidR="0013448A">
        <w:trPr>
          <w:trHeight w:val="1071"/>
        </w:trPr>
        <w:tc>
          <w:tcPr>
            <w:tcW w:w="9485" w:type="dxa"/>
            <w:tcBorders>
              <w:top w:val="nil"/>
              <w:left w:val="nil"/>
              <w:bottom w:val="nil"/>
              <w:right w:val="nil"/>
            </w:tcBorders>
          </w:tcPr>
          <w:p w:rsidR="0013448A" w:rsidRDefault="00673329">
            <w:pPr>
              <w:spacing w:line="240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MOV  </w:t>
            </w:r>
            <w:r>
              <w:tab/>
              <w:t xml:space="preserve">CL,4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;CL=04 to shift 4 times </w:t>
            </w:r>
            <w:r>
              <w:tab/>
              <w:t xml:space="preserve"> </w:t>
            </w:r>
          </w:p>
          <w:p w:rsidR="0013448A" w:rsidRDefault="00673329">
            <w:pPr>
              <w:spacing w:line="276" w:lineRule="auto"/>
              <w:ind w:left="1355" w:right="665" w:hanging="1355"/>
              <w:jc w:val="both"/>
            </w:pPr>
            <w:r>
              <w:t xml:space="preserve">  SHL  AH,CL   ;shift left AH to get AH=40H OR  AL,AH    ;OR them to get packed BCD MOV  VAL_BCD,AL   save the result </w:t>
            </w:r>
          </w:p>
        </w:tc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</w:tcPr>
          <w:p w:rsidR="0013448A" w:rsidRDefault="00673329">
            <w:pPr>
              <w:spacing w:line="276" w:lineRule="auto"/>
              <w:ind w:left="0" w:firstLine="0"/>
              <w:jc w:val="both"/>
            </w:pPr>
            <w:r>
              <w:t xml:space="preserve"> </w:t>
            </w:r>
          </w:p>
        </w:tc>
      </w:tr>
    </w:tbl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pPr>
        <w:spacing w:line="240" w:lineRule="auto"/>
        <w:ind w:left="0" w:firstLine="0"/>
      </w:pPr>
      <w:r>
        <w:rPr>
          <w:b/>
        </w:rPr>
        <w:t xml:space="preserve"> </w:t>
      </w:r>
    </w:p>
    <w:p w:rsidR="0013448A" w:rsidRDefault="00673329">
      <w:pPr>
        <w:ind w:right="-15"/>
      </w:pPr>
      <w:r>
        <w:rPr>
          <w:b/>
        </w:rPr>
        <w:t xml:space="preserve">Packed BCD to ASCII Conversion </w:t>
      </w:r>
    </w:p>
    <w:p w:rsidR="0013448A" w:rsidRDefault="00673329">
      <w:r>
        <w:t xml:space="preserve"> </w:t>
      </w:r>
      <w:r>
        <w:tab/>
        <w:t xml:space="preserve">To convert packed BCD to ASCII, it must be first converted to unpacked and then the unpacked BCD is tagged with 011 0000 (30H). </w:t>
      </w:r>
    </w:p>
    <w:p w:rsidR="0013448A" w:rsidRDefault="00673329">
      <w:pPr>
        <w:spacing w:line="240" w:lineRule="auto"/>
        <w:ind w:left="0" w:firstLine="0"/>
      </w:pPr>
      <w:r>
        <w:t xml:space="preserve">  </w:t>
      </w:r>
    </w:p>
    <w:p w:rsidR="0013448A" w:rsidRDefault="00673329">
      <w:pPr>
        <w:spacing w:line="240" w:lineRule="auto"/>
        <w:ind w:right="-15"/>
      </w:pPr>
      <w:r>
        <w:rPr>
          <w:u w:val="single" w:color="000000"/>
        </w:rPr>
        <w:t>Packed BCD</w:t>
      </w:r>
      <w:r>
        <w:t xml:space="preserve">  </w:t>
      </w:r>
      <w:r>
        <w:tab/>
      </w:r>
      <w:r>
        <w:rPr>
          <w:u w:val="single" w:color="000000"/>
        </w:rPr>
        <w:t>Unpacked BCD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single" w:color="000000"/>
        </w:rPr>
        <w:t>ASCII</w:t>
      </w:r>
      <w:r>
        <w:t xml:space="preserve"> </w:t>
      </w:r>
    </w:p>
    <w:p w:rsidR="0013448A" w:rsidRDefault="00673329">
      <w:r>
        <w:t xml:space="preserve">29H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proofErr w:type="gramStart"/>
      <w:r>
        <w:t>02  &amp;</w:t>
      </w:r>
      <w:proofErr w:type="gramEnd"/>
      <w:r>
        <w:t xml:space="preserve">   09   </w:t>
      </w:r>
      <w:r>
        <w:tab/>
        <w:t xml:space="preserve"> </w:t>
      </w:r>
      <w:r>
        <w:tab/>
        <w:t xml:space="preserve"> </w:t>
      </w:r>
      <w:r>
        <w:tab/>
        <w:t xml:space="preserve">32 &amp; 39 </w:t>
      </w:r>
    </w:p>
    <w:p w:rsidR="0013448A" w:rsidRDefault="00673329">
      <w:r>
        <w:t xml:space="preserve">0010 1001 </w:t>
      </w:r>
      <w:r>
        <w:tab/>
        <w:t xml:space="preserve"> </w:t>
      </w:r>
      <w:r>
        <w:tab/>
        <w:t xml:space="preserve">0000 0010 &amp; 0000 1001 </w:t>
      </w:r>
      <w:r>
        <w:tab/>
        <w:t xml:space="preserve"> </w:t>
      </w:r>
      <w:r>
        <w:tab/>
        <w:t xml:space="preserve">0011 0010 &amp; 0011 1001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r>
        <w:t xml:space="preserve">Ex: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pPr>
        <w:ind w:right="6230"/>
      </w:pPr>
      <w:r>
        <w:t xml:space="preserve">VAL1_BCD DB 29H VAL3_ASC </w:t>
      </w:r>
      <w:proofErr w:type="gramStart"/>
      <w:r>
        <w:t>DW  ?</w:t>
      </w:r>
      <w:proofErr w:type="gramEnd"/>
      <w:r>
        <w:t xml:space="preserve">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…. </w:t>
      </w:r>
    </w:p>
    <w:p w:rsidR="0013448A" w:rsidRDefault="00673329">
      <w:pPr>
        <w:spacing w:line="240" w:lineRule="auto"/>
        <w:ind w:left="0" w:firstLine="0"/>
      </w:pPr>
      <w:r>
        <w:t xml:space="preserve">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MOV  </w:t>
      </w:r>
      <w:r>
        <w:tab/>
        <w:t>AL</w:t>
      </w:r>
      <w:proofErr w:type="gramStart"/>
      <w:r>
        <w:t>,VAL1</w:t>
      </w:r>
      <w:proofErr w:type="gramEnd"/>
      <w:r>
        <w:t xml:space="preserve">_BCD </w:t>
      </w:r>
      <w:r>
        <w:tab/>
        <w:t xml:space="preserve"> </w:t>
      </w:r>
      <w:r>
        <w:tab/>
        <w:t xml:space="preserve"> </w:t>
      </w:r>
    </w:p>
    <w:p w:rsidR="0013448A" w:rsidRDefault="00673329">
      <w:r>
        <w:t xml:space="preserve"> </w:t>
      </w:r>
      <w:r>
        <w:tab/>
        <w:t xml:space="preserve"> </w:t>
      </w:r>
      <w:r>
        <w:tab/>
        <w:t xml:space="preserve">MOV  </w:t>
      </w:r>
      <w:r>
        <w:tab/>
        <w:t>AH</w:t>
      </w:r>
      <w:proofErr w:type="gramStart"/>
      <w:r>
        <w:t>,AL</w:t>
      </w:r>
      <w:proofErr w:type="gramEnd"/>
      <w:r>
        <w:t xml:space="preserve"> </w:t>
      </w:r>
      <w:r>
        <w:tab/>
        <w:t xml:space="preserve"> </w:t>
      </w:r>
      <w:r>
        <w:tab/>
        <w:t xml:space="preserve">;copy AL to AH. Now AH=29 and AL=29 </w:t>
      </w:r>
    </w:p>
    <w:p w:rsidR="0013448A" w:rsidRDefault="00673329">
      <w:pPr>
        <w:ind w:right="1522"/>
      </w:pPr>
      <w:r>
        <w:t xml:space="preserve"> </w:t>
      </w:r>
      <w:r>
        <w:tab/>
        <w:t xml:space="preserve"> </w:t>
      </w:r>
      <w:r>
        <w:tab/>
        <w:t xml:space="preserve">AND  </w:t>
      </w:r>
      <w:r>
        <w:tab/>
        <w:t>AX</w:t>
      </w:r>
      <w:proofErr w:type="gramStart"/>
      <w:r>
        <w:t>,F00FH</w:t>
      </w:r>
      <w:proofErr w:type="gramEnd"/>
      <w:r>
        <w:t xml:space="preserve"> </w:t>
      </w:r>
      <w:r>
        <w:tab/>
        <w:t xml:space="preserve"> </w:t>
      </w:r>
      <w:r>
        <w:tab/>
        <w:t xml:space="preserve">;mask 9 from AH and 2 from AL  </w:t>
      </w:r>
      <w:r>
        <w:tab/>
        <w:t xml:space="preserve"> </w:t>
      </w:r>
      <w:r>
        <w:tab/>
        <w:t xml:space="preserve">MOV  </w:t>
      </w:r>
      <w:r>
        <w:tab/>
        <w:t xml:space="preserve">CL,04  </w:t>
      </w:r>
      <w:r>
        <w:tab/>
        <w:t xml:space="preserve"> </w:t>
      </w:r>
      <w:r>
        <w:tab/>
        <w:t xml:space="preserve">;CL=04 for shift </w:t>
      </w:r>
    </w:p>
    <w:p w:rsidR="0013448A" w:rsidRDefault="00673329">
      <w:pPr>
        <w:ind w:right="1389"/>
      </w:pPr>
      <w:r>
        <w:t xml:space="preserve"> </w:t>
      </w:r>
      <w:r>
        <w:tab/>
        <w:t xml:space="preserve"> </w:t>
      </w:r>
      <w:r>
        <w:tab/>
        <w:t xml:space="preserve">SHR </w:t>
      </w:r>
      <w:r>
        <w:tab/>
        <w:t xml:space="preserve"> </w:t>
      </w:r>
      <w:r>
        <w:tab/>
        <w:t>AH,CL</w:t>
      </w:r>
      <w:r>
        <w:tab/>
        <w:t xml:space="preserve"> </w:t>
      </w:r>
      <w:r>
        <w:tab/>
        <w:t xml:space="preserve">;shift right AH to get unpacked BCD  </w:t>
      </w:r>
      <w:r>
        <w:tab/>
        <w:t xml:space="preserve"> </w:t>
      </w:r>
      <w:r>
        <w:tab/>
        <w:t xml:space="preserve">OR </w:t>
      </w:r>
      <w:r>
        <w:tab/>
        <w:t xml:space="preserve"> </w:t>
      </w:r>
      <w:r>
        <w:tab/>
        <w:t xml:space="preserve">AX,3030H </w:t>
      </w:r>
      <w:r>
        <w:tab/>
        <w:t xml:space="preserve"> </w:t>
      </w:r>
      <w:r>
        <w:tab/>
        <w:t xml:space="preserve">combine with 30 to get ASCII </w:t>
      </w:r>
    </w:p>
    <w:p w:rsidR="0013448A" w:rsidRDefault="00673329">
      <w:pPr>
        <w:ind w:left="1340" w:right="1252" w:hanging="1355"/>
      </w:pPr>
      <w:r>
        <w:t xml:space="preserve"> </w:t>
      </w:r>
      <w:r>
        <w:tab/>
        <w:t xml:space="preserve"> </w:t>
      </w:r>
      <w:r>
        <w:tab/>
        <w:t xml:space="preserve">XCHG  </w:t>
      </w:r>
      <w:r>
        <w:tab/>
        <w:t>AH</w:t>
      </w:r>
      <w:proofErr w:type="gramStart"/>
      <w:r>
        <w:t>,AL</w:t>
      </w:r>
      <w:proofErr w:type="gramEnd"/>
      <w:r>
        <w:t xml:space="preserve"> </w:t>
      </w:r>
      <w:r>
        <w:tab/>
        <w:t xml:space="preserve"> </w:t>
      </w:r>
      <w:r>
        <w:tab/>
        <w:t xml:space="preserve">;swap for ASCII storage convention MOV  </w:t>
      </w:r>
      <w:r>
        <w:tab/>
        <w:t xml:space="preserve">VAL3_ASC,AX </w:t>
      </w:r>
      <w:r>
        <w:tab/>
        <w:t xml:space="preserve">;store the ASCII </w:t>
      </w:r>
    </w:p>
    <w:p w:rsidR="0013448A" w:rsidRDefault="00673329">
      <w:pPr>
        <w:spacing w:line="240" w:lineRule="auto"/>
        <w:ind w:left="1355" w:firstLine="0"/>
      </w:pPr>
      <w:r>
        <w:t xml:space="preserve"> </w:t>
      </w:r>
    </w:p>
    <w:p w:rsidR="0013448A" w:rsidRDefault="00673329">
      <w:pPr>
        <w:spacing w:line="240" w:lineRule="auto"/>
        <w:ind w:left="1355" w:firstLine="0"/>
      </w:pPr>
      <w:r>
        <w:t xml:space="preserve"> </w:t>
      </w:r>
    </w:p>
    <w:sectPr w:rsidR="0013448A">
      <w:pgSz w:w="12240" w:h="15840"/>
      <w:pgMar w:top="488" w:right="1208" w:bottom="49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61D46"/>
    <w:multiLevelType w:val="hybridMultilevel"/>
    <w:tmpl w:val="8682D26A"/>
    <w:lvl w:ilvl="0" w:tplc="AAFAD652">
      <w:start w:val="1"/>
      <w:numFmt w:val="bullet"/>
      <w:lvlText w:val="¾"/>
      <w:lvlJc w:val="left"/>
      <w:pPr>
        <w:ind w:left="3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BEC641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2B8CF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0F0FF3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4FE0D0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C3E6D6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D1C9DB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7C8E2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A2E140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C1E65B6"/>
    <w:multiLevelType w:val="hybridMultilevel"/>
    <w:tmpl w:val="71DA57BA"/>
    <w:lvl w:ilvl="0" w:tplc="ED52E120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20071E0">
      <w:start w:val="1"/>
      <w:numFmt w:val="bullet"/>
      <w:lvlText w:val="¾"/>
      <w:lvlJc w:val="left"/>
      <w:pPr>
        <w:ind w:left="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99EC1CE">
      <w:start w:val="1"/>
      <w:numFmt w:val="bullet"/>
      <w:lvlText w:val="▪"/>
      <w:lvlJc w:val="left"/>
      <w:pPr>
        <w:ind w:left="1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0D84752">
      <w:start w:val="1"/>
      <w:numFmt w:val="bullet"/>
      <w:lvlText w:val="•"/>
      <w:lvlJc w:val="left"/>
      <w:pPr>
        <w:ind w:left="22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7A052A2">
      <w:start w:val="1"/>
      <w:numFmt w:val="bullet"/>
      <w:lvlText w:val="o"/>
      <w:lvlJc w:val="left"/>
      <w:pPr>
        <w:ind w:left="29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6022FCC">
      <w:start w:val="1"/>
      <w:numFmt w:val="bullet"/>
      <w:lvlText w:val="▪"/>
      <w:lvlJc w:val="left"/>
      <w:pPr>
        <w:ind w:left="36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A68308">
      <w:start w:val="1"/>
      <w:numFmt w:val="bullet"/>
      <w:lvlText w:val="•"/>
      <w:lvlJc w:val="left"/>
      <w:pPr>
        <w:ind w:left="4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56A957C">
      <w:start w:val="1"/>
      <w:numFmt w:val="bullet"/>
      <w:lvlText w:val="o"/>
      <w:lvlJc w:val="left"/>
      <w:pPr>
        <w:ind w:left="5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4A0F628">
      <w:start w:val="1"/>
      <w:numFmt w:val="bullet"/>
      <w:lvlText w:val="▪"/>
      <w:lvlJc w:val="left"/>
      <w:pPr>
        <w:ind w:left="5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0142B08"/>
    <w:multiLevelType w:val="hybridMultilevel"/>
    <w:tmpl w:val="2938C7A6"/>
    <w:lvl w:ilvl="0" w:tplc="B0D098D6">
      <w:start w:val="1"/>
      <w:numFmt w:val="bullet"/>
      <w:lvlText w:val="¾"/>
      <w:lvlJc w:val="left"/>
      <w:pPr>
        <w:ind w:left="3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8F8EF9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AF47F3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D8A77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026C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FB2E8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180142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910EA6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DEC8B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1232D64"/>
    <w:multiLevelType w:val="hybridMultilevel"/>
    <w:tmpl w:val="FF027758"/>
    <w:lvl w:ilvl="0" w:tplc="D8B4F080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3C8386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C56A4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D4AF7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068D9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77E7F6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0A1E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CE8CB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E0C31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53540A7"/>
    <w:multiLevelType w:val="hybridMultilevel"/>
    <w:tmpl w:val="EB4A1FB0"/>
    <w:lvl w:ilvl="0" w:tplc="E8FCAC34">
      <w:start w:val="1"/>
      <w:numFmt w:val="bullet"/>
      <w:lvlText w:val="¾"/>
      <w:lvlJc w:val="left"/>
      <w:pPr>
        <w:ind w:left="3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CF078B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B6C09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798B4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572292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CCA0B9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6D2B2A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544B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DA8FF6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48A"/>
    <w:rsid w:val="0013448A"/>
    <w:rsid w:val="00151706"/>
    <w:rsid w:val="00513545"/>
    <w:rsid w:val="00673329"/>
    <w:rsid w:val="0085463D"/>
    <w:rsid w:val="00CC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37" w:lineRule="auto"/>
      <w:ind w:left="-5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37" w:lineRule="auto"/>
      <w:ind w:left="-5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eee410_Lecture10.doc</vt:lpstr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eee410_Lecture10.doc</dc:title>
  <dc:subject/>
  <dc:creator>Administrator</dc:creator>
  <cp:keywords/>
  <cp:lastModifiedBy>Farrukh</cp:lastModifiedBy>
  <cp:revision>4</cp:revision>
  <dcterms:created xsi:type="dcterms:W3CDTF">2016-04-11T10:20:00Z</dcterms:created>
  <dcterms:modified xsi:type="dcterms:W3CDTF">2021-12-30T08:24:00Z</dcterms:modified>
</cp:coreProperties>
</file>