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5kf9sxrdc0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Quick Reference Guide - Scoring Refactor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hoksrt8fs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Mission in One Sentence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Extract all scoring logic from the 400+ 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processSurveyResponse</w:t>
      </w:r>
      <w:r w:rsidDel="00000000" w:rsidR="00000000" w:rsidRPr="00000000">
        <w:rPr>
          <w:rtl w:val="0"/>
        </w:rPr>
        <w:t xml:space="preserve"> method into two clean services WITHOUT changing any algorithms.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kk3nbnyfv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📁 What Goes Where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ipjym3wqb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Into CentralScoringEngine: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getFixedMcqQuestionScore()</w:t>
      </w:r>
      <w:r w:rsidDel="00000000" w:rsidR="00000000" w:rsidRPr="00000000">
        <w:rPr>
          <w:rtl w:val="0"/>
        </w:rPr>
        <w:t xml:space="preserve"> - for "Never/Always" questions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getVariableMcqQuestionScore()</w:t>
      </w:r>
      <w:r w:rsidDel="00000000" w:rsidR="00000000" w:rsidRPr="00000000">
        <w:rPr>
          <w:rtl w:val="0"/>
        </w:rPr>
        <w:t xml:space="preserve"> - for company-specific answers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isTypeOneQuestion()</w:t>
      </w:r>
      <w:r w:rsidDel="00000000" w:rsidR="00000000" w:rsidRPr="00000000">
        <w:rPr>
          <w:rtl w:val="0"/>
        </w:rPr>
        <w:t xml:space="preserve"> - helper method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Gemini AI scoring logic (the text answer scoring)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logic that calculates a single question's score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9pttyeosx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Into ScoreCompositionService: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pillars aggregation (values, culture, mindset, etc.)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pillars aggregation (custom company pillars)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Z-index calculation for mindset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calculateMatchScore()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application score calculation (survey + CV score)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the answer array merging logic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do8ta376q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Stays in SurveyResponseService: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Application/Candidate linking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saves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service calls (Gemini feedback, ATS push)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orchestration flow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cxibviybx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🤖 AI Prompting Strategy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2prtt4m57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Analysis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"Analyze this SurveyResponseService class. Create a detailed map showing: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All methods/logic related to scoring individual questions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All methods/logic related to aggregating scores into pillars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The main orchestration flow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related code sections and note dependencies."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s1rd87x0p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Extraction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"Help me extract all individual question scoring logic into a new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CentralScoringEngine service. The service should: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Have a clean interface with a calculateQuestionScore method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Include all the logic from [list methods]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Maintain exact same behavior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Use proper Spring service annotations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Include dependency injection for GeminiService"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887dcozv9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Testing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"Generate comprehensive unit tests for this CentralScoringEngine method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JUnit 5 and Mockito. Include: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Tests for fixed MCQ scoring (Never/Always pattern)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Tests for variable MCQ scoring (company values matching)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Tests for text-based Gemini scoring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Edge cases: null inputs, empty arrays, missing correct answers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Proper mocking of GeminiService"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i5fcmgnl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Deliverables Checklist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46tyrrkbk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Files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CentralScoringEngine.java</w:t>
      </w:r>
      <w:r w:rsidDel="00000000" w:rsidR="00000000" w:rsidRPr="00000000">
        <w:rPr>
          <w:rtl w:val="0"/>
        </w:rPr>
        <w:t xml:space="preserve"> (interface)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CentralScoringEngineImpl.java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ScoreCompositionService.java</w:t>
      </w:r>
      <w:r w:rsidDel="00000000" w:rsidR="00000000" w:rsidRPr="00000000">
        <w:rPr>
          <w:rtl w:val="0"/>
        </w:rPr>
        <w:t xml:space="preserve"> (interface)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ScoreCompositionServiceImpl.java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SurveyResponseService.java</w:t>
      </w:r>
      <w:r w:rsidDel="00000000" w:rsidR="00000000" w:rsidRPr="00000000">
        <w:rPr>
          <w:rtl w:val="0"/>
        </w:rPr>
        <w:t xml:space="preserve"> (refactored)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CentralScoringEngineTest.java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ScoreCompositionServiceTest.java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mdvq2ot0n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AI_WORKFLOW.md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Tools used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Process breakdown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THE killer prompt (with explanation)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Challenges faced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iuy8kzmpg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📊 What Gets You Points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5f3len0ww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 Value Actions: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a genuinely useful "killer prompt"</w:t>
      </w:r>
      <w:r w:rsidDel="00000000" w:rsidR="00000000" w:rsidRPr="00000000">
        <w:rPr>
          <w:rtl w:val="0"/>
        </w:rPr>
        <w:t xml:space="preserve"> (15 points!)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 iterative AI usage</w:t>
      </w:r>
      <w:r w:rsidDel="00000000" w:rsidR="00000000" w:rsidRPr="00000000">
        <w:rPr>
          <w:rtl w:val="0"/>
        </w:rPr>
        <w:t xml:space="preserve"> (not just one-shot)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separation of concerns</w:t>
      </w:r>
      <w:r w:rsidDel="00000000" w:rsidR="00000000" w:rsidRPr="00000000">
        <w:rPr>
          <w:rtl w:val="0"/>
        </w:rPr>
        <w:t xml:space="preserve"> (major design points)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 tests with good coverage</w:t>
      </w:r>
      <w:r w:rsidDel="00000000" w:rsidR="00000000" w:rsidRPr="00000000">
        <w:rPr>
          <w:rtl w:val="0"/>
        </w:rPr>
        <w:t xml:space="preserve"> (20 points total)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rl7u3qes3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🚀 Final Tips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first, code second</w:t>
      </w:r>
      <w:r w:rsidDel="00000000" w:rsidR="00000000" w:rsidRPr="00000000">
        <w:rPr>
          <w:rtl w:val="0"/>
        </w:rPr>
        <w:t xml:space="preserve"> - Understand the flow before extracting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Let AI do the heavy lifting</w:t>
      </w:r>
      <w:r w:rsidDel="00000000" w:rsidR="00000000" w:rsidRPr="00000000">
        <w:rPr>
          <w:rtl w:val="0"/>
        </w:rPr>
        <w:t xml:space="preserve"> - Use it for analysis, boilerplate, tests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as you go</w:t>
      </w:r>
      <w:r w:rsidDel="00000000" w:rsidR="00000000" w:rsidRPr="00000000">
        <w:rPr>
          <w:rtl w:val="0"/>
        </w:rPr>
        <w:t xml:space="preserve"> - Keep notes for AI_WORKFLOW.md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the refactoring</w:t>
      </w:r>
      <w:r w:rsidDel="00000000" w:rsidR="00000000" w:rsidRPr="00000000">
        <w:rPr>
          <w:rtl w:val="0"/>
        </w:rPr>
        <w:t xml:space="preserve"> - Don't get distracted by other improvements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your extraction</w:t>
      </w:r>
      <w:r w:rsidDel="00000000" w:rsidR="00000000" w:rsidRPr="00000000">
        <w:rPr>
          <w:rtl w:val="0"/>
        </w:rPr>
        <w:t xml:space="preserve"> - Make sure it still works!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luck! 🎯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