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Introduction</w:t>
      </w:r>
      <w:r w:rsidR="00DC52B9"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D127A7" w:rsidRDefault="00D127A7" w:rsidP="00D127A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Simple Notes Archiver is an application that can record and retrieve notes stored by a user from a server. This application has both a client part and a server part.</w:t>
      </w:r>
    </w:p>
    <w:p w:rsidR="00D127A7" w:rsidRDefault="00D127A7" w:rsidP="00D127A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client takes as input, a username and text notes from the user and keeps them in memory. This step will be called recording. Periodically, the client will share this data with a server; archiving. The application also allows the user to access notes based on his username. </w:t>
      </w:r>
    </w:p>
    <w:p w:rsidR="00D127A7" w:rsidRDefault="00D127A7" w:rsidP="00D127A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server, receives the notes and stores them in memory. For a better solution the server can also save the received notes in a file and/or keep a cache of the recent searches by the client.</w:t>
      </w:r>
    </w:p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Approach:</w:t>
      </w:r>
    </w:p>
    <w:p w:rsidR="00C62967" w:rsidRPr="00087E15" w:rsidRDefault="00D64361" w:rsidP="00D27A08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program uses a simple approach. User input is taken to check what the user wants to do. Once the user chooses the operation, the required action is performed using an if-else construct. If the user chooses to write a note, the username and note is taken as user input, sent to the server and saved to memory.</w:t>
      </w:r>
      <w:r w:rsidR="00D27A08">
        <w:rPr>
          <w:rFonts w:asciiTheme="majorBidi" w:hAnsiTheme="majorBidi" w:cstheme="majorBidi"/>
          <w:sz w:val="24"/>
          <w:szCs w:val="24"/>
        </w:rPr>
        <w:t xml:space="preserve"> If the user chooses to view recent records, then the username is taken as input, and the recent record is provided as an output.</w:t>
      </w:r>
      <w:bookmarkStart w:id="0" w:name="_GoBack"/>
      <w:bookmarkEnd w:id="0"/>
    </w:p>
    <w:p w:rsidR="00087E15" w:rsidRPr="00087E15" w:rsidRDefault="00087E15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</w:p>
    <w:p w:rsidR="00087E15" w:rsidRPr="00F84666" w:rsidRDefault="00087E15">
      <w:pPr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</w:pPr>
      <w:r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How to Run</w:t>
      </w:r>
      <w:r w:rsidR="00DC52B9" w:rsidRPr="00F84666">
        <w:rPr>
          <w:rFonts w:asciiTheme="majorBidi" w:hAnsiTheme="majorBidi" w:cstheme="majorBidi"/>
          <w:b/>
          <w:bCs/>
          <w:color w:val="281F18"/>
          <w:sz w:val="28"/>
          <w:szCs w:val="28"/>
          <w:shd w:val="clear" w:color="auto" w:fill="FFFFFF"/>
        </w:rPr>
        <w:t>:</w:t>
      </w:r>
    </w:p>
    <w:p w:rsidR="00D44EC4" w:rsidRPr="0096589C" w:rsidRDefault="00577E18" w:rsidP="0096589C">
      <w:pP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81F18"/>
          <w:sz w:val="24"/>
          <w:szCs w:val="24"/>
          <w:shd w:val="clear" w:color="auto" w:fill="FFFFFF"/>
        </w:rPr>
        <w:t>Run the server. Once the server is waiting, run the client. Once the client connects, choose the operation to perform.</w:t>
      </w:r>
    </w:p>
    <w:p w:rsidR="008003FA" w:rsidRPr="00087E15" w:rsidRDefault="008003FA" w:rsidP="00087E15">
      <w:pPr>
        <w:rPr>
          <w:rFonts w:asciiTheme="majorBidi" w:hAnsiTheme="majorBidi" w:cstheme="majorBidi"/>
        </w:rPr>
      </w:pPr>
    </w:p>
    <w:sectPr w:rsidR="008003FA" w:rsidRPr="0008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33349"/>
    <w:multiLevelType w:val="hybridMultilevel"/>
    <w:tmpl w:val="B6A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02309"/>
    <w:multiLevelType w:val="hybridMultilevel"/>
    <w:tmpl w:val="B6A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94"/>
    <w:rsid w:val="0002526C"/>
    <w:rsid w:val="00087E15"/>
    <w:rsid w:val="00326F66"/>
    <w:rsid w:val="003A1125"/>
    <w:rsid w:val="00530AC8"/>
    <w:rsid w:val="0054452E"/>
    <w:rsid w:val="00577E18"/>
    <w:rsid w:val="00624F16"/>
    <w:rsid w:val="006B5613"/>
    <w:rsid w:val="00717F94"/>
    <w:rsid w:val="008003FA"/>
    <w:rsid w:val="008314AB"/>
    <w:rsid w:val="0096589C"/>
    <w:rsid w:val="00A24BA9"/>
    <w:rsid w:val="00C62967"/>
    <w:rsid w:val="00CD2751"/>
    <w:rsid w:val="00D127A7"/>
    <w:rsid w:val="00D27A08"/>
    <w:rsid w:val="00D44EC4"/>
    <w:rsid w:val="00D64361"/>
    <w:rsid w:val="00DC52B9"/>
    <w:rsid w:val="00DF4174"/>
    <w:rsid w:val="00F84666"/>
    <w:rsid w:val="00F9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25916-2A8C-49A6-B271-F7297D25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Iqtadar</dc:creator>
  <cp:keywords/>
  <dc:description/>
  <cp:lastModifiedBy>Hamza Iqtadar</cp:lastModifiedBy>
  <cp:revision>23</cp:revision>
  <dcterms:created xsi:type="dcterms:W3CDTF">2016-02-15T10:58:00Z</dcterms:created>
  <dcterms:modified xsi:type="dcterms:W3CDTF">2016-03-02T17:28:00Z</dcterms:modified>
</cp:coreProperties>
</file>