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Хамза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Настройка GitHub.</w:t>
      </w:r>
    </w:p>
    <w:p>
      <w:pPr>
        <w:numPr>
          <w:ilvl w:val="0"/>
          <w:numId w:val="1001"/>
        </w:numPr>
      </w:pPr>
      <w:r>
        <w:t xml:space="preserve">Базовая настройка git.</w:t>
      </w:r>
    </w:p>
    <w:p>
      <w:pPr>
        <w:numPr>
          <w:ilvl w:val="0"/>
          <w:numId w:val="1001"/>
        </w:numPr>
      </w:pPr>
      <w:r>
        <w:t xml:space="preserve">Создание SSH ключа.</w:t>
      </w:r>
    </w:p>
    <w:p>
      <w:pPr>
        <w:numPr>
          <w:ilvl w:val="0"/>
          <w:numId w:val="1001"/>
        </w:numPr>
      </w:pPr>
      <w:r>
        <w:t xml:space="preserve">Создание рабочего пространства и репозитория курса на основе шаблона.</w:t>
      </w:r>
    </w:p>
    <w:p>
      <w:pPr>
        <w:numPr>
          <w:ilvl w:val="0"/>
          <w:numId w:val="1001"/>
        </w:numPr>
      </w:pPr>
      <w:r>
        <w:t xml:space="preserve">Создание репозитория курса на основе шаблона.</w:t>
      </w:r>
    </w:p>
    <w:p>
      <w:pPr>
        <w:numPr>
          <w:ilvl w:val="0"/>
          <w:numId w:val="1001"/>
        </w:numPr>
      </w:pPr>
      <w:r>
        <w:t xml:space="preserve">Настройка каталога курса.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</w:t>
      </w:r>
      <w:r>
        <w:t xml:space="preserve"> </w:t>
      </w:r>
      <w:r>
        <w:t xml:space="preserve">над одним проектом. Обычно основное дерево проекта хранится в локальном или удалённом</w:t>
      </w:r>
      <w:r>
        <w:t xml:space="preserve"> </w:t>
      </w:r>
      <w:r>
        <w:t xml:space="preserve">репозитории, к которому настроен доступ для участников проекта. При внесении изменений</w:t>
      </w:r>
      <w:r>
        <w:t xml:space="preserve"> </w:t>
      </w:r>
      <w:r>
        <w:t xml:space="preserve">в содержание проекта система контроля версий позволяет их фиксировать, совмещать изменения,</w:t>
      </w:r>
      <w:r>
        <w:t xml:space="preserve"> </w:t>
      </w:r>
      <w:r>
        <w:t xml:space="preserve">произведённые разными участниками проекта, производить откат к любой более ранней версии</w:t>
      </w:r>
      <w:r>
        <w:t xml:space="preserve"> </w:t>
      </w:r>
      <w:r>
        <w:t xml:space="preserve">проекта, если это требуется. В классических системах контроля версий используется</w:t>
      </w:r>
      <w:r>
        <w:t xml:space="preserve"> </w:t>
      </w:r>
      <w:r>
        <w:t xml:space="preserve">централизованная модель, предполагающая наличие единого репозитория для хранения файлов.</w:t>
      </w:r>
      <w:r>
        <w:t xml:space="preserve"> </w:t>
      </w:r>
      <w:r>
        <w:t xml:space="preserve">Выполнение большинства функций по управлению версиями осуществляется специальным сервером.</w:t>
      </w:r>
      <w:r>
        <w:t xml:space="preserve"> </w:t>
      </w:r>
      <w:r>
        <w:t xml:space="preserve">Участник проекта (пользователь) перед началом работы посредством определённых команд получает</w:t>
      </w:r>
      <w:r>
        <w:t xml:space="preserve"> </w:t>
      </w:r>
      <w:r>
        <w:t xml:space="preserve">нужную ему версию файлов. После внесения изменений пользователь размещает новую версию</w:t>
      </w:r>
      <w:r>
        <w:t xml:space="preserve"> </w:t>
      </w:r>
      <w:r>
        <w:t xml:space="preserve">в хранилище. При этом предыдущие версии не удаляются из центрального хранилища и к ним можно</w:t>
      </w:r>
      <w:r>
        <w:t xml:space="preserve"> </w:t>
      </w:r>
      <w:r>
        <w:t xml:space="preserve">вернуться в любой момент. Сервер может сохранять не полную версию изменённых файлов,</w:t>
      </w:r>
      <w:r>
        <w:t xml:space="preserve"> </w:t>
      </w:r>
      <w:r>
        <w:t xml:space="preserve">а производить так называемую дельта-компрессию — сохранять только изменения между</w:t>
      </w:r>
      <w:r>
        <w:t xml:space="preserve"> </w:t>
      </w:r>
      <w:r>
        <w:t xml:space="preserve">последовательными версиями, что позволяет уменьшить объём хранимых данных.</w:t>
      </w:r>
      <w:r>
        <w:t xml:space="preserve"> </w:t>
      </w:r>
      <w:r>
        <w:t xml:space="preserve">Системы контроля версий поддерживают возможность отслеживания и разрешения конфликтов,</w:t>
      </w:r>
      <w:r>
        <w:t xml:space="preserve"> </w:t>
      </w:r>
      <w:r>
        <w:t xml:space="preserve">которые могут возникнуть при работе нескольких человек над одним файлом. Можно объединить</w:t>
      </w:r>
      <w:r>
        <w:t xml:space="preserve"> </w:t>
      </w:r>
      <w:r>
        <w:t xml:space="preserve">изменения, сделанные разными участниками, вручную выбрать нужную версию, отменить изменения</w:t>
      </w:r>
      <w:r>
        <w:t xml:space="preserve"> </w:t>
      </w:r>
      <w:r>
        <w:t xml:space="preserve">вовсе или заблокировать файлы для изменения. В зависимости от настроек блокировка не позволяет</w:t>
      </w:r>
      <w:r>
        <w:t xml:space="preserve"> </w:t>
      </w:r>
      <w:r>
        <w:t xml:space="preserve">другим пользователям получить рабочую копию или препятствует изменению рабочей копии файла</w:t>
      </w:r>
      <w:r>
        <w:t xml:space="preserve"> </w:t>
      </w:r>
      <w:r>
        <w:t xml:space="preserve">средствами файловой системы ОС, обеспечивая таким образом привилегированный доступ только</w:t>
      </w:r>
      <w:r>
        <w:t xml:space="preserve"> </w:t>
      </w:r>
      <w:r>
        <w:t xml:space="preserve">одному пользователю, работающему с файлом. Системы контроля версий также могут обеспечивать</w:t>
      </w:r>
      <w:r>
        <w:t xml:space="preserve"> </w:t>
      </w:r>
      <w:r>
        <w:t xml:space="preserve">дополнительные, более гибкие функциональные возможности. Например, они могут поддерживать</w:t>
      </w:r>
      <w:r>
        <w:t xml:space="preserve"> </w:t>
      </w:r>
      <w:r>
        <w:t xml:space="preserve">работу с несколькими версиями одного файла, сохраняя общую историю изменений до точки</w:t>
      </w:r>
      <w:r>
        <w:t xml:space="preserve"> </w:t>
      </w:r>
      <w:r>
        <w:t xml:space="preserve">ветвления версий и собственные истории изменений каждой ветви. Обычно доступна информация</w:t>
      </w:r>
      <w:r>
        <w:t xml:space="preserve"> </w:t>
      </w:r>
      <w:r>
        <w:t xml:space="preserve">о том, кто из участников, когда и какие изменения вносил. Обычно такого рода информация</w:t>
      </w:r>
      <w:r>
        <w:t xml:space="preserve"> </w:t>
      </w:r>
      <w:r>
        <w:t xml:space="preserve">хранится в журнале изменений, доступ к которому можно ограничить. В отличие от классических,</w:t>
      </w:r>
      <w:r>
        <w:t xml:space="preserve"> </w:t>
      </w:r>
      <w:r>
        <w:t xml:space="preserve">в распределённых системах контроля версий центральный репозиторий не является обязательным.</w:t>
      </w:r>
      <w:r>
        <w:t xml:space="preserve"> </w:t>
      </w:r>
      <w:r>
        <w:t xml:space="preserve">Среди классических VCS наиболее известны CVS, Subversion, а среди распределённых — Git,</w:t>
      </w:r>
      <w:r>
        <w:t xml:space="preserve"> </w:t>
      </w:r>
      <w:r>
        <w:t xml:space="preserve">Bazaar, Mercurial. Принципы их работы схожи, отличаются они в основном синтаксисом</w:t>
      </w:r>
      <w:r>
        <w:t xml:space="preserve"> </w:t>
      </w:r>
      <w:r>
        <w:t xml:space="preserve">используемых в работе команд. Система контроля версий Git представляет собой набор</w:t>
      </w:r>
      <w:r>
        <w:t xml:space="preserve"> </w:t>
      </w:r>
      <w:r>
        <w:t xml:space="preserve">программ командной строки. Доступ к ним можно получить из терминала посредством ввода</w:t>
      </w:r>
      <w:r>
        <w:t xml:space="preserve"> </w:t>
      </w:r>
      <w:r>
        <w:t xml:space="preserve">команды git с различными опциями. Благодаря тому, что Git является распределённой системой</w:t>
      </w:r>
      <w:r>
        <w:t xml:space="preserve"> </w:t>
      </w:r>
      <w:r>
        <w:t xml:space="preserve">контроля версий, резервную копию локального хранилища можно сделать простым копированием</w:t>
      </w:r>
      <w:r>
        <w:t xml:space="preserve"> </w:t>
      </w:r>
      <w:r>
        <w:t xml:space="preserve">или архивацией. Работа пользователя со своей веткой начинается с проверки и получения</w:t>
      </w:r>
      <w:r>
        <w:t xml:space="preserve"> </w:t>
      </w:r>
      <w:r>
        <w:t xml:space="preserve">изменений из центрального репозитория (при этом в локальное дерево до начала этой процедуры</w:t>
      </w:r>
      <w:r>
        <w:t xml:space="preserve"> </w:t>
      </w:r>
      <w:r>
        <w:t xml:space="preserve">не должно было вноситься изменений). Затем можно вносить изменения в локальном дереве и/или</w:t>
      </w:r>
      <w:r>
        <w:t xml:space="preserve"> </w:t>
      </w:r>
      <w:r>
        <w:t xml:space="preserve">ветке. После завершения внесения какого-то изменения в файлы и/или каталоги проекта необходимо</w:t>
      </w:r>
      <w:r>
        <w:t xml:space="preserve"> </w:t>
      </w:r>
      <w:r>
        <w:t xml:space="preserve">разместить их в центральном репозитории.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7" w:name="подготовка-github-репозитор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Подготовка GitHub репозитория</w:t>
      </w:r>
    </w:p>
    <w:p>
      <w:pPr>
        <w:pStyle w:val="FirstParagraph"/>
      </w:pPr>
      <w:r>
        <w:t xml:space="preserve">Регистрирую учетную запись на GitHub</w:t>
      </w:r>
      <w:r>
        <w:t xml:space="preserve"> </w:t>
      </w:r>
      <w:r>
        <w:t xml:space="preserve">Приступаю к созданию репозитория на основе шаблона.</w:t>
      </w:r>
      <w:r>
        <w:t xml:space="preserve"> </w:t>
      </w:r>
      <w:r>
        <w:t xml:space="preserve">(рис. 1, 2, 3)</w:t>
      </w:r>
    </w:p>
    <w:p>
      <w:pPr>
        <w:pStyle w:val="CaptionedFigure"/>
      </w:pPr>
      <w:bookmarkStart w:id="26" w:name="fig:001"/>
      <w:r>
        <w:drawing>
          <wp:inline>
            <wp:extent cx="5334000" cy="3120116"/>
            <wp:effectExtent b="0" l="0" r="0" t="0"/>
            <wp:docPr descr="Рис. 1: Шаблонный репозиторий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0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Шаблонный репозиторий</w:t>
      </w:r>
    </w:p>
    <w:p>
      <w:pPr>
        <w:pStyle w:val="CaptionedFigure"/>
      </w:pPr>
      <w:bookmarkStart w:id="30" w:name="fig:002"/>
      <w:r>
        <w:drawing>
          <wp:inline>
            <wp:extent cx="5334000" cy="3420180"/>
            <wp:effectExtent b="0" l="0" r="0" t="0"/>
            <wp:docPr descr="Рис. 2: Создание репозитория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0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репозитория</w:t>
      </w:r>
    </w:p>
    <w:p>
      <w:pPr>
        <w:pStyle w:val="CaptionedFigure"/>
      </w:pPr>
      <w:bookmarkStart w:id="34" w:name="fig:003"/>
      <w:r>
        <w:drawing>
          <wp:inline>
            <wp:extent cx="5334000" cy="3103418"/>
            <wp:effectExtent b="0" l="0" r="0" t="0"/>
            <wp:docPr descr="Рис. 3: Мой репозиторий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3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Мой репозиторий</w:t>
      </w:r>
    </w:p>
    <w:p>
      <w:pPr>
        <w:pStyle w:val="BodyText"/>
      </w:pPr>
      <w:r>
        <w:t xml:space="preserve">Теперь подключимся к репозиторию из системы линукс.</w:t>
      </w:r>
      <w:r>
        <w:t xml:space="preserve"> </w:t>
      </w:r>
      <w:r>
        <w:t xml:space="preserve">Для этого задаем параметры. (рис. 4)</w:t>
      </w:r>
    </w:p>
    <w:p>
      <w:pPr>
        <w:pStyle w:val="CaptionedFigure"/>
      </w:pPr>
      <w:bookmarkStart w:id="38" w:name="fig:004"/>
      <w:r>
        <w:drawing>
          <wp:inline>
            <wp:extent cx="5334000" cy="1424420"/>
            <wp:effectExtent b="0" l="0" r="0" t="0"/>
            <wp:docPr descr="Рис. 4: Параметры git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4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Параметры git</w:t>
      </w:r>
    </w:p>
    <w:p>
      <w:pPr>
        <w:pStyle w:val="BodyText"/>
      </w:pPr>
      <w:r>
        <w:t xml:space="preserve">SSH ключ нужен для авторизации пользователя. Создаем его (рис. 5)</w:t>
      </w:r>
    </w:p>
    <w:p>
      <w:pPr>
        <w:pStyle w:val="CaptionedFigure"/>
      </w:pPr>
      <w:bookmarkStart w:id="42" w:name="fig:005"/>
      <w:r>
        <w:drawing>
          <wp:inline>
            <wp:extent cx="5334000" cy="2863719"/>
            <wp:effectExtent b="0" l="0" r="0" t="0"/>
            <wp:docPr descr="Рис. 5: Генерация ключа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3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Генерация ключа</w:t>
      </w:r>
    </w:p>
    <w:p>
      <w:pPr>
        <w:pStyle w:val="BodyText"/>
      </w:pPr>
      <w:r>
        <w:t xml:space="preserve">Теперь данные ключа нужно добавить в профиль на гитхабе. Тогда гитхаб будет узнавать нас по ключу.</w:t>
      </w:r>
      <w:r>
        <w:t xml:space="preserve"> </w:t>
      </w:r>
      <w:r>
        <w:t xml:space="preserve">(рис. 6, 7)</w:t>
      </w:r>
    </w:p>
    <w:p>
      <w:pPr>
        <w:pStyle w:val="CaptionedFigure"/>
      </w:pPr>
      <w:bookmarkStart w:id="46" w:name="fig:006"/>
      <w:r>
        <w:drawing>
          <wp:inline>
            <wp:extent cx="5334000" cy="3806422"/>
            <wp:effectExtent b="0" l="0" r="0" t="0"/>
            <wp:docPr descr="Рис. 6: Добавляю ключ в аккаунт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6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Добавляю ключ в аккаунт</w:t>
      </w:r>
    </w:p>
    <w:p>
      <w:pPr>
        <w:pStyle w:val="CaptionedFigure"/>
      </w:pPr>
      <w:bookmarkStart w:id="50" w:name="fig:007"/>
      <w:r>
        <w:drawing>
          <wp:inline>
            <wp:extent cx="5334000" cy="2673216"/>
            <wp:effectExtent b="0" l="0" r="0" t="0"/>
            <wp:docPr descr="Рис. 7: Добавляю ключ в аккаунт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3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Добавляю ключ в аккаунт</w:t>
      </w:r>
    </w:p>
    <w:p>
      <w:pPr>
        <w:pStyle w:val="BodyText"/>
      </w:pPr>
      <w:r>
        <w:t xml:space="preserve">Создаем папку на компьютере и клонируем</w:t>
      </w:r>
      <w:r>
        <w:t xml:space="preserve"> </w:t>
      </w:r>
      <w:r>
        <w:t xml:space="preserve">в нее содержимое репозитория, т е шаблон.(рис. 8])</w:t>
      </w:r>
    </w:p>
    <w:p>
      <w:pPr>
        <w:pStyle w:val="CaptionedFigure"/>
      </w:pPr>
      <w:bookmarkStart w:id="54" w:name="fig:008"/>
      <w:r>
        <w:drawing>
          <wp:inline>
            <wp:extent cx="5334000" cy="2676536"/>
            <wp:effectExtent b="0" l="0" r="0" t="0"/>
            <wp:docPr descr="Рис. 8: Клонирую репозиторий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6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Клонирую репозиторий</w:t>
      </w:r>
    </w:p>
    <w:p>
      <w:pPr>
        <w:pStyle w:val="BodyText"/>
      </w:pPr>
      <w:r>
        <w:t xml:space="preserve">Оформили курс по шаблону и загрузили в сетевой репозиторий</w:t>
      </w:r>
      <w:r>
        <w:t xml:space="preserve"> </w:t>
      </w:r>
      <w:r>
        <w:t xml:space="preserve">(рис. 9, 10)</w:t>
      </w:r>
    </w:p>
    <w:p>
      <w:pPr>
        <w:pStyle w:val="CaptionedFigure"/>
      </w:pPr>
      <w:bookmarkStart w:id="58" w:name="fig:009"/>
      <w:r>
        <w:drawing>
          <wp:inline>
            <wp:extent cx="5334000" cy="1261462"/>
            <wp:effectExtent b="0" l="0" r="0" t="0"/>
            <wp:docPr descr="Рис. 9: Создание папок курса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1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Создание папок курса</w:t>
      </w:r>
    </w:p>
    <w:p>
      <w:pPr>
        <w:pStyle w:val="CaptionedFigure"/>
      </w:pPr>
      <w:bookmarkStart w:id="62" w:name="fig:010"/>
      <w:r>
        <w:drawing>
          <wp:inline>
            <wp:extent cx="5334000" cy="2577101"/>
            <wp:effectExtent b="0" l="0" r="0" t="0"/>
            <wp:docPr descr="Рис. 10: Загрузк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Загрузка</w:t>
      </w:r>
    </w:p>
    <w:p>
      <w:pPr>
        <w:pStyle w:val="BodyText"/>
      </w:pPr>
      <w:r>
        <w:t xml:space="preserve">Также загрузили в сетевой репозиторий отчеты по сделанным работам (рис. 11)</w:t>
      </w:r>
    </w:p>
    <w:p>
      <w:pPr>
        <w:pStyle w:val="CaptionedFigure"/>
      </w:pPr>
      <w:bookmarkStart w:id="66" w:name="fig:011"/>
      <w:r>
        <w:drawing>
          <wp:inline>
            <wp:extent cx="5334000" cy="2576811"/>
            <wp:effectExtent b="0" l="0" r="0" t="0"/>
            <wp:docPr descr="Рис. 11: Загрузк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Загрузка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 идеологию и применение</w:t>
      </w:r>
      <w:r>
        <w:t xml:space="preserve"> </w:t>
      </w:r>
      <w:r>
        <w:t xml:space="preserve">средств контроля версий, а также приобрел практические навыки по работе с системой git.</w:t>
      </w:r>
    </w:p>
    <w:bookmarkEnd w:id="69"/>
    <w:bookmarkStart w:id="7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Архитектура ЭВМ</w:t>
      </w:r>
    </w:p>
    <w:p>
      <w:pPr>
        <w:numPr>
          <w:ilvl w:val="0"/>
          <w:numId w:val="1002"/>
        </w:numPr>
      </w:pPr>
      <w:r>
        <w:t xml:space="preserve">Git - gitattributes Документация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Исмаил Хамза НКАбд-03-24</dc:creator>
  <dc:language>ru-RU</dc:language>
  <cp:keywords/>
  <dcterms:created xsi:type="dcterms:W3CDTF">2024-10-12T07:39:49Z</dcterms:created>
  <dcterms:modified xsi:type="dcterms:W3CDTF">2024-10-12T07:39:49Z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