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AC" w:rsidRDefault="00676AAC" w:rsidP="00676AAC">
      <w:pPr>
        <w:pStyle w:val="Default"/>
      </w:pPr>
    </w:p>
    <w:tbl>
      <w:tblPr>
        <w:tblStyle w:val="LightList-Accent11"/>
        <w:tblW w:w="0" w:type="auto"/>
        <w:tblLook w:val="04A0" w:firstRow="1" w:lastRow="0" w:firstColumn="1" w:lastColumn="0" w:noHBand="0" w:noVBand="1"/>
      </w:tblPr>
      <w:tblGrid>
        <w:gridCol w:w="1943"/>
        <w:gridCol w:w="2643"/>
        <w:gridCol w:w="2014"/>
        <w:gridCol w:w="4085"/>
      </w:tblGrid>
      <w:tr w:rsidR="00655CE6" w:rsidRPr="00607185" w:rsidTr="005D5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shd w:val="clear" w:color="auto" w:fill="auto"/>
          </w:tcPr>
          <w:p w:rsidR="00756470" w:rsidRPr="007A620C" w:rsidRDefault="007A620C" w:rsidP="007A620C">
            <w:pPr>
              <w:pStyle w:val="Heading1"/>
              <w:outlineLvl w:val="0"/>
            </w:pPr>
            <w:r w:rsidRPr="00EA025D">
              <w:t>SE</w:t>
            </w:r>
            <w:r>
              <w:t>3</w:t>
            </w:r>
            <w:r w:rsidRPr="00EA025D">
              <w:t>1</w:t>
            </w:r>
            <w:r>
              <w:t>1</w:t>
            </w:r>
            <w:r w:rsidRPr="00EA025D">
              <w:t xml:space="preserve"> - </w:t>
            </w:r>
            <w:r w:rsidRPr="006D01D8">
              <w:t>Software Requirements Engineering</w:t>
            </w:r>
          </w:p>
        </w:tc>
      </w:tr>
      <w:tr w:rsidR="00655CE6"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16F4A" w:rsidRPr="00607185" w:rsidRDefault="00C16F4A">
            <w:r w:rsidRPr="00607185">
              <w:t>Course Code:</w:t>
            </w:r>
          </w:p>
        </w:tc>
        <w:tc>
          <w:tcPr>
            <w:tcW w:w="2657" w:type="dxa"/>
          </w:tcPr>
          <w:p w:rsidR="00C16F4A" w:rsidRPr="00607185" w:rsidRDefault="007A620C" w:rsidP="00933E1D">
            <w:pPr>
              <w:cnfStyle w:val="000000100000" w:firstRow="0" w:lastRow="0" w:firstColumn="0" w:lastColumn="0" w:oddVBand="0" w:evenVBand="0" w:oddHBand="1" w:evenHBand="0" w:firstRowFirstColumn="0" w:firstRowLastColumn="0" w:lastRowFirstColumn="0" w:lastRowLastColumn="0"/>
            </w:pPr>
            <w:r>
              <w:t>SE-311</w:t>
            </w:r>
          </w:p>
        </w:tc>
        <w:tc>
          <w:tcPr>
            <w:tcW w:w="2021" w:type="dxa"/>
          </w:tcPr>
          <w:p w:rsidR="00C16F4A" w:rsidRPr="00607185" w:rsidRDefault="00C16F4A"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Semester:</w:t>
            </w:r>
          </w:p>
        </w:tc>
        <w:tc>
          <w:tcPr>
            <w:tcW w:w="4099" w:type="dxa"/>
          </w:tcPr>
          <w:p w:rsidR="00C16F4A" w:rsidRPr="00607185" w:rsidRDefault="00676AAC" w:rsidP="00676AAC">
            <w:pPr>
              <w:cnfStyle w:val="000000100000" w:firstRow="0" w:lastRow="0" w:firstColumn="0" w:lastColumn="0" w:oddVBand="0" w:evenVBand="0" w:oddHBand="1" w:evenHBand="0" w:firstRowFirstColumn="0" w:firstRowLastColumn="0" w:lastRowFirstColumn="0" w:lastRowLastColumn="0"/>
            </w:pPr>
            <w:r>
              <w:t>4</w:t>
            </w:r>
            <w:r w:rsidR="005B3AF0" w:rsidRPr="00607185">
              <w:rPr>
                <w:vertAlign w:val="superscript"/>
              </w:rPr>
              <w:t>th</w:t>
            </w:r>
          </w:p>
        </w:tc>
      </w:tr>
      <w:tr w:rsidR="00655CE6"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0D1522" w:rsidRPr="00607185" w:rsidRDefault="000D1522">
            <w:r w:rsidRPr="00607185">
              <w:t>Credit Hours:</w:t>
            </w:r>
          </w:p>
        </w:tc>
        <w:tc>
          <w:tcPr>
            <w:tcW w:w="2657" w:type="dxa"/>
          </w:tcPr>
          <w:p w:rsidR="000D1522" w:rsidRPr="00607185" w:rsidRDefault="000D1522" w:rsidP="00676AAC">
            <w:pPr>
              <w:cnfStyle w:val="000000000000" w:firstRow="0" w:lastRow="0" w:firstColumn="0" w:lastColumn="0" w:oddVBand="0" w:evenVBand="0" w:oddHBand="0" w:evenHBand="0" w:firstRowFirstColumn="0" w:firstRowLastColumn="0" w:lastRowFirstColumn="0" w:lastRowLastColumn="0"/>
            </w:pPr>
            <w:r w:rsidRPr="00607185">
              <w:t>3+</w:t>
            </w:r>
            <w:r w:rsidR="00676AAC">
              <w:t>0</w:t>
            </w:r>
          </w:p>
        </w:tc>
        <w:tc>
          <w:tcPr>
            <w:tcW w:w="2021" w:type="dxa"/>
          </w:tcPr>
          <w:p w:rsidR="000D1522" w:rsidRPr="00607185" w:rsidRDefault="000D1522"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Prerequisite Codes:</w:t>
            </w:r>
          </w:p>
        </w:tc>
        <w:tc>
          <w:tcPr>
            <w:tcW w:w="4099" w:type="dxa"/>
          </w:tcPr>
          <w:p w:rsidR="000D1522" w:rsidRPr="00607185" w:rsidRDefault="00676AAC" w:rsidP="00CF67CF">
            <w:pPr>
              <w:cnfStyle w:val="000000000000" w:firstRow="0" w:lastRow="0" w:firstColumn="0" w:lastColumn="0" w:oddVBand="0" w:evenVBand="0" w:oddHBand="0" w:evenHBand="0" w:firstRowFirstColumn="0" w:firstRowLastColumn="0" w:lastRowFirstColumn="0" w:lastRowLastColumn="0"/>
            </w:pPr>
            <w:r>
              <w:t>SE200, SE210; CS212;</w:t>
            </w:r>
          </w:p>
        </w:tc>
      </w:tr>
      <w:tr w:rsidR="00655CE6"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r w:rsidRPr="00607185">
              <w:t>Instructor:</w:t>
            </w:r>
          </w:p>
        </w:tc>
        <w:tc>
          <w:tcPr>
            <w:tcW w:w="2657" w:type="dxa"/>
          </w:tcPr>
          <w:p w:rsidR="00427A57" w:rsidRPr="00607185" w:rsidRDefault="007C00F1" w:rsidP="00933E1D">
            <w:pPr>
              <w:cnfStyle w:val="000000100000" w:firstRow="0" w:lastRow="0" w:firstColumn="0" w:lastColumn="0" w:oddVBand="0" w:evenVBand="0" w:oddHBand="1" w:evenHBand="0" w:firstRowFirstColumn="0" w:firstRowLastColumn="0" w:lastRowFirstColumn="0" w:lastRowLastColumn="0"/>
            </w:pPr>
            <w:r>
              <w:t>Dr. Rafia Mumtaz</w:t>
            </w:r>
          </w:p>
        </w:tc>
        <w:tc>
          <w:tcPr>
            <w:tcW w:w="2021" w:type="dxa"/>
          </w:tcPr>
          <w:p w:rsidR="00427A57" w:rsidRPr="00607185" w:rsidRDefault="004F771D"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Class</w:t>
            </w:r>
            <w:r w:rsidR="00C16F4A" w:rsidRPr="00607185">
              <w:rPr>
                <w:b/>
              </w:rPr>
              <w:t>:</w:t>
            </w:r>
          </w:p>
        </w:tc>
        <w:tc>
          <w:tcPr>
            <w:tcW w:w="4099" w:type="dxa"/>
          </w:tcPr>
          <w:p w:rsidR="00427A57" w:rsidRPr="00607185" w:rsidRDefault="00676AAC" w:rsidP="007C00F1">
            <w:pPr>
              <w:cnfStyle w:val="000000100000" w:firstRow="0" w:lastRow="0" w:firstColumn="0" w:lastColumn="0" w:oddVBand="0" w:evenVBand="0" w:oddHBand="1" w:evenHBand="0" w:firstRowFirstColumn="0" w:firstRowLastColumn="0" w:lastRowFirstColumn="0" w:lastRowLastColumn="0"/>
            </w:pPr>
            <w:r>
              <w:t>BESE-</w:t>
            </w:r>
            <w:r w:rsidR="007C00F1">
              <w:t>7</w:t>
            </w:r>
            <w:r>
              <w:t>AB</w:t>
            </w:r>
          </w:p>
        </w:tc>
      </w:tr>
      <w:tr w:rsidR="00676AAC"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676AAC" w:rsidRPr="00607185" w:rsidRDefault="00676AAC">
            <w:r w:rsidRPr="00607185">
              <w:t>Office:</w:t>
            </w:r>
          </w:p>
        </w:tc>
        <w:tc>
          <w:tcPr>
            <w:tcW w:w="2657" w:type="dxa"/>
          </w:tcPr>
          <w:p w:rsidR="00676AAC" w:rsidRDefault="007C00F1" w:rsidP="006534D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SEECS A-108</w:t>
            </w:r>
            <w:r w:rsidR="00676AAC">
              <w:rPr>
                <w:sz w:val="22"/>
                <w:szCs w:val="22"/>
              </w:rPr>
              <w:t xml:space="preserve"> </w:t>
            </w:r>
          </w:p>
        </w:tc>
        <w:tc>
          <w:tcPr>
            <w:tcW w:w="2021" w:type="dxa"/>
          </w:tcPr>
          <w:p w:rsidR="00676AAC" w:rsidRPr="00607185" w:rsidRDefault="00676AAC"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Telephone:</w:t>
            </w:r>
          </w:p>
        </w:tc>
        <w:tc>
          <w:tcPr>
            <w:tcW w:w="4099" w:type="dxa"/>
          </w:tcPr>
          <w:p w:rsidR="00676AAC" w:rsidRPr="00607185" w:rsidRDefault="00676AAC" w:rsidP="007C00F1">
            <w:pPr>
              <w:cnfStyle w:val="000000000000" w:firstRow="0" w:lastRow="0" w:firstColumn="0" w:lastColumn="0" w:oddVBand="0" w:evenVBand="0" w:oddHBand="0" w:evenHBand="0" w:firstRowFirstColumn="0" w:firstRowLastColumn="0" w:lastRowFirstColumn="0" w:lastRowLastColumn="0"/>
            </w:pPr>
            <w:r>
              <w:t>+92-51-9085 21</w:t>
            </w:r>
            <w:r w:rsidR="007C00F1">
              <w:t>61</w:t>
            </w:r>
          </w:p>
        </w:tc>
      </w:tr>
      <w:tr w:rsidR="00655CE6"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pPr>
              <w:rPr>
                <w:color w:val="000000"/>
              </w:rPr>
            </w:pPr>
            <w:r w:rsidRPr="00607185">
              <w:rPr>
                <w:color w:val="000000"/>
              </w:rPr>
              <w:t>Lecture Days:</w:t>
            </w:r>
          </w:p>
        </w:tc>
        <w:tc>
          <w:tcPr>
            <w:tcW w:w="2657" w:type="dxa"/>
          </w:tcPr>
          <w:p w:rsidR="00427A57" w:rsidRPr="00607185" w:rsidRDefault="00676AAC" w:rsidP="00066653">
            <w:pPr>
              <w:cnfStyle w:val="000000100000" w:firstRow="0" w:lastRow="0" w:firstColumn="0" w:lastColumn="0" w:oddVBand="0" w:evenVBand="0" w:oddHBand="1" w:evenHBand="0" w:firstRowFirstColumn="0" w:firstRowLastColumn="0" w:lastRowFirstColumn="0" w:lastRowLastColumn="0"/>
            </w:pPr>
            <w:r>
              <w:t>Wed, Thurs, Fri</w:t>
            </w:r>
          </w:p>
        </w:tc>
        <w:tc>
          <w:tcPr>
            <w:tcW w:w="2021" w:type="dxa"/>
          </w:tcPr>
          <w:p w:rsidR="00427A57" w:rsidRPr="00607185" w:rsidRDefault="00427A57"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E-mail:</w:t>
            </w:r>
          </w:p>
        </w:tc>
        <w:tc>
          <w:tcPr>
            <w:tcW w:w="4099" w:type="dxa"/>
          </w:tcPr>
          <w:p w:rsidR="00427A57" w:rsidRPr="00607185" w:rsidRDefault="007C00F1" w:rsidP="00E204F0">
            <w:pPr>
              <w:cnfStyle w:val="000000100000" w:firstRow="0" w:lastRow="0" w:firstColumn="0" w:lastColumn="0" w:oddVBand="0" w:evenVBand="0" w:oddHBand="1" w:evenHBand="0" w:firstRowFirstColumn="0" w:firstRowLastColumn="0" w:lastRowFirstColumn="0" w:lastRowLastColumn="0"/>
            </w:pPr>
            <w:r>
              <w:t>rafia.mumtaz</w:t>
            </w:r>
            <w:r w:rsidR="00676AAC">
              <w:t>@seecs.edu.pk</w:t>
            </w:r>
          </w:p>
        </w:tc>
      </w:tr>
      <w:tr w:rsidR="00655CE6"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r w:rsidRPr="00607185">
              <w:t>Class Room:</w:t>
            </w:r>
          </w:p>
        </w:tc>
        <w:tc>
          <w:tcPr>
            <w:tcW w:w="2657" w:type="dxa"/>
          </w:tcPr>
          <w:p w:rsidR="00427A57" w:rsidRPr="00607185" w:rsidRDefault="00676AAC" w:rsidP="00066653">
            <w:pPr>
              <w:cnfStyle w:val="000000000000" w:firstRow="0" w:lastRow="0" w:firstColumn="0" w:lastColumn="0" w:oddVBand="0" w:evenVBand="0" w:oddHBand="0" w:evenHBand="0" w:firstRowFirstColumn="0" w:firstRowLastColumn="0" w:lastRowFirstColumn="0" w:lastRowLastColumn="0"/>
            </w:pPr>
            <w:r>
              <w:t>Room 5, 6 SEECS</w:t>
            </w:r>
          </w:p>
        </w:tc>
        <w:tc>
          <w:tcPr>
            <w:tcW w:w="2021" w:type="dxa"/>
          </w:tcPr>
          <w:p w:rsidR="00427A57" w:rsidRPr="00607185" w:rsidRDefault="00427A57"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Consulting Hours:</w:t>
            </w:r>
          </w:p>
        </w:tc>
        <w:tc>
          <w:tcPr>
            <w:tcW w:w="4099" w:type="dxa"/>
          </w:tcPr>
          <w:p w:rsidR="00427A57" w:rsidRPr="00607185" w:rsidRDefault="00676AAC" w:rsidP="006862D2">
            <w:pPr>
              <w:cnfStyle w:val="000000000000" w:firstRow="0" w:lastRow="0" w:firstColumn="0" w:lastColumn="0" w:oddVBand="0" w:evenVBand="0" w:oddHBand="0" w:evenHBand="0" w:firstRowFirstColumn="0" w:firstRowLastColumn="0" w:lastRowFirstColumn="0" w:lastRowLastColumn="0"/>
            </w:pPr>
            <w:r>
              <w:t>Monday 10:00am-12:00 pm</w:t>
            </w:r>
          </w:p>
        </w:tc>
      </w:tr>
      <w:tr w:rsidR="00676AAC"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76AAC" w:rsidRPr="00607185" w:rsidRDefault="00676AAC" w:rsidP="00E204F0">
            <w:r w:rsidRPr="00607185">
              <w:t>Lab Engineer:</w:t>
            </w:r>
            <w:r>
              <w:t xml:space="preserve"> </w:t>
            </w:r>
          </w:p>
        </w:tc>
        <w:tc>
          <w:tcPr>
            <w:tcW w:w="2657" w:type="dxa"/>
          </w:tcPr>
          <w:p w:rsidR="00676AAC" w:rsidRDefault="00676AAC" w:rsidP="006534D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N/A </w:t>
            </w:r>
          </w:p>
        </w:tc>
        <w:tc>
          <w:tcPr>
            <w:tcW w:w="2021" w:type="dxa"/>
          </w:tcPr>
          <w:p w:rsidR="00676AAC" w:rsidRPr="00607185" w:rsidRDefault="00676AAC"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Lab Engineer Email:</w:t>
            </w:r>
          </w:p>
        </w:tc>
        <w:tc>
          <w:tcPr>
            <w:tcW w:w="4099" w:type="dxa"/>
          </w:tcPr>
          <w:p w:rsidR="00676AAC" w:rsidRPr="00607185" w:rsidRDefault="00676AAC" w:rsidP="00B12562">
            <w:pPr>
              <w:cnfStyle w:val="000000100000" w:firstRow="0" w:lastRow="0" w:firstColumn="0" w:lastColumn="0" w:oddVBand="0" w:evenVBand="0" w:oddHBand="1" w:evenHBand="0" w:firstRowFirstColumn="0" w:firstRowLastColumn="0" w:lastRowFirstColumn="0" w:lastRowLastColumn="0"/>
            </w:pPr>
            <w:r>
              <w:t>N/A</w:t>
            </w:r>
          </w:p>
        </w:tc>
      </w:tr>
      <w:tr w:rsidR="00676AAC"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676AAC" w:rsidRPr="00607185" w:rsidRDefault="00676AAC">
            <w:r w:rsidRPr="00607185">
              <w:t>Knowledge Group:</w:t>
            </w:r>
          </w:p>
        </w:tc>
        <w:tc>
          <w:tcPr>
            <w:tcW w:w="2657" w:type="dxa"/>
          </w:tcPr>
          <w:p w:rsidR="00676AAC" w:rsidRPr="00607185" w:rsidRDefault="00676AAC" w:rsidP="00756470">
            <w:pPr>
              <w:cnfStyle w:val="000000000000" w:firstRow="0" w:lastRow="0" w:firstColumn="0" w:lastColumn="0" w:oddVBand="0" w:evenVBand="0" w:oddHBand="0" w:evenHBand="0" w:firstRowFirstColumn="0" w:firstRowLastColumn="0" w:lastRowFirstColumn="0" w:lastRowLastColumn="0"/>
            </w:pPr>
            <w:r>
              <w:t>Software Engineering</w:t>
            </w:r>
          </w:p>
        </w:tc>
        <w:tc>
          <w:tcPr>
            <w:tcW w:w="2021" w:type="dxa"/>
          </w:tcPr>
          <w:p w:rsidR="00676AAC" w:rsidRPr="00607185" w:rsidRDefault="00676AAC"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Updates on LMS:</w:t>
            </w:r>
          </w:p>
        </w:tc>
        <w:tc>
          <w:tcPr>
            <w:tcW w:w="4099" w:type="dxa"/>
          </w:tcPr>
          <w:p w:rsidR="00676AAC" w:rsidRPr="00607185" w:rsidRDefault="00676AAC" w:rsidP="006862D2">
            <w:pPr>
              <w:cnfStyle w:val="000000000000" w:firstRow="0" w:lastRow="0" w:firstColumn="0" w:lastColumn="0" w:oddVBand="0" w:evenVBand="0" w:oddHBand="0" w:evenHBand="0" w:firstRowFirstColumn="0" w:firstRowLastColumn="0" w:lastRowFirstColumn="0" w:lastRowLastColumn="0"/>
            </w:pPr>
            <w:r>
              <w:t>Before/After every lecture</w:t>
            </w:r>
          </w:p>
        </w:tc>
      </w:tr>
    </w:tbl>
    <w:p w:rsidR="00656CD1" w:rsidRPr="00607185" w:rsidRDefault="00656CD1" w:rsidP="00EA0E5B"/>
    <w:tbl>
      <w:tblPr>
        <w:tblStyle w:val="LightList-Accent11"/>
        <w:tblW w:w="0" w:type="auto"/>
        <w:tblLook w:val="04A0" w:firstRow="1" w:lastRow="0" w:firstColumn="1" w:lastColumn="0" w:noHBand="0" w:noVBand="1"/>
      </w:tblPr>
      <w:tblGrid>
        <w:gridCol w:w="544"/>
        <w:gridCol w:w="10141"/>
      </w:tblGrid>
      <w:tr w:rsidR="005C247A" w:rsidRPr="00607185" w:rsidTr="005D5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shd w:val="clear" w:color="auto" w:fill="auto"/>
          </w:tcPr>
          <w:p w:rsidR="005C247A" w:rsidRPr="00607185" w:rsidRDefault="005C247A" w:rsidP="006862D2">
            <w:pPr>
              <w:rPr>
                <w:color w:val="auto"/>
              </w:rPr>
            </w:pPr>
            <w:r w:rsidRPr="00607185">
              <w:rPr>
                <w:color w:val="auto"/>
                <w:sz w:val="24"/>
              </w:rPr>
              <w:t>Course Description:</w:t>
            </w:r>
          </w:p>
        </w:tc>
      </w:tr>
      <w:tr w:rsidR="005C247A" w:rsidRPr="00607185" w:rsidTr="0068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5C247A" w:rsidRPr="00607185" w:rsidRDefault="005C247A" w:rsidP="006862D2">
            <w:pPr>
              <w:rPr>
                <w:rFonts w:eastAsia="Times New Roman" w:cs="Times New Roman"/>
                <w:sz w:val="20"/>
                <w:szCs w:val="20"/>
              </w:rPr>
            </w:pPr>
          </w:p>
        </w:tc>
        <w:tc>
          <w:tcPr>
            <w:tcW w:w="10182" w:type="dxa"/>
          </w:tcPr>
          <w:p w:rsidR="005C247A" w:rsidRPr="00607185" w:rsidRDefault="00676AAC" w:rsidP="00667E3B">
            <w:pPr>
              <w:jc w:val="both"/>
              <w:cnfStyle w:val="000000100000" w:firstRow="0" w:lastRow="0" w:firstColumn="0" w:lastColumn="0" w:oddVBand="0" w:evenVBand="0" w:oddHBand="1" w:evenHBand="0" w:firstRowFirstColumn="0" w:firstRowLastColumn="0" w:lastRowFirstColumn="0" w:lastRowLastColumn="0"/>
              <w:rPr>
                <w:rFonts w:cs="Arial"/>
              </w:rPr>
            </w:pPr>
            <w:r w:rsidRPr="00676AAC">
              <w:rPr>
                <w:rFonts w:cs="Arial"/>
              </w:rPr>
              <w:t>Nowadays, software systems pervade in every facet of our everyday life. Such systems are developed to meet our needs by solving the real world problems. To realize a software system, requirements engineering plays a critical role not only in bridging the gap between the actual needs and system realization but act as a catalyst for the whole development life cycle. During requirements engineering needs, desires, and intentions of different stakeholders are taken into account and provides methods and techniques for the analyst to refine high level needs into meaningful requirements for the new system. This course introduces the activities, concepts, and techniques needed in eliciting, analyzing, documenting, validating, and managing requirements for software systems. Various types of requirement engineering processes and techniques, along with their impact and usage will be explained with emphasis. The course also covers introduction of advance requirement engineering techniques.</w:t>
            </w:r>
          </w:p>
        </w:tc>
      </w:tr>
    </w:tbl>
    <w:p w:rsidR="005C247A" w:rsidRPr="00607185" w:rsidRDefault="005C247A" w:rsidP="00EA0E5B"/>
    <w:tbl>
      <w:tblPr>
        <w:tblStyle w:val="LightList-Accent11"/>
        <w:tblW w:w="0" w:type="auto"/>
        <w:tblLook w:val="04A0" w:firstRow="1" w:lastRow="0" w:firstColumn="1" w:lastColumn="0" w:noHBand="0" w:noVBand="1"/>
      </w:tblPr>
      <w:tblGrid>
        <w:gridCol w:w="546"/>
        <w:gridCol w:w="9910"/>
      </w:tblGrid>
      <w:tr w:rsidR="00762BF5" w:rsidRPr="00607185" w:rsidTr="00D64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uto"/>
          </w:tcPr>
          <w:p w:rsidR="00EA0E5B" w:rsidRPr="00607185" w:rsidRDefault="00EA0E5B" w:rsidP="00E07F0C">
            <w:pPr>
              <w:rPr>
                <w:color w:val="auto"/>
              </w:rPr>
            </w:pPr>
            <w:r w:rsidRPr="00607185">
              <w:rPr>
                <w:color w:val="auto"/>
                <w:sz w:val="24"/>
              </w:rPr>
              <w:t xml:space="preserve">Course </w:t>
            </w:r>
            <w:r w:rsidR="00E07F0C" w:rsidRPr="00607185">
              <w:rPr>
                <w:color w:val="auto"/>
                <w:sz w:val="24"/>
              </w:rPr>
              <w:t>Objectives</w:t>
            </w:r>
            <w:r w:rsidRPr="00607185">
              <w:rPr>
                <w:color w:val="auto"/>
                <w:sz w:val="24"/>
              </w:rPr>
              <w:t>:</w:t>
            </w:r>
          </w:p>
        </w:tc>
      </w:tr>
      <w:tr w:rsidR="00762BF5" w:rsidRPr="00607185" w:rsidTr="00BF3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8401B1" w:rsidRPr="00607185" w:rsidRDefault="008401B1" w:rsidP="00EA0E5B">
            <w:pPr>
              <w:rPr>
                <w:rFonts w:eastAsia="Times New Roman" w:cs="Times New Roman"/>
                <w:sz w:val="20"/>
                <w:szCs w:val="20"/>
              </w:rPr>
            </w:pPr>
          </w:p>
        </w:tc>
        <w:tc>
          <w:tcPr>
            <w:tcW w:w="9910" w:type="dxa"/>
          </w:tcPr>
          <w:p w:rsidR="00676AAC" w:rsidRPr="00676AAC" w:rsidRDefault="00676AAC" w:rsidP="00676AA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676AAC">
              <w:rPr>
                <w:rFonts w:ascii="Times New Roman" w:eastAsia="Times New Roman" w:hAnsi="Times New Roman" w:cs="Times New Roman"/>
                <w:sz w:val="24"/>
                <w:szCs w:val="24"/>
                <w:lang w:val="en-GB" w:eastAsia="en-GB"/>
              </w:rPr>
              <w:t>1- To study various software development models and phases of software development life cycle.</w:t>
            </w:r>
          </w:p>
          <w:p w:rsidR="00676AAC" w:rsidRPr="00676AAC" w:rsidRDefault="00676AAC" w:rsidP="00676AA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676AAC">
              <w:rPr>
                <w:rFonts w:ascii="Times New Roman" w:eastAsia="Times New Roman" w:hAnsi="Times New Roman" w:cs="Times New Roman"/>
                <w:sz w:val="24"/>
                <w:szCs w:val="24"/>
                <w:lang w:val="en-GB" w:eastAsia="en-GB"/>
              </w:rPr>
              <w:t>2- To understand the role and scope of requirements engineering and know how to apply appropriate methods, techniques and tools to elicit, analyze, document, validate and manage requirements.</w:t>
            </w:r>
          </w:p>
          <w:p w:rsidR="006722C3" w:rsidRPr="00600528" w:rsidRDefault="00676AAC" w:rsidP="00676AA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676AAC">
              <w:rPr>
                <w:rFonts w:ascii="Times New Roman" w:eastAsia="Times New Roman" w:hAnsi="Times New Roman" w:cs="Times New Roman"/>
                <w:sz w:val="24"/>
                <w:szCs w:val="24"/>
                <w:lang w:val="en-GB" w:eastAsia="en-GB"/>
              </w:rPr>
              <w:t>3- To be able to define a system (or system capability) that satisfies the requirements specification.</w:t>
            </w:r>
          </w:p>
        </w:tc>
      </w:tr>
    </w:tbl>
    <w:p w:rsidR="00066653" w:rsidRDefault="00066653" w:rsidP="00EA0E5B"/>
    <w:tbl>
      <w:tblPr>
        <w:tblStyle w:val="TableGridLight1"/>
        <w:tblW w:w="0" w:type="auto"/>
        <w:tblLook w:val="01E0" w:firstRow="1" w:lastRow="1" w:firstColumn="1" w:lastColumn="1" w:noHBand="0" w:noVBand="0"/>
      </w:tblPr>
      <w:tblGrid>
        <w:gridCol w:w="7555"/>
        <w:gridCol w:w="900"/>
        <w:gridCol w:w="990"/>
      </w:tblGrid>
      <w:tr w:rsidR="00532EA6" w:rsidRPr="00032D6D" w:rsidTr="009A6E8F">
        <w:trPr>
          <w:trHeight w:hRule="exact" w:val="397"/>
        </w:trPr>
        <w:tc>
          <w:tcPr>
            <w:tcW w:w="9445" w:type="dxa"/>
            <w:gridSpan w:val="3"/>
          </w:tcPr>
          <w:p w:rsidR="00532EA6" w:rsidRDefault="00532EA6" w:rsidP="00532EA6">
            <w:r w:rsidRPr="00032D6D">
              <w:rPr>
                <w:rFonts w:ascii="Calibri"/>
                <w:b/>
                <w:spacing w:val="-1"/>
                <w:sz w:val="24"/>
              </w:rPr>
              <w:t>Course</w:t>
            </w:r>
            <w:r w:rsidRPr="00032D6D">
              <w:rPr>
                <w:rFonts w:ascii="Calibri"/>
                <w:b/>
                <w:spacing w:val="-7"/>
                <w:sz w:val="24"/>
              </w:rPr>
              <w:t xml:space="preserve"> </w:t>
            </w:r>
            <w:r w:rsidRPr="00032D6D">
              <w:rPr>
                <w:rFonts w:ascii="Calibri"/>
                <w:b/>
                <w:spacing w:val="-1"/>
                <w:sz w:val="24"/>
              </w:rPr>
              <w:t>Learning</w:t>
            </w:r>
            <w:r w:rsidRPr="00032D6D">
              <w:rPr>
                <w:rFonts w:ascii="Calibri"/>
                <w:b/>
                <w:spacing w:val="-6"/>
                <w:sz w:val="24"/>
              </w:rPr>
              <w:t xml:space="preserve"> </w:t>
            </w:r>
            <w:r w:rsidRPr="00032D6D">
              <w:rPr>
                <w:rFonts w:ascii="Calibri"/>
                <w:b/>
                <w:spacing w:val="-1"/>
                <w:sz w:val="24"/>
              </w:rPr>
              <w:t>Outcomes</w:t>
            </w:r>
            <w:r w:rsidRPr="00032D6D">
              <w:rPr>
                <w:rFonts w:ascii="Calibri"/>
                <w:b/>
                <w:spacing w:val="-5"/>
                <w:sz w:val="24"/>
              </w:rPr>
              <w:t xml:space="preserve"> </w:t>
            </w:r>
            <w:r w:rsidRPr="00032D6D">
              <w:rPr>
                <w:rFonts w:ascii="Calibri"/>
                <w:b/>
                <w:spacing w:val="-1"/>
                <w:sz w:val="24"/>
              </w:rPr>
              <w:t>(CLOs):</w:t>
            </w:r>
          </w:p>
        </w:tc>
      </w:tr>
      <w:tr w:rsidR="006534DC" w:rsidRPr="00032D6D" w:rsidTr="006534DC">
        <w:trPr>
          <w:trHeight w:hRule="exact" w:val="397"/>
        </w:trPr>
        <w:tc>
          <w:tcPr>
            <w:tcW w:w="7555" w:type="dxa"/>
          </w:tcPr>
          <w:p w:rsidR="006534DC" w:rsidRPr="00032D6D" w:rsidRDefault="00532EA6" w:rsidP="00532EA6">
            <w:pPr>
              <w:pStyle w:val="TableParagraph"/>
              <w:rPr>
                <w:rFonts w:ascii="Calibri" w:eastAsia="Calibri" w:hAnsi="Calibri" w:cs="Calibri"/>
                <w:sz w:val="24"/>
                <w:szCs w:val="24"/>
              </w:rPr>
            </w:pPr>
            <w:r>
              <w:rPr>
                <w:rFonts w:ascii="Calibri" w:eastAsia="Calibri" w:hAnsi="Calibri" w:cs="Calibri"/>
                <w:sz w:val="24"/>
                <w:szCs w:val="24"/>
              </w:rPr>
              <w:t>At the end of the course the student will be able to:</w:t>
            </w:r>
          </w:p>
        </w:tc>
        <w:tc>
          <w:tcPr>
            <w:tcW w:w="900" w:type="dxa"/>
          </w:tcPr>
          <w:p w:rsidR="006534DC" w:rsidRPr="00532EA6" w:rsidRDefault="006534DC" w:rsidP="00532EA6">
            <w:pPr>
              <w:rPr>
                <w:b/>
              </w:rPr>
            </w:pPr>
            <w:r w:rsidRPr="00532EA6">
              <w:rPr>
                <w:b/>
              </w:rPr>
              <w:t>PLO</w:t>
            </w:r>
          </w:p>
        </w:tc>
        <w:tc>
          <w:tcPr>
            <w:tcW w:w="990" w:type="dxa"/>
          </w:tcPr>
          <w:p w:rsidR="006534DC" w:rsidRPr="00532EA6" w:rsidRDefault="006534DC" w:rsidP="00532EA6">
            <w:pPr>
              <w:rPr>
                <w:b/>
              </w:rPr>
            </w:pPr>
            <w:r w:rsidRPr="00532EA6">
              <w:rPr>
                <w:b/>
              </w:rPr>
              <w:t>BT-level</w:t>
            </w:r>
          </w:p>
        </w:tc>
      </w:tr>
      <w:tr w:rsidR="006534DC" w:rsidRPr="00032D6D" w:rsidTr="00532EA6">
        <w:trPr>
          <w:trHeight w:hRule="exact" w:val="352"/>
        </w:trPr>
        <w:tc>
          <w:tcPr>
            <w:tcW w:w="7555" w:type="dxa"/>
          </w:tcPr>
          <w:p w:rsidR="006534DC" w:rsidRPr="00032D6D" w:rsidRDefault="006534DC" w:rsidP="00532EA6">
            <w:pPr>
              <w:pStyle w:val="TableParagraph"/>
              <w:rPr>
                <w:rFonts w:ascii="Calibri" w:eastAsia="Calibri" w:hAnsi="Calibri" w:cs="Calibri"/>
              </w:rPr>
            </w:pPr>
            <w:r w:rsidRPr="00032D6D">
              <w:rPr>
                <w:rFonts w:ascii="Arial"/>
                <w:spacing w:val="-1"/>
              </w:rPr>
              <w:t>1.</w:t>
            </w:r>
            <w:r w:rsidRPr="00032D6D">
              <w:rPr>
                <w:rFonts w:ascii="Arial"/>
                <w:spacing w:val="7"/>
              </w:rPr>
              <w:t xml:space="preserve"> </w:t>
            </w:r>
            <w:r>
              <w:rPr>
                <w:rFonts w:ascii="Calibri"/>
                <w:spacing w:val="-1"/>
              </w:rPr>
              <w:t>Understand the functional and non-functional requirements.</w:t>
            </w:r>
          </w:p>
        </w:tc>
        <w:tc>
          <w:tcPr>
            <w:tcW w:w="90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PLO1</w:t>
            </w:r>
          </w:p>
        </w:tc>
        <w:tc>
          <w:tcPr>
            <w:tcW w:w="99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C-2</w:t>
            </w:r>
          </w:p>
        </w:tc>
      </w:tr>
      <w:tr w:rsidR="006534DC" w:rsidRPr="00032D6D" w:rsidTr="00532EA6">
        <w:trPr>
          <w:trHeight w:hRule="exact" w:val="352"/>
        </w:trPr>
        <w:tc>
          <w:tcPr>
            <w:tcW w:w="7555" w:type="dxa"/>
          </w:tcPr>
          <w:p w:rsidR="006534DC" w:rsidRPr="00032D6D" w:rsidRDefault="006534DC" w:rsidP="00532EA6">
            <w:pPr>
              <w:pStyle w:val="TableParagraph"/>
              <w:ind w:left="247" w:right="700" w:hanging="238"/>
              <w:rPr>
                <w:rFonts w:ascii="Calibri" w:eastAsia="Calibri" w:hAnsi="Calibri" w:cs="Calibri"/>
              </w:rPr>
            </w:pPr>
            <w:r w:rsidRPr="00032D6D">
              <w:rPr>
                <w:rFonts w:ascii="Calibri"/>
              </w:rPr>
              <w:t>2.</w:t>
            </w:r>
            <w:r w:rsidRPr="00032D6D">
              <w:rPr>
                <w:rFonts w:ascii="Calibri"/>
                <w:spacing w:val="19"/>
              </w:rPr>
              <w:t xml:space="preserve"> </w:t>
            </w:r>
            <w:r>
              <w:rPr>
                <w:rFonts w:ascii="Calibri"/>
                <w:spacing w:val="-1"/>
              </w:rPr>
              <w:t>Able to elicit and specify the requirements</w:t>
            </w:r>
          </w:p>
        </w:tc>
        <w:tc>
          <w:tcPr>
            <w:tcW w:w="90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PLO2</w:t>
            </w:r>
          </w:p>
        </w:tc>
        <w:tc>
          <w:tcPr>
            <w:tcW w:w="99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C-4</w:t>
            </w:r>
          </w:p>
        </w:tc>
      </w:tr>
      <w:tr w:rsidR="006534DC" w:rsidRPr="00032D6D" w:rsidTr="00532EA6">
        <w:trPr>
          <w:trHeight w:hRule="exact" w:val="460"/>
        </w:trPr>
        <w:tc>
          <w:tcPr>
            <w:tcW w:w="7555" w:type="dxa"/>
          </w:tcPr>
          <w:p w:rsidR="006534DC" w:rsidRPr="00032D6D" w:rsidRDefault="006534DC" w:rsidP="00532EA6">
            <w:pPr>
              <w:pStyle w:val="TableParagraph"/>
              <w:ind w:left="247" w:right="794" w:hanging="238"/>
              <w:rPr>
                <w:rFonts w:ascii="Calibri" w:eastAsia="Calibri" w:hAnsi="Calibri" w:cs="Calibri"/>
              </w:rPr>
            </w:pPr>
            <w:r w:rsidRPr="00032D6D">
              <w:rPr>
                <w:rFonts w:ascii="Calibri"/>
              </w:rPr>
              <w:t>3.</w:t>
            </w:r>
            <w:r w:rsidRPr="00032D6D">
              <w:rPr>
                <w:rFonts w:ascii="Calibri"/>
                <w:spacing w:val="19"/>
              </w:rPr>
              <w:t xml:space="preserve"> </w:t>
            </w:r>
            <w:r>
              <w:rPr>
                <w:rFonts w:ascii="Calibri"/>
              </w:rPr>
              <w:t>Apply requirement engineering process to manage requirements</w:t>
            </w:r>
          </w:p>
        </w:tc>
        <w:tc>
          <w:tcPr>
            <w:tcW w:w="90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PLO2</w:t>
            </w:r>
          </w:p>
        </w:tc>
        <w:tc>
          <w:tcPr>
            <w:tcW w:w="99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C-3</w:t>
            </w:r>
          </w:p>
        </w:tc>
      </w:tr>
      <w:tr w:rsidR="006534DC" w:rsidRPr="00032D6D" w:rsidTr="00532EA6">
        <w:trPr>
          <w:trHeight w:hRule="exact" w:val="442"/>
        </w:trPr>
        <w:tc>
          <w:tcPr>
            <w:tcW w:w="7555" w:type="dxa"/>
          </w:tcPr>
          <w:p w:rsidR="006534DC" w:rsidRPr="00032D6D" w:rsidRDefault="006534DC" w:rsidP="00532EA6">
            <w:pPr>
              <w:pStyle w:val="TableParagraph"/>
              <w:ind w:left="247" w:right="811" w:hanging="238"/>
              <w:rPr>
                <w:rFonts w:ascii="Calibri" w:eastAsia="Calibri" w:hAnsi="Calibri" w:cs="Calibri"/>
              </w:rPr>
            </w:pPr>
            <w:r w:rsidRPr="00032D6D">
              <w:rPr>
                <w:rFonts w:ascii="Calibri"/>
              </w:rPr>
              <w:t>4.</w:t>
            </w:r>
            <w:r w:rsidRPr="00032D6D">
              <w:rPr>
                <w:rFonts w:ascii="Calibri"/>
                <w:spacing w:val="19"/>
              </w:rPr>
              <w:t xml:space="preserve"> </w:t>
            </w:r>
            <w:r>
              <w:rPr>
                <w:rFonts w:ascii="Calibri"/>
                <w:spacing w:val="-1"/>
              </w:rPr>
              <w:t>Evaluate functional and non-functional requirements</w:t>
            </w:r>
          </w:p>
        </w:tc>
        <w:tc>
          <w:tcPr>
            <w:tcW w:w="90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PLO4</w:t>
            </w:r>
          </w:p>
        </w:tc>
        <w:tc>
          <w:tcPr>
            <w:tcW w:w="990" w:type="dxa"/>
          </w:tcPr>
          <w:p w:rsidR="006534DC" w:rsidRPr="00032D6D" w:rsidRDefault="006534DC" w:rsidP="00532EA6">
            <w:pPr>
              <w:pStyle w:val="TableParagraph"/>
              <w:ind w:left="90"/>
              <w:rPr>
                <w:rFonts w:ascii="Calibri" w:eastAsia="Calibri" w:hAnsi="Calibri" w:cs="Calibri"/>
              </w:rPr>
            </w:pPr>
            <w:r>
              <w:rPr>
                <w:rFonts w:ascii="Calibri" w:eastAsia="Calibri" w:hAnsi="Calibri" w:cs="Calibri"/>
              </w:rPr>
              <w:t>C-6</w:t>
            </w:r>
          </w:p>
        </w:tc>
      </w:tr>
    </w:tbl>
    <w:p w:rsidR="00710EFB" w:rsidRDefault="00710EFB" w:rsidP="00EA0E5B"/>
    <w:p w:rsidR="006534DC" w:rsidRDefault="006534DC" w:rsidP="00EA0E5B"/>
    <w:p w:rsidR="00D373F4" w:rsidRDefault="00D373F4" w:rsidP="00EA0E5B"/>
    <w:p w:rsidR="00D373F4" w:rsidRPr="00607185" w:rsidRDefault="00D373F4" w:rsidP="00EA0E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33"/>
      </w:tblGrid>
      <w:tr w:rsidR="00886259" w:rsidRPr="00886259" w:rsidTr="00886259">
        <w:trPr>
          <w:trHeight w:val="110"/>
        </w:trPr>
        <w:tc>
          <w:tcPr>
            <w:tcW w:w="9733" w:type="dxa"/>
          </w:tcPr>
          <w:p w:rsidR="00886259" w:rsidRPr="00B15943" w:rsidRDefault="00931F75" w:rsidP="00931F75">
            <w:pPr>
              <w:autoSpaceDE w:val="0"/>
              <w:autoSpaceDN w:val="0"/>
              <w:adjustRightInd w:val="0"/>
              <w:spacing w:after="0" w:line="240" w:lineRule="auto"/>
              <w:rPr>
                <w:rFonts w:ascii="Calibri" w:hAnsi="Calibri" w:cs="Calibri"/>
                <w:b/>
                <w:color w:val="000000"/>
                <w:sz w:val="24"/>
                <w:szCs w:val="24"/>
              </w:rPr>
            </w:pPr>
            <w:r>
              <w:rPr>
                <w:rFonts w:eastAsia="Times New Roman"/>
                <w:b/>
                <w:szCs w:val="36"/>
              </w:rPr>
              <w:lastRenderedPageBreak/>
              <w:t xml:space="preserve">Grading Criteria </w:t>
            </w:r>
          </w:p>
        </w:tc>
      </w:tr>
      <w:tr w:rsidR="00886259" w:rsidRPr="00886259" w:rsidTr="00886259">
        <w:trPr>
          <w:trHeight w:val="110"/>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rPr>
            </w:pPr>
          </w:p>
        </w:tc>
      </w:tr>
      <w:tr w:rsidR="00886259" w:rsidRPr="00886259" w:rsidTr="00BE6C72">
        <w:trPr>
          <w:trHeight w:val="110"/>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rPr>
            </w:pPr>
            <w:r w:rsidRPr="00886259">
              <w:rPr>
                <w:rFonts w:ascii="Calibri" w:hAnsi="Calibri" w:cs="Calibri"/>
                <w:b/>
                <w:bCs/>
                <w:color w:val="000000"/>
              </w:rPr>
              <w:t xml:space="preserve">Assessments/CLOs </w:t>
            </w:r>
          </w:p>
        </w:tc>
      </w:tr>
      <w:tr w:rsidR="00886259" w:rsidRPr="00886259" w:rsidTr="00886259">
        <w:trPr>
          <w:trHeight w:val="99"/>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sz w:val="20"/>
                <w:szCs w:val="20"/>
              </w:rPr>
            </w:pPr>
            <w:r w:rsidRPr="00886259">
              <w:rPr>
                <w:rFonts w:ascii="Calibri" w:hAnsi="Calibri" w:cs="Calibri"/>
                <w:color w:val="000000"/>
                <w:sz w:val="20"/>
                <w:szCs w:val="20"/>
              </w:rPr>
              <w:t xml:space="preserve">Quizzes: 10% </w:t>
            </w:r>
          </w:p>
        </w:tc>
      </w:tr>
      <w:tr w:rsidR="00886259" w:rsidRPr="00886259" w:rsidTr="00886259">
        <w:trPr>
          <w:trHeight w:val="99"/>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sz w:val="20"/>
                <w:szCs w:val="20"/>
              </w:rPr>
            </w:pPr>
            <w:r w:rsidRPr="00886259">
              <w:rPr>
                <w:rFonts w:ascii="Calibri" w:hAnsi="Calibri" w:cs="Calibri"/>
                <w:color w:val="000000"/>
                <w:sz w:val="20"/>
                <w:szCs w:val="20"/>
              </w:rPr>
              <w:t xml:space="preserve">Assignments: 10% </w:t>
            </w:r>
          </w:p>
        </w:tc>
      </w:tr>
      <w:tr w:rsidR="00886259" w:rsidRPr="00886259" w:rsidTr="00886259">
        <w:trPr>
          <w:trHeight w:val="99"/>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sz w:val="20"/>
                <w:szCs w:val="20"/>
              </w:rPr>
            </w:pPr>
            <w:r w:rsidRPr="00886259">
              <w:rPr>
                <w:rFonts w:ascii="Calibri" w:hAnsi="Calibri" w:cs="Calibri"/>
                <w:color w:val="000000"/>
                <w:sz w:val="20"/>
                <w:szCs w:val="20"/>
              </w:rPr>
              <w:t xml:space="preserve">OHT-1: 15% </w:t>
            </w:r>
          </w:p>
        </w:tc>
      </w:tr>
      <w:tr w:rsidR="00886259" w:rsidRPr="00886259" w:rsidTr="00886259">
        <w:trPr>
          <w:trHeight w:val="99"/>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sz w:val="20"/>
                <w:szCs w:val="20"/>
              </w:rPr>
            </w:pPr>
            <w:r w:rsidRPr="00886259">
              <w:rPr>
                <w:rFonts w:ascii="Calibri" w:hAnsi="Calibri" w:cs="Calibri"/>
                <w:color w:val="000000"/>
                <w:sz w:val="20"/>
                <w:szCs w:val="20"/>
              </w:rPr>
              <w:t xml:space="preserve">OHT-2: 15% </w:t>
            </w:r>
          </w:p>
        </w:tc>
      </w:tr>
      <w:tr w:rsidR="00886259" w:rsidRPr="00886259" w:rsidTr="00886259">
        <w:trPr>
          <w:trHeight w:val="99"/>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sz w:val="20"/>
                <w:szCs w:val="20"/>
              </w:rPr>
            </w:pPr>
            <w:r w:rsidRPr="00886259">
              <w:rPr>
                <w:rFonts w:ascii="Calibri" w:hAnsi="Calibri" w:cs="Calibri"/>
                <w:color w:val="000000"/>
                <w:sz w:val="20"/>
                <w:szCs w:val="20"/>
              </w:rPr>
              <w:t xml:space="preserve">Project:10% </w:t>
            </w:r>
          </w:p>
        </w:tc>
      </w:tr>
      <w:tr w:rsidR="00886259" w:rsidRPr="00886259" w:rsidTr="00886259">
        <w:trPr>
          <w:trHeight w:val="99"/>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sz w:val="20"/>
                <w:szCs w:val="20"/>
              </w:rPr>
            </w:pPr>
            <w:r w:rsidRPr="00886259">
              <w:rPr>
                <w:rFonts w:ascii="Calibri" w:hAnsi="Calibri" w:cs="Calibri"/>
                <w:color w:val="000000"/>
                <w:sz w:val="20"/>
                <w:szCs w:val="20"/>
              </w:rPr>
              <w:t xml:space="preserve">End Semester Exam:40% </w:t>
            </w:r>
          </w:p>
        </w:tc>
      </w:tr>
      <w:tr w:rsidR="00886259" w:rsidRPr="00886259" w:rsidTr="00886259">
        <w:trPr>
          <w:trHeight w:val="99"/>
        </w:trPr>
        <w:tc>
          <w:tcPr>
            <w:tcW w:w="9733" w:type="dxa"/>
          </w:tcPr>
          <w:p w:rsidR="00886259" w:rsidRPr="00886259" w:rsidRDefault="00886259" w:rsidP="00886259">
            <w:pPr>
              <w:autoSpaceDE w:val="0"/>
              <w:autoSpaceDN w:val="0"/>
              <w:adjustRightInd w:val="0"/>
              <w:spacing w:after="0" w:line="240" w:lineRule="auto"/>
              <w:rPr>
                <w:rFonts w:ascii="Calibri" w:hAnsi="Calibri" w:cs="Calibri"/>
                <w:color w:val="000000"/>
                <w:sz w:val="20"/>
                <w:szCs w:val="20"/>
              </w:rPr>
            </w:pPr>
            <w:r w:rsidRPr="00886259">
              <w:rPr>
                <w:rFonts w:ascii="Calibri" w:hAnsi="Calibri" w:cs="Calibri"/>
                <w:color w:val="000000"/>
                <w:sz w:val="20"/>
                <w:szCs w:val="20"/>
              </w:rPr>
              <w:t xml:space="preserve">Total : 100 % </w:t>
            </w:r>
          </w:p>
        </w:tc>
      </w:tr>
    </w:tbl>
    <w:p w:rsidR="0095682D" w:rsidRPr="00607185" w:rsidRDefault="0095682D" w:rsidP="00EA0E5B"/>
    <w:tbl>
      <w:tblPr>
        <w:tblStyle w:val="LightList-Accent11"/>
        <w:tblW w:w="0" w:type="auto"/>
        <w:tblLook w:val="04A0" w:firstRow="1" w:lastRow="0" w:firstColumn="1" w:lastColumn="0" w:noHBand="0" w:noVBand="1"/>
      </w:tblPr>
      <w:tblGrid>
        <w:gridCol w:w="1458"/>
        <w:gridCol w:w="9227"/>
      </w:tblGrid>
      <w:tr w:rsidR="00655CE6" w:rsidRPr="00607185" w:rsidTr="00B35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EA0E5B" w:rsidRPr="00607185" w:rsidRDefault="00EA0E5B" w:rsidP="00EA0E5B">
            <w:pPr>
              <w:tabs>
                <w:tab w:val="left" w:pos="135"/>
              </w:tabs>
              <w:rPr>
                <w:color w:val="000000"/>
              </w:rPr>
            </w:pPr>
            <w:r w:rsidRPr="00607185">
              <w:rPr>
                <w:color w:val="000000"/>
                <w:sz w:val="24"/>
              </w:rPr>
              <w:t>Books:</w:t>
            </w:r>
          </w:p>
        </w:tc>
      </w:tr>
      <w:tr w:rsidR="00655CE6" w:rsidRPr="00607185" w:rsidTr="005C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EA0E5B" w:rsidRPr="00607185" w:rsidRDefault="00EA0E5B" w:rsidP="00EA0E5B">
            <w:pPr>
              <w:jc w:val="right"/>
            </w:pPr>
            <w:r w:rsidRPr="00607185">
              <w:t>Text Book:</w:t>
            </w:r>
          </w:p>
        </w:tc>
        <w:tc>
          <w:tcPr>
            <w:tcW w:w="9227" w:type="dxa"/>
          </w:tcPr>
          <w:p w:rsidR="00E12CCF" w:rsidRPr="004B4EC2" w:rsidRDefault="004B4EC2" w:rsidP="004B4EC2">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cs="Arial"/>
                <w:bCs/>
                <w:lang w:val="en-CA" w:eastAsia="en-CA"/>
              </w:rPr>
            </w:pPr>
            <w:r>
              <w:t xml:space="preserve">Requirements Engineering: Fundamentals, Principles, and Techniques By Klaus Pohl, 1st Edition, </w:t>
            </w:r>
            <w:r w:rsidRPr="00114B37">
              <w:t xml:space="preserve">ISBN 978-1-937538-77-4 </w:t>
            </w:r>
            <w:r>
              <w:t>Publication  year:2015</w:t>
            </w:r>
            <w:r>
              <w:t xml:space="preserve"> </w:t>
            </w:r>
          </w:p>
          <w:p w:rsidR="004B4EC2" w:rsidRPr="004B4EC2" w:rsidRDefault="004B4EC2" w:rsidP="004B4EC2">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Requirement Engineering: Processes and Techniques By Gerald Kotonya and Ian Sommerville ISBN: 978-0-471-9708-2, Published: Sep 1998</w:t>
            </w:r>
            <w:bookmarkStart w:id="0" w:name="_GoBack"/>
            <w:bookmarkEnd w:id="0"/>
          </w:p>
        </w:tc>
      </w:tr>
      <w:tr w:rsidR="00655CE6" w:rsidRPr="00607185" w:rsidTr="005C25C0">
        <w:tc>
          <w:tcPr>
            <w:cnfStyle w:val="001000000000" w:firstRow="0" w:lastRow="0" w:firstColumn="1" w:lastColumn="0" w:oddVBand="0" w:evenVBand="0" w:oddHBand="0" w:evenHBand="0" w:firstRowFirstColumn="0" w:firstRowLastColumn="0" w:lastRowFirstColumn="0" w:lastRowLastColumn="0"/>
            <w:tcW w:w="1458" w:type="dxa"/>
          </w:tcPr>
          <w:p w:rsidR="00EA0E5B" w:rsidRPr="00607185" w:rsidRDefault="00EA0E5B" w:rsidP="00EA0E5B">
            <w:pPr>
              <w:jc w:val="right"/>
            </w:pPr>
            <w:r w:rsidRPr="00607185">
              <w:t>Reference Books:</w:t>
            </w:r>
          </w:p>
        </w:tc>
        <w:tc>
          <w:tcPr>
            <w:tcW w:w="9227" w:type="dxa"/>
          </w:tcPr>
          <w:p w:rsidR="00BD3BFF" w:rsidRDefault="00BD3BFF" w:rsidP="00EB63DC">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t xml:space="preserve">Requirements Engineering Handbook, By Young, Ralph, Artech House, Publication </w:t>
            </w:r>
            <w:r w:rsidR="00EB63DC">
              <w:t>year: 2004</w:t>
            </w:r>
          </w:p>
          <w:p w:rsidR="000C4984" w:rsidRPr="00EB63DC" w:rsidRDefault="00EB63DC" w:rsidP="00EB63D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8719C4">
              <w:t xml:space="preserve">Ian Sommerville Software Engineering, </w:t>
            </w:r>
            <w:r>
              <w:t>10</w:t>
            </w:r>
            <w:r w:rsidRPr="008719C4">
              <w:t>th  ed. Addison-Wesley, 201</w:t>
            </w:r>
            <w:r>
              <w:t>3</w:t>
            </w:r>
          </w:p>
        </w:tc>
      </w:tr>
    </w:tbl>
    <w:p w:rsidR="008D2713" w:rsidRDefault="008D2713" w:rsidP="00EA0E5B"/>
    <w:tbl>
      <w:tblPr>
        <w:tblStyle w:val="TableGrid"/>
        <w:tblW w:w="0" w:type="auto"/>
        <w:tblLook w:val="04A0" w:firstRow="1" w:lastRow="0" w:firstColumn="1" w:lastColumn="0" w:noHBand="0" w:noVBand="1"/>
      </w:tblPr>
      <w:tblGrid>
        <w:gridCol w:w="1816"/>
        <w:gridCol w:w="7719"/>
      </w:tblGrid>
      <w:tr w:rsidR="003509E5" w:rsidRPr="00607185" w:rsidTr="006C25DF">
        <w:tc>
          <w:tcPr>
            <w:tcW w:w="9535" w:type="dxa"/>
            <w:gridSpan w:val="2"/>
          </w:tcPr>
          <w:p w:rsidR="003509E5" w:rsidRPr="00607185" w:rsidRDefault="003509E5" w:rsidP="006C25DF">
            <w:pPr>
              <w:tabs>
                <w:tab w:val="left" w:pos="135"/>
              </w:tabs>
              <w:rPr>
                <w:color w:val="000000"/>
              </w:rPr>
            </w:pPr>
            <w:r>
              <w:rPr>
                <w:color w:val="000000"/>
                <w:sz w:val="24"/>
              </w:rPr>
              <w:t>Pre-Requisites</w:t>
            </w:r>
            <w:r w:rsidRPr="00607185">
              <w:rPr>
                <w:color w:val="000000"/>
                <w:sz w:val="24"/>
              </w:rPr>
              <w:t>:</w:t>
            </w:r>
          </w:p>
        </w:tc>
      </w:tr>
      <w:tr w:rsidR="003509E5" w:rsidRPr="00607185" w:rsidTr="006C25DF">
        <w:tc>
          <w:tcPr>
            <w:tcW w:w="1816" w:type="dxa"/>
          </w:tcPr>
          <w:p w:rsidR="003509E5" w:rsidRPr="00607185" w:rsidRDefault="003509E5" w:rsidP="006C25DF">
            <w:r>
              <w:t>Existing</w:t>
            </w:r>
          </w:p>
        </w:tc>
        <w:tc>
          <w:tcPr>
            <w:tcW w:w="7719" w:type="dxa"/>
          </w:tcPr>
          <w:p w:rsidR="003509E5" w:rsidRPr="00735F45" w:rsidRDefault="003509E5" w:rsidP="006C25DF">
            <w:r w:rsidRPr="0085546D">
              <w:t>SE</w:t>
            </w:r>
            <w:r>
              <w:t>-</w:t>
            </w:r>
            <w:r w:rsidRPr="0085546D">
              <w:t>200</w:t>
            </w:r>
            <w:r>
              <w:t xml:space="preserve">: </w:t>
            </w:r>
            <w:r w:rsidRPr="00C01852">
              <w:t>Software Engineering</w:t>
            </w:r>
            <w:r>
              <w:t xml:space="preserve">, SE210; Software Design and Architecture, CS212: </w:t>
            </w:r>
            <w:r w:rsidRPr="0085546D">
              <w:t>Object Oriented Programming</w:t>
            </w:r>
          </w:p>
        </w:tc>
      </w:tr>
      <w:tr w:rsidR="003509E5" w:rsidRPr="00607185" w:rsidTr="006C25DF">
        <w:tc>
          <w:tcPr>
            <w:tcW w:w="1816" w:type="dxa"/>
          </w:tcPr>
          <w:p w:rsidR="003509E5" w:rsidRPr="0085546D" w:rsidRDefault="003509E5" w:rsidP="006C25DF">
            <w:r w:rsidRPr="0085546D">
              <w:t>Proposed</w:t>
            </w:r>
          </w:p>
        </w:tc>
        <w:tc>
          <w:tcPr>
            <w:tcW w:w="7719" w:type="dxa"/>
          </w:tcPr>
          <w:p w:rsidR="003509E5" w:rsidRPr="0085546D" w:rsidRDefault="003509E5" w:rsidP="006C25DF">
            <w:r w:rsidRPr="0085546D">
              <w:t>SE</w:t>
            </w:r>
            <w:r>
              <w:t>-</w:t>
            </w:r>
            <w:r w:rsidRPr="0085546D">
              <w:t>200</w:t>
            </w:r>
            <w:r>
              <w:t xml:space="preserve">: </w:t>
            </w:r>
            <w:r w:rsidRPr="00C01852">
              <w:t>Software Engineering</w:t>
            </w:r>
            <w:r w:rsidRPr="0085546D">
              <w:t xml:space="preserve">, </w:t>
            </w:r>
            <w:r>
              <w:t>SE210; Software Design and Architecture,</w:t>
            </w:r>
            <w:r w:rsidRPr="0085546D">
              <w:t xml:space="preserve"> CS220</w:t>
            </w:r>
            <w:r>
              <w:t>:</w:t>
            </w:r>
            <w:r w:rsidRPr="0085546D">
              <w:t xml:space="preserve"> Database Systems</w:t>
            </w:r>
          </w:p>
        </w:tc>
      </w:tr>
    </w:tbl>
    <w:p w:rsidR="003509E5" w:rsidRDefault="003509E5" w:rsidP="00EA0E5B"/>
    <w:p w:rsidR="00B15943" w:rsidRDefault="00B15943">
      <w:r>
        <w:br w:type="page"/>
      </w:r>
    </w:p>
    <w:tbl>
      <w:tblPr>
        <w:tblStyle w:val="TableGrid"/>
        <w:tblW w:w="0" w:type="auto"/>
        <w:tblLook w:val="04A0" w:firstRow="1" w:lastRow="0" w:firstColumn="1" w:lastColumn="0" w:noHBand="0" w:noVBand="1"/>
      </w:tblPr>
      <w:tblGrid>
        <w:gridCol w:w="1075"/>
        <w:gridCol w:w="8460"/>
      </w:tblGrid>
      <w:tr w:rsidR="008D2713" w:rsidRPr="00EA025D" w:rsidTr="00006FC2">
        <w:tc>
          <w:tcPr>
            <w:tcW w:w="9535" w:type="dxa"/>
            <w:gridSpan w:val="2"/>
          </w:tcPr>
          <w:p w:rsidR="008D2713" w:rsidRPr="008D2713" w:rsidRDefault="008D2713" w:rsidP="00DD53F5">
            <w:pPr>
              <w:rPr>
                <w:b/>
                <w:bCs/>
              </w:rPr>
            </w:pPr>
            <w:r w:rsidRPr="008D2713">
              <w:rPr>
                <w:b/>
              </w:rPr>
              <w:lastRenderedPageBreak/>
              <w:t>Lecture Breakdown:</w:t>
            </w:r>
          </w:p>
        </w:tc>
      </w:tr>
      <w:tr w:rsidR="008D2713" w:rsidRPr="00EA025D" w:rsidTr="00DD53F5">
        <w:tc>
          <w:tcPr>
            <w:tcW w:w="1075" w:type="dxa"/>
          </w:tcPr>
          <w:p w:rsidR="008D2713" w:rsidRPr="00EA025D" w:rsidRDefault="008D2713" w:rsidP="00DD53F5">
            <w:pPr>
              <w:rPr>
                <w:b/>
                <w:bCs/>
              </w:rPr>
            </w:pPr>
            <w:r w:rsidRPr="00EA025D">
              <w:rPr>
                <w:b/>
                <w:bCs/>
              </w:rPr>
              <w:t>Week</w:t>
            </w:r>
          </w:p>
        </w:tc>
        <w:tc>
          <w:tcPr>
            <w:tcW w:w="8460" w:type="dxa"/>
          </w:tcPr>
          <w:p w:rsidR="008D2713" w:rsidRPr="00EA025D" w:rsidRDefault="008D2713" w:rsidP="00DD53F5">
            <w:pPr>
              <w:rPr>
                <w:b/>
                <w:bCs/>
              </w:rPr>
            </w:pPr>
            <w:r w:rsidRPr="00EA025D">
              <w:rPr>
                <w:b/>
                <w:bCs/>
              </w:rPr>
              <w:t>Topic</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1</w:t>
            </w:r>
          </w:p>
        </w:tc>
        <w:tc>
          <w:tcPr>
            <w:tcW w:w="8460" w:type="dxa"/>
          </w:tcPr>
          <w:p w:rsidR="008D2713" w:rsidRPr="00EA025D" w:rsidRDefault="008D2713" w:rsidP="00DD53F5">
            <w:pPr>
              <w:rPr>
                <w:b/>
              </w:rPr>
            </w:pPr>
            <w:r w:rsidRPr="00EA025D">
              <w:rPr>
                <w:b/>
              </w:rPr>
              <w:t xml:space="preserve">Introduction to </w:t>
            </w:r>
            <w:r>
              <w:rPr>
                <w:b/>
              </w:rPr>
              <w:t>Requirements Engineering</w:t>
            </w:r>
            <w:r w:rsidRPr="00EA025D">
              <w:rPr>
                <w:b/>
              </w:rPr>
              <w:t xml:space="preserve"> </w:t>
            </w:r>
          </w:p>
          <w:p w:rsidR="008D2713" w:rsidRPr="00EA025D" w:rsidRDefault="008D2713" w:rsidP="00DD53F5">
            <w:pPr>
              <w:numPr>
                <w:ilvl w:val="0"/>
                <w:numId w:val="10"/>
              </w:numPr>
              <w:rPr>
                <w:rFonts w:cstheme="minorHAnsi"/>
              </w:rPr>
            </w:pPr>
            <w:r>
              <w:rPr>
                <w:rFonts w:cstheme="minorHAnsi"/>
              </w:rPr>
              <w:t>Overview of Requirement Engineering Process</w:t>
            </w:r>
          </w:p>
          <w:p w:rsidR="008D2713" w:rsidRPr="00AD21FC" w:rsidRDefault="008D2713" w:rsidP="00DD53F5">
            <w:pPr>
              <w:numPr>
                <w:ilvl w:val="0"/>
                <w:numId w:val="10"/>
              </w:numPr>
              <w:rPr>
                <w:rFonts w:cstheme="minorHAnsi"/>
              </w:rPr>
            </w:pPr>
            <w:r>
              <w:rPr>
                <w:rFonts w:ascii="Arial" w:hAnsi="Arial" w:cs="Arial"/>
                <w:color w:val="222222"/>
                <w:sz w:val="19"/>
                <w:szCs w:val="19"/>
              </w:rPr>
              <w:t>Overview of the Requirements Types (Functional vs Non-functional)</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2</w:t>
            </w:r>
          </w:p>
        </w:tc>
        <w:tc>
          <w:tcPr>
            <w:tcW w:w="8460" w:type="dxa"/>
          </w:tcPr>
          <w:p w:rsidR="008D2713" w:rsidRPr="00EA025D" w:rsidRDefault="008D2713" w:rsidP="00DD53F5">
            <w:pPr>
              <w:rPr>
                <w:b/>
              </w:rPr>
            </w:pPr>
            <w:r>
              <w:rPr>
                <w:b/>
              </w:rPr>
              <w:t>System/Functional Requirements</w:t>
            </w:r>
          </w:p>
          <w:p w:rsidR="008D2713" w:rsidRPr="00EA025D" w:rsidRDefault="008D2713" w:rsidP="00DD53F5">
            <w:pPr>
              <w:numPr>
                <w:ilvl w:val="0"/>
                <w:numId w:val="10"/>
              </w:numPr>
              <w:rPr>
                <w:rFonts w:cstheme="minorHAnsi"/>
              </w:rPr>
            </w:pPr>
            <w:r>
              <w:rPr>
                <w:rFonts w:cstheme="minorHAnsi"/>
              </w:rPr>
              <w:t>Definition and Classification of System Requirements</w:t>
            </w:r>
          </w:p>
          <w:p w:rsidR="008D2713" w:rsidRPr="00FD41F6" w:rsidRDefault="008D2713" w:rsidP="00DD53F5">
            <w:pPr>
              <w:numPr>
                <w:ilvl w:val="0"/>
                <w:numId w:val="10"/>
              </w:numPr>
              <w:rPr>
                <w:rFonts w:cstheme="minorHAnsi"/>
              </w:rPr>
            </w:pPr>
            <w:r>
              <w:rPr>
                <w:rFonts w:ascii="Arial" w:hAnsi="Arial" w:cs="Arial"/>
                <w:color w:val="222222"/>
                <w:sz w:val="19"/>
                <w:szCs w:val="19"/>
              </w:rPr>
              <w:t>Elicitation of System Requirements</w:t>
            </w:r>
          </w:p>
          <w:p w:rsidR="008D2713" w:rsidRPr="00FD41F6" w:rsidRDefault="008D2713" w:rsidP="00DD53F5">
            <w:pPr>
              <w:numPr>
                <w:ilvl w:val="0"/>
                <w:numId w:val="10"/>
              </w:numPr>
              <w:rPr>
                <w:rFonts w:cstheme="minorHAnsi"/>
              </w:rPr>
            </w:pPr>
            <w:r>
              <w:rPr>
                <w:rFonts w:cstheme="minorHAnsi"/>
              </w:rPr>
              <w:t xml:space="preserve">Impact of System Requirements on Software Development </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3</w:t>
            </w:r>
          </w:p>
        </w:tc>
        <w:tc>
          <w:tcPr>
            <w:tcW w:w="8460" w:type="dxa"/>
          </w:tcPr>
          <w:p w:rsidR="008D2713" w:rsidRPr="00EA025D" w:rsidRDefault="008D2713" w:rsidP="00DD53F5">
            <w:pPr>
              <w:rPr>
                <w:b/>
              </w:rPr>
            </w:pPr>
            <w:r>
              <w:rPr>
                <w:b/>
              </w:rPr>
              <w:t>Quality/Non-Functional Requirements</w:t>
            </w:r>
          </w:p>
          <w:p w:rsidR="008D2713" w:rsidRPr="00EA025D" w:rsidRDefault="008D2713" w:rsidP="00DD53F5">
            <w:pPr>
              <w:numPr>
                <w:ilvl w:val="0"/>
                <w:numId w:val="10"/>
              </w:numPr>
              <w:rPr>
                <w:rFonts w:cstheme="minorHAnsi"/>
              </w:rPr>
            </w:pPr>
            <w:r>
              <w:rPr>
                <w:rFonts w:cstheme="minorHAnsi"/>
              </w:rPr>
              <w:t>Definition and Classification of Quality Requirements</w:t>
            </w:r>
          </w:p>
          <w:p w:rsidR="008D2713" w:rsidRPr="00FD41F6" w:rsidRDefault="008D2713" w:rsidP="00DD53F5">
            <w:pPr>
              <w:numPr>
                <w:ilvl w:val="0"/>
                <w:numId w:val="10"/>
              </w:numPr>
              <w:rPr>
                <w:rFonts w:cstheme="minorHAnsi"/>
              </w:rPr>
            </w:pPr>
            <w:r w:rsidRPr="006D1B06">
              <w:rPr>
                <w:rFonts w:cstheme="minorHAnsi"/>
              </w:rPr>
              <w:t xml:space="preserve">Elicitation of </w:t>
            </w:r>
            <w:r>
              <w:rPr>
                <w:rFonts w:cstheme="minorHAnsi"/>
              </w:rPr>
              <w:t>Quality</w:t>
            </w:r>
            <w:r w:rsidRPr="006D1B06">
              <w:rPr>
                <w:rFonts w:cstheme="minorHAnsi"/>
              </w:rPr>
              <w:t xml:space="preserve"> Requirements</w:t>
            </w:r>
          </w:p>
          <w:p w:rsidR="008D2713" w:rsidRPr="00EA025D" w:rsidRDefault="008D2713" w:rsidP="00DD53F5">
            <w:pPr>
              <w:numPr>
                <w:ilvl w:val="0"/>
                <w:numId w:val="10"/>
              </w:numPr>
              <w:rPr>
                <w:rFonts w:ascii="Arial" w:hAnsi="Arial" w:cs="Arial"/>
                <w:color w:val="222222"/>
                <w:sz w:val="19"/>
                <w:szCs w:val="19"/>
              </w:rPr>
            </w:pPr>
            <w:r>
              <w:rPr>
                <w:rFonts w:cstheme="minorHAnsi"/>
              </w:rPr>
              <w:t>Impact of Quality Requirements on Software Development</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4</w:t>
            </w:r>
          </w:p>
        </w:tc>
        <w:tc>
          <w:tcPr>
            <w:tcW w:w="8460" w:type="dxa"/>
          </w:tcPr>
          <w:p w:rsidR="008D2713" w:rsidRPr="00EA025D" w:rsidRDefault="008D2713" w:rsidP="00DD53F5">
            <w:pPr>
              <w:rPr>
                <w:b/>
              </w:rPr>
            </w:pPr>
            <w:r>
              <w:rPr>
                <w:b/>
              </w:rPr>
              <w:t xml:space="preserve">Software Requirement Specification I </w:t>
            </w:r>
          </w:p>
          <w:p w:rsidR="008D2713" w:rsidRPr="00EA025D" w:rsidRDefault="008D2713" w:rsidP="00DD53F5">
            <w:pPr>
              <w:numPr>
                <w:ilvl w:val="0"/>
                <w:numId w:val="10"/>
              </w:numPr>
            </w:pPr>
            <w:r>
              <w:t>Requirement Specification in Requirement Engineering Process</w:t>
            </w:r>
          </w:p>
          <w:p w:rsidR="008D2713" w:rsidRPr="00EA025D" w:rsidRDefault="008D2713" w:rsidP="00DD53F5">
            <w:pPr>
              <w:numPr>
                <w:ilvl w:val="0"/>
                <w:numId w:val="10"/>
              </w:numPr>
            </w:pPr>
            <w:r>
              <w:t>Analysing System and Quality Requirements</w:t>
            </w:r>
          </w:p>
          <w:p w:rsidR="008D2713" w:rsidRPr="00EA025D" w:rsidRDefault="008D2713" w:rsidP="00DD53F5">
            <w:pPr>
              <w:numPr>
                <w:ilvl w:val="0"/>
                <w:numId w:val="10"/>
              </w:numPr>
            </w:pPr>
            <w:r>
              <w:t>Prioritising System and Quality Requirements</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5</w:t>
            </w:r>
          </w:p>
        </w:tc>
        <w:tc>
          <w:tcPr>
            <w:tcW w:w="8460" w:type="dxa"/>
          </w:tcPr>
          <w:p w:rsidR="008D2713" w:rsidRPr="00EA025D" w:rsidRDefault="008D2713" w:rsidP="00DD53F5">
            <w:pPr>
              <w:rPr>
                <w:b/>
              </w:rPr>
            </w:pPr>
            <w:r>
              <w:rPr>
                <w:b/>
              </w:rPr>
              <w:t xml:space="preserve">Software Requirement Specification II </w:t>
            </w:r>
          </w:p>
          <w:p w:rsidR="008D2713" w:rsidRPr="00EA025D" w:rsidRDefault="008D2713" w:rsidP="00DD53F5">
            <w:pPr>
              <w:numPr>
                <w:ilvl w:val="0"/>
                <w:numId w:val="10"/>
              </w:numPr>
            </w:pPr>
            <w:r>
              <w:rPr>
                <w:rFonts w:ascii="Arial" w:hAnsi="Arial" w:cs="Arial"/>
                <w:color w:val="222222"/>
                <w:sz w:val="19"/>
                <w:szCs w:val="19"/>
                <w:shd w:val="clear" w:color="auto" w:fill="FFFFFF"/>
              </w:rPr>
              <w:t>Introduction to Software Requirement Specification (SRS) Document</w:t>
            </w:r>
          </w:p>
          <w:p w:rsidR="008D2713" w:rsidRPr="00EA025D" w:rsidRDefault="008D2713" w:rsidP="00DD53F5">
            <w:pPr>
              <w:numPr>
                <w:ilvl w:val="0"/>
                <w:numId w:val="10"/>
              </w:numPr>
            </w:pPr>
            <w:r>
              <w:rPr>
                <w:rFonts w:ascii="Arial" w:hAnsi="Arial" w:cs="Arial"/>
                <w:color w:val="222222"/>
                <w:sz w:val="19"/>
                <w:szCs w:val="19"/>
                <w:shd w:val="clear" w:color="auto" w:fill="FFFFFF"/>
              </w:rPr>
              <w:t>Documenting Requirements with SRS</w:t>
            </w:r>
          </w:p>
          <w:p w:rsidR="008D2713" w:rsidRPr="00EA025D" w:rsidRDefault="008D2713" w:rsidP="00DD53F5">
            <w:pPr>
              <w:numPr>
                <w:ilvl w:val="0"/>
                <w:numId w:val="10"/>
              </w:numPr>
            </w:pPr>
            <w:r>
              <w:rPr>
                <w:rFonts w:ascii="Arial" w:hAnsi="Arial" w:cs="Arial"/>
                <w:color w:val="222222"/>
                <w:sz w:val="19"/>
                <w:szCs w:val="19"/>
                <w:shd w:val="clear" w:color="auto" w:fill="FFFFFF"/>
              </w:rPr>
              <w:t>Documenting Requirements – Formal vs Informal Specifications</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6</w:t>
            </w:r>
          </w:p>
        </w:tc>
        <w:tc>
          <w:tcPr>
            <w:tcW w:w="8460" w:type="dxa"/>
          </w:tcPr>
          <w:p w:rsidR="008D2713" w:rsidRPr="00EA025D" w:rsidRDefault="008D2713" w:rsidP="00DD53F5">
            <w:r w:rsidRPr="00EA025D">
              <w:rPr>
                <w:b/>
                <w:bCs/>
              </w:rPr>
              <w:t>OHT-1</w:t>
            </w:r>
            <w:r w:rsidRPr="00EA025D">
              <w:t xml:space="preserve">  </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07</w:t>
            </w:r>
          </w:p>
        </w:tc>
        <w:tc>
          <w:tcPr>
            <w:tcW w:w="8460" w:type="dxa"/>
          </w:tcPr>
          <w:p w:rsidR="008D2713" w:rsidRDefault="008D2713" w:rsidP="00DD53F5">
            <w:pPr>
              <w:rPr>
                <w:b/>
              </w:rPr>
            </w:pPr>
            <w:r w:rsidRPr="00602BAD">
              <w:rPr>
                <w:b/>
              </w:rPr>
              <w:t xml:space="preserve">Twin Peaks of Requirements and </w:t>
            </w:r>
            <w:r>
              <w:rPr>
                <w:b/>
              </w:rPr>
              <w:t>Design/</w:t>
            </w:r>
            <w:r w:rsidRPr="00602BAD">
              <w:rPr>
                <w:b/>
              </w:rPr>
              <w:t>Architecture</w:t>
            </w:r>
          </w:p>
          <w:p w:rsidR="008D2713" w:rsidRDefault="008D2713" w:rsidP="00DD53F5">
            <w:pPr>
              <w:numPr>
                <w:ilvl w:val="0"/>
                <w:numId w:val="10"/>
              </w:numPr>
            </w:pPr>
            <w:r>
              <w:t>Introduction to Twin Peak Model</w:t>
            </w:r>
          </w:p>
          <w:p w:rsidR="008D2713" w:rsidRPr="00EA025D" w:rsidRDefault="008D2713" w:rsidP="00DD53F5">
            <w:pPr>
              <w:numPr>
                <w:ilvl w:val="0"/>
                <w:numId w:val="10"/>
              </w:numPr>
            </w:pPr>
            <w:r>
              <w:t>Dependencies in Twin Peak Model</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8</w:t>
            </w:r>
          </w:p>
        </w:tc>
        <w:tc>
          <w:tcPr>
            <w:tcW w:w="8460" w:type="dxa"/>
          </w:tcPr>
          <w:p w:rsidR="008D2713" w:rsidRPr="00EA025D" w:rsidRDefault="008D2713" w:rsidP="00DD53F5">
            <w:pPr>
              <w:rPr>
                <w:b/>
              </w:rPr>
            </w:pPr>
            <w:r>
              <w:rPr>
                <w:b/>
              </w:rPr>
              <w:t>Architecturally Significant Requirements (ASRs)</w:t>
            </w:r>
          </w:p>
          <w:p w:rsidR="008D2713" w:rsidRDefault="008D2713" w:rsidP="00DD53F5">
            <w:pPr>
              <w:numPr>
                <w:ilvl w:val="0"/>
                <w:numId w:val="10"/>
              </w:numPr>
            </w:pPr>
            <w:r>
              <w:t>Introduction to ASRs</w:t>
            </w:r>
          </w:p>
          <w:p w:rsidR="008D2713" w:rsidRPr="00EA025D" w:rsidRDefault="008D2713" w:rsidP="00DD53F5">
            <w:pPr>
              <w:numPr>
                <w:ilvl w:val="0"/>
                <w:numId w:val="10"/>
              </w:numPr>
            </w:pPr>
            <w:r>
              <w:t>Types of ASRs</w:t>
            </w:r>
          </w:p>
          <w:p w:rsidR="008D2713" w:rsidRPr="00EA025D" w:rsidRDefault="008D2713" w:rsidP="00DD53F5">
            <w:pPr>
              <w:numPr>
                <w:ilvl w:val="0"/>
                <w:numId w:val="10"/>
              </w:numPr>
            </w:pPr>
            <w:r>
              <w:t>Elicitation of ASRs</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9</w:t>
            </w:r>
          </w:p>
        </w:tc>
        <w:tc>
          <w:tcPr>
            <w:tcW w:w="8460" w:type="dxa"/>
          </w:tcPr>
          <w:p w:rsidR="008D2713" w:rsidRPr="00EA025D" w:rsidRDefault="008D2713" w:rsidP="00DD53F5">
            <w:pPr>
              <w:rPr>
                <w:b/>
              </w:rPr>
            </w:pPr>
            <w:r>
              <w:rPr>
                <w:b/>
              </w:rPr>
              <w:t>Requirements Analysis and Validation</w:t>
            </w:r>
          </w:p>
          <w:p w:rsidR="008D2713" w:rsidRDefault="008D2713" w:rsidP="00DD53F5">
            <w:pPr>
              <w:widowControl w:val="0"/>
              <w:numPr>
                <w:ilvl w:val="0"/>
                <w:numId w:val="10"/>
              </w:numPr>
              <w:overflowPunct w:val="0"/>
              <w:autoSpaceDE w:val="0"/>
              <w:autoSpaceDN w:val="0"/>
              <w:adjustRightInd w:val="0"/>
              <w:spacing w:line="225" w:lineRule="auto"/>
              <w:ind w:right="4060"/>
              <w:rPr>
                <w:rFonts w:cs="Calibri"/>
              </w:rPr>
            </w:pPr>
            <w:r>
              <w:rPr>
                <w:rFonts w:cs="Calibri"/>
              </w:rPr>
              <w:t>Requirement Analysis Techniques</w:t>
            </w:r>
          </w:p>
          <w:p w:rsidR="008D2713" w:rsidRPr="00486D2B" w:rsidRDefault="008D2713" w:rsidP="00DD53F5">
            <w:pPr>
              <w:numPr>
                <w:ilvl w:val="0"/>
                <w:numId w:val="10"/>
              </w:numPr>
            </w:pPr>
            <w:r w:rsidRPr="00486D2B">
              <w:rPr>
                <w:rFonts w:cs="Calibri"/>
              </w:rPr>
              <w:t xml:space="preserve">Requirements </w:t>
            </w:r>
            <w:r>
              <w:rPr>
                <w:rFonts w:cs="Calibri"/>
              </w:rPr>
              <w:t xml:space="preserve">Verification and </w:t>
            </w:r>
            <w:r w:rsidRPr="00486D2B">
              <w:rPr>
                <w:rFonts w:cs="Calibri"/>
              </w:rPr>
              <w:t xml:space="preserve">Validation </w:t>
            </w:r>
          </w:p>
          <w:p w:rsidR="008D2713" w:rsidRPr="00486D2B" w:rsidRDefault="008D2713" w:rsidP="00DD53F5">
            <w:pPr>
              <w:numPr>
                <w:ilvl w:val="0"/>
                <w:numId w:val="10"/>
              </w:numPr>
            </w:pPr>
            <w:r>
              <w:rPr>
                <w:rFonts w:cs="Calibri"/>
              </w:rPr>
              <w:t>Visual Modeling of Requirements (using UML) Static and Behavior models</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10</w:t>
            </w:r>
          </w:p>
        </w:tc>
        <w:tc>
          <w:tcPr>
            <w:tcW w:w="8460" w:type="dxa"/>
          </w:tcPr>
          <w:p w:rsidR="008D2713" w:rsidRPr="00EA025D" w:rsidRDefault="008D2713" w:rsidP="00DD53F5">
            <w:pPr>
              <w:rPr>
                <w:b/>
              </w:rPr>
            </w:pPr>
            <w:r>
              <w:rPr>
                <w:b/>
              </w:rPr>
              <w:t>Requirement Management</w:t>
            </w:r>
          </w:p>
          <w:p w:rsidR="008D2713" w:rsidRDefault="008D2713" w:rsidP="00DD53F5">
            <w:pPr>
              <w:numPr>
                <w:ilvl w:val="0"/>
                <w:numId w:val="10"/>
              </w:numPr>
            </w:pPr>
            <w:r w:rsidRPr="00EA025D">
              <w:t xml:space="preserve"> </w:t>
            </w:r>
            <w:r w:rsidRPr="00486D2B">
              <w:rPr>
                <w:rFonts w:cs="Calibri"/>
              </w:rPr>
              <w:t xml:space="preserve">Requirements </w:t>
            </w:r>
            <w:r>
              <w:rPr>
                <w:rFonts w:cs="Calibri"/>
              </w:rPr>
              <w:t xml:space="preserve">Documentation and </w:t>
            </w:r>
            <w:r w:rsidRPr="00486D2B">
              <w:rPr>
                <w:rFonts w:cs="Calibri"/>
              </w:rPr>
              <w:t>Management</w:t>
            </w:r>
            <w:r w:rsidRPr="00486D2B">
              <w:rPr>
                <w:rFonts w:cs="Calibri"/>
                <w:sz w:val="24"/>
                <w:szCs w:val="24"/>
              </w:rPr>
              <w:t xml:space="preserve"> </w:t>
            </w:r>
          </w:p>
          <w:p w:rsidR="008D2713" w:rsidRPr="00EA025D" w:rsidRDefault="008D2713" w:rsidP="00DD53F5">
            <w:pPr>
              <w:numPr>
                <w:ilvl w:val="0"/>
                <w:numId w:val="10"/>
              </w:numPr>
            </w:pPr>
            <w:r>
              <w:rPr>
                <w:rFonts w:cs="Calibri"/>
              </w:rPr>
              <w:t>Tool Support for Requirement Management</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11</w:t>
            </w:r>
          </w:p>
        </w:tc>
        <w:tc>
          <w:tcPr>
            <w:tcW w:w="8460" w:type="dxa"/>
          </w:tcPr>
          <w:p w:rsidR="008D2713" w:rsidRPr="00EA025D" w:rsidRDefault="008D2713" w:rsidP="00DD53F5">
            <w:pPr>
              <w:rPr>
                <w:b/>
              </w:rPr>
            </w:pPr>
            <w:r>
              <w:rPr>
                <w:b/>
              </w:rPr>
              <w:t>Requirements Evolution</w:t>
            </w:r>
          </w:p>
          <w:p w:rsidR="008D2713" w:rsidRPr="00D4380B" w:rsidRDefault="008D2713" w:rsidP="00DD53F5">
            <w:pPr>
              <w:numPr>
                <w:ilvl w:val="0"/>
                <w:numId w:val="10"/>
              </w:numPr>
              <w:rPr>
                <w:rFonts w:cs="Calibri"/>
              </w:rPr>
            </w:pPr>
            <w:r w:rsidRPr="00D4380B">
              <w:rPr>
                <w:rFonts w:cs="Calibri"/>
              </w:rPr>
              <w:t xml:space="preserve">Requirement Change and Evolution </w:t>
            </w:r>
          </w:p>
          <w:p w:rsidR="008D2713" w:rsidRPr="00D4380B" w:rsidRDefault="008D2713" w:rsidP="00DD53F5">
            <w:pPr>
              <w:numPr>
                <w:ilvl w:val="0"/>
                <w:numId w:val="10"/>
              </w:numPr>
              <w:rPr>
                <w:rFonts w:cs="Calibri"/>
              </w:rPr>
            </w:pPr>
            <w:r w:rsidRPr="00D4380B">
              <w:rPr>
                <w:rFonts w:cs="Calibri"/>
              </w:rPr>
              <w:t>Process for Requirement Evolution</w:t>
            </w:r>
          </w:p>
          <w:p w:rsidR="008D2713" w:rsidRPr="00EA025D" w:rsidRDefault="008D2713" w:rsidP="00DD53F5">
            <w:pPr>
              <w:numPr>
                <w:ilvl w:val="0"/>
                <w:numId w:val="10"/>
              </w:numPr>
            </w:pPr>
            <w:r w:rsidRPr="00D4380B">
              <w:rPr>
                <w:rFonts w:cs="Calibri"/>
              </w:rPr>
              <w:t>Impacts of Requirement Evolution</w:t>
            </w:r>
          </w:p>
        </w:tc>
      </w:tr>
      <w:tr w:rsidR="008D2713" w:rsidRPr="00EA025D" w:rsidTr="00DD53F5">
        <w:tc>
          <w:tcPr>
            <w:tcW w:w="1075" w:type="dxa"/>
            <w:vAlign w:val="center"/>
          </w:tcPr>
          <w:p w:rsidR="008D2713" w:rsidRPr="00EA025D" w:rsidRDefault="008D2713" w:rsidP="00DD53F5">
            <w:pPr>
              <w:jc w:val="center"/>
              <w:rPr>
                <w:b/>
                <w:bCs/>
              </w:rPr>
            </w:pPr>
            <w:r w:rsidRPr="00EA025D">
              <w:rPr>
                <w:b/>
                <w:bCs/>
              </w:rPr>
              <w:t>Week 12</w:t>
            </w:r>
          </w:p>
        </w:tc>
        <w:tc>
          <w:tcPr>
            <w:tcW w:w="8460" w:type="dxa"/>
          </w:tcPr>
          <w:p w:rsidR="008D2713" w:rsidRPr="00EA025D" w:rsidRDefault="008D2713" w:rsidP="00DD53F5">
            <w:r w:rsidRPr="00EA025D">
              <w:rPr>
                <w:b/>
                <w:bCs/>
              </w:rPr>
              <w:t>OHT-2</w:t>
            </w:r>
            <w:r w:rsidRPr="00EA025D">
              <w:t xml:space="preserve"> </w:t>
            </w:r>
          </w:p>
        </w:tc>
      </w:tr>
      <w:tr w:rsidR="008D2713" w:rsidRPr="00EA025D" w:rsidTr="00DD53F5">
        <w:tc>
          <w:tcPr>
            <w:tcW w:w="1075" w:type="dxa"/>
            <w:vAlign w:val="center"/>
          </w:tcPr>
          <w:p w:rsidR="008D2713" w:rsidRDefault="008D2713" w:rsidP="00DD53F5">
            <w:pPr>
              <w:jc w:val="center"/>
              <w:rPr>
                <w:b/>
                <w:bCs/>
              </w:rPr>
            </w:pPr>
          </w:p>
          <w:p w:rsidR="008D2713" w:rsidRPr="00EA025D" w:rsidRDefault="008D2713" w:rsidP="00DD53F5">
            <w:pPr>
              <w:jc w:val="center"/>
              <w:rPr>
                <w:b/>
                <w:bCs/>
              </w:rPr>
            </w:pPr>
            <w:r w:rsidRPr="00EA025D">
              <w:rPr>
                <w:b/>
                <w:bCs/>
              </w:rPr>
              <w:t>Week 13</w:t>
            </w:r>
          </w:p>
        </w:tc>
        <w:tc>
          <w:tcPr>
            <w:tcW w:w="8460" w:type="dxa"/>
          </w:tcPr>
          <w:p w:rsidR="008D2713" w:rsidRDefault="008D2713" w:rsidP="00DD53F5">
            <w:pPr>
              <w:rPr>
                <w:b/>
              </w:rPr>
            </w:pPr>
          </w:p>
          <w:p w:rsidR="008D2713" w:rsidRPr="00EA025D" w:rsidRDefault="008D2713" w:rsidP="00DD53F5">
            <w:pPr>
              <w:rPr>
                <w:b/>
              </w:rPr>
            </w:pPr>
            <w:r>
              <w:rPr>
                <w:b/>
              </w:rPr>
              <w:t xml:space="preserve">Requirements Traceability Management </w:t>
            </w:r>
          </w:p>
          <w:p w:rsidR="008D2713" w:rsidRDefault="008D2713" w:rsidP="00DD53F5">
            <w:pPr>
              <w:numPr>
                <w:ilvl w:val="0"/>
                <w:numId w:val="10"/>
              </w:numPr>
              <w:rPr>
                <w:rFonts w:cs="Calibri"/>
              </w:rPr>
            </w:pPr>
            <w:r>
              <w:rPr>
                <w:rFonts w:cs="Calibri"/>
              </w:rPr>
              <w:t>Traceability of Requirement</w:t>
            </w:r>
          </w:p>
          <w:p w:rsidR="008D2713" w:rsidRPr="0015371E" w:rsidRDefault="008D2713" w:rsidP="00DD53F5">
            <w:pPr>
              <w:numPr>
                <w:ilvl w:val="0"/>
                <w:numId w:val="10"/>
              </w:numPr>
              <w:rPr>
                <w:rFonts w:cs="Calibri"/>
              </w:rPr>
            </w:pPr>
            <w:r>
              <w:rPr>
                <w:rFonts w:cs="Calibri"/>
              </w:rPr>
              <w:t>Forward and Backward Traceability</w:t>
            </w:r>
          </w:p>
        </w:tc>
      </w:tr>
      <w:tr w:rsidR="008D2713" w:rsidRPr="00EA025D" w:rsidTr="00DD53F5">
        <w:tc>
          <w:tcPr>
            <w:tcW w:w="1075" w:type="dxa"/>
          </w:tcPr>
          <w:p w:rsidR="008D2713" w:rsidRPr="00EA025D" w:rsidRDefault="008D2713" w:rsidP="00DD53F5">
            <w:r w:rsidRPr="00EA025D">
              <w:t>Week 14</w:t>
            </w:r>
          </w:p>
        </w:tc>
        <w:tc>
          <w:tcPr>
            <w:tcW w:w="8460" w:type="dxa"/>
          </w:tcPr>
          <w:p w:rsidR="008D2713" w:rsidRPr="00EA025D" w:rsidRDefault="008D2713" w:rsidP="00DD53F5">
            <w:pPr>
              <w:rPr>
                <w:b/>
              </w:rPr>
            </w:pPr>
            <w:r>
              <w:rPr>
                <w:b/>
              </w:rPr>
              <w:t>Goal Oriented Requirements Engineering (GORE) I</w:t>
            </w:r>
          </w:p>
          <w:p w:rsidR="008D2713" w:rsidRPr="00EA025D" w:rsidRDefault="008D2713" w:rsidP="00DD53F5">
            <w:pPr>
              <w:numPr>
                <w:ilvl w:val="0"/>
                <w:numId w:val="10"/>
              </w:numPr>
            </w:pPr>
            <w:r>
              <w:t>Introduction to GORE</w:t>
            </w:r>
          </w:p>
          <w:p w:rsidR="008D2713" w:rsidRPr="00EA025D" w:rsidRDefault="008D2713" w:rsidP="00DD53F5">
            <w:pPr>
              <w:numPr>
                <w:ilvl w:val="0"/>
                <w:numId w:val="10"/>
              </w:numPr>
            </w:pPr>
            <w:r>
              <w:t>GORE Process</w:t>
            </w:r>
          </w:p>
          <w:p w:rsidR="008D2713" w:rsidRPr="00EA025D" w:rsidRDefault="008D2713" w:rsidP="00DD53F5">
            <w:pPr>
              <w:numPr>
                <w:ilvl w:val="0"/>
                <w:numId w:val="10"/>
              </w:numPr>
            </w:pPr>
            <w:r>
              <w:t>Eliciting and Managing Goal-oriented Requirements</w:t>
            </w:r>
          </w:p>
        </w:tc>
      </w:tr>
      <w:tr w:rsidR="008D2713" w:rsidRPr="00EA025D" w:rsidTr="00DD53F5">
        <w:tc>
          <w:tcPr>
            <w:tcW w:w="1075" w:type="dxa"/>
          </w:tcPr>
          <w:p w:rsidR="008D2713" w:rsidRPr="00EA025D" w:rsidRDefault="008D2713" w:rsidP="00DD53F5">
            <w:pPr>
              <w:rPr>
                <w:b/>
              </w:rPr>
            </w:pPr>
            <w:r w:rsidRPr="00EA025D">
              <w:rPr>
                <w:b/>
              </w:rPr>
              <w:t>Week 15</w:t>
            </w:r>
          </w:p>
        </w:tc>
        <w:tc>
          <w:tcPr>
            <w:tcW w:w="8460" w:type="dxa"/>
          </w:tcPr>
          <w:p w:rsidR="008D2713" w:rsidRPr="00EA025D" w:rsidRDefault="008D2713" w:rsidP="00DD53F5">
            <w:pPr>
              <w:rPr>
                <w:b/>
              </w:rPr>
            </w:pPr>
            <w:r>
              <w:rPr>
                <w:b/>
              </w:rPr>
              <w:t>Goal Oriented Requirements Engineering (GORE) II</w:t>
            </w:r>
          </w:p>
          <w:p w:rsidR="008D2713" w:rsidRPr="00EA025D" w:rsidRDefault="008D2713" w:rsidP="00DD53F5">
            <w:pPr>
              <w:numPr>
                <w:ilvl w:val="0"/>
                <w:numId w:val="10"/>
              </w:numPr>
            </w:pPr>
            <w:r>
              <w:t>GORE modeling practices</w:t>
            </w:r>
          </w:p>
          <w:p w:rsidR="008D2713" w:rsidRPr="00EA025D" w:rsidRDefault="008D2713" w:rsidP="00DD53F5">
            <w:pPr>
              <w:numPr>
                <w:ilvl w:val="0"/>
                <w:numId w:val="10"/>
              </w:numPr>
            </w:pPr>
            <w:r>
              <w:t>Case study with GORE</w:t>
            </w:r>
          </w:p>
        </w:tc>
      </w:tr>
      <w:tr w:rsidR="008D2713" w:rsidRPr="00EA025D" w:rsidTr="00DD53F5">
        <w:tc>
          <w:tcPr>
            <w:tcW w:w="1075" w:type="dxa"/>
          </w:tcPr>
          <w:p w:rsidR="008D2713" w:rsidRPr="00EA025D" w:rsidRDefault="008D2713" w:rsidP="00DD53F5">
            <w:pPr>
              <w:rPr>
                <w:b/>
              </w:rPr>
            </w:pPr>
            <w:r w:rsidRPr="00EA025D">
              <w:rPr>
                <w:b/>
              </w:rPr>
              <w:t>Week 16</w:t>
            </w:r>
          </w:p>
        </w:tc>
        <w:tc>
          <w:tcPr>
            <w:tcW w:w="8460" w:type="dxa"/>
          </w:tcPr>
          <w:p w:rsidR="008D2713" w:rsidRPr="00EA025D" w:rsidRDefault="008D2713" w:rsidP="00DD53F5">
            <w:r w:rsidRPr="00EA025D">
              <w:rPr>
                <w:b/>
              </w:rPr>
              <w:t>Advanced Topics</w:t>
            </w:r>
            <w:r w:rsidRPr="00EA025D">
              <w:t xml:space="preserve"> (</w:t>
            </w:r>
            <w:r>
              <w:t>RE for Adaptive Systems, Systems of Systems, Cloud Computing, and Mobile  Computing</w:t>
            </w:r>
            <w:r w:rsidRPr="00EA025D">
              <w:t>)</w:t>
            </w:r>
          </w:p>
        </w:tc>
      </w:tr>
      <w:tr w:rsidR="008D2713" w:rsidRPr="00EA025D" w:rsidTr="00DD53F5">
        <w:tc>
          <w:tcPr>
            <w:tcW w:w="1075" w:type="dxa"/>
          </w:tcPr>
          <w:p w:rsidR="008D2713" w:rsidRPr="00EA025D" w:rsidRDefault="008D2713" w:rsidP="00DD53F5">
            <w:pPr>
              <w:rPr>
                <w:b/>
              </w:rPr>
            </w:pPr>
            <w:r w:rsidRPr="00EA025D">
              <w:rPr>
                <w:b/>
              </w:rPr>
              <w:t>Week 17</w:t>
            </w:r>
          </w:p>
        </w:tc>
        <w:tc>
          <w:tcPr>
            <w:tcW w:w="8460" w:type="dxa"/>
          </w:tcPr>
          <w:p w:rsidR="008D2713" w:rsidRPr="00EA025D" w:rsidRDefault="008D2713" w:rsidP="00DD53F5">
            <w:r w:rsidRPr="00CE78C9">
              <w:rPr>
                <w:rFonts w:cstheme="minorHAnsi"/>
                <w:b/>
                <w:bCs/>
              </w:rPr>
              <w:t>Project Presentations</w:t>
            </w:r>
            <w:r>
              <w:rPr>
                <w:rFonts w:cstheme="minorHAnsi"/>
                <w:b/>
                <w:bCs/>
              </w:rPr>
              <w:t>, demo and viva</w:t>
            </w:r>
          </w:p>
        </w:tc>
      </w:tr>
      <w:tr w:rsidR="008D2713" w:rsidTr="00DD53F5">
        <w:tc>
          <w:tcPr>
            <w:tcW w:w="1075" w:type="dxa"/>
          </w:tcPr>
          <w:p w:rsidR="008D2713" w:rsidRPr="00EA025D" w:rsidRDefault="008D2713" w:rsidP="00DD53F5">
            <w:pPr>
              <w:rPr>
                <w:b/>
              </w:rPr>
            </w:pPr>
            <w:r w:rsidRPr="00EA025D">
              <w:rPr>
                <w:b/>
              </w:rPr>
              <w:t>Week 18</w:t>
            </w:r>
          </w:p>
        </w:tc>
        <w:tc>
          <w:tcPr>
            <w:tcW w:w="8460" w:type="dxa"/>
          </w:tcPr>
          <w:p w:rsidR="008D2713" w:rsidRPr="00B5464A" w:rsidRDefault="008D2713" w:rsidP="00DD53F5">
            <w:r w:rsidRPr="00EA025D">
              <w:t>ESE</w:t>
            </w:r>
          </w:p>
        </w:tc>
      </w:tr>
    </w:tbl>
    <w:p w:rsidR="008D2713" w:rsidRDefault="008D2713" w:rsidP="00EA0E5B"/>
    <w:p w:rsidR="008D2713" w:rsidRPr="00607185" w:rsidRDefault="008D2713" w:rsidP="00EA0E5B"/>
    <w:tbl>
      <w:tblPr>
        <w:tblStyle w:val="LightList-Accent11"/>
        <w:tblW w:w="0" w:type="auto"/>
        <w:tblLook w:val="04A0" w:firstRow="1" w:lastRow="0" w:firstColumn="1" w:lastColumn="0" w:noHBand="0" w:noVBand="1"/>
      </w:tblPr>
      <w:tblGrid>
        <w:gridCol w:w="2055"/>
        <w:gridCol w:w="8630"/>
      </w:tblGrid>
      <w:tr w:rsidR="00286E17" w:rsidRPr="00607185" w:rsidTr="00DA6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286E17" w:rsidRPr="00607185" w:rsidRDefault="00286E17" w:rsidP="006862D2">
            <w:pPr>
              <w:rPr>
                <w:color w:val="auto"/>
              </w:rPr>
            </w:pPr>
            <w:r w:rsidRPr="00607185">
              <w:rPr>
                <w:color w:val="auto"/>
                <w:sz w:val="24"/>
              </w:rPr>
              <w:t>Grading Policy:</w:t>
            </w:r>
          </w:p>
        </w:tc>
      </w:tr>
      <w:tr w:rsidR="00286E17" w:rsidRPr="00607185" w:rsidTr="0068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286E17" w:rsidRPr="00607185" w:rsidRDefault="00286E17" w:rsidP="006862D2">
            <w:pPr>
              <w:jc w:val="right"/>
              <w:rPr>
                <w:rFonts w:eastAsia="Times New Roman" w:cs="Times New Roman"/>
                <w:sz w:val="20"/>
                <w:szCs w:val="20"/>
              </w:rPr>
            </w:pPr>
            <w:r w:rsidRPr="00607185">
              <w:t>Quiz Policy:</w:t>
            </w:r>
          </w:p>
        </w:tc>
        <w:tc>
          <w:tcPr>
            <w:tcW w:w="8630" w:type="dxa"/>
          </w:tcPr>
          <w:p w:rsidR="008B10C0" w:rsidRPr="008B10C0" w:rsidRDefault="008B10C0" w:rsidP="008B10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B10C0">
              <w:rPr>
                <w:rFonts w:ascii="Calibri" w:hAnsi="Calibri" w:cs="Calibri"/>
                <w:color w:val="000000"/>
              </w:rPr>
              <w:t xml:space="preserve">The quizzes will be unannounced and normally last for ten minutes. The question framed is to test the concepts involved in last few lectures. Number of quizzes that will be used for evaluation is at the instructor’s discretion. </w:t>
            </w:r>
          </w:p>
          <w:p w:rsidR="00286E17" w:rsidRPr="00607185" w:rsidRDefault="00286E17" w:rsidP="00BA7111">
            <w:pPr>
              <w:jc w:val="both"/>
              <w:cnfStyle w:val="000000100000" w:firstRow="0" w:lastRow="0" w:firstColumn="0" w:lastColumn="0" w:oddVBand="0" w:evenVBand="0" w:oddHBand="1" w:evenHBand="0" w:firstRowFirstColumn="0" w:firstRowLastColumn="0" w:lastRowFirstColumn="0" w:lastRowLastColumn="0"/>
            </w:pPr>
          </w:p>
        </w:tc>
      </w:tr>
      <w:tr w:rsidR="00286E17" w:rsidRPr="00607185" w:rsidTr="006862D2">
        <w:tc>
          <w:tcPr>
            <w:cnfStyle w:val="001000000000" w:firstRow="0" w:lastRow="0" w:firstColumn="1" w:lastColumn="0" w:oddVBand="0" w:evenVBand="0" w:oddHBand="0" w:evenHBand="0" w:firstRowFirstColumn="0" w:firstRowLastColumn="0" w:lastRowFirstColumn="0" w:lastRowLastColumn="0"/>
            <w:tcW w:w="2055" w:type="dxa"/>
          </w:tcPr>
          <w:p w:rsidR="00286E17" w:rsidRPr="00607185" w:rsidRDefault="00286E17" w:rsidP="006862D2">
            <w:pPr>
              <w:jc w:val="right"/>
            </w:pPr>
            <w:r w:rsidRPr="00607185">
              <w:t>Assignment Policy:</w:t>
            </w:r>
          </w:p>
        </w:tc>
        <w:tc>
          <w:tcPr>
            <w:tcW w:w="8630" w:type="dxa"/>
          </w:tcPr>
          <w:p w:rsidR="008B10C0" w:rsidRPr="008B10C0" w:rsidRDefault="008B10C0" w:rsidP="008B10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B10C0">
              <w:rPr>
                <w:rFonts w:ascii="Calibri" w:hAnsi="Calibri" w:cs="Calibri"/>
                <w:color w:val="000000"/>
              </w:rPr>
              <w:t xml:space="preserve">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about the subject matter and enable them to prepare for the exams. </w:t>
            </w:r>
          </w:p>
          <w:p w:rsidR="00286E17" w:rsidRPr="00607185" w:rsidRDefault="00286E17" w:rsidP="006862D2">
            <w:pPr>
              <w:jc w:val="both"/>
              <w:cnfStyle w:val="000000000000" w:firstRow="0" w:lastRow="0" w:firstColumn="0" w:lastColumn="0" w:oddVBand="0" w:evenVBand="0" w:oddHBand="0" w:evenHBand="0" w:firstRowFirstColumn="0" w:firstRowLastColumn="0" w:lastRowFirstColumn="0" w:lastRowLastColumn="0"/>
            </w:pPr>
          </w:p>
        </w:tc>
      </w:tr>
      <w:tr w:rsidR="00286E17" w:rsidRPr="00607185" w:rsidTr="0068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286E17" w:rsidRPr="00607185" w:rsidRDefault="00286E17" w:rsidP="006862D2">
            <w:pPr>
              <w:jc w:val="right"/>
            </w:pPr>
            <w:r w:rsidRPr="00607185">
              <w:t>Plagiarism:</w:t>
            </w:r>
          </w:p>
        </w:tc>
        <w:tc>
          <w:tcPr>
            <w:tcW w:w="8630" w:type="dxa"/>
          </w:tcPr>
          <w:p w:rsidR="008B10C0" w:rsidRDefault="008B10C0" w:rsidP="008B10C0">
            <w:pPr>
              <w:cnfStyle w:val="000000100000" w:firstRow="0" w:lastRow="0" w:firstColumn="0" w:lastColumn="0" w:oddVBand="0" w:evenVBand="0" w:oddHBand="1" w:evenHBand="0" w:firstRowFirstColumn="0" w:firstRowLastColumn="0" w:lastRowFirstColumn="0" w:lastRowLastColumn="0"/>
            </w:pPr>
            <w:r w:rsidRPr="008B10C0">
              <w:rPr>
                <w:rFonts w:ascii="Calibri" w:hAnsi="Calibri" w:cs="Calibri"/>
                <w:color w:val="000000"/>
              </w:rPr>
              <w:t>SEECS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w:t>
            </w:r>
          </w:p>
          <w:p w:rsidR="00286E17" w:rsidRPr="00607185" w:rsidRDefault="00286E17" w:rsidP="006862D2">
            <w:pPr>
              <w:jc w:val="both"/>
              <w:cnfStyle w:val="000000100000" w:firstRow="0" w:lastRow="0" w:firstColumn="0" w:lastColumn="0" w:oddVBand="0" w:evenVBand="0" w:oddHBand="1" w:evenHBand="0" w:firstRowFirstColumn="0" w:firstRowLastColumn="0" w:lastRowFirstColumn="0" w:lastRowLastColumn="0"/>
            </w:pPr>
          </w:p>
        </w:tc>
      </w:tr>
    </w:tbl>
    <w:p w:rsidR="00F44C9F" w:rsidRDefault="00F44C9F" w:rsidP="00EA0E5B"/>
    <w:p w:rsidR="00B15943" w:rsidRDefault="00B15943">
      <w:pPr>
        <w:rPr>
          <w:b/>
          <w:bCs/>
          <w:sz w:val="24"/>
        </w:rPr>
      </w:pPr>
      <w:r>
        <w:rPr>
          <w:b/>
          <w:sz w:val="24"/>
        </w:rPr>
        <w:br w:type="page"/>
      </w:r>
    </w:p>
    <w:p w:rsidR="00253C1D" w:rsidRDefault="00253C1D" w:rsidP="00253C1D">
      <w:pPr>
        <w:spacing w:after="0" w:line="240" w:lineRule="auto"/>
        <w:jc w:val="center"/>
      </w:pPr>
      <w:r w:rsidRPr="00F44C9F">
        <w:rPr>
          <w:b/>
          <w:bCs/>
          <w:sz w:val="24"/>
        </w:rPr>
        <w:lastRenderedPageBreak/>
        <w:t>Program Learning Outcomes (PLOs)</w:t>
      </w:r>
    </w:p>
    <w:p w:rsidR="00253C1D" w:rsidRDefault="00253C1D" w:rsidP="00253C1D">
      <w:r>
        <w:t xml:space="preserve">Program outcomes are the narrower statements that describe what students are expected to know and be able to do by the time of graduation. These relate to the knowledge, skills and attitude that the students acquire while progressing through the program. The program must demonstrate that by the time of graduation the students have attained a certain set of knowledge, skills and behavioral traits, at least to some acceptable minimum level. Specifically, it is to be demonstrated that the students have acquired the following graduate attributes: </w:t>
      </w:r>
    </w:p>
    <w:p w:rsidR="00253C1D" w:rsidRDefault="00253C1D" w:rsidP="00253C1D">
      <w:pPr>
        <w:pStyle w:val="ListParagraph"/>
        <w:numPr>
          <w:ilvl w:val="0"/>
          <w:numId w:val="5"/>
        </w:numPr>
        <w:spacing w:after="160" w:line="259" w:lineRule="auto"/>
      </w:pPr>
      <w:r w:rsidRPr="00AF1BCD">
        <w:rPr>
          <w:b/>
          <w:u w:val="single"/>
        </w:rPr>
        <w:t>Engineering Knowledge:</w:t>
      </w:r>
      <w:r>
        <w:t xml:space="preserve"> An ability to apply knowledge of mathematics, science, engineering fundamentals and an engineering specialization to the solution of complex engineering problems. </w:t>
      </w:r>
    </w:p>
    <w:p w:rsidR="00253C1D" w:rsidRDefault="00253C1D" w:rsidP="00253C1D">
      <w:pPr>
        <w:pStyle w:val="ListParagraph"/>
        <w:numPr>
          <w:ilvl w:val="0"/>
          <w:numId w:val="5"/>
        </w:numPr>
        <w:spacing w:after="160" w:line="259" w:lineRule="auto"/>
      </w:pPr>
      <w:r w:rsidRPr="00AF1BCD">
        <w:rPr>
          <w:b/>
          <w:u w:val="single"/>
        </w:rPr>
        <w:t>Problem Analysis:</w:t>
      </w:r>
      <w:r>
        <w:t xml:space="preserve"> An ability to identify, formulate, research literature, and analyze complex engineering problems reaching substantiated conclusions using first principles of mathematics, natural sciences and engineering sciences.</w:t>
      </w:r>
    </w:p>
    <w:p w:rsidR="00253C1D" w:rsidRDefault="00253C1D" w:rsidP="00253C1D">
      <w:pPr>
        <w:pStyle w:val="ListParagraph"/>
        <w:numPr>
          <w:ilvl w:val="0"/>
          <w:numId w:val="5"/>
        </w:numPr>
        <w:spacing w:after="160" w:line="259" w:lineRule="auto"/>
      </w:pPr>
      <w:r w:rsidRPr="00AF1BCD">
        <w:rPr>
          <w:b/>
          <w:u w:val="single"/>
        </w:rPr>
        <w:t>Design/Development of Solutions:</w:t>
      </w:r>
      <w:r>
        <w:t xml:space="preserve"> An ability to design solutions for complex engineering problems and design systems, components or processes that meet specified needs with appropriate consideration for public health and safety, cultural, societal, and environmental considerations.</w:t>
      </w:r>
    </w:p>
    <w:p w:rsidR="00253C1D" w:rsidRDefault="00253C1D" w:rsidP="00253C1D">
      <w:pPr>
        <w:pStyle w:val="ListParagraph"/>
        <w:numPr>
          <w:ilvl w:val="0"/>
          <w:numId w:val="5"/>
        </w:numPr>
        <w:spacing w:after="160" w:line="259" w:lineRule="auto"/>
      </w:pPr>
      <w:r w:rsidRPr="00AF1BCD">
        <w:rPr>
          <w:b/>
          <w:u w:val="single"/>
        </w:rPr>
        <w:t>Investigation:</w:t>
      </w:r>
      <w:r>
        <w:t xml:space="preserve"> An ability to investigate complex engineering problems in a methodical way including literature survey, design and conduct of experiments, analysis and interpretation of experimental data, and synthesis of information to derive valid conclusions.</w:t>
      </w:r>
    </w:p>
    <w:p w:rsidR="00253C1D" w:rsidRDefault="00253C1D" w:rsidP="00253C1D">
      <w:pPr>
        <w:pStyle w:val="ListParagraph"/>
        <w:numPr>
          <w:ilvl w:val="0"/>
          <w:numId w:val="5"/>
        </w:numPr>
        <w:spacing w:after="160" w:line="259" w:lineRule="auto"/>
      </w:pPr>
      <w:r w:rsidRPr="00AF1BCD">
        <w:rPr>
          <w:b/>
          <w:u w:val="single"/>
        </w:rPr>
        <w:t>Modern Tool Usage:</w:t>
      </w:r>
      <w:r>
        <w:t xml:space="preserve"> An ability to create, select and apply appropriate techniques, resources, and modern engineering and IT tools, including prediction and modeling, to complex engineering activities, with an understanding of the limitations.</w:t>
      </w:r>
    </w:p>
    <w:p w:rsidR="00253C1D" w:rsidRDefault="00253C1D" w:rsidP="00253C1D">
      <w:pPr>
        <w:pStyle w:val="ListParagraph"/>
        <w:numPr>
          <w:ilvl w:val="0"/>
          <w:numId w:val="5"/>
        </w:numPr>
        <w:spacing w:after="160" w:line="259" w:lineRule="auto"/>
      </w:pPr>
      <w:r w:rsidRPr="00AF1BCD">
        <w:rPr>
          <w:b/>
          <w:u w:val="single"/>
        </w:rPr>
        <w:t>The Engineer and Society:</w:t>
      </w:r>
      <w:r>
        <w:t xml:space="preserve"> An ability to apply reasoning informed by contextual knowledge to assess societal, health, safety, legal and cultural issues and the consequent responsibilities relevant to professional engineering practice and solution to complex engineering problems.</w:t>
      </w:r>
    </w:p>
    <w:p w:rsidR="00253C1D" w:rsidRDefault="00253C1D" w:rsidP="00253C1D">
      <w:pPr>
        <w:pStyle w:val="ListParagraph"/>
        <w:numPr>
          <w:ilvl w:val="0"/>
          <w:numId w:val="5"/>
        </w:numPr>
        <w:spacing w:after="160" w:line="259" w:lineRule="auto"/>
      </w:pPr>
      <w:r w:rsidRPr="00AF1BCD">
        <w:rPr>
          <w:b/>
          <w:u w:val="single"/>
        </w:rPr>
        <w:t>Environment and Sustainability:</w:t>
      </w:r>
      <w:r>
        <w:t xml:space="preserve"> An ability to understand the impact of professional engineering solutions in societal and environmental contexts and demonstrate knowledge of and need for sustainable development.</w:t>
      </w:r>
    </w:p>
    <w:p w:rsidR="00253C1D" w:rsidRDefault="00253C1D" w:rsidP="00253C1D">
      <w:pPr>
        <w:pStyle w:val="ListParagraph"/>
        <w:numPr>
          <w:ilvl w:val="0"/>
          <w:numId w:val="5"/>
        </w:numPr>
        <w:spacing w:after="160" w:line="259" w:lineRule="auto"/>
      </w:pPr>
      <w:r w:rsidRPr="00AF1BCD">
        <w:rPr>
          <w:b/>
          <w:u w:val="single"/>
        </w:rPr>
        <w:t>Ethics:</w:t>
      </w:r>
      <w:r>
        <w:t xml:space="preserve"> Apply ethical principles and commit to professional ethics and responsibilities and norms of engineering practice.</w:t>
      </w:r>
    </w:p>
    <w:p w:rsidR="00253C1D" w:rsidRDefault="00253C1D" w:rsidP="00253C1D">
      <w:pPr>
        <w:pStyle w:val="ListParagraph"/>
        <w:numPr>
          <w:ilvl w:val="0"/>
          <w:numId w:val="5"/>
        </w:numPr>
        <w:spacing w:after="160" w:line="259" w:lineRule="auto"/>
      </w:pPr>
      <w:r w:rsidRPr="00AF1BCD">
        <w:rPr>
          <w:b/>
          <w:u w:val="single"/>
        </w:rPr>
        <w:t>Individual and Team Work:</w:t>
      </w:r>
      <w:r>
        <w:t xml:space="preserve"> An ability to work effectively, as an individual or in a team, on multifaceted and /or multidisciplinary settings.</w:t>
      </w:r>
    </w:p>
    <w:p w:rsidR="00253C1D" w:rsidRDefault="00253C1D" w:rsidP="00253C1D">
      <w:pPr>
        <w:pStyle w:val="ListParagraph"/>
        <w:numPr>
          <w:ilvl w:val="0"/>
          <w:numId w:val="5"/>
        </w:numPr>
        <w:spacing w:after="160" w:line="259" w:lineRule="auto"/>
      </w:pPr>
      <w:r w:rsidRPr="00AF1BCD">
        <w:rPr>
          <w:b/>
          <w:u w:val="single"/>
        </w:rPr>
        <w:t>Communication:</w:t>
      </w:r>
      <w:r>
        <w:t xml:space="preserve"> An ability to communicate effectively, orally as well as in writing, on complex engineering activities with the engineering community and with society at large, such as being able to comprehend and write effective reports and design documentation, make effective presentations, and give and receive clear instructions.</w:t>
      </w:r>
    </w:p>
    <w:p w:rsidR="00253C1D" w:rsidRDefault="00253C1D" w:rsidP="00253C1D">
      <w:pPr>
        <w:pStyle w:val="ListParagraph"/>
        <w:numPr>
          <w:ilvl w:val="0"/>
          <w:numId w:val="5"/>
        </w:numPr>
        <w:spacing w:after="160" w:line="259" w:lineRule="auto"/>
      </w:pPr>
      <w:r w:rsidRPr="00AF1BCD">
        <w:rPr>
          <w:b/>
          <w:u w:val="single"/>
        </w:rPr>
        <w:t>Project Management:</w:t>
      </w:r>
      <w:r>
        <w:t xml:space="preserve"> An ability to demonstrate management skills and apply engineering principles to one’s own work, as a member and/or leader in a team, to manage projects in a multidisciplinary environment.</w:t>
      </w:r>
    </w:p>
    <w:p w:rsidR="00253C1D" w:rsidRDefault="00253C1D" w:rsidP="00253C1D">
      <w:pPr>
        <w:pStyle w:val="ListParagraph"/>
        <w:numPr>
          <w:ilvl w:val="0"/>
          <w:numId w:val="5"/>
        </w:numPr>
        <w:spacing w:after="160" w:line="259" w:lineRule="auto"/>
      </w:pPr>
      <w:r w:rsidRPr="00AF1BCD">
        <w:rPr>
          <w:b/>
          <w:u w:val="single"/>
        </w:rPr>
        <w:t>Lifelong Learning:</w:t>
      </w:r>
      <w:r>
        <w:t xml:space="preserve"> An ability to recognize importance of, and pursue lifelong learning in the broader context of innovation and technological developments.</w:t>
      </w:r>
    </w:p>
    <w:p w:rsidR="00253C1D" w:rsidRDefault="00253C1D" w:rsidP="00F44C9F">
      <w:pPr>
        <w:spacing w:after="0" w:line="240" w:lineRule="auto"/>
        <w:jc w:val="center"/>
      </w:pPr>
    </w:p>
    <w:sectPr w:rsidR="00253C1D" w:rsidSect="00E97FA5">
      <w:headerReference w:type="even" r:id="rId8"/>
      <w:headerReference w:type="default" r:id="rId9"/>
      <w:footerReference w:type="even" r:id="rId10"/>
      <w:footerReference w:type="default" r:id="rId11"/>
      <w:headerReference w:type="first" r:id="rId12"/>
      <w:footerReference w:type="first" r:id="rId13"/>
      <w:pgSz w:w="11909" w:h="16834"/>
      <w:pgMar w:top="540" w:right="720" w:bottom="630" w:left="72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C12" w:rsidRDefault="00761C12" w:rsidP="0013366A">
      <w:pPr>
        <w:spacing w:after="0" w:line="240" w:lineRule="auto"/>
      </w:pPr>
      <w:r>
        <w:separator/>
      </w:r>
    </w:p>
  </w:endnote>
  <w:endnote w:type="continuationSeparator" w:id="0">
    <w:p w:rsidR="00761C12" w:rsidRDefault="00761C12"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A6B" w:rsidRDefault="00807A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44971"/>
      <w:docPartObj>
        <w:docPartGallery w:val="Page Numbers (Bottom of Page)"/>
        <w:docPartUnique/>
      </w:docPartObj>
    </w:sdtPr>
    <w:sdtEndPr/>
    <w:sdtContent>
      <w:sdt>
        <w:sdtPr>
          <w:id w:val="860082579"/>
          <w:docPartObj>
            <w:docPartGallery w:val="Page Numbers (Top of Page)"/>
            <w:docPartUnique/>
          </w:docPartObj>
        </w:sdtPr>
        <w:sdtEndPr/>
        <w:sdtContent>
          <w:p w:rsidR="006534DC" w:rsidRDefault="006534DC" w:rsidP="00774A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B4EC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4EC2">
              <w:rPr>
                <w:b/>
                <w:bCs/>
                <w:noProof/>
              </w:rPr>
              <w:t>5</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A6B" w:rsidRDefault="00807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C12" w:rsidRDefault="00761C12" w:rsidP="0013366A">
      <w:pPr>
        <w:spacing w:after="0" w:line="240" w:lineRule="auto"/>
      </w:pPr>
      <w:r>
        <w:separator/>
      </w:r>
    </w:p>
  </w:footnote>
  <w:footnote w:type="continuationSeparator" w:id="0">
    <w:p w:rsidR="00761C12" w:rsidRDefault="00761C12" w:rsidP="00133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A6B" w:rsidRDefault="00807A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6534DC" w:rsidTr="00666381">
      <w:trPr>
        <w:trHeight w:val="1260"/>
      </w:trPr>
      <w:tc>
        <w:tcPr>
          <w:tcW w:w="1746" w:type="dxa"/>
        </w:tcPr>
        <w:p w:rsidR="006534DC" w:rsidRDefault="006534DC" w:rsidP="006862D2">
          <w:pPr>
            <w:pStyle w:val="Header"/>
          </w:pPr>
          <w:r>
            <w:rPr>
              <w:noProof/>
              <w:sz w:val="18"/>
            </w:rPr>
            <w:drawing>
              <wp:inline distT="0" distB="0" distL="0" distR="0" wp14:anchorId="2B3902FC" wp14:editId="4534555D">
                <wp:extent cx="914400" cy="914400"/>
                <wp:effectExtent l="0" t="0" r="0" b="0"/>
                <wp:docPr id="1" name="Picture 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rsidR="006534DC" w:rsidRPr="0013366A" w:rsidRDefault="006534DC"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rsidR="006534DC" w:rsidRPr="0013366A" w:rsidRDefault="006534DC"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rsidR="006534DC" w:rsidRPr="0013366A" w:rsidRDefault="00807A6B" w:rsidP="00E204F0">
          <w:pPr>
            <w:pStyle w:val="Header"/>
            <w:rPr>
              <w:rFonts w:ascii="Calisto MT" w:hAnsi="Calisto MT"/>
              <w:sz w:val="28"/>
            </w:rPr>
          </w:pPr>
          <w:r>
            <w:rPr>
              <w:rFonts w:ascii="Calisto MT" w:hAnsi="Calisto MT"/>
              <w:color w:val="004678"/>
              <w:sz w:val="28"/>
            </w:rPr>
            <w:t>Department of Software Engineering</w:t>
          </w:r>
        </w:p>
      </w:tc>
    </w:tr>
  </w:tbl>
  <w:p w:rsidR="006534DC" w:rsidRDefault="006534DC" w:rsidP="00A13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A6B" w:rsidRDefault="00807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94A9E"/>
    <w:multiLevelType w:val="hybridMultilevel"/>
    <w:tmpl w:val="65EEFBBA"/>
    <w:lvl w:ilvl="0" w:tplc="B5642A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E6384"/>
    <w:multiLevelType w:val="hybridMultilevel"/>
    <w:tmpl w:val="0A8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6611D1"/>
    <w:multiLevelType w:val="hybridMultilevel"/>
    <w:tmpl w:val="8662BCC0"/>
    <w:lvl w:ilvl="0" w:tplc="CB40D196">
      <w:start w:val="1"/>
      <w:numFmt w:val="decimal"/>
      <w:lvlText w:val="%1."/>
      <w:lvlJc w:val="left"/>
      <w:pPr>
        <w:ind w:left="720" w:hanging="360"/>
      </w:pPr>
    </w:lvl>
    <w:lvl w:ilvl="1" w:tplc="00901670">
      <w:start w:val="1"/>
      <w:numFmt w:val="decimal"/>
      <w:lvlText w:val="%2."/>
      <w:lvlJc w:val="left"/>
      <w:pPr>
        <w:ind w:left="1440" w:hanging="1080"/>
      </w:pPr>
    </w:lvl>
    <w:lvl w:ilvl="2" w:tplc="22B0014A">
      <w:start w:val="1"/>
      <w:numFmt w:val="decimal"/>
      <w:lvlText w:val="%3."/>
      <w:lvlJc w:val="left"/>
      <w:pPr>
        <w:ind w:left="2160" w:hanging="1980"/>
      </w:pPr>
    </w:lvl>
    <w:lvl w:ilvl="3" w:tplc="E1CC1512">
      <w:start w:val="1"/>
      <w:numFmt w:val="decimal"/>
      <w:lvlText w:val="%4."/>
      <w:lvlJc w:val="left"/>
      <w:pPr>
        <w:ind w:left="2880" w:hanging="2520"/>
      </w:pPr>
    </w:lvl>
    <w:lvl w:ilvl="4" w:tplc="C748C672">
      <w:start w:val="1"/>
      <w:numFmt w:val="decimal"/>
      <w:lvlText w:val="%5."/>
      <w:lvlJc w:val="left"/>
      <w:pPr>
        <w:ind w:left="3600" w:hanging="3240"/>
      </w:pPr>
    </w:lvl>
    <w:lvl w:ilvl="5" w:tplc="98882460">
      <w:start w:val="1"/>
      <w:numFmt w:val="decimal"/>
      <w:lvlText w:val="%6."/>
      <w:lvlJc w:val="left"/>
      <w:pPr>
        <w:ind w:left="4320" w:hanging="4140"/>
      </w:pPr>
    </w:lvl>
    <w:lvl w:ilvl="6" w:tplc="CB8EA166">
      <w:start w:val="1"/>
      <w:numFmt w:val="decimal"/>
      <w:lvlText w:val="%7."/>
      <w:lvlJc w:val="left"/>
      <w:pPr>
        <w:ind w:left="5040" w:hanging="4680"/>
      </w:pPr>
    </w:lvl>
    <w:lvl w:ilvl="7" w:tplc="39A61BE0">
      <w:start w:val="1"/>
      <w:numFmt w:val="decimal"/>
      <w:lvlText w:val="%8."/>
      <w:lvlJc w:val="left"/>
      <w:pPr>
        <w:ind w:left="5760" w:hanging="5400"/>
      </w:pPr>
    </w:lvl>
    <w:lvl w:ilvl="8" w:tplc="A928D838">
      <w:start w:val="1"/>
      <w:numFmt w:val="decimal"/>
      <w:lvlText w:val="%9."/>
      <w:lvlJc w:val="left"/>
      <w:pPr>
        <w:ind w:left="6480" w:hanging="6300"/>
      </w:pPr>
    </w:lvl>
  </w:abstractNum>
  <w:abstractNum w:abstractNumId="3" w15:restartNumberingAfterBreak="0">
    <w:nsid w:val="302D6E53"/>
    <w:multiLevelType w:val="hybridMultilevel"/>
    <w:tmpl w:val="48240CDC"/>
    <w:lvl w:ilvl="0" w:tplc="91667F66">
      <w:start w:val="1"/>
      <w:numFmt w:val="decimal"/>
      <w:lvlText w:val="%1."/>
      <w:lvlJc w:val="left"/>
      <w:pPr>
        <w:ind w:left="360" w:hanging="360"/>
      </w:pPr>
      <w:rPr>
        <w:rFonts w:hint="default"/>
        <w:b w:val="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591084A"/>
    <w:multiLevelType w:val="hybridMultilevel"/>
    <w:tmpl w:val="5CC43FE8"/>
    <w:lvl w:ilvl="0" w:tplc="F8964874">
      <w:start w:val="1"/>
      <w:numFmt w:val="bullet"/>
      <w:lvlText w:val=""/>
      <w:lvlJc w:val="left"/>
      <w:pPr>
        <w:tabs>
          <w:tab w:val="num" w:pos="720"/>
        </w:tabs>
        <w:ind w:left="720" w:hanging="360"/>
      </w:pPr>
      <w:rPr>
        <w:rFonts w:ascii="Wingdings" w:hAnsi="Wingdings" w:hint="default"/>
      </w:rPr>
    </w:lvl>
    <w:lvl w:ilvl="1" w:tplc="99EC905A" w:tentative="1">
      <w:start w:val="1"/>
      <w:numFmt w:val="bullet"/>
      <w:lvlText w:val=""/>
      <w:lvlJc w:val="left"/>
      <w:pPr>
        <w:tabs>
          <w:tab w:val="num" w:pos="1440"/>
        </w:tabs>
        <w:ind w:left="1440" w:hanging="360"/>
      </w:pPr>
      <w:rPr>
        <w:rFonts w:ascii="Wingdings" w:hAnsi="Wingdings" w:hint="default"/>
      </w:rPr>
    </w:lvl>
    <w:lvl w:ilvl="2" w:tplc="744AB3DC" w:tentative="1">
      <w:start w:val="1"/>
      <w:numFmt w:val="bullet"/>
      <w:lvlText w:val=""/>
      <w:lvlJc w:val="left"/>
      <w:pPr>
        <w:tabs>
          <w:tab w:val="num" w:pos="2160"/>
        </w:tabs>
        <w:ind w:left="2160" w:hanging="360"/>
      </w:pPr>
      <w:rPr>
        <w:rFonts w:ascii="Wingdings" w:hAnsi="Wingdings" w:hint="default"/>
      </w:rPr>
    </w:lvl>
    <w:lvl w:ilvl="3" w:tplc="A4365BD2" w:tentative="1">
      <w:start w:val="1"/>
      <w:numFmt w:val="bullet"/>
      <w:lvlText w:val=""/>
      <w:lvlJc w:val="left"/>
      <w:pPr>
        <w:tabs>
          <w:tab w:val="num" w:pos="2880"/>
        </w:tabs>
        <w:ind w:left="2880" w:hanging="360"/>
      </w:pPr>
      <w:rPr>
        <w:rFonts w:ascii="Wingdings" w:hAnsi="Wingdings" w:hint="default"/>
      </w:rPr>
    </w:lvl>
    <w:lvl w:ilvl="4" w:tplc="13C0233E" w:tentative="1">
      <w:start w:val="1"/>
      <w:numFmt w:val="bullet"/>
      <w:lvlText w:val=""/>
      <w:lvlJc w:val="left"/>
      <w:pPr>
        <w:tabs>
          <w:tab w:val="num" w:pos="3600"/>
        </w:tabs>
        <w:ind w:left="3600" w:hanging="360"/>
      </w:pPr>
      <w:rPr>
        <w:rFonts w:ascii="Wingdings" w:hAnsi="Wingdings" w:hint="default"/>
      </w:rPr>
    </w:lvl>
    <w:lvl w:ilvl="5" w:tplc="55529D9A" w:tentative="1">
      <w:start w:val="1"/>
      <w:numFmt w:val="bullet"/>
      <w:lvlText w:val=""/>
      <w:lvlJc w:val="left"/>
      <w:pPr>
        <w:tabs>
          <w:tab w:val="num" w:pos="4320"/>
        </w:tabs>
        <w:ind w:left="4320" w:hanging="360"/>
      </w:pPr>
      <w:rPr>
        <w:rFonts w:ascii="Wingdings" w:hAnsi="Wingdings" w:hint="default"/>
      </w:rPr>
    </w:lvl>
    <w:lvl w:ilvl="6" w:tplc="9552D3B2" w:tentative="1">
      <w:start w:val="1"/>
      <w:numFmt w:val="bullet"/>
      <w:lvlText w:val=""/>
      <w:lvlJc w:val="left"/>
      <w:pPr>
        <w:tabs>
          <w:tab w:val="num" w:pos="5040"/>
        </w:tabs>
        <w:ind w:left="5040" w:hanging="360"/>
      </w:pPr>
      <w:rPr>
        <w:rFonts w:ascii="Wingdings" w:hAnsi="Wingdings" w:hint="default"/>
      </w:rPr>
    </w:lvl>
    <w:lvl w:ilvl="7" w:tplc="0E3A226C" w:tentative="1">
      <w:start w:val="1"/>
      <w:numFmt w:val="bullet"/>
      <w:lvlText w:val=""/>
      <w:lvlJc w:val="left"/>
      <w:pPr>
        <w:tabs>
          <w:tab w:val="num" w:pos="5760"/>
        </w:tabs>
        <w:ind w:left="5760" w:hanging="360"/>
      </w:pPr>
      <w:rPr>
        <w:rFonts w:ascii="Wingdings" w:hAnsi="Wingdings" w:hint="default"/>
      </w:rPr>
    </w:lvl>
    <w:lvl w:ilvl="8" w:tplc="CAC808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803C32"/>
    <w:multiLevelType w:val="hybridMultilevel"/>
    <w:tmpl w:val="A284139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6" w15:restartNumberingAfterBreak="0">
    <w:nsid w:val="4B0A7B4F"/>
    <w:multiLevelType w:val="hybridMultilevel"/>
    <w:tmpl w:val="7506F2D0"/>
    <w:lvl w:ilvl="0" w:tplc="E708D9BA">
      <w:start w:val="1"/>
      <w:numFmt w:val="decimal"/>
      <w:lvlText w:val="%1."/>
      <w:lvlJc w:val="left"/>
      <w:pPr>
        <w:ind w:left="360" w:hanging="360"/>
      </w:pPr>
      <w:rPr>
        <w:rFonts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CF81567"/>
    <w:multiLevelType w:val="hybridMultilevel"/>
    <w:tmpl w:val="83DAA740"/>
    <w:lvl w:ilvl="0" w:tplc="942280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63843"/>
    <w:multiLevelType w:val="hybridMultilevel"/>
    <w:tmpl w:val="5AEC7342"/>
    <w:lvl w:ilvl="0" w:tplc="F8964874">
      <w:start w:val="1"/>
      <w:numFmt w:val="bullet"/>
      <w:lvlText w:val=""/>
      <w:lvlJc w:val="left"/>
      <w:pPr>
        <w:tabs>
          <w:tab w:val="num" w:pos="720"/>
        </w:tabs>
        <w:ind w:left="720" w:hanging="360"/>
      </w:pPr>
      <w:rPr>
        <w:rFonts w:ascii="Wingdings" w:hAnsi="Wingdings" w:hint="default"/>
      </w:rPr>
    </w:lvl>
    <w:lvl w:ilvl="1" w:tplc="4FB0A8C8" w:tentative="1">
      <w:start w:val="1"/>
      <w:numFmt w:val="bullet"/>
      <w:lvlText w:val=""/>
      <w:lvlJc w:val="left"/>
      <w:pPr>
        <w:tabs>
          <w:tab w:val="num" w:pos="1440"/>
        </w:tabs>
        <w:ind w:left="1440" w:hanging="360"/>
      </w:pPr>
      <w:rPr>
        <w:rFonts w:ascii="Wingdings" w:hAnsi="Wingdings" w:hint="default"/>
      </w:rPr>
    </w:lvl>
    <w:lvl w:ilvl="2" w:tplc="6C7A03D2" w:tentative="1">
      <w:start w:val="1"/>
      <w:numFmt w:val="bullet"/>
      <w:lvlText w:val=""/>
      <w:lvlJc w:val="left"/>
      <w:pPr>
        <w:tabs>
          <w:tab w:val="num" w:pos="2160"/>
        </w:tabs>
        <w:ind w:left="2160" w:hanging="360"/>
      </w:pPr>
      <w:rPr>
        <w:rFonts w:ascii="Wingdings" w:hAnsi="Wingdings" w:hint="default"/>
      </w:rPr>
    </w:lvl>
    <w:lvl w:ilvl="3" w:tplc="004CE190" w:tentative="1">
      <w:start w:val="1"/>
      <w:numFmt w:val="bullet"/>
      <w:lvlText w:val=""/>
      <w:lvlJc w:val="left"/>
      <w:pPr>
        <w:tabs>
          <w:tab w:val="num" w:pos="2880"/>
        </w:tabs>
        <w:ind w:left="2880" w:hanging="360"/>
      </w:pPr>
      <w:rPr>
        <w:rFonts w:ascii="Wingdings" w:hAnsi="Wingdings" w:hint="default"/>
      </w:rPr>
    </w:lvl>
    <w:lvl w:ilvl="4" w:tplc="F9DAB80E" w:tentative="1">
      <w:start w:val="1"/>
      <w:numFmt w:val="bullet"/>
      <w:lvlText w:val=""/>
      <w:lvlJc w:val="left"/>
      <w:pPr>
        <w:tabs>
          <w:tab w:val="num" w:pos="3600"/>
        </w:tabs>
        <w:ind w:left="3600" w:hanging="360"/>
      </w:pPr>
      <w:rPr>
        <w:rFonts w:ascii="Wingdings" w:hAnsi="Wingdings" w:hint="default"/>
      </w:rPr>
    </w:lvl>
    <w:lvl w:ilvl="5" w:tplc="A94EAFAC" w:tentative="1">
      <w:start w:val="1"/>
      <w:numFmt w:val="bullet"/>
      <w:lvlText w:val=""/>
      <w:lvlJc w:val="left"/>
      <w:pPr>
        <w:tabs>
          <w:tab w:val="num" w:pos="4320"/>
        </w:tabs>
        <w:ind w:left="4320" w:hanging="360"/>
      </w:pPr>
      <w:rPr>
        <w:rFonts w:ascii="Wingdings" w:hAnsi="Wingdings" w:hint="default"/>
      </w:rPr>
    </w:lvl>
    <w:lvl w:ilvl="6" w:tplc="FB70B73C" w:tentative="1">
      <w:start w:val="1"/>
      <w:numFmt w:val="bullet"/>
      <w:lvlText w:val=""/>
      <w:lvlJc w:val="left"/>
      <w:pPr>
        <w:tabs>
          <w:tab w:val="num" w:pos="5040"/>
        </w:tabs>
        <w:ind w:left="5040" w:hanging="360"/>
      </w:pPr>
      <w:rPr>
        <w:rFonts w:ascii="Wingdings" w:hAnsi="Wingdings" w:hint="default"/>
      </w:rPr>
    </w:lvl>
    <w:lvl w:ilvl="7" w:tplc="1ABAB7BC" w:tentative="1">
      <w:start w:val="1"/>
      <w:numFmt w:val="bullet"/>
      <w:lvlText w:val=""/>
      <w:lvlJc w:val="left"/>
      <w:pPr>
        <w:tabs>
          <w:tab w:val="num" w:pos="5760"/>
        </w:tabs>
        <w:ind w:left="5760" w:hanging="360"/>
      </w:pPr>
      <w:rPr>
        <w:rFonts w:ascii="Wingdings" w:hAnsi="Wingdings" w:hint="default"/>
      </w:rPr>
    </w:lvl>
    <w:lvl w:ilvl="8" w:tplc="44862C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E04F4A"/>
    <w:multiLevelType w:val="hybridMultilevel"/>
    <w:tmpl w:val="7CC03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8B415A"/>
    <w:multiLevelType w:val="hybridMultilevel"/>
    <w:tmpl w:val="BCB866CC"/>
    <w:lvl w:ilvl="0" w:tplc="F8964874">
      <w:start w:val="1"/>
      <w:numFmt w:val="bullet"/>
      <w:lvlText w:val=""/>
      <w:lvlJc w:val="left"/>
      <w:pPr>
        <w:tabs>
          <w:tab w:val="num" w:pos="720"/>
        </w:tabs>
        <w:ind w:left="720" w:hanging="360"/>
      </w:pPr>
      <w:rPr>
        <w:rFonts w:ascii="Wingdings" w:hAnsi="Wingdings" w:hint="default"/>
      </w:rPr>
    </w:lvl>
    <w:lvl w:ilvl="1" w:tplc="4FB0A8C8" w:tentative="1">
      <w:start w:val="1"/>
      <w:numFmt w:val="bullet"/>
      <w:lvlText w:val=""/>
      <w:lvlJc w:val="left"/>
      <w:pPr>
        <w:tabs>
          <w:tab w:val="num" w:pos="1440"/>
        </w:tabs>
        <w:ind w:left="1440" w:hanging="360"/>
      </w:pPr>
      <w:rPr>
        <w:rFonts w:ascii="Wingdings" w:hAnsi="Wingdings" w:hint="default"/>
      </w:rPr>
    </w:lvl>
    <w:lvl w:ilvl="2" w:tplc="6C7A03D2" w:tentative="1">
      <w:start w:val="1"/>
      <w:numFmt w:val="bullet"/>
      <w:lvlText w:val=""/>
      <w:lvlJc w:val="left"/>
      <w:pPr>
        <w:tabs>
          <w:tab w:val="num" w:pos="2160"/>
        </w:tabs>
        <w:ind w:left="2160" w:hanging="360"/>
      </w:pPr>
      <w:rPr>
        <w:rFonts w:ascii="Wingdings" w:hAnsi="Wingdings" w:hint="default"/>
      </w:rPr>
    </w:lvl>
    <w:lvl w:ilvl="3" w:tplc="004CE190" w:tentative="1">
      <w:start w:val="1"/>
      <w:numFmt w:val="bullet"/>
      <w:lvlText w:val=""/>
      <w:lvlJc w:val="left"/>
      <w:pPr>
        <w:tabs>
          <w:tab w:val="num" w:pos="2880"/>
        </w:tabs>
        <w:ind w:left="2880" w:hanging="360"/>
      </w:pPr>
      <w:rPr>
        <w:rFonts w:ascii="Wingdings" w:hAnsi="Wingdings" w:hint="default"/>
      </w:rPr>
    </w:lvl>
    <w:lvl w:ilvl="4" w:tplc="F9DAB80E" w:tentative="1">
      <w:start w:val="1"/>
      <w:numFmt w:val="bullet"/>
      <w:lvlText w:val=""/>
      <w:lvlJc w:val="left"/>
      <w:pPr>
        <w:tabs>
          <w:tab w:val="num" w:pos="3600"/>
        </w:tabs>
        <w:ind w:left="3600" w:hanging="360"/>
      </w:pPr>
      <w:rPr>
        <w:rFonts w:ascii="Wingdings" w:hAnsi="Wingdings" w:hint="default"/>
      </w:rPr>
    </w:lvl>
    <w:lvl w:ilvl="5" w:tplc="A94EAFAC" w:tentative="1">
      <w:start w:val="1"/>
      <w:numFmt w:val="bullet"/>
      <w:lvlText w:val=""/>
      <w:lvlJc w:val="left"/>
      <w:pPr>
        <w:tabs>
          <w:tab w:val="num" w:pos="4320"/>
        </w:tabs>
        <w:ind w:left="4320" w:hanging="360"/>
      </w:pPr>
      <w:rPr>
        <w:rFonts w:ascii="Wingdings" w:hAnsi="Wingdings" w:hint="default"/>
      </w:rPr>
    </w:lvl>
    <w:lvl w:ilvl="6" w:tplc="FB70B73C" w:tentative="1">
      <w:start w:val="1"/>
      <w:numFmt w:val="bullet"/>
      <w:lvlText w:val=""/>
      <w:lvlJc w:val="left"/>
      <w:pPr>
        <w:tabs>
          <w:tab w:val="num" w:pos="5040"/>
        </w:tabs>
        <w:ind w:left="5040" w:hanging="360"/>
      </w:pPr>
      <w:rPr>
        <w:rFonts w:ascii="Wingdings" w:hAnsi="Wingdings" w:hint="default"/>
      </w:rPr>
    </w:lvl>
    <w:lvl w:ilvl="7" w:tplc="1ABAB7BC" w:tentative="1">
      <w:start w:val="1"/>
      <w:numFmt w:val="bullet"/>
      <w:lvlText w:val=""/>
      <w:lvlJc w:val="left"/>
      <w:pPr>
        <w:tabs>
          <w:tab w:val="num" w:pos="5760"/>
        </w:tabs>
        <w:ind w:left="5760" w:hanging="360"/>
      </w:pPr>
      <w:rPr>
        <w:rFonts w:ascii="Wingdings" w:hAnsi="Wingdings" w:hint="default"/>
      </w:rPr>
    </w:lvl>
    <w:lvl w:ilvl="8" w:tplc="44862C6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1F42D1"/>
    <w:multiLevelType w:val="hybridMultilevel"/>
    <w:tmpl w:val="17185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891AB5"/>
    <w:multiLevelType w:val="hybridMultilevel"/>
    <w:tmpl w:val="8EF6DDCA"/>
    <w:lvl w:ilvl="0" w:tplc="ADD4174A">
      <w:start w:val="1"/>
      <w:numFmt w:val="decimal"/>
      <w:lvlText w:val="%1."/>
      <w:lvlJc w:val="left"/>
      <w:pPr>
        <w:ind w:left="111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01682"/>
    <w:multiLevelType w:val="hybridMultilevel"/>
    <w:tmpl w:val="56BE07F8"/>
    <w:lvl w:ilvl="0" w:tplc="F8964874">
      <w:start w:val="1"/>
      <w:numFmt w:val="bullet"/>
      <w:lvlText w:val=""/>
      <w:lvlJc w:val="left"/>
      <w:pPr>
        <w:tabs>
          <w:tab w:val="num" w:pos="720"/>
        </w:tabs>
        <w:ind w:left="720" w:hanging="360"/>
      </w:pPr>
      <w:rPr>
        <w:rFonts w:ascii="Wingdings" w:hAnsi="Wingdings" w:hint="default"/>
      </w:rPr>
    </w:lvl>
    <w:lvl w:ilvl="1" w:tplc="DD709008" w:tentative="1">
      <w:start w:val="1"/>
      <w:numFmt w:val="bullet"/>
      <w:lvlText w:val=""/>
      <w:lvlJc w:val="left"/>
      <w:pPr>
        <w:tabs>
          <w:tab w:val="num" w:pos="1440"/>
        </w:tabs>
        <w:ind w:left="1440" w:hanging="360"/>
      </w:pPr>
      <w:rPr>
        <w:rFonts w:ascii="Wingdings" w:hAnsi="Wingdings" w:hint="default"/>
      </w:rPr>
    </w:lvl>
    <w:lvl w:ilvl="2" w:tplc="EE2E04E2" w:tentative="1">
      <w:start w:val="1"/>
      <w:numFmt w:val="bullet"/>
      <w:lvlText w:val=""/>
      <w:lvlJc w:val="left"/>
      <w:pPr>
        <w:tabs>
          <w:tab w:val="num" w:pos="2160"/>
        </w:tabs>
        <w:ind w:left="2160" w:hanging="360"/>
      </w:pPr>
      <w:rPr>
        <w:rFonts w:ascii="Wingdings" w:hAnsi="Wingdings" w:hint="default"/>
      </w:rPr>
    </w:lvl>
    <w:lvl w:ilvl="3" w:tplc="A52C09CA" w:tentative="1">
      <w:start w:val="1"/>
      <w:numFmt w:val="bullet"/>
      <w:lvlText w:val=""/>
      <w:lvlJc w:val="left"/>
      <w:pPr>
        <w:tabs>
          <w:tab w:val="num" w:pos="2880"/>
        </w:tabs>
        <w:ind w:left="2880" w:hanging="360"/>
      </w:pPr>
      <w:rPr>
        <w:rFonts w:ascii="Wingdings" w:hAnsi="Wingdings" w:hint="default"/>
      </w:rPr>
    </w:lvl>
    <w:lvl w:ilvl="4" w:tplc="CF30FCB4" w:tentative="1">
      <w:start w:val="1"/>
      <w:numFmt w:val="bullet"/>
      <w:lvlText w:val=""/>
      <w:lvlJc w:val="left"/>
      <w:pPr>
        <w:tabs>
          <w:tab w:val="num" w:pos="3600"/>
        </w:tabs>
        <w:ind w:left="3600" w:hanging="360"/>
      </w:pPr>
      <w:rPr>
        <w:rFonts w:ascii="Wingdings" w:hAnsi="Wingdings" w:hint="default"/>
      </w:rPr>
    </w:lvl>
    <w:lvl w:ilvl="5" w:tplc="3E661B2A" w:tentative="1">
      <w:start w:val="1"/>
      <w:numFmt w:val="bullet"/>
      <w:lvlText w:val=""/>
      <w:lvlJc w:val="left"/>
      <w:pPr>
        <w:tabs>
          <w:tab w:val="num" w:pos="4320"/>
        </w:tabs>
        <w:ind w:left="4320" w:hanging="360"/>
      </w:pPr>
      <w:rPr>
        <w:rFonts w:ascii="Wingdings" w:hAnsi="Wingdings" w:hint="default"/>
      </w:rPr>
    </w:lvl>
    <w:lvl w:ilvl="6" w:tplc="873A2BB0" w:tentative="1">
      <w:start w:val="1"/>
      <w:numFmt w:val="bullet"/>
      <w:lvlText w:val=""/>
      <w:lvlJc w:val="left"/>
      <w:pPr>
        <w:tabs>
          <w:tab w:val="num" w:pos="5040"/>
        </w:tabs>
        <w:ind w:left="5040" w:hanging="360"/>
      </w:pPr>
      <w:rPr>
        <w:rFonts w:ascii="Wingdings" w:hAnsi="Wingdings" w:hint="default"/>
      </w:rPr>
    </w:lvl>
    <w:lvl w:ilvl="7" w:tplc="70CA6458" w:tentative="1">
      <w:start w:val="1"/>
      <w:numFmt w:val="bullet"/>
      <w:lvlText w:val=""/>
      <w:lvlJc w:val="left"/>
      <w:pPr>
        <w:tabs>
          <w:tab w:val="num" w:pos="5760"/>
        </w:tabs>
        <w:ind w:left="5760" w:hanging="360"/>
      </w:pPr>
      <w:rPr>
        <w:rFonts w:ascii="Wingdings" w:hAnsi="Wingdings" w:hint="default"/>
      </w:rPr>
    </w:lvl>
    <w:lvl w:ilvl="8" w:tplc="F72CF7E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3"/>
  </w:num>
  <w:num w:numId="4">
    <w:abstractNumId w:val="11"/>
  </w:num>
  <w:num w:numId="5">
    <w:abstractNumId w:val="0"/>
  </w:num>
  <w:num w:numId="6">
    <w:abstractNumId w:val="8"/>
  </w:num>
  <w:num w:numId="7">
    <w:abstractNumId w:val="10"/>
  </w:num>
  <w:num w:numId="8">
    <w:abstractNumId w:val="13"/>
  </w:num>
  <w:num w:numId="9">
    <w:abstractNumId w:val="4"/>
  </w:num>
  <w:num w:numId="10">
    <w:abstractNumId w:val="7"/>
  </w:num>
  <w:num w:numId="11">
    <w:abstractNumId w:val="9"/>
  </w:num>
  <w:num w:numId="12">
    <w:abstractNumId w:val="1"/>
  </w:num>
  <w:num w:numId="13">
    <w:abstractNumId w:val="2"/>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xNDGzNLY0AUILSyUdpeDU4uLM/DyQAsNaANHqHR4sAAAA"/>
  </w:docVars>
  <w:rsids>
    <w:rsidRoot w:val="0013366A"/>
    <w:rsid w:val="0000297E"/>
    <w:rsid w:val="00003F20"/>
    <w:rsid w:val="00014CE4"/>
    <w:rsid w:val="00016645"/>
    <w:rsid w:val="000169F5"/>
    <w:rsid w:val="00026E5B"/>
    <w:rsid w:val="00031F39"/>
    <w:rsid w:val="0003504B"/>
    <w:rsid w:val="00040792"/>
    <w:rsid w:val="00042002"/>
    <w:rsid w:val="00055203"/>
    <w:rsid w:val="00055E3C"/>
    <w:rsid w:val="00066653"/>
    <w:rsid w:val="00067E56"/>
    <w:rsid w:val="00072594"/>
    <w:rsid w:val="000744C1"/>
    <w:rsid w:val="000749BB"/>
    <w:rsid w:val="00075BA7"/>
    <w:rsid w:val="00084D6D"/>
    <w:rsid w:val="00087A65"/>
    <w:rsid w:val="00092F91"/>
    <w:rsid w:val="0009619D"/>
    <w:rsid w:val="000B212D"/>
    <w:rsid w:val="000B3111"/>
    <w:rsid w:val="000B4263"/>
    <w:rsid w:val="000B7F92"/>
    <w:rsid w:val="000C459B"/>
    <w:rsid w:val="000C4984"/>
    <w:rsid w:val="000D1522"/>
    <w:rsid w:val="000D3D52"/>
    <w:rsid w:val="000D7D38"/>
    <w:rsid w:val="000E469F"/>
    <w:rsid w:val="000E6C99"/>
    <w:rsid w:val="00107CEA"/>
    <w:rsid w:val="00114B37"/>
    <w:rsid w:val="0012167F"/>
    <w:rsid w:val="00125C53"/>
    <w:rsid w:val="0013366A"/>
    <w:rsid w:val="00137496"/>
    <w:rsid w:val="00141170"/>
    <w:rsid w:val="00144E97"/>
    <w:rsid w:val="0015538C"/>
    <w:rsid w:val="00160336"/>
    <w:rsid w:val="001665A7"/>
    <w:rsid w:val="001753F3"/>
    <w:rsid w:val="00175DF7"/>
    <w:rsid w:val="00182E02"/>
    <w:rsid w:val="00185725"/>
    <w:rsid w:val="00185A87"/>
    <w:rsid w:val="00185F66"/>
    <w:rsid w:val="001949A9"/>
    <w:rsid w:val="001960A5"/>
    <w:rsid w:val="001A2A1C"/>
    <w:rsid w:val="001A3B5C"/>
    <w:rsid w:val="001A5B16"/>
    <w:rsid w:val="001A69BC"/>
    <w:rsid w:val="001A7036"/>
    <w:rsid w:val="001B5EBE"/>
    <w:rsid w:val="001B6963"/>
    <w:rsid w:val="001B775B"/>
    <w:rsid w:val="001C7571"/>
    <w:rsid w:val="001D5FCF"/>
    <w:rsid w:val="001E23C9"/>
    <w:rsid w:val="001E60D3"/>
    <w:rsid w:val="001F1781"/>
    <w:rsid w:val="001F1AD0"/>
    <w:rsid w:val="001F3D04"/>
    <w:rsid w:val="00202DB0"/>
    <w:rsid w:val="00203EC8"/>
    <w:rsid w:val="002114B1"/>
    <w:rsid w:val="0021447D"/>
    <w:rsid w:val="0021678E"/>
    <w:rsid w:val="00221CB5"/>
    <w:rsid w:val="002248E3"/>
    <w:rsid w:val="00236840"/>
    <w:rsid w:val="002472E8"/>
    <w:rsid w:val="00253C1D"/>
    <w:rsid w:val="002541C7"/>
    <w:rsid w:val="00257A75"/>
    <w:rsid w:val="00264A33"/>
    <w:rsid w:val="00280B8B"/>
    <w:rsid w:val="00285BA1"/>
    <w:rsid w:val="00286E17"/>
    <w:rsid w:val="00293BB3"/>
    <w:rsid w:val="002941CA"/>
    <w:rsid w:val="00294678"/>
    <w:rsid w:val="00294B1E"/>
    <w:rsid w:val="002A07E9"/>
    <w:rsid w:val="002A2DD9"/>
    <w:rsid w:val="002A3FF1"/>
    <w:rsid w:val="002A423D"/>
    <w:rsid w:val="002B55C5"/>
    <w:rsid w:val="002B64EF"/>
    <w:rsid w:val="002F2864"/>
    <w:rsid w:val="00301CBC"/>
    <w:rsid w:val="00303ABD"/>
    <w:rsid w:val="00311EA0"/>
    <w:rsid w:val="003128AB"/>
    <w:rsid w:val="00317A5F"/>
    <w:rsid w:val="00321217"/>
    <w:rsid w:val="00346155"/>
    <w:rsid w:val="003469CF"/>
    <w:rsid w:val="003475ED"/>
    <w:rsid w:val="003509E5"/>
    <w:rsid w:val="003531D3"/>
    <w:rsid w:val="00360934"/>
    <w:rsid w:val="00360B92"/>
    <w:rsid w:val="0036350E"/>
    <w:rsid w:val="00380145"/>
    <w:rsid w:val="00381578"/>
    <w:rsid w:val="00381F2E"/>
    <w:rsid w:val="0038685A"/>
    <w:rsid w:val="0039113F"/>
    <w:rsid w:val="003940C6"/>
    <w:rsid w:val="003B4007"/>
    <w:rsid w:val="003B5160"/>
    <w:rsid w:val="003C1607"/>
    <w:rsid w:val="003D0E1F"/>
    <w:rsid w:val="003D28D0"/>
    <w:rsid w:val="003D47E6"/>
    <w:rsid w:val="003E7093"/>
    <w:rsid w:val="003F0CAA"/>
    <w:rsid w:val="003F6D33"/>
    <w:rsid w:val="003F7C3E"/>
    <w:rsid w:val="004018A2"/>
    <w:rsid w:val="004105AA"/>
    <w:rsid w:val="00415C84"/>
    <w:rsid w:val="00425F23"/>
    <w:rsid w:val="0042688A"/>
    <w:rsid w:val="00427A57"/>
    <w:rsid w:val="00433571"/>
    <w:rsid w:val="0044494A"/>
    <w:rsid w:val="004658E3"/>
    <w:rsid w:val="00466CB9"/>
    <w:rsid w:val="0047005F"/>
    <w:rsid w:val="004702D6"/>
    <w:rsid w:val="00476711"/>
    <w:rsid w:val="00477975"/>
    <w:rsid w:val="004817E9"/>
    <w:rsid w:val="00485C31"/>
    <w:rsid w:val="0049071F"/>
    <w:rsid w:val="00493C5D"/>
    <w:rsid w:val="00497A91"/>
    <w:rsid w:val="004A5724"/>
    <w:rsid w:val="004A6C74"/>
    <w:rsid w:val="004B4EC2"/>
    <w:rsid w:val="004C09E5"/>
    <w:rsid w:val="004C7C5B"/>
    <w:rsid w:val="004E4CDB"/>
    <w:rsid w:val="004F28B1"/>
    <w:rsid w:val="004F5A3E"/>
    <w:rsid w:val="004F771D"/>
    <w:rsid w:val="00504A96"/>
    <w:rsid w:val="00511734"/>
    <w:rsid w:val="00517114"/>
    <w:rsid w:val="00523AC2"/>
    <w:rsid w:val="00527622"/>
    <w:rsid w:val="00530817"/>
    <w:rsid w:val="00532EA6"/>
    <w:rsid w:val="00540C99"/>
    <w:rsid w:val="0054590F"/>
    <w:rsid w:val="00546A94"/>
    <w:rsid w:val="00562171"/>
    <w:rsid w:val="00571C60"/>
    <w:rsid w:val="0058175D"/>
    <w:rsid w:val="00595BBB"/>
    <w:rsid w:val="0059666F"/>
    <w:rsid w:val="00597ECD"/>
    <w:rsid w:val="005A6B69"/>
    <w:rsid w:val="005B3AF0"/>
    <w:rsid w:val="005C247A"/>
    <w:rsid w:val="005C25C0"/>
    <w:rsid w:val="005C3256"/>
    <w:rsid w:val="005D120C"/>
    <w:rsid w:val="005D5969"/>
    <w:rsid w:val="005D793E"/>
    <w:rsid w:val="005E3F49"/>
    <w:rsid w:val="005F31D3"/>
    <w:rsid w:val="00600528"/>
    <w:rsid w:val="00601F3F"/>
    <w:rsid w:val="0060305D"/>
    <w:rsid w:val="00605199"/>
    <w:rsid w:val="00607185"/>
    <w:rsid w:val="00607649"/>
    <w:rsid w:val="00616C2E"/>
    <w:rsid w:val="00622DFB"/>
    <w:rsid w:val="00625490"/>
    <w:rsid w:val="006312F8"/>
    <w:rsid w:val="00641C20"/>
    <w:rsid w:val="006526A1"/>
    <w:rsid w:val="00652AF4"/>
    <w:rsid w:val="00652F47"/>
    <w:rsid w:val="006534DC"/>
    <w:rsid w:val="0065457D"/>
    <w:rsid w:val="00655CE6"/>
    <w:rsid w:val="00656CD1"/>
    <w:rsid w:val="00662D7C"/>
    <w:rsid w:val="00666381"/>
    <w:rsid w:val="00667E3B"/>
    <w:rsid w:val="006722C3"/>
    <w:rsid w:val="006727C7"/>
    <w:rsid w:val="00676AAC"/>
    <w:rsid w:val="006862D2"/>
    <w:rsid w:val="006A6173"/>
    <w:rsid w:val="006B2AD6"/>
    <w:rsid w:val="006B552F"/>
    <w:rsid w:val="006C2B6D"/>
    <w:rsid w:val="006C430D"/>
    <w:rsid w:val="006C6B01"/>
    <w:rsid w:val="006C7AF8"/>
    <w:rsid w:val="006D6ED6"/>
    <w:rsid w:val="006E701B"/>
    <w:rsid w:val="00700804"/>
    <w:rsid w:val="00700964"/>
    <w:rsid w:val="00704869"/>
    <w:rsid w:val="00704957"/>
    <w:rsid w:val="00710EFB"/>
    <w:rsid w:val="007215A2"/>
    <w:rsid w:val="00723371"/>
    <w:rsid w:val="00723EF2"/>
    <w:rsid w:val="007247C3"/>
    <w:rsid w:val="007250F9"/>
    <w:rsid w:val="007274EA"/>
    <w:rsid w:val="00730298"/>
    <w:rsid w:val="00731968"/>
    <w:rsid w:val="00731ACE"/>
    <w:rsid w:val="007334BB"/>
    <w:rsid w:val="0073579A"/>
    <w:rsid w:val="0074456E"/>
    <w:rsid w:val="00747B7E"/>
    <w:rsid w:val="00756470"/>
    <w:rsid w:val="00756D28"/>
    <w:rsid w:val="00761C12"/>
    <w:rsid w:val="00762BF5"/>
    <w:rsid w:val="00764568"/>
    <w:rsid w:val="00774A04"/>
    <w:rsid w:val="00776D6C"/>
    <w:rsid w:val="00777135"/>
    <w:rsid w:val="007778F9"/>
    <w:rsid w:val="00777DA8"/>
    <w:rsid w:val="007842EE"/>
    <w:rsid w:val="007A19B0"/>
    <w:rsid w:val="007A211E"/>
    <w:rsid w:val="007A40AF"/>
    <w:rsid w:val="007A5B15"/>
    <w:rsid w:val="007A620C"/>
    <w:rsid w:val="007B1713"/>
    <w:rsid w:val="007B45CD"/>
    <w:rsid w:val="007C00F1"/>
    <w:rsid w:val="007D598A"/>
    <w:rsid w:val="007D7A35"/>
    <w:rsid w:val="007E0A43"/>
    <w:rsid w:val="007E47B1"/>
    <w:rsid w:val="007F2979"/>
    <w:rsid w:val="007F33C3"/>
    <w:rsid w:val="007F3E75"/>
    <w:rsid w:val="007F7888"/>
    <w:rsid w:val="00807A6B"/>
    <w:rsid w:val="00814B73"/>
    <w:rsid w:val="0082377E"/>
    <w:rsid w:val="00835142"/>
    <w:rsid w:val="008401B1"/>
    <w:rsid w:val="008478F3"/>
    <w:rsid w:val="00850344"/>
    <w:rsid w:val="00850359"/>
    <w:rsid w:val="008512CF"/>
    <w:rsid w:val="00851F4C"/>
    <w:rsid w:val="00862424"/>
    <w:rsid w:val="008700E2"/>
    <w:rsid w:val="00871DFB"/>
    <w:rsid w:val="00874215"/>
    <w:rsid w:val="00874E8A"/>
    <w:rsid w:val="0088083A"/>
    <w:rsid w:val="00882560"/>
    <w:rsid w:val="00886259"/>
    <w:rsid w:val="008939C0"/>
    <w:rsid w:val="00895CDA"/>
    <w:rsid w:val="00896D45"/>
    <w:rsid w:val="008A7A5D"/>
    <w:rsid w:val="008B0958"/>
    <w:rsid w:val="008B10C0"/>
    <w:rsid w:val="008B3640"/>
    <w:rsid w:val="008B728D"/>
    <w:rsid w:val="008C4E45"/>
    <w:rsid w:val="008D2713"/>
    <w:rsid w:val="008D4279"/>
    <w:rsid w:val="008D62E0"/>
    <w:rsid w:val="008E48AB"/>
    <w:rsid w:val="008E4A41"/>
    <w:rsid w:val="008E53CC"/>
    <w:rsid w:val="008F292F"/>
    <w:rsid w:val="008F3D3B"/>
    <w:rsid w:val="008F5FE6"/>
    <w:rsid w:val="00901BFB"/>
    <w:rsid w:val="00905469"/>
    <w:rsid w:val="00905F8F"/>
    <w:rsid w:val="00906548"/>
    <w:rsid w:val="00906E1C"/>
    <w:rsid w:val="00915EE5"/>
    <w:rsid w:val="00921172"/>
    <w:rsid w:val="00931F75"/>
    <w:rsid w:val="00933E1D"/>
    <w:rsid w:val="009344AC"/>
    <w:rsid w:val="009356F2"/>
    <w:rsid w:val="00942D3D"/>
    <w:rsid w:val="009441CD"/>
    <w:rsid w:val="00945E0C"/>
    <w:rsid w:val="0095071D"/>
    <w:rsid w:val="00952961"/>
    <w:rsid w:val="0095682D"/>
    <w:rsid w:val="00967832"/>
    <w:rsid w:val="00973AA3"/>
    <w:rsid w:val="0097602C"/>
    <w:rsid w:val="00976AAF"/>
    <w:rsid w:val="009821F5"/>
    <w:rsid w:val="00987136"/>
    <w:rsid w:val="00990264"/>
    <w:rsid w:val="00992B39"/>
    <w:rsid w:val="00995DB8"/>
    <w:rsid w:val="00996EF0"/>
    <w:rsid w:val="009A128B"/>
    <w:rsid w:val="009A1BF1"/>
    <w:rsid w:val="009A5B59"/>
    <w:rsid w:val="009B1C5B"/>
    <w:rsid w:val="009B3B65"/>
    <w:rsid w:val="009C090D"/>
    <w:rsid w:val="009C1F88"/>
    <w:rsid w:val="009C4F00"/>
    <w:rsid w:val="009C5CCC"/>
    <w:rsid w:val="009C71E9"/>
    <w:rsid w:val="009D2913"/>
    <w:rsid w:val="009D7E4F"/>
    <w:rsid w:val="009E1321"/>
    <w:rsid w:val="009E798B"/>
    <w:rsid w:val="009F3FC5"/>
    <w:rsid w:val="009F77CE"/>
    <w:rsid w:val="00A03276"/>
    <w:rsid w:val="00A073CD"/>
    <w:rsid w:val="00A11624"/>
    <w:rsid w:val="00A13294"/>
    <w:rsid w:val="00A1342C"/>
    <w:rsid w:val="00A2076F"/>
    <w:rsid w:val="00A43F13"/>
    <w:rsid w:val="00A448A6"/>
    <w:rsid w:val="00A5003C"/>
    <w:rsid w:val="00A503C3"/>
    <w:rsid w:val="00A51B31"/>
    <w:rsid w:val="00A54221"/>
    <w:rsid w:val="00A54320"/>
    <w:rsid w:val="00A56685"/>
    <w:rsid w:val="00A57065"/>
    <w:rsid w:val="00A60838"/>
    <w:rsid w:val="00A86A73"/>
    <w:rsid w:val="00A8753F"/>
    <w:rsid w:val="00A94CC6"/>
    <w:rsid w:val="00AA49AF"/>
    <w:rsid w:val="00AA7622"/>
    <w:rsid w:val="00AC2815"/>
    <w:rsid w:val="00AD4CA5"/>
    <w:rsid w:val="00AD571D"/>
    <w:rsid w:val="00AD77A1"/>
    <w:rsid w:val="00AE00FE"/>
    <w:rsid w:val="00AE5133"/>
    <w:rsid w:val="00AF0C6E"/>
    <w:rsid w:val="00B1062A"/>
    <w:rsid w:val="00B12562"/>
    <w:rsid w:val="00B15943"/>
    <w:rsid w:val="00B25DD9"/>
    <w:rsid w:val="00B26630"/>
    <w:rsid w:val="00B2762E"/>
    <w:rsid w:val="00B35A43"/>
    <w:rsid w:val="00B42059"/>
    <w:rsid w:val="00B42D5A"/>
    <w:rsid w:val="00B46B52"/>
    <w:rsid w:val="00B47F20"/>
    <w:rsid w:val="00B510D6"/>
    <w:rsid w:val="00B54014"/>
    <w:rsid w:val="00B6245E"/>
    <w:rsid w:val="00B63C51"/>
    <w:rsid w:val="00B64094"/>
    <w:rsid w:val="00B662FF"/>
    <w:rsid w:val="00B66573"/>
    <w:rsid w:val="00B67333"/>
    <w:rsid w:val="00B80BC5"/>
    <w:rsid w:val="00B82C15"/>
    <w:rsid w:val="00B84B61"/>
    <w:rsid w:val="00B87A07"/>
    <w:rsid w:val="00B900E7"/>
    <w:rsid w:val="00B95A81"/>
    <w:rsid w:val="00B96365"/>
    <w:rsid w:val="00BA1E29"/>
    <w:rsid w:val="00BA7111"/>
    <w:rsid w:val="00BB0F68"/>
    <w:rsid w:val="00BB232E"/>
    <w:rsid w:val="00BB4A5E"/>
    <w:rsid w:val="00BC159F"/>
    <w:rsid w:val="00BD3BFF"/>
    <w:rsid w:val="00BD43BA"/>
    <w:rsid w:val="00BD4483"/>
    <w:rsid w:val="00BE6B12"/>
    <w:rsid w:val="00BF3CD5"/>
    <w:rsid w:val="00BF608B"/>
    <w:rsid w:val="00C046F5"/>
    <w:rsid w:val="00C07F7A"/>
    <w:rsid w:val="00C16F4A"/>
    <w:rsid w:val="00C17471"/>
    <w:rsid w:val="00C23FC6"/>
    <w:rsid w:val="00C27DAB"/>
    <w:rsid w:val="00C3766D"/>
    <w:rsid w:val="00C43B10"/>
    <w:rsid w:val="00C525DD"/>
    <w:rsid w:val="00C540AF"/>
    <w:rsid w:val="00C821BD"/>
    <w:rsid w:val="00C83366"/>
    <w:rsid w:val="00C85323"/>
    <w:rsid w:val="00CA047C"/>
    <w:rsid w:val="00CA07D2"/>
    <w:rsid w:val="00CA45B0"/>
    <w:rsid w:val="00CC715D"/>
    <w:rsid w:val="00CD6BC4"/>
    <w:rsid w:val="00CD7E32"/>
    <w:rsid w:val="00CF4498"/>
    <w:rsid w:val="00CF531E"/>
    <w:rsid w:val="00CF605A"/>
    <w:rsid w:val="00CF67CF"/>
    <w:rsid w:val="00CF701C"/>
    <w:rsid w:val="00D0323B"/>
    <w:rsid w:val="00D05B19"/>
    <w:rsid w:val="00D07817"/>
    <w:rsid w:val="00D11A9C"/>
    <w:rsid w:val="00D13B88"/>
    <w:rsid w:val="00D32C49"/>
    <w:rsid w:val="00D34126"/>
    <w:rsid w:val="00D35931"/>
    <w:rsid w:val="00D373F4"/>
    <w:rsid w:val="00D37CFD"/>
    <w:rsid w:val="00D46F64"/>
    <w:rsid w:val="00D533E5"/>
    <w:rsid w:val="00D54EA8"/>
    <w:rsid w:val="00D64E9D"/>
    <w:rsid w:val="00D677CB"/>
    <w:rsid w:val="00D7156A"/>
    <w:rsid w:val="00D779EC"/>
    <w:rsid w:val="00D81252"/>
    <w:rsid w:val="00D8140E"/>
    <w:rsid w:val="00D83720"/>
    <w:rsid w:val="00D8789F"/>
    <w:rsid w:val="00DA1A03"/>
    <w:rsid w:val="00DA615C"/>
    <w:rsid w:val="00DA7F7C"/>
    <w:rsid w:val="00DB26DF"/>
    <w:rsid w:val="00DB28E9"/>
    <w:rsid w:val="00DB57B0"/>
    <w:rsid w:val="00DC1022"/>
    <w:rsid w:val="00DC5442"/>
    <w:rsid w:val="00DC6820"/>
    <w:rsid w:val="00DD2FE0"/>
    <w:rsid w:val="00DD34B3"/>
    <w:rsid w:val="00DD531D"/>
    <w:rsid w:val="00DD5EA6"/>
    <w:rsid w:val="00DD60B9"/>
    <w:rsid w:val="00DE514D"/>
    <w:rsid w:val="00E00991"/>
    <w:rsid w:val="00E01689"/>
    <w:rsid w:val="00E04C65"/>
    <w:rsid w:val="00E05686"/>
    <w:rsid w:val="00E07F0C"/>
    <w:rsid w:val="00E1227C"/>
    <w:rsid w:val="00E12CCF"/>
    <w:rsid w:val="00E16EF3"/>
    <w:rsid w:val="00E204F0"/>
    <w:rsid w:val="00E266DA"/>
    <w:rsid w:val="00E303E3"/>
    <w:rsid w:val="00E349EB"/>
    <w:rsid w:val="00E42019"/>
    <w:rsid w:val="00E51337"/>
    <w:rsid w:val="00E54CF7"/>
    <w:rsid w:val="00E57973"/>
    <w:rsid w:val="00E57F93"/>
    <w:rsid w:val="00E61288"/>
    <w:rsid w:val="00E630BF"/>
    <w:rsid w:val="00E631C7"/>
    <w:rsid w:val="00E66D73"/>
    <w:rsid w:val="00E76E91"/>
    <w:rsid w:val="00E81AE7"/>
    <w:rsid w:val="00E825A7"/>
    <w:rsid w:val="00E85468"/>
    <w:rsid w:val="00E92CED"/>
    <w:rsid w:val="00E932F5"/>
    <w:rsid w:val="00E9356E"/>
    <w:rsid w:val="00E97FA5"/>
    <w:rsid w:val="00EA0E5B"/>
    <w:rsid w:val="00EA222D"/>
    <w:rsid w:val="00EA2C7F"/>
    <w:rsid w:val="00EA46B8"/>
    <w:rsid w:val="00EB2342"/>
    <w:rsid w:val="00EB33C4"/>
    <w:rsid w:val="00EB63DC"/>
    <w:rsid w:val="00EC0FDD"/>
    <w:rsid w:val="00EC6BA5"/>
    <w:rsid w:val="00ED2C8B"/>
    <w:rsid w:val="00EE4D25"/>
    <w:rsid w:val="00EF6A04"/>
    <w:rsid w:val="00EF7750"/>
    <w:rsid w:val="00EF7D14"/>
    <w:rsid w:val="00F0177E"/>
    <w:rsid w:val="00F030D1"/>
    <w:rsid w:val="00F03A54"/>
    <w:rsid w:val="00F06F30"/>
    <w:rsid w:val="00F1624E"/>
    <w:rsid w:val="00F16B9E"/>
    <w:rsid w:val="00F20F0E"/>
    <w:rsid w:val="00F2181A"/>
    <w:rsid w:val="00F375B3"/>
    <w:rsid w:val="00F377F2"/>
    <w:rsid w:val="00F37F58"/>
    <w:rsid w:val="00F432CA"/>
    <w:rsid w:val="00F44C9F"/>
    <w:rsid w:val="00F4539A"/>
    <w:rsid w:val="00F469AB"/>
    <w:rsid w:val="00F46F82"/>
    <w:rsid w:val="00F513FC"/>
    <w:rsid w:val="00F52CF5"/>
    <w:rsid w:val="00F6369E"/>
    <w:rsid w:val="00F65D64"/>
    <w:rsid w:val="00F671CC"/>
    <w:rsid w:val="00F81671"/>
    <w:rsid w:val="00F83FCA"/>
    <w:rsid w:val="00F90429"/>
    <w:rsid w:val="00F96974"/>
    <w:rsid w:val="00FA3A43"/>
    <w:rsid w:val="00FA7D4C"/>
    <w:rsid w:val="00FB18DB"/>
    <w:rsid w:val="00FB2822"/>
    <w:rsid w:val="00FB2B5E"/>
    <w:rsid w:val="00FC2CD1"/>
    <w:rsid w:val="00FC5060"/>
    <w:rsid w:val="00FC6A2D"/>
    <w:rsid w:val="00FC7DF1"/>
    <w:rsid w:val="00FD047D"/>
    <w:rsid w:val="00FD1715"/>
    <w:rsid w:val="00FD2E61"/>
    <w:rsid w:val="00FD4ED4"/>
    <w:rsid w:val="00FD6345"/>
    <w:rsid w:val="00FE2349"/>
    <w:rsid w:val="00FF1B2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50EF41-EC25-4731-9425-B585F2F4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B25"/>
  </w:style>
  <w:style w:type="paragraph" w:styleId="Heading1">
    <w:name w:val="heading 1"/>
    <w:basedOn w:val="Normal"/>
    <w:next w:val="Normal"/>
    <w:link w:val="Heading1Char"/>
    <w:uiPriority w:val="9"/>
    <w:qFormat/>
    <w:rsid w:val="007A620C"/>
    <w:pPr>
      <w:keepNext/>
      <w:keepLines/>
      <w:spacing w:before="240" w:after="0" w:line="259" w:lineRule="auto"/>
      <w:jc w:val="center"/>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7A620C"/>
    <w:pPr>
      <w:keepNext/>
      <w:keepLines/>
      <w:spacing w:before="40" w:after="0" w:line="259" w:lineRule="auto"/>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E932F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932F5"/>
    <w:rPr>
      <w:rFonts w:ascii="Times New Roman" w:eastAsia="Times New Roman" w:hAnsi="Times New Roman" w:cs="Times New Roman"/>
      <w:sz w:val="20"/>
      <w:szCs w:val="20"/>
    </w:rPr>
  </w:style>
  <w:style w:type="table" w:styleId="LightList-Accent1">
    <w:name w:val="Light List Accent 1"/>
    <w:basedOn w:val="TableNormal"/>
    <w:uiPriority w:val="61"/>
    <w:rsid w:val="00D13B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05B19"/>
    <w:pPr>
      <w:tabs>
        <w:tab w:val="left" w:pos="450"/>
        <w:tab w:val="right" w:leader="dot" w:pos="9350"/>
      </w:tabs>
      <w:spacing w:after="100" w:line="240" w:lineRule="auto"/>
    </w:pPr>
    <w:rPr>
      <w:rFonts w:eastAsia="Times New Roman" w:cs="Times New Roman"/>
      <w:noProof/>
      <w:color w:val="0070C0"/>
      <w:u w:val="single"/>
    </w:rPr>
  </w:style>
  <w:style w:type="paragraph" w:styleId="NormalWeb">
    <w:name w:val="Normal (Web)"/>
    <w:basedOn w:val="Normal"/>
    <w:uiPriority w:val="99"/>
    <w:semiHidden/>
    <w:unhideWhenUsed/>
    <w:rsid w:val="0060052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F44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620C"/>
    <w:rPr>
      <w:rFonts w:asciiTheme="majorHAnsi" w:eastAsiaTheme="majorEastAsia" w:hAnsiTheme="majorHAnsi" w:cstheme="majorBidi"/>
      <w:b/>
      <w:color w:val="262626" w:themeColor="text1" w:themeTint="D9"/>
      <w:sz w:val="32"/>
      <w:szCs w:val="32"/>
    </w:rPr>
  </w:style>
  <w:style w:type="character" w:customStyle="1" w:styleId="Heading2Char">
    <w:name w:val="Heading 2 Char"/>
    <w:basedOn w:val="DefaultParagraphFont"/>
    <w:link w:val="Heading2"/>
    <w:uiPriority w:val="9"/>
    <w:rsid w:val="007A620C"/>
    <w:rPr>
      <w:rFonts w:asciiTheme="majorHAnsi" w:eastAsiaTheme="majorEastAsia" w:hAnsiTheme="majorHAnsi" w:cstheme="majorBidi"/>
      <w:color w:val="262626" w:themeColor="text1" w:themeTint="D9"/>
      <w:sz w:val="28"/>
      <w:szCs w:val="28"/>
    </w:rPr>
  </w:style>
  <w:style w:type="table" w:customStyle="1" w:styleId="TableGridLight1">
    <w:name w:val="Table Grid Light1"/>
    <w:basedOn w:val="TableNormal"/>
    <w:uiPriority w:val="40"/>
    <w:rsid w:val="007A620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7A620C"/>
    <w:pPr>
      <w:widowControl w:val="0"/>
      <w:spacing w:after="0" w:line="240" w:lineRule="auto"/>
    </w:pPr>
  </w:style>
  <w:style w:type="paragraph" w:customStyle="1" w:styleId="Default">
    <w:name w:val="Default"/>
    <w:rsid w:val="00676AAC"/>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qFormat/>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640961537">
      <w:bodyDiv w:val="1"/>
      <w:marLeft w:val="0"/>
      <w:marRight w:val="0"/>
      <w:marTop w:val="0"/>
      <w:marBottom w:val="0"/>
      <w:divBdr>
        <w:top w:val="none" w:sz="0" w:space="0" w:color="auto"/>
        <w:left w:val="none" w:sz="0" w:space="0" w:color="auto"/>
        <w:bottom w:val="none" w:sz="0" w:space="0" w:color="auto"/>
        <w:right w:val="none" w:sz="0" w:space="0" w:color="auto"/>
      </w:divBdr>
    </w:div>
    <w:div w:id="996032203">
      <w:bodyDiv w:val="1"/>
      <w:marLeft w:val="0"/>
      <w:marRight w:val="0"/>
      <w:marTop w:val="0"/>
      <w:marBottom w:val="0"/>
      <w:divBdr>
        <w:top w:val="none" w:sz="0" w:space="0" w:color="auto"/>
        <w:left w:val="none" w:sz="0" w:space="0" w:color="auto"/>
        <w:bottom w:val="none" w:sz="0" w:space="0" w:color="auto"/>
        <w:right w:val="none" w:sz="0" w:space="0" w:color="auto"/>
      </w:divBdr>
      <w:divsChild>
        <w:div w:id="1651445514">
          <w:marLeft w:val="0"/>
          <w:marRight w:val="0"/>
          <w:marTop w:val="0"/>
          <w:marBottom w:val="0"/>
          <w:divBdr>
            <w:top w:val="none" w:sz="0" w:space="0" w:color="auto"/>
            <w:left w:val="none" w:sz="0" w:space="0" w:color="auto"/>
            <w:bottom w:val="none" w:sz="0" w:space="0" w:color="auto"/>
            <w:right w:val="none" w:sz="0" w:space="0" w:color="auto"/>
          </w:divBdr>
        </w:div>
        <w:div w:id="16465171">
          <w:marLeft w:val="0"/>
          <w:marRight w:val="0"/>
          <w:marTop w:val="0"/>
          <w:marBottom w:val="0"/>
          <w:divBdr>
            <w:top w:val="none" w:sz="0" w:space="0" w:color="auto"/>
            <w:left w:val="none" w:sz="0" w:space="0" w:color="auto"/>
            <w:bottom w:val="none" w:sz="0" w:space="0" w:color="auto"/>
            <w:right w:val="none" w:sz="0" w:space="0" w:color="auto"/>
          </w:divBdr>
        </w:div>
        <w:div w:id="377553371">
          <w:marLeft w:val="0"/>
          <w:marRight w:val="0"/>
          <w:marTop w:val="0"/>
          <w:marBottom w:val="0"/>
          <w:divBdr>
            <w:top w:val="none" w:sz="0" w:space="0" w:color="auto"/>
            <w:left w:val="none" w:sz="0" w:space="0" w:color="auto"/>
            <w:bottom w:val="none" w:sz="0" w:space="0" w:color="auto"/>
            <w:right w:val="none" w:sz="0" w:space="0" w:color="auto"/>
          </w:divBdr>
        </w:div>
      </w:divsChild>
    </w:div>
    <w:div w:id="1027213291">
      <w:bodyDiv w:val="1"/>
      <w:marLeft w:val="0"/>
      <w:marRight w:val="0"/>
      <w:marTop w:val="0"/>
      <w:marBottom w:val="0"/>
      <w:divBdr>
        <w:top w:val="none" w:sz="0" w:space="0" w:color="auto"/>
        <w:left w:val="none" w:sz="0" w:space="0" w:color="auto"/>
        <w:bottom w:val="none" w:sz="0" w:space="0" w:color="auto"/>
        <w:right w:val="none" w:sz="0" w:space="0" w:color="auto"/>
      </w:divBdr>
    </w:div>
    <w:div w:id="1116220996">
      <w:bodyDiv w:val="1"/>
      <w:marLeft w:val="0"/>
      <w:marRight w:val="0"/>
      <w:marTop w:val="0"/>
      <w:marBottom w:val="0"/>
      <w:divBdr>
        <w:top w:val="none" w:sz="0" w:space="0" w:color="auto"/>
        <w:left w:val="none" w:sz="0" w:space="0" w:color="auto"/>
        <w:bottom w:val="none" w:sz="0" w:space="0" w:color="auto"/>
        <w:right w:val="none" w:sz="0" w:space="0" w:color="auto"/>
      </w:divBdr>
      <w:divsChild>
        <w:div w:id="542130766">
          <w:marLeft w:val="0"/>
          <w:marRight w:val="0"/>
          <w:marTop w:val="0"/>
          <w:marBottom w:val="0"/>
          <w:divBdr>
            <w:top w:val="none" w:sz="0" w:space="0" w:color="auto"/>
            <w:left w:val="none" w:sz="0" w:space="0" w:color="auto"/>
            <w:bottom w:val="none" w:sz="0" w:space="0" w:color="auto"/>
            <w:right w:val="none" w:sz="0" w:space="0" w:color="auto"/>
          </w:divBdr>
        </w:div>
        <w:div w:id="1266839034">
          <w:marLeft w:val="0"/>
          <w:marRight w:val="0"/>
          <w:marTop w:val="0"/>
          <w:marBottom w:val="0"/>
          <w:divBdr>
            <w:top w:val="none" w:sz="0" w:space="0" w:color="auto"/>
            <w:left w:val="none" w:sz="0" w:space="0" w:color="auto"/>
            <w:bottom w:val="none" w:sz="0" w:space="0" w:color="auto"/>
            <w:right w:val="none" w:sz="0" w:space="0" w:color="auto"/>
          </w:divBdr>
        </w:div>
      </w:divsChild>
    </w:div>
    <w:div w:id="1843011756">
      <w:bodyDiv w:val="1"/>
      <w:marLeft w:val="0"/>
      <w:marRight w:val="0"/>
      <w:marTop w:val="0"/>
      <w:marBottom w:val="0"/>
      <w:divBdr>
        <w:top w:val="none" w:sz="0" w:space="0" w:color="auto"/>
        <w:left w:val="none" w:sz="0" w:space="0" w:color="auto"/>
        <w:bottom w:val="none" w:sz="0" w:space="0" w:color="auto"/>
        <w:right w:val="none" w:sz="0" w:space="0" w:color="auto"/>
      </w:divBdr>
      <w:divsChild>
        <w:div w:id="976765333">
          <w:marLeft w:val="0"/>
          <w:marRight w:val="0"/>
          <w:marTop w:val="0"/>
          <w:marBottom w:val="0"/>
          <w:divBdr>
            <w:top w:val="none" w:sz="0" w:space="0" w:color="auto"/>
            <w:left w:val="none" w:sz="0" w:space="0" w:color="auto"/>
            <w:bottom w:val="none" w:sz="0" w:space="0" w:color="auto"/>
            <w:right w:val="none" w:sz="0" w:space="0" w:color="auto"/>
          </w:divBdr>
        </w:div>
        <w:div w:id="478765556">
          <w:marLeft w:val="0"/>
          <w:marRight w:val="0"/>
          <w:marTop w:val="0"/>
          <w:marBottom w:val="0"/>
          <w:divBdr>
            <w:top w:val="none" w:sz="0" w:space="0" w:color="auto"/>
            <w:left w:val="none" w:sz="0" w:space="0" w:color="auto"/>
            <w:bottom w:val="none" w:sz="0" w:space="0" w:color="auto"/>
            <w:right w:val="none" w:sz="0" w:space="0" w:color="auto"/>
          </w:divBdr>
        </w:div>
      </w:divsChild>
    </w:div>
    <w:div w:id="1865822934">
      <w:bodyDiv w:val="1"/>
      <w:marLeft w:val="0"/>
      <w:marRight w:val="0"/>
      <w:marTop w:val="0"/>
      <w:marBottom w:val="0"/>
      <w:divBdr>
        <w:top w:val="none" w:sz="0" w:space="0" w:color="auto"/>
        <w:left w:val="none" w:sz="0" w:space="0" w:color="auto"/>
        <w:bottom w:val="none" w:sz="0" w:space="0" w:color="auto"/>
        <w:right w:val="none" w:sz="0" w:space="0" w:color="auto"/>
      </w:divBdr>
    </w:div>
    <w:div w:id="1933974911">
      <w:bodyDiv w:val="1"/>
      <w:marLeft w:val="0"/>
      <w:marRight w:val="0"/>
      <w:marTop w:val="0"/>
      <w:marBottom w:val="0"/>
      <w:divBdr>
        <w:top w:val="none" w:sz="0" w:space="0" w:color="auto"/>
        <w:left w:val="none" w:sz="0" w:space="0" w:color="auto"/>
        <w:bottom w:val="none" w:sz="0" w:space="0" w:color="auto"/>
        <w:right w:val="none" w:sz="0" w:space="0" w:color="auto"/>
      </w:divBdr>
    </w:div>
    <w:div w:id="1969122632">
      <w:bodyDiv w:val="1"/>
      <w:marLeft w:val="0"/>
      <w:marRight w:val="0"/>
      <w:marTop w:val="0"/>
      <w:marBottom w:val="0"/>
      <w:divBdr>
        <w:top w:val="none" w:sz="0" w:space="0" w:color="auto"/>
        <w:left w:val="none" w:sz="0" w:space="0" w:color="auto"/>
        <w:bottom w:val="none" w:sz="0" w:space="0" w:color="auto"/>
        <w:right w:val="none" w:sz="0" w:space="0" w:color="auto"/>
      </w:divBdr>
    </w:div>
    <w:div w:id="21102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FB5D0-3DDF-404C-BD3D-0768DF61E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Rafia mumtaz</cp:lastModifiedBy>
  <cp:revision>30</cp:revision>
  <cp:lastPrinted>2016-05-10T09:37:00Z</cp:lastPrinted>
  <dcterms:created xsi:type="dcterms:W3CDTF">2016-04-15T07:22:00Z</dcterms:created>
  <dcterms:modified xsi:type="dcterms:W3CDTF">2018-02-06T18:22:00Z</dcterms:modified>
</cp:coreProperties>
</file>