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586A35" w:rsidRDefault="0055479A" w:rsidP="007A502C">
      <w:pPr>
        <w:pStyle w:val="Titledocument"/>
        <w:rPr>
          <w14:ligatures w14:val="standard"/>
        </w:rPr>
      </w:pPr>
      <w:r>
        <w:rPr>
          <w:bCs/>
          <w14:ligatures w14:val="standard"/>
        </w:rPr>
        <w:t>Multi-objective</w:t>
      </w:r>
      <w:r w:rsidR="00E6265A">
        <w:rPr>
          <w:bCs/>
          <w14:ligatures w14:val="standard"/>
        </w:rPr>
        <w:t xml:space="preserve"> Feature Selection</w:t>
      </w:r>
      <w:r>
        <w:rPr>
          <w:bCs/>
          <w14:ligatures w14:val="standard"/>
        </w:rPr>
        <w:t xml:space="preserve"> Optimization Using NSGA-2</w:t>
      </w:r>
    </w:p>
    <w:p w14:paraId="24770D0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55479A" w:rsidRDefault="009C4F88" w:rsidP="009C4F88">
      <w:pPr>
        <w:pStyle w:val="Authors"/>
        <w:jc w:val="center"/>
        <w:rPr>
          <w:sz w:val="20"/>
          <w14:ligatures w14:val="standard"/>
        </w:rPr>
      </w:pPr>
      <w:r>
        <w:rPr>
          <w:rStyle w:val="Surname"/>
          <w14:ligatures w14:val="standard"/>
        </w:rPr>
        <w:t>Hamza Rangwala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Department of Science</w:t>
      </w:r>
      <w:r w:rsidRPr="00586A35">
        <w:rPr>
          <w:rStyle w:val="OrgName"/>
          <w:color w:val="auto"/>
          <w:sz w:val="20"/>
          <w14:ligatures w14:val="standard"/>
        </w:rPr>
        <w:br/>
      </w:r>
      <w:r>
        <w:rPr>
          <w:rStyle w:val="OrgName"/>
          <w:color w:val="auto"/>
          <w:sz w:val="20"/>
          <w14:ligatures w14:val="standard"/>
        </w:rPr>
        <w:t xml:space="preserve"> Wilfrid Laurier University</w:t>
      </w:r>
      <w:r w:rsidRPr="00586A35">
        <w:rPr>
          <w:rStyle w:val="OrgName"/>
          <w:color w:val="auto"/>
          <w:sz w:val="20"/>
          <w14:ligatures w14:val="standard"/>
        </w:rPr>
        <w:br/>
        <w:t xml:space="preserve"> </w:t>
      </w:r>
      <w:r>
        <w:rPr>
          <w:rStyle w:val="Country"/>
          <w:sz w:val="20"/>
          <w14:ligatures w14:val="standard"/>
        </w:rPr>
        <w:t>Waterloo, ON, Canada</w:t>
      </w:r>
      <w:r w:rsidRPr="00586A35">
        <w:rPr>
          <w:sz w:val="20"/>
          <w14:ligatures w14:val="standard"/>
        </w:rPr>
        <w:br/>
      </w:r>
      <w:r>
        <w:rPr>
          <w:rStyle w:val="Email"/>
          <w:color w:val="auto"/>
          <w:sz w:val="20"/>
          <w14:ligatures w14:val="standard"/>
        </w:rPr>
        <w:t>hamzarangwala51@gmail.com</w:t>
      </w:r>
    </w:p>
    <w:p w14:paraId="54148519" w14:textId="183BBA24" w:rsidR="00586A35" w:rsidRPr="00586A35" w:rsidRDefault="00E810F9" w:rsidP="00586A35">
      <w:pPr>
        <w:pStyle w:val="Authors"/>
        <w:jc w:val="center"/>
        <w:rPr>
          <w14:ligatures w14:val="standard"/>
        </w:rPr>
      </w:pPr>
      <w:r>
        <w:rPr>
          <w14:ligatures w14:val="standard"/>
        </w:rPr>
        <w:t>Azam Bidgoli</w:t>
      </w:r>
      <w:r w:rsidR="00586A35" w:rsidRPr="00586A35">
        <w:rPr>
          <w14:ligatures w14:val="standard"/>
        </w:rPr>
        <w:br/>
      </w:r>
      <w:r w:rsidR="00586A35" w:rsidRPr="00586A35">
        <w:rPr>
          <w:rStyle w:val="OrgDiv"/>
          <w:color w:val="auto"/>
          <w:sz w:val="20"/>
          <w14:ligatures w14:val="standard"/>
        </w:rPr>
        <w:t xml:space="preserve"> Department </w:t>
      </w:r>
      <w:r>
        <w:rPr>
          <w:rStyle w:val="OrgDiv"/>
          <w:color w:val="auto"/>
          <w:sz w:val="20"/>
          <w14:ligatures w14:val="standard"/>
        </w:rPr>
        <w:t>of Science</w:t>
      </w:r>
      <w:r w:rsidR="00586A35" w:rsidRPr="00586A35">
        <w:rPr>
          <w:rStyle w:val="OrgName"/>
          <w:color w:val="auto"/>
          <w:sz w:val="20"/>
          <w14:ligatures w14:val="standard"/>
        </w:rPr>
        <w:br/>
        <w:t xml:space="preserve"> </w:t>
      </w:r>
      <w:r>
        <w:rPr>
          <w:rStyle w:val="OrgName"/>
          <w:color w:val="auto"/>
          <w:sz w:val="20"/>
          <w14:ligatures w14:val="standard"/>
        </w:rPr>
        <w:t>Wilfrid Laurier University</w:t>
      </w:r>
      <w:r w:rsidR="00586A35" w:rsidRPr="00586A35">
        <w:rPr>
          <w:rStyle w:val="OrgName"/>
          <w:color w:val="auto"/>
          <w:sz w:val="20"/>
          <w14:ligatures w14:val="standard"/>
        </w:rPr>
        <w:br/>
      </w:r>
      <w:r>
        <w:rPr>
          <w:rStyle w:val="OrgName"/>
          <w:color w:val="auto"/>
          <w:sz w:val="20"/>
          <w14:ligatures w14:val="standard"/>
        </w:rPr>
        <w:t>Waterloo, ON, Canada</w:t>
      </w:r>
      <w:r w:rsidR="00586A35" w:rsidRPr="00586A35">
        <w:rPr>
          <w:rStyle w:val="OrgName"/>
          <w:color w:val="auto"/>
          <w:sz w:val="20"/>
          <w14:ligatures w14:val="standard"/>
        </w:rPr>
        <w:t xml:space="preserve"> </w:t>
      </w:r>
      <w:r w:rsidR="00586A35" w:rsidRPr="00586A35">
        <w:rPr>
          <w:sz w:val="20"/>
          <w14:ligatures w14:val="standard"/>
        </w:rPr>
        <w:br/>
      </w:r>
      <w:r w:rsidRPr="00E810F9">
        <w:rPr>
          <w:rStyle w:val="Hyperlink"/>
          <w:color w:val="auto"/>
          <w:u w:val="none"/>
          <w14:ligatures w14:val="standard"/>
        </w:rPr>
        <w:t>aasilianbidgoli@wlu.ca</w:t>
      </w:r>
    </w:p>
    <w:p w14:paraId="4B571CF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586A35" w:rsidRDefault="00694749" w:rsidP="00694749">
      <w:pPr>
        <w:pStyle w:val="AuthNotes"/>
        <w:rPr>
          <w:color w:val="auto"/>
          <w14:ligatures w14:val="standard"/>
        </w:rPr>
      </w:pPr>
    </w:p>
    <w:p w14:paraId="1C137FD4" w14:textId="77777777" w:rsidR="00586A35" w:rsidRPr="0055479A" w:rsidRDefault="00586A35" w:rsidP="00694749">
      <w:pPr>
        <w:pStyle w:val="AbsHead"/>
        <w:rPr>
          <w:lang w:val="en-CA"/>
          <w14:ligatures w14:val="standard"/>
        </w:rPr>
        <w:sectPr w:rsidR="00586A35" w:rsidRPr="0055479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Default="007A502C" w:rsidP="00694749">
      <w:pPr>
        <w:pStyle w:val="AbsHead"/>
        <w:rPr>
          <w:lang w:val="en-CA"/>
          <w14:ligatures w14:val="standard"/>
        </w:rPr>
      </w:pPr>
      <w:r w:rsidRPr="0055479A">
        <w:rPr>
          <w:lang w:val="en-CA"/>
          <w14:ligatures w14:val="standard"/>
        </w:rPr>
        <w:t>ABSTRACT</w:t>
      </w:r>
    </w:p>
    <w:p w14:paraId="03DB50ED" w14:textId="37ACC1CD" w:rsidR="00561CBD" w:rsidRPr="005D48A6" w:rsidRDefault="00617461" w:rsidP="007A502C">
      <w:pPr>
        <w:pStyle w:val="Abstract"/>
        <w:rPr>
          <w:rFonts w:eastAsia="Verdana"/>
          <w:lang w:val="en-CA"/>
          <w14:ligatures w14:val="standard"/>
        </w:rPr>
      </w:pPr>
      <w:r w:rsidRPr="00617461">
        <w:rPr>
          <w:rFonts w:eastAsia="Verdana"/>
          <w:lang w:val="en-CA"/>
          <w14:ligatures w14:val="standard"/>
        </w:rPr>
        <w:t>Feature selection is critical in machine learning, particularly with high-dimensional datasets. 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 while maintaining or improving classification accuracy. Key metrics, such as average training error, minimum validation error, and test error, were tracked to highlight consistency. Non-dominated binary vectors of optimal feature subsets were analyzed for further feature selection via voting. This study provides a robust framework for feature selection in high-dimensional data, leveraging evolutionary algorithms and cross-validation techniques to potentially enhance machine learning model performance.</w:t>
      </w:r>
    </w:p>
    <w:p w14:paraId="05137CC6" w14:textId="65D5B286" w:rsidR="0007392C" w:rsidRPr="00586A35" w:rsidRDefault="00675128" w:rsidP="00675128">
      <w:pPr>
        <w:pStyle w:val="CCSHead"/>
        <w:rPr>
          <w:lang w:eastAsia="it-IT"/>
          <w14:ligatures w14:val="standard"/>
        </w:rPr>
      </w:pPr>
      <w:r w:rsidRPr="00586A35">
        <w:rPr>
          <w:lang w:eastAsia="it-IT"/>
          <w14:ligatures w14:val="standard"/>
        </w:rPr>
        <w:t>CCS CONCEPTS</w:t>
      </w:r>
    </w:p>
    <w:p w14:paraId="57A659C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3CFC4D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4BF7539"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000F4FB" w14:textId="77777777" w:rsidR="00586A35" w:rsidRPr="00586A35" w:rsidRDefault="00586A35" w:rsidP="00586A35">
      <w:pPr>
        <w:pStyle w:val="RefFormatHead"/>
        <w:rPr>
          <w14:ligatures w14:val="standard"/>
        </w:rPr>
      </w:pPr>
      <w:r w:rsidRPr="00586A35">
        <w:rPr>
          <w14:ligatures w14:val="standard"/>
        </w:rPr>
        <w:t>ACM Reference format:</w:t>
      </w:r>
    </w:p>
    <w:p w14:paraId="6FC322F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C213938" w14:textId="0C1A017A"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5D48A6">
        <w:rPr>
          <w14:ligatures w14:val="standard"/>
        </w:rPr>
        <w:t>NTRODUCTION</w:t>
      </w:r>
    </w:p>
    <w:p w14:paraId="00583293" w14:textId="264A0882" w:rsidR="005D48A6" w:rsidRPr="005D48A6" w:rsidRDefault="005D48A6" w:rsidP="005D48A6">
      <w:pPr>
        <w:pStyle w:val="Abstract"/>
        <w:rPr>
          <w:rFonts w:eastAsia="Verdana"/>
          <w:lang w:val="en-CA"/>
          <w14:ligatures w14:val="standard"/>
        </w:rPr>
      </w:pPr>
      <w:r w:rsidRPr="005D48A6">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w:t>
      </w:r>
      <w:r w:rsidRPr="005D48A6">
        <w:rPr>
          <w:rFonts w:eastAsia="Verdana"/>
          <w:lang w:val="en-CA"/>
          <w14:ligatures w14:val="standard"/>
        </w:rPr>
        <w:t>many</w:t>
      </w:r>
      <w:r w:rsidRPr="005D48A6">
        <w:rPr>
          <w:rFonts w:eastAsia="Verdana"/>
          <w:lang w:val="en-CA"/>
          <w14:ligatures w14:val="standard"/>
        </w:rPr>
        <w:t xml:space="preserve"> features, often include redundant, irrelevant, or noisy data, which can negatively impact </w:t>
      </w:r>
      <w:r w:rsidRPr="005D48A6">
        <w:rPr>
          <w:rFonts w:eastAsia="Verdana"/>
          <w:lang w:val="en-CA"/>
          <w14:ligatures w14:val="standard"/>
        </w:rPr>
        <w:t>the performance of machine learning models. Consequently, feature selection has emerged as a critical preprocessing step to enhance model accuracy, reduce computational complexity, and improve interpretability.</w:t>
      </w:r>
    </w:p>
    <w:p w14:paraId="5298DDFC"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Feature selection aims to identify the most relevant subset of features that contribute significantly to the predictive accuracy of a model.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p>
    <w:p w14:paraId="4D88E94F"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186B5EFB" w14:textId="752715B8" w:rsidR="005D48A6" w:rsidRPr="005D48A6" w:rsidRDefault="005D48A6" w:rsidP="005D48A6">
      <w:pPr>
        <w:pStyle w:val="Abstract"/>
        <w:rPr>
          <w:rFonts w:eastAsia="Verdana"/>
          <w:lang w:val="en-CA"/>
          <w14:ligatures w14:val="standard"/>
        </w:rPr>
      </w:pPr>
      <w:r w:rsidRPr="005D48A6">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5D48A6">
        <w:rPr>
          <w:rFonts w:eastAsia="Verdana"/>
          <w:lang w:val="en-CA"/>
          <w14:ligatures w14:val="standard"/>
        </w:rPr>
        <w:t>error</w:t>
      </w:r>
      <w:r w:rsidR="00810C1E">
        <w:rPr>
          <w:rFonts w:eastAsia="Verdana"/>
          <w:lang w:val="en-CA"/>
          <w14:ligatures w14:val="standard"/>
        </w:rPr>
        <w:t xml:space="preserve"> </w:t>
      </w:r>
      <w:r w:rsidR="00810C1E" w:rsidRPr="005D48A6">
        <w:rPr>
          <w:rFonts w:eastAsia="Verdana"/>
          <w:lang w:val="en-CA"/>
          <w14:ligatures w14:val="standard"/>
        </w:rPr>
        <w:t>simultaneously</w:t>
      </w:r>
      <w:r w:rsidRPr="005D48A6">
        <w:rPr>
          <w:rFonts w:eastAsia="Verdana"/>
          <w:lang w:val="en-CA"/>
          <w14:ligatures w14:val="standard"/>
        </w:rPr>
        <w:t>. 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p>
    <w:p w14:paraId="6A279082" w14:textId="50C812B5"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To facilitate the feature selection process, a custom function was developed</w:t>
      </w:r>
      <w:r w:rsidR="00810C1E">
        <w:rPr>
          <w:rFonts w:eastAsia="Verdana"/>
          <w:lang w:val="en-CA"/>
          <w14:ligatures w14:val="standard"/>
        </w:rPr>
        <w:t xml:space="preserve"> which is used to diversify the initial population based on the number of features and generating random values to set the cells of the </w:t>
      </w:r>
      <w:r w:rsidR="00E810F9">
        <w:rPr>
          <w:rFonts w:eastAsia="Verdana"/>
          <w:lang w:val="en-CA"/>
          <w14:ligatures w14:val="standard"/>
        </w:rPr>
        <w:t xml:space="preserve">individuals </w:t>
      </w:r>
      <w:r w:rsidR="00E810F9" w:rsidRPr="005D48A6">
        <w:rPr>
          <w:rFonts w:eastAsia="Verdana"/>
          <w:lang w:val="en-CA"/>
          <w14:ligatures w14:val="standard"/>
        </w:rPr>
        <w:t>and</w:t>
      </w:r>
      <w:r w:rsidRPr="005D48A6">
        <w:rPr>
          <w:rFonts w:eastAsia="Verdana"/>
          <w:lang w:val="en-CA"/>
          <w14:ligatures w14:val="standard"/>
        </w:rPr>
        <w:t xml:space="preserve"> integrated with the NSGA-II algorithm. The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 xml:space="preserve">The methodology employed in this study involved dividing the dataset into training and validation sets. The feature selection process was optimized on the training set, and the selected features </w:t>
      </w:r>
      <w:r w:rsidRPr="005D48A6">
        <w:rPr>
          <w:rFonts w:eastAsia="Verdana"/>
          <w:lang w:val="en-CA"/>
          <w14:ligatures w14:val="standard"/>
        </w:rPr>
        <w:lastRenderedPageBreak/>
        <w:t>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515B883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The results of this study demonstrated that the proposed approach effectively reduced the number of features while</w:t>
      </w:r>
      <w:r w:rsidR="00810C1E">
        <w:rPr>
          <w:rFonts w:eastAsia="Verdana"/>
          <w:lang w:val="en-CA"/>
          <w14:ligatures w14:val="standard"/>
        </w:rPr>
        <w:t xml:space="preserve"> </w:t>
      </w:r>
      <w:r w:rsidRPr="005D48A6">
        <w:rPr>
          <w:rFonts w:eastAsia="Verdana"/>
          <w:lang w:val="en-CA"/>
          <w14:ligatures w14:val="standard"/>
        </w:rPr>
        <w:t>improving classification accuracy. Key performance metrics, such as average training error, minimum validation error, and test error</w:t>
      </w:r>
      <w:r w:rsidR="00810C1E">
        <w:rPr>
          <w:rFonts w:eastAsia="Verdana"/>
          <w:lang w:val="en-CA"/>
          <w14:ligatures w14:val="standard"/>
        </w:rPr>
        <w:t xml:space="preserve"> which </w:t>
      </w:r>
      <w:r w:rsidRPr="005D48A6">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68C9AADA"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In summary, this research offers a robust framework for feature selection in high-dimensional data, leveraging the strengths of evolutionary algorithms and rigorous cross-validation techniques. The findings contribute to the field by offering a scalable and effective solution for feature selection, potentially improving the performance of various machine learning models.</w:t>
      </w:r>
    </w:p>
    <w:p w14:paraId="0A4E7E85" w14:textId="77777777" w:rsidR="005D48A6" w:rsidRDefault="005D48A6" w:rsidP="00586A35">
      <w:pPr>
        <w:pStyle w:val="Head1"/>
        <w:spacing w:before="380"/>
        <w:rPr>
          <w14:ligatures w14:val="standard"/>
        </w:rPr>
      </w:pPr>
    </w:p>
    <w:p w14:paraId="7F71EBD0" w14:textId="44272232" w:rsidR="005D48A6" w:rsidRDefault="00E810F9" w:rsidP="00E810F9">
      <w:pPr>
        <w:pStyle w:val="Head1"/>
        <w:spacing w:before="380"/>
        <w:rPr>
          <w14:ligatures w14:val="standard"/>
        </w:rPr>
      </w:pPr>
      <w:r>
        <w:rPr>
          <w:rStyle w:val="Label"/>
          <w14:ligatures w14:val="standard"/>
        </w:rPr>
        <w:t>3</w:t>
      </w:r>
      <w:r w:rsidRPr="00586A35">
        <w:rPr>
          <w14:ligatures w14:val="standard"/>
        </w:rPr>
        <w:t> </w:t>
      </w:r>
      <w:r>
        <w:rPr>
          <w14:ligatures w14:val="standard"/>
        </w:rPr>
        <w:t>METHODOLOGY</w:t>
      </w:r>
    </w:p>
    <w:p w14:paraId="35602CF0" w14:textId="77777777" w:rsidR="00E810F9" w:rsidRPr="00586A35" w:rsidRDefault="00E810F9" w:rsidP="00E810F9">
      <w:pPr>
        <w:pStyle w:val="Head1"/>
        <w:spacing w:before="380"/>
        <w:rPr>
          <w14:ligatures w14:val="standard"/>
        </w:rPr>
      </w:pPr>
    </w:p>
    <w:p w14:paraId="119CEAF2"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4BEDF1F9"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44629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pt;height:35.1pt" o:ole="">
            <v:imagedata r:id="rId14" o:title=""/>
          </v:shape>
          <o:OLEObject Type="Embed" ProgID="Equation.DSMT4" ShapeID="_x0000_i1025" DrawAspect="Content" ObjectID="_1782986530" r:id="rId15"/>
        </w:object>
      </w:r>
      <w:r w:rsidRPr="00586A35">
        <w:rPr>
          <w14:ligatures w14:val="standard"/>
        </w:rPr>
        <w:tab/>
      </w:r>
      <w:r w:rsidR="00694749" w:rsidRPr="00586A35">
        <w:rPr>
          <w14:ligatures w14:val="standard"/>
        </w:rPr>
        <w:t>(1)</w:t>
      </w:r>
    </w:p>
    <w:p w14:paraId="0268AFCF"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52D3D38"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4B9CBCA">
          <v:shape id="_x0000_i1026" type="#_x0000_t75" style="width:125.1pt;height:35.1pt" o:ole="">
            <v:imagedata r:id="rId14" o:title=""/>
          </v:shape>
          <o:OLEObject Type="Embed" ProgID="Equation.DSMT4" ShapeID="_x0000_i1026" DrawAspect="Content" ObjectID="_1782986531" r:id="rId16"/>
        </w:object>
      </w:r>
    </w:p>
    <w:p w14:paraId="3392367C" w14:textId="77777777"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 xml:space="preserve">nnumbered display equation never </w:t>
      </w:r>
      <w:r w:rsidR="001D5887" w:rsidRPr="00586A35">
        <w:rPr>
          <w:lang w:eastAsia="ja-JP"/>
          <w14:ligatures w14:val="standard"/>
        </w:rPr>
        <w:t>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B40F2C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6CBBD8E" wp14:editId="4133BAC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5AF832B"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47DEE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53F10A5"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F6E63C8"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8F6C15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D638CE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F216E8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0993CF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1C5353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59826B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9125E9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0C2FF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3C8F4F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F6B0A0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86C043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2EA4D6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lastRenderedPageBreak/>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A854B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1C5CFD7" w14:textId="77777777" w:rsidR="00052C34" w:rsidRPr="00586A35" w:rsidRDefault="00052C34" w:rsidP="00052C34">
      <w:pPr>
        <w:pStyle w:val="AckHead"/>
        <w:rPr>
          <w14:ligatures w14:val="standard"/>
        </w:rPr>
      </w:pPr>
      <w:r w:rsidRPr="00586A35">
        <w:rPr>
          <w14:ligatures w14:val="standard"/>
        </w:rPr>
        <w:t>ACKNOWLEDGMENTS</w:t>
      </w:r>
    </w:p>
    <w:p w14:paraId="1CC30DC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1F528C7" w14:textId="77777777" w:rsidR="0007392C" w:rsidRPr="00586A35" w:rsidRDefault="00AA5BF1" w:rsidP="00AA5BF1">
      <w:pPr>
        <w:pStyle w:val="ReferenceHead"/>
        <w:rPr>
          <w14:ligatures w14:val="standard"/>
        </w:rPr>
      </w:pPr>
      <w:r w:rsidRPr="00586A35">
        <w:rPr>
          <w14:ligatures w14:val="standard"/>
        </w:rPr>
        <w:t>REFERENCES</w:t>
      </w:r>
    </w:p>
    <w:p w14:paraId="352A005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75C8764"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23C2DA20"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536CC7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224E34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D50C66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75B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76CF6C9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8666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5276C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470275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DA223E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04718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2745B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4D82DD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CE681" w14:textId="77777777" w:rsidR="00F7766C" w:rsidRDefault="00F7766C">
      <w:r>
        <w:separator/>
      </w:r>
    </w:p>
  </w:endnote>
  <w:endnote w:type="continuationSeparator" w:id="0">
    <w:p w14:paraId="43EA6919" w14:textId="77777777" w:rsidR="00F7766C" w:rsidRDefault="00F7766C">
      <w:r>
        <w:continuationSeparator/>
      </w:r>
    </w:p>
  </w:endnote>
  <w:endnote w:type="continuationNotice" w:id="1">
    <w:p w14:paraId="1FEE7D32" w14:textId="77777777" w:rsidR="00F7766C" w:rsidRDefault="00F77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586A35" w:rsidRDefault="00586A35" w:rsidP="00586A35">
    <w:pPr>
      <w:pStyle w:val="Footer"/>
      <w:rPr>
        <w:rStyle w:val="PageNumber"/>
        <w:rFonts w:ascii="Linux Biolinum" w:hAnsi="Linux Biolinum" w:cs="Linux Biolinum"/>
      </w:rPr>
    </w:pPr>
  </w:p>
  <w:p w14:paraId="418FAC6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D6840" w14:textId="77777777" w:rsidR="00F7766C" w:rsidRDefault="00F7766C">
      <w:r>
        <w:separator/>
      </w:r>
    </w:p>
  </w:footnote>
  <w:footnote w:type="continuationSeparator" w:id="0">
    <w:p w14:paraId="3CA8BC10" w14:textId="77777777" w:rsidR="00F7766C" w:rsidRDefault="00F7766C">
      <w:r>
        <w:continuationSeparator/>
      </w:r>
    </w:p>
  </w:footnote>
  <w:footnote w:type="continuationNotice" w:id="1">
    <w:p w14:paraId="27409AA6" w14:textId="77777777" w:rsidR="00F7766C" w:rsidRDefault="00F77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AB4474C" w14:textId="77777777" w:rsidTr="00586A35">
      <w:tc>
        <w:tcPr>
          <w:tcW w:w="2500" w:type="pct"/>
          <w:vAlign w:val="center"/>
        </w:tcPr>
        <w:p w14:paraId="18126F76" w14:textId="77777777" w:rsidR="00586A35" w:rsidRPr="0055479A" w:rsidRDefault="00586A35" w:rsidP="00586A35">
          <w:pPr>
            <w:pStyle w:val="Header"/>
            <w:tabs>
              <w:tab w:val="clear" w:pos="4320"/>
              <w:tab w:val="clear" w:pos="8640"/>
            </w:tabs>
            <w:jc w:val="left"/>
            <w:rPr>
              <w:rFonts w:ascii="Linux Biolinum" w:hAnsi="Linux Biolinum" w:cs="Linux Biolinum"/>
              <w:lang w:val="es-ES"/>
            </w:rPr>
          </w:pPr>
          <w:r w:rsidRPr="0055479A">
            <w:rPr>
              <w:rFonts w:ascii="Linux Biolinum" w:hAnsi="Linux Biolinum" w:cs="Linux Biolinum"/>
              <w:lang w:val="es-ES"/>
            </w:rPr>
            <w:t>WOODSTOCK’18, June, 2018, El Paso, Texas USA</w:t>
          </w:r>
        </w:p>
      </w:tc>
      <w:tc>
        <w:tcPr>
          <w:tcW w:w="2500" w:type="pct"/>
          <w:vAlign w:val="center"/>
        </w:tcPr>
        <w:p w14:paraId="164AB2A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12002E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5479A" w14:paraId="15FB047F" w14:textId="77777777" w:rsidTr="00586A35">
      <w:tc>
        <w:tcPr>
          <w:tcW w:w="2500" w:type="pct"/>
          <w:vAlign w:val="center"/>
        </w:tcPr>
        <w:p w14:paraId="0AAA7A4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9211A4E" w14:textId="77777777" w:rsidR="00586A35" w:rsidRPr="0055479A" w:rsidRDefault="00586A35" w:rsidP="00586A35">
          <w:pPr>
            <w:pStyle w:val="Header"/>
            <w:tabs>
              <w:tab w:val="clear" w:pos="4320"/>
              <w:tab w:val="clear" w:pos="8640"/>
            </w:tabs>
            <w:jc w:val="right"/>
            <w:rPr>
              <w:rFonts w:ascii="Linux Biolinum" w:hAnsi="Linux Biolinum" w:cs="Linux Biolinum"/>
              <w:lang w:val="es-ES"/>
            </w:rPr>
          </w:pPr>
          <w:r w:rsidRPr="0055479A">
            <w:rPr>
              <w:rFonts w:ascii="Linux Biolinum" w:hAnsi="Linux Biolinum" w:cs="Linux Biolinum"/>
              <w:lang w:val="es-ES"/>
            </w:rPr>
            <w:t>WOODSTOCK’18, June, 2018, El Paso, Texas USA</w:t>
          </w:r>
        </w:p>
      </w:tc>
    </w:tr>
  </w:tbl>
  <w:p w14:paraId="59E82DAA" w14:textId="77777777" w:rsidR="002B01E4" w:rsidRPr="0055479A" w:rsidRDefault="002B01E4" w:rsidP="00586A3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28"/>
  </w:num>
  <w:num w:numId="2" w16cid:durableId="2111050221">
    <w:abstractNumId w:val="14"/>
  </w:num>
  <w:num w:numId="3" w16cid:durableId="1580553625">
    <w:abstractNumId w:val="10"/>
  </w:num>
  <w:num w:numId="4" w16cid:durableId="1468089710">
    <w:abstractNumId w:val="27"/>
  </w:num>
  <w:num w:numId="5" w16cid:durableId="1009067753">
    <w:abstractNumId w:val="19"/>
  </w:num>
  <w:num w:numId="6" w16cid:durableId="1069427264">
    <w:abstractNumId w:val="15"/>
  </w:num>
  <w:num w:numId="7" w16cid:durableId="2064402819">
    <w:abstractNumId w:val="25"/>
  </w:num>
  <w:num w:numId="8" w16cid:durableId="948656291">
    <w:abstractNumId w:val="21"/>
  </w:num>
  <w:num w:numId="9" w16cid:durableId="1009255350">
    <w:abstractNumId w:val="24"/>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0"/>
  </w:num>
  <w:num w:numId="21" w16cid:durableId="1924096634">
    <w:abstractNumId w:val="23"/>
  </w:num>
  <w:num w:numId="22" w16cid:durableId="1346400104">
    <w:abstractNumId w:val="29"/>
  </w:num>
  <w:num w:numId="23" w16cid:durableId="2012025905">
    <w:abstractNumId w:val="13"/>
  </w:num>
  <w:num w:numId="24" w16cid:durableId="303658343">
    <w:abstractNumId w:val="26"/>
  </w:num>
  <w:num w:numId="25" w16cid:durableId="820194592">
    <w:abstractNumId w:val="22"/>
  </w:num>
  <w:num w:numId="26" w16cid:durableId="1903981495">
    <w:abstractNumId w:val="16"/>
  </w:num>
  <w:num w:numId="27" w16cid:durableId="20026553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7"/>
  </w:num>
  <w:num w:numId="30" w16cid:durableId="1270236051">
    <w:abstractNumId w:val="12"/>
  </w:num>
  <w:num w:numId="31" w16cid:durableId="108036535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5BF0"/>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479A"/>
    <w:rsid w:val="00561CBD"/>
    <w:rsid w:val="0058578F"/>
    <w:rsid w:val="00586A35"/>
    <w:rsid w:val="005927BE"/>
    <w:rsid w:val="00596082"/>
    <w:rsid w:val="00596F2A"/>
    <w:rsid w:val="005B2ED3"/>
    <w:rsid w:val="005B493F"/>
    <w:rsid w:val="005C0062"/>
    <w:rsid w:val="005C3D72"/>
    <w:rsid w:val="005C5E36"/>
    <w:rsid w:val="005D0695"/>
    <w:rsid w:val="005D0CCE"/>
    <w:rsid w:val="005D48A6"/>
    <w:rsid w:val="005D7E6E"/>
    <w:rsid w:val="005E22A3"/>
    <w:rsid w:val="005F30FF"/>
    <w:rsid w:val="00607A60"/>
    <w:rsid w:val="0061273A"/>
    <w:rsid w:val="00612C56"/>
    <w:rsid w:val="00612E4E"/>
    <w:rsid w:val="00617461"/>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077F"/>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1E"/>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4F88"/>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070F"/>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265A"/>
    <w:rsid w:val="00E71D5C"/>
    <w:rsid w:val="00E810F9"/>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66C"/>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1587</TotalTime>
  <Pages>3</Pages>
  <Words>1656</Words>
  <Characters>9444</Characters>
  <Application>Microsoft Office Word</Application>
  <DocSecurity>0</DocSecurity>
  <Lines>78</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11078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6</cp:revision>
  <cp:lastPrinted>2018-05-22T11:24:00Z</cp:lastPrinted>
  <dcterms:created xsi:type="dcterms:W3CDTF">2024-07-18T18:30:00Z</dcterms:created>
  <dcterms:modified xsi:type="dcterms:W3CDTF">2024-07-20T17:16:00Z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