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11243941"/>
        <w:docPartObj>
          <w:docPartGallery w:val="Cover Pages"/>
          <w:docPartUnique/>
        </w:docPartObj>
      </w:sdtPr>
      <w:sdtEndPr/>
      <w:sdtContent>
        <w:p w14:paraId="55290647" w14:textId="721A2D94" w:rsidR="00765322" w:rsidRDefault="00765322">
          <w:r>
            <w:rPr>
              <w:noProof/>
            </w:rPr>
            <mc:AlternateContent>
              <mc:Choice Requires="wpg">
                <w:drawing>
                  <wp:anchor distT="0" distB="0" distL="114300" distR="114300" simplePos="0" relativeHeight="251661312" behindDoc="1" locked="0" layoutInCell="1" allowOverlap="1" wp14:anchorId="21E2BD9E" wp14:editId="1291187D">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6"/>
                                      <w:szCs w:val="36"/>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E7CAAC3" w14:textId="208F6CAD" w:rsidR="00765322" w:rsidRPr="00765322" w:rsidRDefault="00765322">
                                      <w:pPr>
                                        <w:pStyle w:val="NoSpacing"/>
                                        <w:spacing w:before="120"/>
                                        <w:jc w:val="center"/>
                                        <w:rPr>
                                          <w:color w:val="FFFFFF" w:themeColor="background1"/>
                                          <w:sz w:val="36"/>
                                          <w:szCs w:val="36"/>
                                        </w:rPr>
                                      </w:pPr>
                                      <w:r w:rsidRPr="00765322">
                                        <w:rPr>
                                          <w:color w:val="FFFFFF" w:themeColor="background1"/>
                                          <w:sz w:val="36"/>
                                          <w:szCs w:val="36"/>
                                        </w:rPr>
                                        <w:t>Muhammad Zeeshan &amp; Hamza Shabbir</w:t>
                                      </w:r>
                                    </w:p>
                                  </w:sdtContent>
                                </w:sdt>
                                <w:p w14:paraId="7FAFCA1C" w14:textId="3D43EE4F" w:rsidR="00765322" w:rsidRPr="00765322" w:rsidRDefault="006F2BFD">
                                  <w:pPr>
                                    <w:pStyle w:val="NoSpacing"/>
                                    <w:spacing w:before="120"/>
                                    <w:jc w:val="center"/>
                                    <w:rPr>
                                      <w:color w:val="FFFFFF" w:themeColor="background1"/>
                                      <w:sz w:val="28"/>
                                      <w:szCs w:val="28"/>
                                    </w:rPr>
                                  </w:pPr>
                                  <w:sdt>
                                    <w:sdtPr>
                                      <w:rPr>
                                        <w:caps/>
                                        <w:color w:val="FFFFFF" w:themeColor="background1"/>
                                        <w:sz w:val="28"/>
                                        <w:szCs w:val="28"/>
                                      </w:rPr>
                                      <w:alias w:val="Company"/>
                                      <w:tag w:val=""/>
                                      <w:id w:val="1618182777"/>
                                      <w:dataBinding w:prefixMappings="xmlns:ns0='http://schemas.openxmlformats.org/officeDocument/2006/extended-properties' " w:xpath="/ns0:Properties[1]/ns0:Company[1]" w:storeItemID="{6668398D-A668-4E3E-A5EB-62B293D839F1}"/>
                                      <w:text/>
                                    </w:sdtPr>
                                    <w:sdtEndPr/>
                                    <w:sdtContent>
                                      <w:r w:rsidR="0075220C">
                                        <w:rPr>
                                          <w:caps/>
                                          <w:color w:val="FFFFFF" w:themeColor="background1"/>
                                          <w:sz w:val="28"/>
                                          <w:szCs w:val="28"/>
                                        </w:rPr>
                                        <w:t>BSEE 18-22</w:t>
                                      </w:r>
                                    </w:sdtContent>
                                  </w:sdt>
                                  <w:r w:rsidR="00765322" w:rsidRPr="00765322">
                                    <w:rPr>
                                      <w:color w:val="FFFFFF" w:themeColor="background1"/>
                                      <w:sz w:val="28"/>
                                      <w:szCs w:val="28"/>
                                    </w:rPr>
                                    <w:t>  </w:t>
                                  </w:r>
                                  <w:sdt>
                                    <w:sdtPr>
                                      <w:rPr>
                                        <w:color w:val="FFFFFF" w:themeColor="background1"/>
                                        <w:sz w:val="28"/>
                                        <w:szCs w:val="28"/>
                                      </w:rPr>
                                      <w:alias w:val="Address"/>
                                      <w:tag w:val=""/>
                                      <w:id w:val="-253358678"/>
                                      <w:dataBinding w:prefixMappings="xmlns:ns0='http://schemas.microsoft.com/office/2006/coverPageProps' " w:xpath="/ns0:CoverPageProperties[1]/ns0:CompanyAddress[1]" w:storeItemID="{55AF091B-3C7A-41E3-B477-F2FDAA23CFDA}"/>
                                      <w:text/>
                                    </w:sdtPr>
                                    <w:sdtEndPr/>
                                    <w:sdtContent>
                                      <w:r w:rsidR="00765322" w:rsidRPr="00765322">
                                        <w:rPr>
                                          <w:color w:val="FFFFFF" w:themeColor="background1"/>
                                          <w:sz w:val="28"/>
                                          <w:szCs w:val="28"/>
                                        </w:rPr>
                                        <w:t>A Section  Group 14</w:t>
                                      </w:r>
                                    </w:sdtContent>
                                  </w:sdt>
                                  <w:r w:rsidR="00CD6E7A">
                                    <w:rPr>
                                      <w:color w:val="FFFFFF" w:themeColor="background1"/>
                                      <w:sz w:val="28"/>
                                      <w:szCs w:val="28"/>
                                    </w:rPr>
                                    <w:t xml:space="preserve">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Hlk59805593" w:displacedByCustomXml="nex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5E99B1F" w14:textId="7D45D034" w:rsidR="00765322" w:rsidRDefault="00CD6E7A">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the use of photoplethysmography in Health Monitoring. </w:t>
                                      </w:r>
                                    </w:p>
                                  </w:sdtContent>
                                </w:sdt>
                                <w:bookmarkEnd w:id="0" w:displacedByCustomXml="prev"/>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1E2BD9E" id="Group 193" o:spid="_x0000_s1026" style="position:absolute;margin-left:0;margin-top:0;width:540.55pt;height:718.4pt;z-index:-25165516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sz w:val="36"/>
                                <w:szCs w:val="36"/>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E7CAAC3" w14:textId="208F6CAD" w:rsidR="00765322" w:rsidRPr="00765322" w:rsidRDefault="00765322">
                                <w:pPr>
                                  <w:pStyle w:val="NoSpacing"/>
                                  <w:spacing w:before="120"/>
                                  <w:jc w:val="center"/>
                                  <w:rPr>
                                    <w:color w:val="FFFFFF" w:themeColor="background1"/>
                                    <w:sz w:val="36"/>
                                    <w:szCs w:val="36"/>
                                  </w:rPr>
                                </w:pPr>
                                <w:r w:rsidRPr="00765322">
                                  <w:rPr>
                                    <w:color w:val="FFFFFF" w:themeColor="background1"/>
                                    <w:sz w:val="36"/>
                                    <w:szCs w:val="36"/>
                                  </w:rPr>
                                  <w:t>Muhammad Zeeshan &amp; Hamza Shabbir</w:t>
                                </w:r>
                              </w:p>
                            </w:sdtContent>
                          </w:sdt>
                          <w:p w14:paraId="7FAFCA1C" w14:textId="3D43EE4F" w:rsidR="00765322" w:rsidRPr="00765322" w:rsidRDefault="006F2BFD">
                            <w:pPr>
                              <w:pStyle w:val="NoSpacing"/>
                              <w:spacing w:before="120"/>
                              <w:jc w:val="center"/>
                              <w:rPr>
                                <w:color w:val="FFFFFF" w:themeColor="background1"/>
                                <w:sz w:val="28"/>
                                <w:szCs w:val="28"/>
                              </w:rPr>
                            </w:pPr>
                            <w:sdt>
                              <w:sdtPr>
                                <w:rPr>
                                  <w:caps/>
                                  <w:color w:val="FFFFFF" w:themeColor="background1"/>
                                  <w:sz w:val="28"/>
                                  <w:szCs w:val="28"/>
                                </w:rPr>
                                <w:alias w:val="Company"/>
                                <w:tag w:val=""/>
                                <w:id w:val="1618182777"/>
                                <w:dataBinding w:prefixMappings="xmlns:ns0='http://schemas.openxmlformats.org/officeDocument/2006/extended-properties' " w:xpath="/ns0:Properties[1]/ns0:Company[1]" w:storeItemID="{6668398D-A668-4E3E-A5EB-62B293D839F1}"/>
                                <w:text/>
                              </w:sdtPr>
                              <w:sdtEndPr/>
                              <w:sdtContent>
                                <w:r w:rsidR="0075220C">
                                  <w:rPr>
                                    <w:caps/>
                                    <w:color w:val="FFFFFF" w:themeColor="background1"/>
                                    <w:sz w:val="28"/>
                                    <w:szCs w:val="28"/>
                                  </w:rPr>
                                  <w:t>BSEE 18-22</w:t>
                                </w:r>
                              </w:sdtContent>
                            </w:sdt>
                            <w:r w:rsidR="00765322" w:rsidRPr="00765322">
                              <w:rPr>
                                <w:color w:val="FFFFFF" w:themeColor="background1"/>
                                <w:sz w:val="28"/>
                                <w:szCs w:val="28"/>
                              </w:rPr>
                              <w:t>  </w:t>
                            </w:r>
                            <w:sdt>
                              <w:sdtPr>
                                <w:rPr>
                                  <w:color w:val="FFFFFF" w:themeColor="background1"/>
                                  <w:sz w:val="28"/>
                                  <w:szCs w:val="28"/>
                                </w:rPr>
                                <w:alias w:val="Address"/>
                                <w:tag w:val=""/>
                                <w:id w:val="-253358678"/>
                                <w:dataBinding w:prefixMappings="xmlns:ns0='http://schemas.microsoft.com/office/2006/coverPageProps' " w:xpath="/ns0:CoverPageProperties[1]/ns0:CompanyAddress[1]" w:storeItemID="{55AF091B-3C7A-41E3-B477-F2FDAA23CFDA}"/>
                                <w:text/>
                              </w:sdtPr>
                              <w:sdtEndPr/>
                              <w:sdtContent>
                                <w:r w:rsidR="00765322" w:rsidRPr="00765322">
                                  <w:rPr>
                                    <w:color w:val="FFFFFF" w:themeColor="background1"/>
                                    <w:sz w:val="28"/>
                                    <w:szCs w:val="28"/>
                                  </w:rPr>
                                  <w:t>A Section  Group 14</w:t>
                                </w:r>
                              </w:sdtContent>
                            </w:sdt>
                            <w:r w:rsidR="00CD6E7A">
                              <w:rPr>
                                <w:color w:val="FFFFFF" w:themeColor="background1"/>
                                <w:sz w:val="28"/>
                                <w:szCs w:val="28"/>
                              </w:rPr>
                              <w:t xml:space="preserve">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bookmarkStart w:id="1" w:name="_Hlk59805593" w:displacedByCustomXml="nex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5E99B1F" w14:textId="7D45D034" w:rsidR="00765322" w:rsidRDefault="00CD6E7A">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the use of photoplethysmography in Health Monitoring. </w:t>
                                </w:r>
                              </w:p>
                            </w:sdtContent>
                          </w:sdt>
                          <w:bookmarkEnd w:id="1" w:displacedByCustomXml="prev"/>
                        </w:txbxContent>
                      </v:textbox>
                    </v:shape>
                    <w10:wrap anchorx="page" anchory="page"/>
                  </v:group>
                </w:pict>
              </mc:Fallback>
            </mc:AlternateContent>
          </w:r>
        </w:p>
      </w:sdtContent>
    </w:sdt>
    <w:p w14:paraId="2BA192F3" w14:textId="77777777" w:rsidR="00CD6E7A" w:rsidRDefault="00CD6E7A">
      <w:r>
        <w:br w:type="page"/>
      </w:r>
    </w:p>
    <w:p w14:paraId="42813FEB" w14:textId="3502D793" w:rsidR="00CD6E7A" w:rsidRDefault="00CD6E7A" w:rsidP="00CD6E7A">
      <w:pPr>
        <w:pStyle w:val="Heading1"/>
        <w:rPr>
          <w:rFonts w:eastAsiaTheme="minorHAnsi"/>
        </w:rPr>
      </w:pPr>
      <w:bookmarkStart w:id="2" w:name="_Toc59806450"/>
      <w:r>
        <w:rPr>
          <w:rFonts w:eastAsiaTheme="minorHAnsi"/>
        </w:rPr>
        <w:lastRenderedPageBreak/>
        <w:t>Abstract:</w:t>
      </w:r>
      <w:bookmarkEnd w:id="2"/>
    </w:p>
    <w:p w14:paraId="000ED08B" w14:textId="7AE72D22" w:rsidR="00CD6E7A" w:rsidRPr="00517A75" w:rsidRDefault="00CD6E7A" w:rsidP="00517A75">
      <w:pPr>
        <w:jc w:val="both"/>
        <w:rPr>
          <w:sz w:val="26"/>
          <w:szCs w:val="26"/>
        </w:rPr>
      </w:pPr>
      <w:r w:rsidRPr="00517A75">
        <w:rPr>
          <w:sz w:val="26"/>
          <w:szCs w:val="26"/>
        </w:rPr>
        <w:t>This report summarizes the use of photoplethysmography in monitoring health of patients. It uses a noninvasive technology to measure many factors associated with changes in blood flow in human body. PPG sensors are widely available in the market these days and they are used to measure blood oxygen level, blood pressure, stress levels, hypertension, and many other factors. Due this technology being   noninvasive it is very convenient cheap and readily available</w:t>
      </w:r>
      <w:r w:rsidR="00517A75" w:rsidRPr="00517A75">
        <w:rPr>
          <w:sz w:val="26"/>
          <w:szCs w:val="26"/>
        </w:rPr>
        <w:t>.</w:t>
      </w:r>
      <w:r w:rsidR="00517A75" w:rsidRPr="00517A75">
        <w:rPr>
          <w:rFonts w:cstheme="minorHAnsi"/>
          <w:color w:val="333333"/>
          <w:sz w:val="26"/>
          <w:szCs w:val="26"/>
          <w:shd w:val="clear" w:color="auto" w:fill="FFFFFF"/>
        </w:rPr>
        <w:t xml:space="preserve"> </w:t>
      </w:r>
      <w:r w:rsidR="00517A75" w:rsidRPr="00517A75">
        <w:rPr>
          <w:sz w:val="26"/>
          <w:szCs w:val="26"/>
        </w:rPr>
        <w:t>Photoplethysmography (PPG) is a simple optical technique used to detect volumetric changes in blood in peripheral circulation. It is a low cost and non-invasive method that makes measurements at the surface of the skin</w:t>
      </w:r>
      <w:r w:rsidR="00517A75">
        <w:rPr>
          <w:sz w:val="26"/>
          <w:szCs w:val="26"/>
        </w:rPr>
        <w:t>. This report is part of a</w:t>
      </w:r>
      <w:r w:rsidR="004D54A7">
        <w:rPr>
          <w:sz w:val="26"/>
          <w:szCs w:val="26"/>
        </w:rPr>
        <w:t xml:space="preserve"> Complex Engineering problem of electrical engineering. In this report we have discussed various techniques, principles, Optical instrumentation, applications and commercially available devices for PPG measurements and instrumentation. </w:t>
      </w:r>
    </w:p>
    <w:p w14:paraId="5E63009D" w14:textId="44620962" w:rsidR="00CD6E7A" w:rsidRPr="00CD6E7A" w:rsidRDefault="00CD6E7A" w:rsidP="00CD6E7A">
      <w:r>
        <w:t xml:space="preserve"> </w:t>
      </w:r>
    </w:p>
    <w:p w14:paraId="4914F2BA" w14:textId="171B7C43" w:rsidR="00CD6E7A" w:rsidRPr="00CD6E7A" w:rsidRDefault="00CD6E7A" w:rsidP="00CD6E7A"/>
    <w:p w14:paraId="42538A2F" w14:textId="77777777" w:rsidR="00CD6E7A" w:rsidRDefault="00CD6E7A">
      <w:r>
        <w:br w:type="page"/>
      </w:r>
    </w:p>
    <w:sdt>
      <w:sdtPr>
        <w:rPr>
          <w:rFonts w:asciiTheme="minorHAnsi" w:eastAsiaTheme="minorHAnsi" w:hAnsiTheme="minorHAnsi" w:cstheme="minorBidi"/>
          <w:color w:val="auto"/>
          <w:sz w:val="22"/>
          <w:szCs w:val="22"/>
        </w:rPr>
        <w:id w:val="-1918154465"/>
        <w:docPartObj>
          <w:docPartGallery w:val="Table of Contents"/>
          <w:docPartUnique/>
        </w:docPartObj>
      </w:sdtPr>
      <w:sdtEndPr>
        <w:rPr>
          <w:b/>
          <w:bCs/>
          <w:noProof/>
        </w:rPr>
      </w:sdtEndPr>
      <w:sdtContent>
        <w:p w14:paraId="0682BFA1" w14:textId="737DF601" w:rsidR="00840534" w:rsidRDefault="00840534">
          <w:pPr>
            <w:pStyle w:val="TOCHeading"/>
          </w:pPr>
          <w:r>
            <w:t>Contents</w:t>
          </w:r>
        </w:p>
        <w:p w14:paraId="5F08B466" w14:textId="449130E0" w:rsidR="00517A75" w:rsidRDefault="00840534">
          <w:pPr>
            <w:pStyle w:val="TOC1"/>
            <w:tabs>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59806450" w:history="1">
            <w:r w:rsidR="00517A75" w:rsidRPr="000B1D70">
              <w:rPr>
                <w:rStyle w:val="Hyperlink"/>
                <w:noProof/>
              </w:rPr>
              <w:t>Abstract:</w:t>
            </w:r>
            <w:r w:rsidR="00517A75">
              <w:rPr>
                <w:noProof/>
                <w:webHidden/>
              </w:rPr>
              <w:tab/>
            </w:r>
            <w:r w:rsidR="00517A75">
              <w:rPr>
                <w:noProof/>
                <w:webHidden/>
              </w:rPr>
              <w:fldChar w:fldCharType="begin"/>
            </w:r>
            <w:r w:rsidR="00517A75">
              <w:rPr>
                <w:noProof/>
                <w:webHidden/>
              </w:rPr>
              <w:instrText xml:space="preserve"> PAGEREF _Toc59806450 \h </w:instrText>
            </w:r>
            <w:r w:rsidR="00517A75">
              <w:rPr>
                <w:noProof/>
                <w:webHidden/>
              </w:rPr>
            </w:r>
            <w:r w:rsidR="00517A75">
              <w:rPr>
                <w:noProof/>
                <w:webHidden/>
              </w:rPr>
              <w:fldChar w:fldCharType="separate"/>
            </w:r>
            <w:r w:rsidR="00517A75">
              <w:rPr>
                <w:noProof/>
                <w:webHidden/>
              </w:rPr>
              <w:t>1</w:t>
            </w:r>
            <w:r w:rsidR="00517A75">
              <w:rPr>
                <w:noProof/>
                <w:webHidden/>
              </w:rPr>
              <w:fldChar w:fldCharType="end"/>
            </w:r>
          </w:hyperlink>
        </w:p>
        <w:p w14:paraId="6BFD8970" w14:textId="251F9CB2" w:rsidR="00517A75" w:rsidRDefault="00517A75">
          <w:pPr>
            <w:pStyle w:val="TOC1"/>
            <w:tabs>
              <w:tab w:val="right" w:leader="dot" w:pos="9350"/>
            </w:tabs>
            <w:rPr>
              <w:rFonts w:eastAsiaTheme="minorEastAsia"/>
              <w:noProof/>
              <w:lang w:val="en-GB" w:eastAsia="en-GB"/>
            </w:rPr>
          </w:pPr>
          <w:hyperlink w:anchor="_Toc59806451" w:history="1">
            <w:r w:rsidRPr="000B1D70">
              <w:rPr>
                <w:rStyle w:val="Hyperlink"/>
                <w:noProof/>
              </w:rPr>
              <w:t>Introduction:</w:t>
            </w:r>
            <w:r>
              <w:rPr>
                <w:noProof/>
                <w:webHidden/>
              </w:rPr>
              <w:tab/>
            </w:r>
            <w:r>
              <w:rPr>
                <w:noProof/>
                <w:webHidden/>
              </w:rPr>
              <w:fldChar w:fldCharType="begin"/>
            </w:r>
            <w:r>
              <w:rPr>
                <w:noProof/>
                <w:webHidden/>
              </w:rPr>
              <w:instrText xml:space="preserve"> PAGEREF _Toc59806451 \h </w:instrText>
            </w:r>
            <w:r>
              <w:rPr>
                <w:noProof/>
                <w:webHidden/>
              </w:rPr>
            </w:r>
            <w:r>
              <w:rPr>
                <w:noProof/>
                <w:webHidden/>
              </w:rPr>
              <w:fldChar w:fldCharType="separate"/>
            </w:r>
            <w:r>
              <w:rPr>
                <w:noProof/>
                <w:webHidden/>
              </w:rPr>
              <w:t>3</w:t>
            </w:r>
            <w:r>
              <w:rPr>
                <w:noProof/>
                <w:webHidden/>
              </w:rPr>
              <w:fldChar w:fldCharType="end"/>
            </w:r>
          </w:hyperlink>
        </w:p>
        <w:p w14:paraId="788E8C77" w14:textId="3D8D56DC" w:rsidR="00517A75" w:rsidRDefault="00517A75">
          <w:pPr>
            <w:pStyle w:val="TOC1"/>
            <w:tabs>
              <w:tab w:val="right" w:leader="dot" w:pos="9350"/>
            </w:tabs>
            <w:rPr>
              <w:rFonts w:eastAsiaTheme="minorEastAsia"/>
              <w:noProof/>
              <w:lang w:val="en-GB" w:eastAsia="en-GB"/>
            </w:rPr>
          </w:pPr>
          <w:hyperlink w:anchor="_Toc59806452" w:history="1">
            <w:r w:rsidRPr="000B1D70">
              <w:rPr>
                <w:rStyle w:val="Hyperlink"/>
                <w:noProof/>
                <w:shd w:val="clear" w:color="auto" w:fill="FFFFFF"/>
              </w:rPr>
              <w:t>Techniques:</w:t>
            </w:r>
            <w:r>
              <w:rPr>
                <w:noProof/>
                <w:webHidden/>
              </w:rPr>
              <w:tab/>
            </w:r>
            <w:r>
              <w:rPr>
                <w:noProof/>
                <w:webHidden/>
              </w:rPr>
              <w:fldChar w:fldCharType="begin"/>
            </w:r>
            <w:r>
              <w:rPr>
                <w:noProof/>
                <w:webHidden/>
              </w:rPr>
              <w:instrText xml:space="preserve"> PAGEREF _Toc59806452 \h </w:instrText>
            </w:r>
            <w:r>
              <w:rPr>
                <w:noProof/>
                <w:webHidden/>
              </w:rPr>
            </w:r>
            <w:r>
              <w:rPr>
                <w:noProof/>
                <w:webHidden/>
              </w:rPr>
              <w:fldChar w:fldCharType="separate"/>
            </w:r>
            <w:r>
              <w:rPr>
                <w:noProof/>
                <w:webHidden/>
              </w:rPr>
              <w:t>3</w:t>
            </w:r>
            <w:r>
              <w:rPr>
                <w:noProof/>
                <w:webHidden/>
              </w:rPr>
              <w:fldChar w:fldCharType="end"/>
            </w:r>
          </w:hyperlink>
        </w:p>
        <w:p w14:paraId="0FAF97F6" w14:textId="30ACC24E" w:rsidR="00517A75" w:rsidRDefault="00517A75">
          <w:pPr>
            <w:pStyle w:val="TOC2"/>
            <w:tabs>
              <w:tab w:val="right" w:leader="dot" w:pos="9350"/>
            </w:tabs>
            <w:rPr>
              <w:rFonts w:eastAsiaTheme="minorEastAsia"/>
              <w:noProof/>
              <w:lang w:val="en-GB" w:eastAsia="en-GB"/>
            </w:rPr>
          </w:pPr>
          <w:hyperlink w:anchor="_Toc59806453" w:history="1">
            <w:r w:rsidRPr="000B1D70">
              <w:rPr>
                <w:rStyle w:val="Hyperlink"/>
                <w:noProof/>
              </w:rPr>
              <w:t>Principle of operation for PPG</w:t>
            </w:r>
            <w:r>
              <w:rPr>
                <w:noProof/>
                <w:webHidden/>
              </w:rPr>
              <w:tab/>
            </w:r>
            <w:r>
              <w:rPr>
                <w:noProof/>
                <w:webHidden/>
              </w:rPr>
              <w:fldChar w:fldCharType="begin"/>
            </w:r>
            <w:r>
              <w:rPr>
                <w:noProof/>
                <w:webHidden/>
              </w:rPr>
              <w:instrText xml:space="preserve"> PAGEREF _Toc59806453 \h </w:instrText>
            </w:r>
            <w:r>
              <w:rPr>
                <w:noProof/>
                <w:webHidden/>
              </w:rPr>
            </w:r>
            <w:r>
              <w:rPr>
                <w:noProof/>
                <w:webHidden/>
              </w:rPr>
              <w:fldChar w:fldCharType="separate"/>
            </w:r>
            <w:r>
              <w:rPr>
                <w:noProof/>
                <w:webHidden/>
              </w:rPr>
              <w:t>5</w:t>
            </w:r>
            <w:r>
              <w:rPr>
                <w:noProof/>
                <w:webHidden/>
              </w:rPr>
              <w:fldChar w:fldCharType="end"/>
            </w:r>
          </w:hyperlink>
        </w:p>
        <w:p w14:paraId="5E656D0A" w14:textId="2A38746C" w:rsidR="00517A75" w:rsidRDefault="00517A75">
          <w:pPr>
            <w:pStyle w:val="TOC2"/>
            <w:tabs>
              <w:tab w:val="right" w:leader="dot" w:pos="9350"/>
            </w:tabs>
            <w:rPr>
              <w:rFonts w:eastAsiaTheme="minorEastAsia"/>
              <w:noProof/>
              <w:lang w:val="en-GB" w:eastAsia="en-GB"/>
            </w:rPr>
          </w:pPr>
          <w:hyperlink w:anchor="_Toc59806454" w:history="1">
            <w:r w:rsidRPr="000B1D70">
              <w:rPr>
                <w:rStyle w:val="Hyperlink"/>
                <w:noProof/>
              </w:rPr>
              <w:t>Photoplethysmography assessments in cardiovascular disease:</w:t>
            </w:r>
            <w:r>
              <w:rPr>
                <w:noProof/>
                <w:webHidden/>
              </w:rPr>
              <w:tab/>
            </w:r>
            <w:r>
              <w:rPr>
                <w:noProof/>
                <w:webHidden/>
              </w:rPr>
              <w:fldChar w:fldCharType="begin"/>
            </w:r>
            <w:r>
              <w:rPr>
                <w:noProof/>
                <w:webHidden/>
              </w:rPr>
              <w:instrText xml:space="preserve"> PAGEREF _Toc59806454 \h </w:instrText>
            </w:r>
            <w:r>
              <w:rPr>
                <w:noProof/>
                <w:webHidden/>
              </w:rPr>
            </w:r>
            <w:r>
              <w:rPr>
                <w:noProof/>
                <w:webHidden/>
              </w:rPr>
              <w:fldChar w:fldCharType="separate"/>
            </w:r>
            <w:r>
              <w:rPr>
                <w:noProof/>
                <w:webHidden/>
              </w:rPr>
              <w:t>5</w:t>
            </w:r>
            <w:r>
              <w:rPr>
                <w:noProof/>
                <w:webHidden/>
              </w:rPr>
              <w:fldChar w:fldCharType="end"/>
            </w:r>
          </w:hyperlink>
        </w:p>
        <w:p w14:paraId="74150D12" w14:textId="10999F11" w:rsidR="00517A75" w:rsidRDefault="00517A75">
          <w:pPr>
            <w:pStyle w:val="TOC2"/>
            <w:tabs>
              <w:tab w:val="right" w:leader="dot" w:pos="9350"/>
            </w:tabs>
            <w:rPr>
              <w:rFonts w:eastAsiaTheme="minorEastAsia"/>
              <w:noProof/>
              <w:lang w:val="en-GB" w:eastAsia="en-GB"/>
            </w:rPr>
          </w:pPr>
          <w:hyperlink w:anchor="_Toc59806455" w:history="1">
            <w:r w:rsidRPr="000B1D70">
              <w:rPr>
                <w:rStyle w:val="Hyperlink"/>
                <w:noProof/>
              </w:rPr>
              <w:t>Photoplethysmography:</w:t>
            </w:r>
            <w:r>
              <w:rPr>
                <w:noProof/>
                <w:webHidden/>
              </w:rPr>
              <w:tab/>
            </w:r>
            <w:r>
              <w:rPr>
                <w:noProof/>
                <w:webHidden/>
              </w:rPr>
              <w:fldChar w:fldCharType="begin"/>
            </w:r>
            <w:r>
              <w:rPr>
                <w:noProof/>
                <w:webHidden/>
              </w:rPr>
              <w:instrText xml:space="preserve"> PAGEREF _Toc59806455 \h </w:instrText>
            </w:r>
            <w:r>
              <w:rPr>
                <w:noProof/>
                <w:webHidden/>
              </w:rPr>
            </w:r>
            <w:r>
              <w:rPr>
                <w:noProof/>
                <w:webHidden/>
              </w:rPr>
              <w:fldChar w:fldCharType="separate"/>
            </w:r>
            <w:r>
              <w:rPr>
                <w:noProof/>
                <w:webHidden/>
              </w:rPr>
              <w:t>6</w:t>
            </w:r>
            <w:r>
              <w:rPr>
                <w:noProof/>
                <w:webHidden/>
              </w:rPr>
              <w:fldChar w:fldCharType="end"/>
            </w:r>
          </w:hyperlink>
        </w:p>
        <w:p w14:paraId="66A34FB7" w14:textId="7975B987" w:rsidR="00517A75" w:rsidRDefault="00517A75">
          <w:pPr>
            <w:pStyle w:val="TOC1"/>
            <w:tabs>
              <w:tab w:val="right" w:leader="dot" w:pos="9350"/>
            </w:tabs>
            <w:rPr>
              <w:rFonts w:eastAsiaTheme="minorEastAsia"/>
              <w:noProof/>
              <w:lang w:val="en-GB" w:eastAsia="en-GB"/>
            </w:rPr>
          </w:pPr>
          <w:hyperlink w:anchor="_Toc59806456" w:history="1">
            <w:r w:rsidRPr="000B1D70">
              <w:rPr>
                <w:rStyle w:val="Hyperlink"/>
                <w:noProof/>
              </w:rPr>
              <w:t>Optical instrumentation:</w:t>
            </w:r>
            <w:r>
              <w:rPr>
                <w:noProof/>
                <w:webHidden/>
              </w:rPr>
              <w:tab/>
            </w:r>
            <w:r>
              <w:rPr>
                <w:noProof/>
                <w:webHidden/>
              </w:rPr>
              <w:fldChar w:fldCharType="begin"/>
            </w:r>
            <w:r>
              <w:rPr>
                <w:noProof/>
                <w:webHidden/>
              </w:rPr>
              <w:instrText xml:space="preserve"> PAGEREF _Toc59806456 \h </w:instrText>
            </w:r>
            <w:r>
              <w:rPr>
                <w:noProof/>
                <w:webHidden/>
              </w:rPr>
            </w:r>
            <w:r>
              <w:rPr>
                <w:noProof/>
                <w:webHidden/>
              </w:rPr>
              <w:fldChar w:fldCharType="separate"/>
            </w:r>
            <w:r>
              <w:rPr>
                <w:noProof/>
                <w:webHidden/>
              </w:rPr>
              <w:t>7</w:t>
            </w:r>
            <w:r>
              <w:rPr>
                <w:noProof/>
                <w:webHidden/>
              </w:rPr>
              <w:fldChar w:fldCharType="end"/>
            </w:r>
          </w:hyperlink>
        </w:p>
        <w:p w14:paraId="22361A24" w14:textId="1DF8B6B2" w:rsidR="00517A75" w:rsidRDefault="00517A75">
          <w:pPr>
            <w:pStyle w:val="TOC2"/>
            <w:tabs>
              <w:tab w:val="right" w:leader="dot" w:pos="9350"/>
            </w:tabs>
            <w:rPr>
              <w:rFonts w:eastAsiaTheme="minorEastAsia"/>
              <w:noProof/>
              <w:lang w:val="en-GB" w:eastAsia="en-GB"/>
            </w:rPr>
          </w:pPr>
          <w:hyperlink w:anchor="_Toc59806457" w:history="1">
            <w:r w:rsidRPr="000B1D70">
              <w:rPr>
                <w:rStyle w:val="Hyperlink"/>
                <w:noProof/>
              </w:rPr>
              <w:t>PPG transducer:</w:t>
            </w:r>
            <w:r>
              <w:rPr>
                <w:noProof/>
                <w:webHidden/>
              </w:rPr>
              <w:tab/>
            </w:r>
            <w:r>
              <w:rPr>
                <w:noProof/>
                <w:webHidden/>
              </w:rPr>
              <w:fldChar w:fldCharType="begin"/>
            </w:r>
            <w:r>
              <w:rPr>
                <w:noProof/>
                <w:webHidden/>
              </w:rPr>
              <w:instrText xml:space="preserve"> PAGEREF _Toc59806457 \h </w:instrText>
            </w:r>
            <w:r>
              <w:rPr>
                <w:noProof/>
                <w:webHidden/>
              </w:rPr>
            </w:r>
            <w:r>
              <w:rPr>
                <w:noProof/>
                <w:webHidden/>
              </w:rPr>
              <w:fldChar w:fldCharType="separate"/>
            </w:r>
            <w:r>
              <w:rPr>
                <w:noProof/>
                <w:webHidden/>
              </w:rPr>
              <w:t>7</w:t>
            </w:r>
            <w:r>
              <w:rPr>
                <w:noProof/>
                <w:webHidden/>
              </w:rPr>
              <w:fldChar w:fldCharType="end"/>
            </w:r>
          </w:hyperlink>
        </w:p>
        <w:p w14:paraId="109597D2" w14:textId="0FCD58A9" w:rsidR="00517A75" w:rsidRDefault="00517A75">
          <w:pPr>
            <w:pStyle w:val="TOC2"/>
            <w:tabs>
              <w:tab w:val="right" w:leader="dot" w:pos="9350"/>
            </w:tabs>
            <w:rPr>
              <w:rFonts w:eastAsiaTheme="minorEastAsia"/>
              <w:noProof/>
              <w:lang w:val="en-GB" w:eastAsia="en-GB"/>
            </w:rPr>
          </w:pPr>
          <w:hyperlink w:anchor="_Toc59806458" w:history="1">
            <w:r w:rsidRPr="000B1D70">
              <w:rPr>
                <w:rStyle w:val="Hyperlink"/>
                <w:noProof/>
              </w:rPr>
              <w:t>PPG probes</w:t>
            </w:r>
            <w:r>
              <w:rPr>
                <w:noProof/>
                <w:webHidden/>
              </w:rPr>
              <w:tab/>
            </w:r>
            <w:r>
              <w:rPr>
                <w:noProof/>
                <w:webHidden/>
              </w:rPr>
              <w:fldChar w:fldCharType="begin"/>
            </w:r>
            <w:r>
              <w:rPr>
                <w:noProof/>
                <w:webHidden/>
              </w:rPr>
              <w:instrText xml:space="preserve"> PAGEREF _Toc59806458 \h </w:instrText>
            </w:r>
            <w:r>
              <w:rPr>
                <w:noProof/>
                <w:webHidden/>
              </w:rPr>
            </w:r>
            <w:r>
              <w:rPr>
                <w:noProof/>
                <w:webHidden/>
              </w:rPr>
              <w:fldChar w:fldCharType="separate"/>
            </w:r>
            <w:r>
              <w:rPr>
                <w:noProof/>
                <w:webHidden/>
              </w:rPr>
              <w:t>8</w:t>
            </w:r>
            <w:r>
              <w:rPr>
                <w:noProof/>
                <w:webHidden/>
              </w:rPr>
              <w:fldChar w:fldCharType="end"/>
            </w:r>
          </w:hyperlink>
        </w:p>
        <w:p w14:paraId="55EE045E" w14:textId="178FCE7C" w:rsidR="00517A75" w:rsidRDefault="00517A75">
          <w:pPr>
            <w:pStyle w:val="TOC2"/>
            <w:tabs>
              <w:tab w:val="right" w:leader="dot" w:pos="9350"/>
            </w:tabs>
            <w:rPr>
              <w:rFonts w:eastAsiaTheme="minorEastAsia"/>
              <w:noProof/>
              <w:lang w:val="en-GB" w:eastAsia="en-GB"/>
            </w:rPr>
          </w:pPr>
          <w:hyperlink w:anchor="_Toc59806459" w:history="1">
            <w:r w:rsidRPr="000B1D70">
              <w:rPr>
                <w:rStyle w:val="Hyperlink"/>
                <w:noProof/>
              </w:rPr>
              <w:t>PPG amplifier:</w:t>
            </w:r>
            <w:r>
              <w:rPr>
                <w:noProof/>
                <w:webHidden/>
              </w:rPr>
              <w:tab/>
            </w:r>
            <w:r>
              <w:rPr>
                <w:noProof/>
                <w:webHidden/>
              </w:rPr>
              <w:fldChar w:fldCharType="begin"/>
            </w:r>
            <w:r>
              <w:rPr>
                <w:noProof/>
                <w:webHidden/>
              </w:rPr>
              <w:instrText xml:space="preserve"> PAGEREF _Toc59806459 \h </w:instrText>
            </w:r>
            <w:r>
              <w:rPr>
                <w:noProof/>
                <w:webHidden/>
              </w:rPr>
            </w:r>
            <w:r>
              <w:rPr>
                <w:noProof/>
                <w:webHidden/>
              </w:rPr>
              <w:fldChar w:fldCharType="separate"/>
            </w:r>
            <w:r>
              <w:rPr>
                <w:noProof/>
                <w:webHidden/>
              </w:rPr>
              <w:t>8</w:t>
            </w:r>
            <w:r>
              <w:rPr>
                <w:noProof/>
                <w:webHidden/>
              </w:rPr>
              <w:fldChar w:fldCharType="end"/>
            </w:r>
          </w:hyperlink>
        </w:p>
        <w:p w14:paraId="272A6304" w14:textId="7275C283" w:rsidR="00517A75" w:rsidRDefault="00517A75">
          <w:pPr>
            <w:pStyle w:val="TOC2"/>
            <w:tabs>
              <w:tab w:val="right" w:leader="dot" w:pos="9350"/>
            </w:tabs>
            <w:rPr>
              <w:rFonts w:eastAsiaTheme="minorEastAsia"/>
              <w:noProof/>
              <w:lang w:val="en-GB" w:eastAsia="en-GB"/>
            </w:rPr>
          </w:pPr>
          <w:hyperlink w:anchor="_Toc59806460" w:history="1">
            <w:r w:rsidRPr="000B1D70">
              <w:rPr>
                <w:rStyle w:val="Hyperlink"/>
                <w:noProof/>
              </w:rPr>
              <w:t>Constant LED current source:</w:t>
            </w:r>
            <w:r>
              <w:rPr>
                <w:noProof/>
                <w:webHidden/>
              </w:rPr>
              <w:tab/>
            </w:r>
            <w:r>
              <w:rPr>
                <w:noProof/>
                <w:webHidden/>
              </w:rPr>
              <w:fldChar w:fldCharType="begin"/>
            </w:r>
            <w:r>
              <w:rPr>
                <w:noProof/>
                <w:webHidden/>
              </w:rPr>
              <w:instrText xml:space="preserve"> PAGEREF _Toc59806460 \h </w:instrText>
            </w:r>
            <w:r>
              <w:rPr>
                <w:noProof/>
                <w:webHidden/>
              </w:rPr>
            </w:r>
            <w:r>
              <w:rPr>
                <w:noProof/>
                <w:webHidden/>
              </w:rPr>
              <w:fldChar w:fldCharType="separate"/>
            </w:r>
            <w:r>
              <w:rPr>
                <w:noProof/>
                <w:webHidden/>
              </w:rPr>
              <w:t>9</w:t>
            </w:r>
            <w:r>
              <w:rPr>
                <w:noProof/>
                <w:webHidden/>
              </w:rPr>
              <w:fldChar w:fldCharType="end"/>
            </w:r>
          </w:hyperlink>
        </w:p>
        <w:p w14:paraId="20255444" w14:textId="676AD7FD" w:rsidR="00517A75" w:rsidRDefault="00517A75">
          <w:pPr>
            <w:pStyle w:val="TOC2"/>
            <w:tabs>
              <w:tab w:val="right" w:leader="dot" w:pos="9350"/>
            </w:tabs>
            <w:rPr>
              <w:rFonts w:eastAsiaTheme="minorEastAsia"/>
              <w:noProof/>
              <w:lang w:val="en-GB" w:eastAsia="en-GB"/>
            </w:rPr>
          </w:pPr>
          <w:hyperlink w:anchor="_Toc59806461" w:history="1">
            <w:r w:rsidRPr="000B1D70">
              <w:rPr>
                <w:rStyle w:val="Hyperlink"/>
                <w:noProof/>
              </w:rPr>
              <w:t>Multi-channel PPG capability:</w:t>
            </w:r>
            <w:r>
              <w:rPr>
                <w:noProof/>
                <w:webHidden/>
              </w:rPr>
              <w:tab/>
            </w:r>
            <w:r>
              <w:rPr>
                <w:noProof/>
                <w:webHidden/>
              </w:rPr>
              <w:fldChar w:fldCharType="begin"/>
            </w:r>
            <w:r>
              <w:rPr>
                <w:noProof/>
                <w:webHidden/>
              </w:rPr>
              <w:instrText xml:space="preserve"> PAGEREF _Toc59806461 \h </w:instrText>
            </w:r>
            <w:r>
              <w:rPr>
                <w:noProof/>
                <w:webHidden/>
              </w:rPr>
            </w:r>
            <w:r>
              <w:rPr>
                <w:noProof/>
                <w:webHidden/>
              </w:rPr>
              <w:fldChar w:fldCharType="separate"/>
            </w:r>
            <w:r>
              <w:rPr>
                <w:noProof/>
                <w:webHidden/>
              </w:rPr>
              <w:t>9</w:t>
            </w:r>
            <w:r>
              <w:rPr>
                <w:noProof/>
                <w:webHidden/>
              </w:rPr>
              <w:fldChar w:fldCharType="end"/>
            </w:r>
          </w:hyperlink>
        </w:p>
        <w:p w14:paraId="531E76F0" w14:textId="410DE310" w:rsidR="00517A75" w:rsidRDefault="00517A75">
          <w:pPr>
            <w:pStyle w:val="TOC2"/>
            <w:tabs>
              <w:tab w:val="right" w:leader="dot" w:pos="9350"/>
            </w:tabs>
            <w:rPr>
              <w:rFonts w:eastAsiaTheme="minorEastAsia"/>
              <w:noProof/>
              <w:lang w:val="en-GB" w:eastAsia="en-GB"/>
            </w:rPr>
          </w:pPr>
          <w:hyperlink w:anchor="_Toc59806462" w:history="1">
            <w:r w:rsidRPr="000B1D70">
              <w:rPr>
                <w:rStyle w:val="Hyperlink"/>
                <w:noProof/>
              </w:rPr>
              <w:t>PPG measurements</w:t>
            </w:r>
            <w:r>
              <w:rPr>
                <w:noProof/>
                <w:webHidden/>
              </w:rPr>
              <w:tab/>
            </w:r>
            <w:r>
              <w:rPr>
                <w:noProof/>
                <w:webHidden/>
              </w:rPr>
              <w:fldChar w:fldCharType="begin"/>
            </w:r>
            <w:r>
              <w:rPr>
                <w:noProof/>
                <w:webHidden/>
              </w:rPr>
              <w:instrText xml:space="preserve"> PAGEREF _Toc59806462 \h </w:instrText>
            </w:r>
            <w:r>
              <w:rPr>
                <w:noProof/>
                <w:webHidden/>
              </w:rPr>
            </w:r>
            <w:r>
              <w:rPr>
                <w:noProof/>
                <w:webHidden/>
              </w:rPr>
              <w:fldChar w:fldCharType="separate"/>
            </w:r>
            <w:r>
              <w:rPr>
                <w:noProof/>
                <w:webHidden/>
              </w:rPr>
              <w:t>10</w:t>
            </w:r>
            <w:r>
              <w:rPr>
                <w:noProof/>
                <w:webHidden/>
              </w:rPr>
              <w:fldChar w:fldCharType="end"/>
            </w:r>
          </w:hyperlink>
        </w:p>
        <w:p w14:paraId="52C5C4E8" w14:textId="1581FA88" w:rsidR="00517A75" w:rsidRDefault="00517A75">
          <w:pPr>
            <w:pStyle w:val="TOC1"/>
            <w:tabs>
              <w:tab w:val="right" w:leader="dot" w:pos="9350"/>
            </w:tabs>
            <w:rPr>
              <w:rFonts w:eastAsiaTheme="minorEastAsia"/>
              <w:noProof/>
              <w:lang w:val="en-GB" w:eastAsia="en-GB"/>
            </w:rPr>
          </w:pPr>
          <w:hyperlink w:anchor="_Toc59806463" w:history="1">
            <w:r w:rsidRPr="000B1D70">
              <w:rPr>
                <w:rStyle w:val="Hyperlink"/>
                <w:noProof/>
                <w:lang w:val="en-GB"/>
              </w:rPr>
              <w:t>Second derivative wave of PPG signal:</w:t>
            </w:r>
            <w:r>
              <w:rPr>
                <w:noProof/>
                <w:webHidden/>
              </w:rPr>
              <w:tab/>
            </w:r>
            <w:r>
              <w:rPr>
                <w:noProof/>
                <w:webHidden/>
              </w:rPr>
              <w:fldChar w:fldCharType="begin"/>
            </w:r>
            <w:r>
              <w:rPr>
                <w:noProof/>
                <w:webHidden/>
              </w:rPr>
              <w:instrText xml:space="preserve"> PAGEREF _Toc59806463 \h </w:instrText>
            </w:r>
            <w:r>
              <w:rPr>
                <w:noProof/>
                <w:webHidden/>
              </w:rPr>
            </w:r>
            <w:r>
              <w:rPr>
                <w:noProof/>
                <w:webHidden/>
              </w:rPr>
              <w:fldChar w:fldCharType="separate"/>
            </w:r>
            <w:r>
              <w:rPr>
                <w:noProof/>
                <w:webHidden/>
              </w:rPr>
              <w:t>10</w:t>
            </w:r>
            <w:r>
              <w:rPr>
                <w:noProof/>
                <w:webHidden/>
              </w:rPr>
              <w:fldChar w:fldCharType="end"/>
            </w:r>
          </w:hyperlink>
        </w:p>
        <w:p w14:paraId="081FCB75" w14:textId="09A66DB1" w:rsidR="00517A75" w:rsidRDefault="00517A75">
          <w:pPr>
            <w:pStyle w:val="TOC1"/>
            <w:tabs>
              <w:tab w:val="right" w:leader="dot" w:pos="9350"/>
            </w:tabs>
            <w:rPr>
              <w:rFonts w:eastAsiaTheme="minorEastAsia"/>
              <w:noProof/>
              <w:lang w:val="en-GB" w:eastAsia="en-GB"/>
            </w:rPr>
          </w:pPr>
          <w:hyperlink w:anchor="_Toc59806464" w:history="1">
            <w:r w:rsidRPr="000B1D70">
              <w:rPr>
                <w:rStyle w:val="Hyperlink"/>
                <w:rFonts w:cstheme="minorHAnsi"/>
                <w:noProof/>
                <w:shd w:val="clear" w:color="auto" w:fill="FFFFFF"/>
              </w:rPr>
              <w:t>Applications:</w:t>
            </w:r>
            <w:r>
              <w:rPr>
                <w:noProof/>
                <w:webHidden/>
              </w:rPr>
              <w:tab/>
            </w:r>
            <w:r>
              <w:rPr>
                <w:noProof/>
                <w:webHidden/>
              </w:rPr>
              <w:fldChar w:fldCharType="begin"/>
            </w:r>
            <w:r>
              <w:rPr>
                <w:noProof/>
                <w:webHidden/>
              </w:rPr>
              <w:instrText xml:space="preserve"> PAGEREF _Toc59806464 \h </w:instrText>
            </w:r>
            <w:r>
              <w:rPr>
                <w:noProof/>
                <w:webHidden/>
              </w:rPr>
            </w:r>
            <w:r>
              <w:rPr>
                <w:noProof/>
                <w:webHidden/>
              </w:rPr>
              <w:fldChar w:fldCharType="separate"/>
            </w:r>
            <w:r>
              <w:rPr>
                <w:noProof/>
                <w:webHidden/>
              </w:rPr>
              <w:t>12</w:t>
            </w:r>
            <w:r>
              <w:rPr>
                <w:noProof/>
                <w:webHidden/>
              </w:rPr>
              <w:fldChar w:fldCharType="end"/>
            </w:r>
          </w:hyperlink>
        </w:p>
        <w:p w14:paraId="46CCEC72" w14:textId="60CF5AFE" w:rsidR="00517A75" w:rsidRDefault="00517A75">
          <w:pPr>
            <w:pStyle w:val="TOC2"/>
            <w:tabs>
              <w:tab w:val="right" w:leader="dot" w:pos="9350"/>
            </w:tabs>
            <w:rPr>
              <w:rFonts w:eastAsiaTheme="minorEastAsia"/>
              <w:noProof/>
              <w:lang w:val="en-GB" w:eastAsia="en-GB"/>
            </w:rPr>
          </w:pPr>
          <w:hyperlink w:anchor="_Toc59806465" w:history="1">
            <w:r w:rsidRPr="000B1D70">
              <w:rPr>
                <w:rStyle w:val="Hyperlink"/>
                <w:noProof/>
              </w:rPr>
              <w:t>Uses of PPG</w:t>
            </w:r>
            <w:r>
              <w:rPr>
                <w:noProof/>
                <w:webHidden/>
              </w:rPr>
              <w:tab/>
            </w:r>
            <w:r>
              <w:rPr>
                <w:noProof/>
                <w:webHidden/>
              </w:rPr>
              <w:fldChar w:fldCharType="begin"/>
            </w:r>
            <w:r>
              <w:rPr>
                <w:noProof/>
                <w:webHidden/>
              </w:rPr>
              <w:instrText xml:space="preserve"> PAGEREF _Toc59806465 \h </w:instrText>
            </w:r>
            <w:r>
              <w:rPr>
                <w:noProof/>
                <w:webHidden/>
              </w:rPr>
            </w:r>
            <w:r>
              <w:rPr>
                <w:noProof/>
                <w:webHidden/>
              </w:rPr>
              <w:fldChar w:fldCharType="separate"/>
            </w:r>
            <w:r>
              <w:rPr>
                <w:noProof/>
                <w:webHidden/>
              </w:rPr>
              <w:t>12</w:t>
            </w:r>
            <w:r>
              <w:rPr>
                <w:noProof/>
                <w:webHidden/>
              </w:rPr>
              <w:fldChar w:fldCharType="end"/>
            </w:r>
          </w:hyperlink>
        </w:p>
        <w:p w14:paraId="3E9799F2" w14:textId="5986DC49" w:rsidR="00517A75" w:rsidRDefault="00517A75">
          <w:pPr>
            <w:pStyle w:val="TOC2"/>
            <w:tabs>
              <w:tab w:val="right" w:leader="dot" w:pos="9350"/>
            </w:tabs>
            <w:rPr>
              <w:rFonts w:eastAsiaTheme="minorEastAsia"/>
              <w:noProof/>
              <w:lang w:val="en-GB" w:eastAsia="en-GB"/>
            </w:rPr>
          </w:pPr>
          <w:hyperlink w:anchor="_Toc59806466" w:history="1">
            <w:r w:rsidRPr="000B1D70">
              <w:rPr>
                <w:rStyle w:val="Hyperlink"/>
                <w:noProof/>
              </w:rPr>
              <w:t>Wearable Devices</w:t>
            </w:r>
            <w:r>
              <w:rPr>
                <w:noProof/>
                <w:webHidden/>
              </w:rPr>
              <w:tab/>
            </w:r>
            <w:r>
              <w:rPr>
                <w:noProof/>
                <w:webHidden/>
              </w:rPr>
              <w:fldChar w:fldCharType="begin"/>
            </w:r>
            <w:r>
              <w:rPr>
                <w:noProof/>
                <w:webHidden/>
              </w:rPr>
              <w:instrText xml:space="preserve"> PAGEREF _Toc59806466 \h </w:instrText>
            </w:r>
            <w:r>
              <w:rPr>
                <w:noProof/>
                <w:webHidden/>
              </w:rPr>
            </w:r>
            <w:r>
              <w:rPr>
                <w:noProof/>
                <w:webHidden/>
              </w:rPr>
              <w:fldChar w:fldCharType="separate"/>
            </w:r>
            <w:r>
              <w:rPr>
                <w:noProof/>
                <w:webHidden/>
              </w:rPr>
              <w:t>13</w:t>
            </w:r>
            <w:r>
              <w:rPr>
                <w:noProof/>
                <w:webHidden/>
              </w:rPr>
              <w:fldChar w:fldCharType="end"/>
            </w:r>
          </w:hyperlink>
        </w:p>
        <w:p w14:paraId="58F9AC28" w14:textId="1F34F00E" w:rsidR="00517A75" w:rsidRDefault="00517A75">
          <w:pPr>
            <w:pStyle w:val="TOC3"/>
            <w:tabs>
              <w:tab w:val="right" w:leader="dot" w:pos="9350"/>
            </w:tabs>
            <w:rPr>
              <w:rFonts w:eastAsiaTheme="minorEastAsia"/>
              <w:noProof/>
              <w:lang w:val="en-GB" w:eastAsia="en-GB"/>
            </w:rPr>
          </w:pPr>
          <w:hyperlink w:anchor="_Toc59806467" w:history="1">
            <w:r w:rsidRPr="000B1D70">
              <w:rPr>
                <w:rStyle w:val="Hyperlink"/>
                <w:rFonts w:cstheme="minorHAnsi"/>
                <w:noProof/>
              </w:rPr>
              <w:t>Pulse Oximeter Fingertip:</w:t>
            </w:r>
            <w:r>
              <w:rPr>
                <w:noProof/>
                <w:webHidden/>
              </w:rPr>
              <w:tab/>
            </w:r>
            <w:r>
              <w:rPr>
                <w:noProof/>
                <w:webHidden/>
              </w:rPr>
              <w:fldChar w:fldCharType="begin"/>
            </w:r>
            <w:r>
              <w:rPr>
                <w:noProof/>
                <w:webHidden/>
              </w:rPr>
              <w:instrText xml:space="preserve"> PAGEREF _Toc59806467 \h </w:instrText>
            </w:r>
            <w:r>
              <w:rPr>
                <w:noProof/>
                <w:webHidden/>
              </w:rPr>
            </w:r>
            <w:r>
              <w:rPr>
                <w:noProof/>
                <w:webHidden/>
              </w:rPr>
              <w:fldChar w:fldCharType="separate"/>
            </w:r>
            <w:r>
              <w:rPr>
                <w:noProof/>
                <w:webHidden/>
              </w:rPr>
              <w:t>13</w:t>
            </w:r>
            <w:r>
              <w:rPr>
                <w:noProof/>
                <w:webHidden/>
              </w:rPr>
              <w:fldChar w:fldCharType="end"/>
            </w:r>
          </w:hyperlink>
        </w:p>
        <w:p w14:paraId="7D4E732A" w14:textId="1CA350FE" w:rsidR="00517A75" w:rsidRDefault="00517A75">
          <w:pPr>
            <w:pStyle w:val="TOC3"/>
            <w:tabs>
              <w:tab w:val="right" w:leader="dot" w:pos="9350"/>
            </w:tabs>
            <w:rPr>
              <w:rFonts w:eastAsiaTheme="minorEastAsia"/>
              <w:noProof/>
              <w:lang w:val="en-GB" w:eastAsia="en-GB"/>
            </w:rPr>
          </w:pPr>
          <w:hyperlink w:anchor="_Toc59806468" w:history="1">
            <w:r w:rsidRPr="000B1D70">
              <w:rPr>
                <w:rStyle w:val="Hyperlink"/>
                <w:noProof/>
              </w:rPr>
              <w:t>Finger clips sensor</w:t>
            </w:r>
            <w:r>
              <w:rPr>
                <w:noProof/>
                <w:webHidden/>
              </w:rPr>
              <w:tab/>
            </w:r>
            <w:r>
              <w:rPr>
                <w:noProof/>
                <w:webHidden/>
              </w:rPr>
              <w:fldChar w:fldCharType="begin"/>
            </w:r>
            <w:r>
              <w:rPr>
                <w:noProof/>
                <w:webHidden/>
              </w:rPr>
              <w:instrText xml:space="preserve"> PAGEREF _Toc59806468 \h </w:instrText>
            </w:r>
            <w:r>
              <w:rPr>
                <w:noProof/>
                <w:webHidden/>
              </w:rPr>
            </w:r>
            <w:r>
              <w:rPr>
                <w:noProof/>
                <w:webHidden/>
              </w:rPr>
              <w:fldChar w:fldCharType="separate"/>
            </w:r>
            <w:r>
              <w:rPr>
                <w:noProof/>
                <w:webHidden/>
              </w:rPr>
              <w:t>14</w:t>
            </w:r>
            <w:r>
              <w:rPr>
                <w:noProof/>
                <w:webHidden/>
              </w:rPr>
              <w:fldChar w:fldCharType="end"/>
            </w:r>
          </w:hyperlink>
        </w:p>
        <w:p w14:paraId="45A4FD08" w14:textId="0200B8F8" w:rsidR="00517A75" w:rsidRDefault="00517A75">
          <w:pPr>
            <w:pStyle w:val="TOC3"/>
            <w:tabs>
              <w:tab w:val="right" w:leader="dot" w:pos="9350"/>
            </w:tabs>
            <w:rPr>
              <w:rFonts w:eastAsiaTheme="minorEastAsia"/>
              <w:noProof/>
              <w:lang w:val="en-GB" w:eastAsia="en-GB"/>
            </w:rPr>
          </w:pPr>
          <w:hyperlink w:anchor="_Toc59806469" w:history="1">
            <w:r w:rsidRPr="000B1D70">
              <w:rPr>
                <w:rStyle w:val="Hyperlink"/>
                <w:rFonts w:cstheme="minorHAnsi"/>
                <w:noProof/>
              </w:rPr>
              <w:t>Sana Health</w:t>
            </w:r>
            <w:r>
              <w:rPr>
                <w:noProof/>
                <w:webHidden/>
              </w:rPr>
              <w:tab/>
            </w:r>
            <w:r>
              <w:rPr>
                <w:noProof/>
                <w:webHidden/>
              </w:rPr>
              <w:fldChar w:fldCharType="begin"/>
            </w:r>
            <w:r>
              <w:rPr>
                <w:noProof/>
                <w:webHidden/>
              </w:rPr>
              <w:instrText xml:space="preserve"> PAGEREF _Toc59806469 \h </w:instrText>
            </w:r>
            <w:r>
              <w:rPr>
                <w:noProof/>
                <w:webHidden/>
              </w:rPr>
            </w:r>
            <w:r>
              <w:rPr>
                <w:noProof/>
                <w:webHidden/>
              </w:rPr>
              <w:fldChar w:fldCharType="separate"/>
            </w:r>
            <w:r>
              <w:rPr>
                <w:noProof/>
                <w:webHidden/>
              </w:rPr>
              <w:t>15</w:t>
            </w:r>
            <w:r>
              <w:rPr>
                <w:noProof/>
                <w:webHidden/>
              </w:rPr>
              <w:fldChar w:fldCharType="end"/>
            </w:r>
          </w:hyperlink>
        </w:p>
        <w:p w14:paraId="658BEF99" w14:textId="3BA4295C" w:rsidR="00517A75" w:rsidRDefault="00517A75">
          <w:pPr>
            <w:pStyle w:val="TOC3"/>
            <w:tabs>
              <w:tab w:val="right" w:leader="dot" w:pos="9350"/>
            </w:tabs>
            <w:rPr>
              <w:rFonts w:eastAsiaTheme="minorEastAsia"/>
              <w:noProof/>
              <w:lang w:val="en-GB" w:eastAsia="en-GB"/>
            </w:rPr>
          </w:pPr>
          <w:hyperlink w:anchor="_Toc59806470" w:history="1">
            <w:r w:rsidRPr="000B1D70">
              <w:rPr>
                <w:rStyle w:val="Hyperlink"/>
                <w:rFonts w:cstheme="minorHAnsi"/>
                <w:noProof/>
              </w:rPr>
              <w:t>OneCare</w:t>
            </w:r>
            <w:r>
              <w:rPr>
                <w:noProof/>
                <w:webHidden/>
              </w:rPr>
              <w:tab/>
            </w:r>
            <w:r>
              <w:rPr>
                <w:noProof/>
                <w:webHidden/>
              </w:rPr>
              <w:fldChar w:fldCharType="begin"/>
            </w:r>
            <w:r>
              <w:rPr>
                <w:noProof/>
                <w:webHidden/>
              </w:rPr>
              <w:instrText xml:space="preserve"> PAGEREF _Toc59806470 \h </w:instrText>
            </w:r>
            <w:r>
              <w:rPr>
                <w:noProof/>
                <w:webHidden/>
              </w:rPr>
            </w:r>
            <w:r>
              <w:rPr>
                <w:noProof/>
                <w:webHidden/>
              </w:rPr>
              <w:fldChar w:fldCharType="separate"/>
            </w:r>
            <w:r>
              <w:rPr>
                <w:noProof/>
                <w:webHidden/>
              </w:rPr>
              <w:t>15</w:t>
            </w:r>
            <w:r>
              <w:rPr>
                <w:noProof/>
                <w:webHidden/>
              </w:rPr>
              <w:fldChar w:fldCharType="end"/>
            </w:r>
          </w:hyperlink>
        </w:p>
        <w:p w14:paraId="4473BCAA" w14:textId="35BBABD5" w:rsidR="00517A75" w:rsidRDefault="00517A75">
          <w:pPr>
            <w:pStyle w:val="TOC3"/>
            <w:tabs>
              <w:tab w:val="right" w:leader="dot" w:pos="9350"/>
            </w:tabs>
            <w:rPr>
              <w:rFonts w:eastAsiaTheme="minorEastAsia"/>
              <w:noProof/>
              <w:lang w:val="en-GB" w:eastAsia="en-GB"/>
            </w:rPr>
          </w:pPr>
          <w:hyperlink w:anchor="_Toc59806471" w:history="1">
            <w:r w:rsidRPr="000B1D70">
              <w:rPr>
                <w:rStyle w:val="Hyperlink"/>
                <w:rFonts w:cstheme="minorHAnsi"/>
                <w:noProof/>
              </w:rPr>
              <w:t>Kenzen Wearable patch system</w:t>
            </w:r>
            <w:r w:rsidRPr="000B1D70">
              <w:rPr>
                <w:rStyle w:val="Hyperlink"/>
                <w:noProof/>
              </w:rPr>
              <w:t>:</w:t>
            </w:r>
            <w:r>
              <w:rPr>
                <w:noProof/>
                <w:webHidden/>
              </w:rPr>
              <w:tab/>
            </w:r>
            <w:r>
              <w:rPr>
                <w:noProof/>
                <w:webHidden/>
              </w:rPr>
              <w:fldChar w:fldCharType="begin"/>
            </w:r>
            <w:r>
              <w:rPr>
                <w:noProof/>
                <w:webHidden/>
              </w:rPr>
              <w:instrText xml:space="preserve"> PAGEREF _Toc59806471 \h </w:instrText>
            </w:r>
            <w:r>
              <w:rPr>
                <w:noProof/>
                <w:webHidden/>
              </w:rPr>
            </w:r>
            <w:r>
              <w:rPr>
                <w:noProof/>
                <w:webHidden/>
              </w:rPr>
              <w:fldChar w:fldCharType="separate"/>
            </w:r>
            <w:r>
              <w:rPr>
                <w:noProof/>
                <w:webHidden/>
              </w:rPr>
              <w:t>16</w:t>
            </w:r>
            <w:r>
              <w:rPr>
                <w:noProof/>
                <w:webHidden/>
              </w:rPr>
              <w:fldChar w:fldCharType="end"/>
            </w:r>
          </w:hyperlink>
        </w:p>
        <w:p w14:paraId="271997CE" w14:textId="059ADF6A" w:rsidR="00517A75" w:rsidRDefault="00517A75">
          <w:pPr>
            <w:pStyle w:val="TOC3"/>
            <w:tabs>
              <w:tab w:val="right" w:leader="dot" w:pos="9350"/>
            </w:tabs>
            <w:rPr>
              <w:rFonts w:eastAsiaTheme="minorEastAsia"/>
              <w:noProof/>
              <w:lang w:val="en-GB" w:eastAsia="en-GB"/>
            </w:rPr>
          </w:pPr>
          <w:hyperlink w:anchor="_Toc59806472" w:history="1">
            <w:r w:rsidRPr="000B1D70">
              <w:rPr>
                <w:rStyle w:val="Hyperlink"/>
                <w:rFonts w:cstheme="minorHAnsi"/>
                <w:noProof/>
              </w:rPr>
              <w:t>Phlex</w:t>
            </w:r>
            <w:r w:rsidRPr="000B1D70">
              <w:rPr>
                <w:rStyle w:val="Hyperlink"/>
                <w:noProof/>
              </w:rPr>
              <w:t>:</w:t>
            </w:r>
            <w:r>
              <w:rPr>
                <w:noProof/>
                <w:webHidden/>
              </w:rPr>
              <w:tab/>
            </w:r>
            <w:r>
              <w:rPr>
                <w:noProof/>
                <w:webHidden/>
              </w:rPr>
              <w:fldChar w:fldCharType="begin"/>
            </w:r>
            <w:r>
              <w:rPr>
                <w:noProof/>
                <w:webHidden/>
              </w:rPr>
              <w:instrText xml:space="preserve"> PAGEREF _Toc59806472 \h </w:instrText>
            </w:r>
            <w:r>
              <w:rPr>
                <w:noProof/>
                <w:webHidden/>
              </w:rPr>
            </w:r>
            <w:r>
              <w:rPr>
                <w:noProof/>
                <w:webHidden/>
              </w:rPr>
              <w:fldChar w:fldCharType="separate"/>
            </w:r>
            <w:r>
              <w:rPr>
                <w:noProof/>
                <w:webHidden/>
              </w:rPr>
              <w:t>16</w:t>
            </w:r>
            <w:r>
              <w:rPr>
                <w:noProof/>
                <w:webHidden/>
              </w:rPr>
              <w:fldChar w:fldCharType="end"/>
            </w:r>
          </w:hyperlink>
        </w:p>
        <w:p w14:paraId="1BE18FB5" w14:textId="71E0ED6F" w:rsidR="00517A75" w:rsidRDefault="00517A75">
          <w:pPr>
            <w:pStyle w:val="TOC1"/>
            <w:tabs>
              <w:tab w:val="right" w:leader="dot" w:pos="9350"/>
            </w:tabs>
            <w:rPr>
              <w:rFonts w:eastAsiaTheme="minorEastAsia"/>
              <w:noProof/>
              <w:lang w:val="en-GB" w:eastAsia="en-GB"/>
            </w:rPr>
          </w:pPr>
          <w:hyperlink w:anchor="_Toc59806473" w:history="1">
            <w:r w:rsidRPr="000B1D70">
              <w:rPr>
                <w:rStyle w:val="Hyperlink"/>
                <w:noProof/>
              </w:rPr>
              <w:t>Discussion:</w:t>
            </w:r>
            <w:r>
              <w:rPr>
                <w:noProof/>
                <w:webHidden/>
              </w:rPr>
              <w:tab/>
            </w:r>
            <w:r>
              <w:rPr>
                <w:noProof/>
                <w:webHidden/>
              </w:rPr>
              <w:fldChar w:fldCharType="begin"/>
            </w:r>
            <w:r>
              <w:rPr>
                <w:noProof/>
                <w:webHidden/>
              </w:rPr>
              <w:instrText xml:space="preserve"> PAGEREF _Toc59806473 \h </w:instrText>
            </w:r>
            <w:r>
              <w:rPr>
                <w:noProof/>
                <w:webHidden/>
              </w:rPr>
            </w:r>
            <w:r>
              <w:rPr>
                <w:noProof/>
                <w:webHidden/>
              </w:rPr>
              <w:fldChar w:fldCharType="separate"/>
            </w:r>
            <w:r>
              <w:rPr>
                <w:noProof/>
                <w:webHidden/>
              </w:rPr>
              <w:t>17</w:t>
            </w:r>
            <w:r>
              <w:rPr>
                <w:noProof/>
                <w:webHidden/>
              </w:rPr>
              <w:fldChar w:fldCharType="end"/>
            </w:r>
          </w:hyperlink>
        </w:p>
        <w:p w14:paraId="3752CC60" w14:textId="67A13031" w:rsidR="00517A75" w:rsidRDefault="00517A75">
          <w:pPr>
            <w:pStyle w:val="TOC1"/>
            <w:tabs>
              <w:tab w:val="right" w:leader="dot" w:pos="9350"/>
            </w:tabs>
            <w:rPr>
              <w:rFonts w:eastAsiaTheme="minorEastAsia"/>
              <w:noProof/>
              <w:lang w:val="en-GB" w:eastAsia="en-GB"/>
            </w:rPr>
          </w:pPr>
          <w:hyperlink w:anchor="_Toc59806474" w:history="1">
            <w:r w:rsidRPr="000B1D70">
              <w:rPr>
                <w:rStyle w:val="Hyperlink"/>
                <w:noProof/>
              </w:rPr>
              <w:t>Conclusion:</w:t>
            </w:r>
            <w:r>
              <w:rPr>
                <w:noProof/>
                <w:webHidden/>
              </w:rPr>
              <w:tab/>
            </w:r>
            <w:r>
              <w:rPr>
                <w:noProof/>
                <w:webHidden/>
              </w:rPr>
              <w:fldChar w:fldCharType="begin"/>
            </w:r>
            <w:r>
              <w:rPr>
                <w:noProof/>
                <w:webHidden/>
              </w:rPr>
              <w:instrText xml:space="preserve"> PAGEREF _Toc59806474 \h </w:instrText>
            </w:r>
            <w:r>
              <w:rPr>
                <w:noProof/>
                <w:webHidden/>
              </w:rPr>
            </w:r>
            <w:r>
              <w:rPr>
                <w:noProof/>
                <w:webHidden/>
              </w:rPr>
              <w:fldChar w:fldCharType="separate"/>
            </w:r>
            <w:r>
              <w:rPr>
                <w:noProof/>
                <w:webHidden/>
              </w:rPr>
              <w:t>17</w:t>
            </w:r>
            <w:r>
              <w:rPr>
                <w:noProof/>
                <w:webHidden/>
              </w:rPr>
              <w:fldChar w:fldCharType="end"/>
            </w:r>
          </w:hyperlink>
        </w:p>
        <w:p w14:paraId="60FE3637" w14:textId="7E774C7F" w:rsidR="00840534" w:rsidRDefault="00840534">
          <w:r>
            <w:rPr>
              <w:b/>
              <w:bCs/>
              <w:noProof/>
            </w:rPr>
            <w:fldChar w:fldCharType="end"/>
          </w:r>
        </w:p>
      </w:sdtContent>
    </w:sdt>
    <w:p w14:paraId="59149AC8" w14:textId="77777777" w:rsidR="00840534" w:rsidRDefault="00840534" w:rsidP="00FE2B4A">
      <w:pPr>
        <w:pStyle w:val="Heading1"/>
      </w:pPr>
    </w:p>
    <w:p w14:paraId="674FE69C" w14:textId="77777777" w:rsidR="00840534" w:rsidRDefault="00840534" w:rsidP="00FE2B4A">
      <w:pPr>
        <w:pStyle w:val="Heading1"/>
      </w:pPr>
    </w:p>
    <w:p w14:paraId="0D46B191" w14:textId="77777777" w:rsidR="00840534" w:rsidRDefault="00840534" w:rsidP="00FE2B4A">
      <w:pPr>
        <w:pStyle w:val="Heading1"/>
      </w:pPr>
    </w:p>
    <w:p w14:paraId="18EB527A" w14:textId="492155A4" w:rsidR="008E1712" w:rsidRDefault="008E1712" w:rsidP="00FE2B4A">
      <w:pPr>
        <w:pStyle w:val="Heading1"/>
      </w:pPr>
      <w:bookmarkStart w:id="3" w:name="_Toc59806451"/>
      <w:r w:rsidRPr="008E1712">
        <w:t>Introduction:</w:t>
      </w:r>
      <w:bookmarkEnd w:id="3"/>
    </w:p>
    <w:p w14:paraId="16C7BED5" w14:textId="7F86544E" w:rsidR="008E1712" w:rsidRPr="00A66A80" w:rsidRDefault="008E1712">
      <w:pPr>
        <w:rPr>
          <w:rFonts w:cstheme="minorHAnsi"/>
          <w:color w:val="333333"/>
          <w:sz w:val="24"/>
          <w:szCs w:val="24"/>
          <w:shd w:val="clear" w:color="auto" w:fill="FFFFFF"/>
        </w:rPr>
      </w:pPr>
      <w:bookmarkStart w:id="4" w:name="_Hlk59736212"/>
      <w:bookmarkStart w:id="5" w:name="_Hlk59806491"/>
      <w:r w:rsidRPr="00A66A80">
        <w:rPr>
          <w:rFonts w:cstheme="minorHAnsi"/>
          <w:color w:val="333333"/>
          <w:sz w:val="24"/>
          <w:szCs w:val="24"/>
          <w:shd w:val="clear" w:color="auto" w:fill="FFFFFF"/>
        </w:rPr>
        <w:t>Photoplethysmography (PPG) is a simple optical technique used to detect volumetric changes in blood in peripheral circulation. It is a low cost and non-invasive method that makes measurements at the surface of the skin</w:t>
      </w:r>
      <w:bookmarkEnd w:id="5"/>
      <w:r w:rsidRPr="00A66A80">
        <w:rPr>
          <w:rFonts w:cstheme="minorHAnsi"/>
          <w:color w:val="333333"/>
          <w:sz w:val="24"/>
          <w:szCs w:val="24"/>
          <w:shd w:val="clear" w:color="auto" w:fill="FFFFFF"/>
        </w:rPr>
        <w:t>.</w:t>
      </w:r>
    </w:p>
    <w:bookmarkEnd w:id="4"/>
    <w:p w14:paraId="07F0A0D0" w14:textId="77777777" w:rsidR="00252B2C" w:rsidRPr="00A66A80" w:rsidRDefault="00252B2C">
      <w:pPr>
        <w:rPr>
          <w:rFonts w:cstheme="minorHAnsi"/>
          <w:sz w:val="24"/>
          <w:szCs w:val="24"/>
        </w:rPr>
      </w:pPr>
      <w:r w:rsidRPr="00A66A80">
        <w:rPr>
          <w:rFonts w:cstheme="minorHAnsi"/>
          <w:sz w:val="24"/>
          <w:szCs w:val="24"/>
        </w:rPr>
        <w:t>The word plethysmography means methods for recording volume changes of an organ or a body part. Depending on the technique used, strain gage, impedance, and optical techniques can be used for the volume determination.</w:t>
      </w:r>
    </w:p>
    <w:p w14:paraId="3555FE37" w14:textId="262D3FAC" w:rsidR="003819D7" w:rsidRPr="00A66A80" w:rsidRDefault="00861F25">
      <w:pPr>
        <w:rPr>
          <w:rFonts w:cstheme="minorHAnsi"/>
          <w:color w:val="333333"/>
          <w:sz w:val="24"/>
          <w:szCs w:val="24"/>
          <w:shd w:val="clear" w:color="auto" w:fill="FFFFFF"/>
        </w:rPr>
      </w:pPr>
      <w:r w:rsidRPr="00A66A80">
        <w:rPr>
          <w:rFonts w:cstheme="minorHAnsi"/>
          <w:color w:val="333333"/>
          <w:sz w:val="24"/>
          <w:szCs w:val="24"/>
          <w:shd w:val="clear" w:color="auto" w:fill="FFFFFF"/>
        </w:rPr>
        <w:t xml:space="preserve">Although Photoplethysmography is simple and indicates timing of events such as heart rate, </w:t>
      </w:r>
      <w:r w:rsidR="003819D7" w:rsidRPr="00A66A80">
        <w:rPr>
          <w:rFonts w:cstheme="minorHAnsi"/>
          <w:color w:val="333333"/>
          <w:sz w:val="24"/>
          <w:szCs w:val="24"/>
          <w:shd w:val="clear" w:color="auto" w:fill="FFFFFF"/>
        </w:rPr>
        <w:t>it provides a poor measure of changes in volume, and it is very se</w:t>
      </w:r>
      <w:r w:rsidR="0052119A" w:rsidRPr="00A66A80">
        <w:rPr>
          <w:rFonts w:cstheme="minorHAnsi"/>
          <w:color w:val="333333"/>
          <w:sz w:val="24"/>
          <w:szCs w:val="24"/>
          <w:shd w:val="clear" w:color="auto" w:fill="FFFFFF"/>
        </w:rPr>
        <w:t>nsitive to motion artifact</w:t>
      </w:r>
      <w:r w:rsidR="0075220C">
        <w:rPr>
          <w:rFonts w:cstheme="minorHAnsi"/>
          <w:color w:val="333333"/>
          <w:sz w:val="24"/>
          <w:szCs w:val="24"/>
          <w:shd w:val="clear" w:color="auto" w:fill="FFFFFF"/>
        </w:rPr>
        <w:t>.</w:t>
      </w:r>
    </w:p>
    <w:p w14:paraId="3F0655BA" w14:textId="11CB8BAD" w:rsidR="0052119A" w:rsidRDefault="00637946" w:rsidP="00FE2B4A">
      <w:pPr>
        <w:pStyle w:val="Heading1"/>
        <w:rPr>
          <w:shd w:val="clear" w:color="auto" w:fill="FFFFFF"/>
        </w:rPr>
      </w:pPr>
      <w:bookmarkStart w:id="6" w:name="_Toc59806452"/>
      <w:r>
        <w:rPr>
          <w:shd w:val="clear" w:color="auto" w:fill="FFFFFF"/>
        </w:rPr>
        <w:t>Techniques</w:t>
      </w:r>
      <w:r w:rsidR="0052119A">
        <w:rPr>
          <w:shd w:val="clear" w:color="auto" w:fill="FFFFFF"/>
        </w:rPr>
        <w:t>:</w:t>
      </w:r>
      <w:bookmarkEnd w:id="6"/>
    </w:p>
    <w:p w14:paraId="7113A0ED" w14:textId="27FB215D" w:rsidR="0052119A" w:rsidRPr="00A66A80" w:rsidRDefault="0052119A">
      <w:pPr>
        <w:rPr>
          <w:rFonts w:cstheme="minorHAnsi"/>
          <w:sz w:val="24"/>
          <w:szCs w:val="24"/>
        </w:rPr>
      </w:pPr>
      <w:r w:rsidRPr="00A66A80">
        <w:rPr>
          <w:rFonts w:cstheme="minorHAnsi"/>
          <w:sz w:val="24"/>
          <w:szCs w:val="24"/>
        </w:rPr>
        <w:t xml:space="preserve">The principle on which photoelectric plethysmography (PPG) is based is simple. A beam of light is directed toward the part of the tissue in which blood flow (or volume) is going to be measured (Figure 1). Reflected, transmitted, and scattered light leaving this volume is collected and focused on a photodetector. </w:t>
      </w:r>
      <w:r w:rsidR="00FE2B4A" w:rsidRPr="00A66A80">
        <w:rPr>
          <w:rFonts w:cstheme="minorHAnsi"/>
          <w:sz w:val="24"/>
          <w:szCs w:val="24"/>
        </w:rPr>
        <w:t>A signal</w:t>
      </w:r>
      <w:r w:rsidRPr="00A66A80">
        <w:rPr>
          <w:rFonts w:cstheme="minorHAnsi"/>
          <w:sz w:val="24"/>
          <w:szCs w:val="24"/>
        </w:rPr>
        <w:t xml:space="preserve"> modulated by the attenuation or scattering of light in the blood volume can be recorded. Two different components can be derived from the detector. One is pulsatile and synchronous with the heartbeat (the ac component), and the other is a constant voltage (the dc component). The physiological significance of the two signals is still under debate, but they reflected the blood volume and the orientation of erythrocytes during the cardiac cycle.</w:t>
      </w:r>
    </w:p>
    <w:p w14:paraId="19119491" w14:textId="77777777" w:rsidR="0052119A" w:rsidRDefault="0052119A" w:rsidP="0052119A">
      <w:pPr>
        <w:keepNext/>
      </w:pPr>
      <w:r>
        <w:rPr>
          <w:noProof/>
        </w:rPr>
        <w:lastRenderedPageBreak/>
        <w:drawing>
          <wp:inline distT="0" distB="0" distL="0" distR="0" wp14:anchorId="4148FA8B" wp14:editId="27C07758">
            <wp:extent cx="5943600" cy="2715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15895"/>
                    </a:xfrm>
                    <a:prstGeom prst="rect">
                      <a:avLst/>
                    </a:prstGeom>
                  </pic:spPr>
                </pic:pic>
              </a:graphicData>
            </a:graphic>
          </wp:inline>
        </w:drawing>
      </w:r>
    </w:p>
    <w:p w14:paraId="527D4AE1" w14:textId="796DC4FA" w:rsidR="0052119A" w:rsidRDefault="0052119A" w:rsidP="0052119A">
      <w:pPr>
        <w:pStyle w:val="Caption"/>
        <w:rPr>
          <w:sz w:val="20"/>
        </w:rPr>
      </w:pPr>
      <w:r w:rsidRPr="0052119A">
        <w:rPr>
          <w:sz w:val="20"/>
        </w:rPr>
        <w:t xml:space="preserve">Figure </w:t>
      </w:r>
      <w:r w:rsidRPr="0052119A">
        <w:rPr>
          <w:sz w:val="20"/>
        </w:rPr>
        <w:fldChar w:fldCharType="begin"/>
      </w:r>
      <w:r w:rsidRPr="0052119A">
        <w:rPr>
          <w:sz w:val="20"/>
        </w:rPr>
        <w:instrText xml:space="preserve"> SEQ Figure \* ARABIC </w:instrText>
      </w:r>
      <w:r w:rsidRPr="0052119A">
        <w:rPr>
          <w:sz w:val="20"/>
        </w:rPr>
        <w:fldChar w:fldCharType="separate"/>
      </w:r>
      <w:r w:rsidR="00C24FF6">
        <w:rPr>
          <w:noProof/>
          <w:sz w:val="20"/>
        </w:rPr>
        <w:t>1</w:t>
      </w:r>
      <w:r w:rsidRPr="0052119A">
        <w:rPr>
          <w:sz w:val="20"/>
        </w:rPr>
        <w:fldChar w:fldCharType="end"/>
      </w:r>
      <w:r w:rsidRPr="0052119A">
        <w:rPr>
          <w:sz w:val="20"/>
        </w:rPr>
        <w:t>: For photoplethysmography, increased blood decreases received light in (a) transmission mode and (b) reflection mode.</w:t>
      </w:r>
    </w:p>
    <w:p w14:paraId="4BA40119" w14:textId="032A9E70" w:rsidR="002C1051" w:rsidRPr="002C1051" w:rsidRDefault="002C1051" w:rsidP="002C1051">
      <w:pPr>
        <w:jc w:val="center"/>
      </w:pPr>
      <w:r>
        <w:rPr>
          <w:noProof/>
        </w:rPr>
        <mc:AlternateContent>
          <mc:Choice Requires="wps">
            <w:drawing>
              <wp:anchor distT="45720" distB="45720" distL="114300" distR="114300" simplePos="0" relativeHeight="251666432" behindDoc="0" locked="0" layoutInCell="1" allowOverlap="1" wp14:anchorId="211B1220" wp14:editId="1BE3A0F5">
                <wp:simplePos x="0" y="0"/>
                <wp:positionH relativeFrom="column">
                  <wp:posOffset>4826000</wp:posOffset>
                </wp:positionH>
                <wp:positionV relativeFrom="paragraph">
                  <wp:posOffset>2133600</wp:posOffset>
                </wp:positionV>
                <wp:extent cx="1295400" cy="304800"/>
                <wp:effectExtent l="0" t="0" r="19050"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304800"/>
                        </a:xfrm>
                        <a:prstGeom prst="rect">
                          <a:avLst/>
                        </a:prstGeom>
                        <a:solidFill>
                          <a:srgbClr val="FFFFFF"/>
                        </a:solidFill>
                        <a:ln w="9525">
                          <a:solidFill>
                            <a:srgbClr val="000000"/>
                          </a:solidFill>
                          <a:miter lim="800000"/>
                          <a:headEnd/>
                          <a:tailEnd/>
                        </a:ln>
                      </wps:spPr>
                      <wps:txbx>
                        <w:txbxContent>
                          <w:p w14:paraId="4F7DF793" w14:textId="3770CAB1" w:rsidR="002C1051" w:rsidRDefault="002C1051">
                            <w:r>
                              <w:t>Photodiode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B1220" id="Text Box 2" o:spid="_x0000_s1030" type="#_x0000_t202" style="position:absolute;left:0;text-align:left;margin-left:380pt;margin-top:168pt;width:102pt;height:2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">
                <v:textbox>
                  <w:txbxContent>
                    <w:p w14:paraId="4F7DF793" w14:textId="3770CAB1" w:rsidR="002C1051" w:rsidRDefault="002C1051">
                      <w:r>
                        <w:t>Photodiode</w:t>
                      </w:r>
                    </w:p>
                  </w:txbxContent>
                </v:textbox>
                <w10:wrap type="square"/>
              </v:shape>
            </w:pict>
          </mc:Fallback>
        </mc:AlternateContent>
      </w:r>
      <w:r>
        <w:rPr>
          <w:noProof/>
        </w:rPr>
        <mc:AlternateContent>
          <mc:Choice Requires="wps">
            <w:drawing>
              <wp:anchor distT="45720" distB="45720" distL="114300" distR="114300" simplePos="0" relativeHeight="251664384" behindDoc="0" locked="0" layoutInCell="1" allowOverlap="1" wp14:anchorId="6F6C7F77" wp14:editId="395F245A">
                <wp:simplePos x="0" y="0"/>
                <wp:positionH relativeFrom="column">
                  <wp:posOffset>-768350</wp:posOffset>
                </wp:positionH>
                <wp:positionV relativeFrom="paragraph">
                  <wp:posOffset>2108200</wp:posOffset>
                </wp:positionV>
                <wp:extent cx="1066800" cy="1404620"/>
                <wp:effectExtent l="0" t="0" r="1905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404620"/>
                        </a:xfrm>
                        <a:prstGeom prst="rect">
                          <a:avLst/>
                        </a:prstGeom>
                        <a:solidFill>
                          <a:srgbClr val="FFFFFF"/>
                        </a:solidFill>
                        <a:ln w="9525">
                          <a:solidFill>
                            <a:srgbClr val="000000"/>
                          </a:solidFill>
                          <a:miter lim="800000"/>
                          <a:headEnd/>
                          <a:tailEnd/>
                        </a:ln>
                      </wps:spPr>
                      <wps:txbx>
                        <w:txbxContent>
                          <w:p w14:paraId="67039720" w14:textId="73D93F27" w:rsidR="002C1051" w:rsidRDefault="002C1051">
                            <w:r>
                              <w:t xml:space="preserve">Green LED’s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6C7F77" id="_x0000_s1031" type="#_x0000_t202" style="position:absolute;left:0;text-align:left;margin-left:-60.5pt;margin-top:166pt;width:84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">
                <v:textbox style="mso-fit-shape-to-text:t">
                  <w:txbxContent>
                    <w:p w14:paraId="67039720" w14:textId="73D93F27" w:rsidR="002C1051" w:rsidRDefault="002C1051">
                      <w:r>
                        <w:t xml:space="preserve">Green LED’s </w:t>
                      </w:r>
                    </w:p>
                  </w:txbxContent>
                </v:textbox>
                <w10:wrap type="square"/>
              </v:shape>
            </w:pict>
          </mc:Fallback>
        </mc:AlternateContent>
      </w:r>
      <w:r>
        <w:rPr>
          <w:noProof/>
        </w:rPr>
        <w:drawing>
          <wp:inline distT="0" distB="0" distL="0" distR="0" wp14:anchorId="5D397D92" wp14:editId="44D77018">
            <wp:extent cx="4237258" cy="3867150"/>
            <wp:effectExtent l="0" t="0" r="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42333" cy="3871781"/>
                    </a:xfrm>
                    <a:prstGeom prst="rect">
                      <a:avLst/>
                    </a:prstGeom>
                  </pic:spPr>
                </pic:pic>
              </a:graphicData>
            </a:graphic>
          </wp:inline>
        </w:drawing>
      </w:r>
    </w:p>
    <w:p w14:paraId="09019ADB" w14:textId="77777777" w:rsidR="00A66A80" w:rsidRDefault="00A66A80" w:rsidP="00FE2B4A">
      <w:pPr>
        <w:pStyle w:val="Heading2"/>
      </w:pPr>
    </w:p>
    <w:p w14:paraId="2BDFA4D4" w14:textId="77777777" w:rsidR="002C1051" w:rsidRDefault="002C1051" w:rsidP="00FE2B4A">
      <w:pPr>
        <w:pStyle w:val="Heading2"/>
      </w:pPr>
    </w:p>
    <w:p w14:paraId="2BAE692A" w14:textId="150CECA8" w:rsidR="00637946" w:rsidRDefault="00637946" w:rsidP="00FE2B4A">
      <w:pPr>
        <w:pStyle w:val="Heading2"/>
      </w:pPr>
      <w:bookmarkStart w:id="7" w:name="_Toc59806453"/>
      <w:r w:rsidRPr="00637946">
        <w:lastRenderedPageBreak/>
        <w:t>Principle of operation for PPG</w:t>
      </w:r>
      <w:bookmarkEnd w:id="7"/>
    </w:p>
    <w:p w14:paraId="5D05386A" w14:textId="6BB38889" w:rsidR="00637946" w:rsidRPr="00A66A80" w:rsidRDefault="00637946" w:rsidP="00A66A80">
      <w:pPr>
        <w:jc w:val="both"/>
        <w:rPr>
          <w:rFonts w:cstheme="minorHAnsi"/>
          <w:b/>
          <w:sz w:val="24"/>
          <w:szCs w:val="24"/>
        </w:rPr>
      </w:pPr>
      <w:r w:rsidRPr="00A66A80">
        <w:rPr>
          <w:rFonts w:cstheme="minorHAnsi"/>
          <w:sz w:val="24"/>
          <w:szCs w:val="24"/>
        </w:rPr>
        <w:t xml:space="preserve">The light interaction with tissue processes is complex in most optical physiological measurements. The basic principle of PPG16 is as follows: to the eye, the human body appears opaque to light transmission. However, most soft body tissues will transmit optical radiation in the visible and near-infrared wavelengths. For example, if visible light, such as a torch beam, is placed on the palm of the hand in a darkened room. The transmitted light can be seen on the back of the hand as a red glow. The transmitted light is </w:t>
      </w:r>
      <w:r w:rsidR="00FE2B4A" w:rsidRPr="00A66A80">
        <w:rPr>
          <w:rFonts w:cstheme="minorHAnsi"/>
          <w:sz w:val="24"/>
          <w:szCs w:val="24"/>
        </w:rPr>
        <w:t>colored</w:t>
      </w:r>
      <w:r w:rsidRPr="00A66A80">
        <w:rPr>
          <w:rFonts w:cstheme="minorHAnsi"/>
          <w:sz w:val="24"/>
          <w:szCs w:val="24"/>
        </w:rPr>
        <w:t xml:space="preserve"> red because of the selective absorption by tissue pigments, and specifically by </w:t>
      </w:r>
      <w:r w:rsidR="00FE2B4A" w:rsidRPr="00A66A80">
        <w:rPr>
          <w:rFonts w:cstheme="minorHAnsi"/>
          <w:sz w:val="24"/>
          <w:szCs w:val="24"/>
        </w:rPr>
        <w:t>hemoglobin</w:t>
      </w:r>
      <w:r w:rsidRPr="00A66A80">
        <w:rPr>
          <w:rFonts w:cstheme="minorHAnsi"/>
          <w:sz w:val="24"/>
          <w:szCs w:val="24"/>
        </w:rPr>
        <w:t xml:space="preserve"> in the red blood cells. A halo of back-scattered light around the torch can also be seen. The volume of the red blood cells changes in synchrony with each </w:t>
      </w:r>
      <w:r w:rsidR="00A66A80" w:rsidRPr="00A66A80">
        <w:rPr>
          <w:rFonts w:cstheme="minorHAnsi"/>
          <w:sz w:val="24"/>
          <w:szCs w:val="24"/>
        </w:rPr>
        <w:t>heartbeat</w:t>
      </w:r>
      <w:r w:rsidRPr="00A66A80">
        <w:rPr>
          <w:rFonts w:cstheme="minorHAnsi"/>
          <w:sz w:val="24"/>
          <w:szCs w:val="24"/>
        </w:rPr>
        <w:t xml:space="preserve"> and results in small but significant changes in the light transmitted and </w:t>
      </w:r>
      <w:r w:rsidR="00A66A80" w:rsidRPr="00A66A80">
        <w:rPr>
          <w:rFonts w:cstheme="minorHAnsi"/>
          <w:sz w:val="24"/>
          <w:szCs w:val="24"/>
        </w:rPr>
        <w:t>backscattered</w:t>
      </w:r>
      <w:r w:rsidRPr="00A66A80">
        <w:rPr>
          <w:rFonts w:cstheme="minorHAnsi"/>
          <w:sz w:val="24"/>
          <w:szCs w:val="24"/>
        </w:rPr>
        <w:t xml:space="preserve">. This pulsatile component is quite small relative to the average transmitted light and is not easily seen with the naked eye. Instead, it can be picked up by an optical detector placed on the skin on the back of the hand. PPG is based is the detection of these small changes in the altered light which occur with each pulse. The greater the changes in blood in the sample volume then the greater the light source is attenuated. There is usually a pulsatile (AC) component with fundamental frequency close to 1 Hz, depending on the heart rate, and superimposed on a quasi-DC component which relates to the average blood volume in the tissue. DC varies slowly due to respiration, vasomotor activity, blood pressure and thermoregulation. AC and DC can be measured </w:t>
      </w:r>
      <w:r w:rsidR="002C1051" w:rsidRPr="00A66A80">
        <w:rPr>
          <w:rFonts w:cstheme="minorHAnsi"/>
          <w:sz w:val="24"/>
          <w:szCs w:val="24"/>
        </w:rPr>
        <w:t>and</w:t>
      </w:r>
      <w:r w:rsidRPr="00A66A80">
        <w:rPr>
          <w:rFonts w:cstheme="minorHAnsi"/>
          <w:sz w:val="24"/>
          <w:szCs w:val="24"/>
        </w:rPr>
        <w:t xml:space="preserve"> separated using electronic amplification and filtering stages</w:t>
      </w:r>
      <w:r w:rsidR="002C1051">
        <w:rPr>
          <w:rFonts w:cstheme="minorHAnsi"/>
          <w:sz w:val="24"/>
          <w:szCs w:val="24"/>
        </w:rPr>
        <w:t>.</w:t>
      </w:r>
    </w:p>
    <w:p w14:paraId="2C521147" w14:textId="77777777" w:rsidR="00637946" w:rsidRDefault="00637946">
      <w:pPr>
        <w:rPr>
          <w:b/>
          <w:sz w:val="28"/>
        </w:rPr>
      </w:pPr>
    </w:p>
    <w:p w14:paraId="636D914E" w14:textId="77777777" w:rsidR="00637946" w:rsidRDefault="00637946">
      <w:pPr>
        <w:rPr>
          <w:b/>
          <w:sz w:val="28"/>
        </w:rPr>
      </w:pPr>
    </w:p>
    <w:p w14:paraId="7D6C463B" w14:textId="60B13417" w:rsidR="0052119A" w:rsidRPr="00136CC3" w:rsidRDefault="00372FD3" w:rsidP="00FE2B4A">
      <w:pPr>
        <w:pStyle w:val="Heading2"/>
        <w:rPr>
          <w:rFonts w:ascii="Arial" w:hAnsi="Arial" w:cs="Arial"/>
          <w:color w:val="333333"/>
          <w:shd w:val="clear" w:color="auto" w:fill="FFFFFF"/>
        </w:rPr>
      </w:pPr>
      <w:bookmarkStart w:id="8" w:name="_Toc59806454"/>
      <w:r w:rsidRPr="00136CC3">
        <w:t>Photoplethysmography assessments in cardiovascular disease:</w:t>
      </w:r>
      <w:bookmarkEnd w:id="8"/>
      <w:r w:rsidR="0052119A" w:rsidRPr="00136CC3">
        <w:rPr>
          <w:rFonts w:ascii="Arial" w:hAnsi="Arial" w:cs="Arial"/>
          <w:color w:val="333333"/>
          <w:shd w:val="clear" w:color="auto" w:fill="FFFFFF"/>
        </w:rPr>
        <w:t xml:space="preserve"> </w:t>
      </w:r>
    </w:p>
    <w:p w14:paraId="3DCF5107" w14:textId="77777777" w:rsidR="00372FD3" w:rsidRPr="00A66A80" w:rsidRDefault="00372FD3" w:rsidP="00372FD3">
      <w:pPr>
        <w:pStyle w:val="NormalWeb"/>
        <w:shd w:val="clear" w:color="auto" w:fill="FFFFFF"/>
        <w:spacing w:before="0" w:beforeAutospacing="0" w:after="360" w:afterAutospacing="0" w:line="360" w:lineRule="atLeast"/>
        <w:rPr>
          <w:rFonts w:asciiTheme="minorHAnsi" w:hAnsiTheme="minorHAnsi" w:cstheme="minorHAnsi"/>
          <w:color w:val="111111"/>
        </w:rPr>
      </w:pPr>
      <w:r w:rsidRPr="00A66A80">
        <w:rPr>
          <w:rFonts w:asciiTheme="minorHAnsi" w:hAnsiTheme="minorHAnsi" w:cstheme="minorHAnsi"/>
          <w:color w:val="111111"/>
          <w:shd w:val="clear" w:color="auto" w:fill="FFFFFF"/>
        </w:rPr>
        <w:t xml:space="preserve">Claudication is pain caused by too little blood flow to muscles during exercise. </w:t>
      </w:r>
      <w:r w:rsidRPr="00A66A80">
        <w:rPr>
          <w:rFonts w:asciiTheme="minorHAnsi" w:hAnsiTheme="minorHAnsi" w:cstheme="minorHAnsi"/>
          <w:color w:val="111111"/>
        </w:rPr>
        <w:t>Claudication is technically a symptom of disease, most often peripheral artery disease, a narrowing of arteries in the limbs that restricts blood flow.</w:t>
      </w:r>
    </w:p>
    <w:p w14:paraId="55643C4E" w14:textId="77777777" w:rsidR="00EF0D95" w:rsidRPr="00A66A80" w:rsidRDefault="00372FD3" w:rsidP="00372FD3">
      <w:pPr>
        <w:pStyle w:val="NormalWeb"/>
        <w:shd w:val="clear" w:color="auto" w:fill="FFFFFF"/>
        <w:spacing w:before="0" w:beforeAutospacing="0" w:after="360" w:afterAutospacing="0" w:line="360" w:lineRule="atLeast"/>
        <w:rPr>
          <w:rFonts w:asciiTheme="minorHAnsi" w:hAnsiTheme="minorHAnsi" w:cstheme="minorHAnsi"/>
          <w:color w:val="111111"/>
        </w:rPr>
      </w:pPr>
      <w:r w:rsidRPr="00A66A80">
        <w:rPr>
          <w:rFonts w:asciiTheme="minorHAnsi" w:hAnsiTheme="minorHAnsi" w:cstheme="minorHAnsi"/>
          <w:color w:val="111111"/>
        </w:rPr>
        <w:t>Treatments focus on lowering the risks of vascular disease, reducing pain, increasing mobility and preventing damage to tissues. Peripheral artery disease is a sign of poor cardiovascular health and an increased r</w:t>
      </w:r>
      <w:r w:rsidR="00EF0D95" w:rsidRPr="00A66A80">
        <w:rPr>
          <w:rFonts w:asciiTheme="minorHAnsi" w:hAnsiTheme="minorHAnsi" w:cstheme="minorHAnsi"/>
          <w:color w:val="111111"/>
        </w:rPr>
        <w:t>isk of heart attack and stroke.</w:t>
      </w:r>
    </w:p>
    <w:p w14:paraId="016A501C" w14:textId="77777777" w:rsidR="00136CC3" w:rsidRPr="00A66A80" w:rsidRDefault="00136CC3" w:rsidP="00372FD3">
      <w:pPr>
        <w:pStyle w:val="NormalWeb"/>
        <w:shd w:val="clear" w:color="auto" w:fill="FFFFFF"/>
        <w:spacing w:before="0" w:beforeAutospacing="0" w:after="360" w:afterAutospacing="0" w:line="360" w:lineRule="atLeast"/>
        <w:rPr>
          <w:rFonts w:asciiTheme="minorHAnsi" w:hAnsiTheme="minorHAnsi" w:cstheme="minorHAnsi"/>
          <w:color w:val="202122"/>
          <w:shd w:val="clear" w:color="auto" w:fill="FFFFFF"/>
        </w:rPr>
      </w:pPr>
      <w:r w:rsidRPr="00A66A80">
        <w:rPr>
          <w:rFonts w:asciiTheme="minorHAnsi" w:hAnsiTheme="minorHAnsi" w:cstheme="minorHAnsi"/>
          <w:b/>
          <w:bCs/>
          <w:color w:val="202122"/>
          <w:shd w:val="clear" w:color="auto" w:fill="FFFFFF"/>
        </w:rPr>
        <w:t>Ischemia</w:t>
      </w:r>
      <w:r w:rsidRPr="00A66A80">
        <w:rPr>
          <w:rFonts w:asciiTheme="minorHAnsi" w:hAnsiTheme="minorHAnsi" w:cstheme="minorHAnsi"/>
          <w:color w:val="202122"/>
          <w:shd w:val="clear" w:color="auto" w:fill="FFFFFF"/>
        </w:rPr>
        <w:t> </w:t>
      </w:r>
      <w:hyperlink r:id="rId11" w:anchor="ae_and_oe" w:tooltip="American and British English spelling differences" w:history="1">
        <w:r w:rsidRPr="00A66A80">
          <w:rPr>
            <w:rStyle w:val="Hyperlink"/>
            <w:rFonts w:asciiTheme="minorHAnsi" w:hAnsiTheme="minorHAnsi" w:cstheme="minorHAnsi"/>
            <w:color w:val="0B0080"/>
            <w:shd w:val="clear" w:color="auto" w:fill="FFFFFF"/>
          </w:rPr>
          <w:t>or</w:t>
        </w:r>
      </w:hyperlink>
      <w:r w:rsidRPr="00A66A80">
        <w:rPr>
          <w:rFonts w:asciiTheme="minorHAnsi" w:hAnsiTheme="minorHAnsi" w:cstheme="minorHAnsi"/>
          <w:color w:val="202122"/>
          <w:shd w:val="clear" w:color="auto" w:fill="FFFFFF"/>
        </w:rPr>
        <w:t> </w:t>
      </w:r>
      <w:r w:rsidRPr="00A66A80">
        <w:rPr>
          <w:rFonts w:asciiTheme="minorHAnsi" w:hAnsiTheme="minorHAnsi" w:cstheme="minorHAnsi"/>
          <w:b/>
          <w:bCs/>
          <w:color w:val="202122"/>
          <w:shd w:val="clear" w:color="auto" w:fill="FFFFFF"/>
        </w:rPr>
        <w:t>ischaemia</w:t>
      </w:r>
      <w:r w:rsidRPr="00A66A80">
        <w:rPr>
          <w:rFonts w:asciiTheme="minorHAnsi" w:hAnsiTheme="minorHAnsi" w:cstheme="minorHAnsi"/>
          <w:color w:val="202122"/>
          <w:shd w:val="clear" w:color="auto" w:fill="FFFFFF"/>
        </w:rPr>
        <w:t> is a restriction in </w:t>
      </w:r>
      <w:hyperlink r:id="rId12" w:tooltip="Blood" w:history="1">
        <w:r w:rsidRPr="00A66A80">
          <w:rPr>
            <w:rStyle w:val="Hyperlink"/>
            <w:rFonts w:asciiTheme="minorHAnsi" w:hAnsiTheme="minorHAnsi" w:cstheme="minorHAnsi"/>
            <w:color w:val="0B0080"/>
            <w:shd w:val="clear" w:color="auto" w:fill="FFFFFF"/>
          </w:rPr>
          <w:t>blood</w:t>
        </w:r>
      </w:hyperlink>
      <w:r w:rsidRPr="00A66A80">
        <w:rPr>
          <w:rFonts w:asciiTheme="minorHAnsi" w:hAnsiTheme="minorHAnsi" w:cstheme="minorHAnsi"/>
          <w:color w:val="202122"/>
          <w:shd w:val="clear" w:color="auto" w:fill="FFFFFF"/>
        </w:rPr>
        <w:t> supply to </w:t>
      </w:r>
      <w:hyperlink r:id="rId13" w:tooltip="Tissue (biology)" w:history="1">
        <w:r w:rsidRPr="00A66A80">
          <w:rPr>
            <w:rStyle w:val="Hyperlink"/>
            <w:rFonts w:asciiTheme="minorHAnsi" w:hAnsiTheme="minorHAnsi" w:cstheme="minorHAnsi"/>
            <w:color w:val="0B0080"/>
            <w:shd w:val="clear" w:color="auto" w:fill="FFFFFF"/>
          </w:rPr>
          <w:t>tissues</w:t>
        </w:r>
      </w:hyperlink>
      <w:r w:rsidRPr="00A66A80">
        <w:rPr>
          <w:rFonts w:asciiTheme="minorHAnsi" w:hAnsiTheme="minorHAnsi" w:cstheme="minorHAnsi"/>
          <w:color w:val="202122"/>
          <w:shd w:val="clear" w:color="auto" w:fill="FFFFFF"/>
        </w:rPr>
        <w:t>, causing a shortage of </w:t>
      </w:r>
      <w:hyperlink r:id="rId14" w:tooltip="Oxygen" w:history="1">
        <w:r w:rsidRPr="00A66A80">
          <w:rPr>
            <w:rStyle w:val="Hyperlink"/>
            <w:rFonts w:asciiTheme="minorHAnsi" w:hAnsiTheme="minorHAnsi" w:cstheme="minorHAnsi"/>
            <w:color w:val="0B0080"/>
            <w:shd w:val="clear" w:color="auto" w:fill="FFFFFF"/>
          </w:rPr>
          <w:t>oxygen</w:t>
        </w:r>
      </w:hyperlink>
      <w:r w:rsidRPr="00A66A80">
        <w:rPr>
          <w:rFonts w:asciiTheme="minorHAnsi" w:hAnsiTheme="minorHAnsi" w:cstheme="minorHAnsi"/>
          <w:color w:val="202122"/>
          <w:shd w:val="clear" w:color="auto" w:fill="FFFFFF"/>
        </w:rPr>
        <w:t> that is needed for </w:t>
      </w:r>
      <w:hyperlink r:id="rId15" w:tooltip="Cellular metabolism" w:history="1">
        <w:r w:rsidRPr="00A66A80">
          <w:rPr>
            <w:rStyle w:val="Hyperlink"/>
            <w:rFonts w:asciiTheme="minorHAnsi" w:hAnsiTheme="minorHAnsi" w:cstheme="minorHAnsi"/>
            <w:color w:val="0B0080"/>
            <w:shd w:val="clear" w:color="auto" w:fill="FFFFFF"/>
          </w:rPr>
          <w:t>cellular metabolism</w:t>
        </w:r>
      </w:hyperlink>
      <w:r w:rsidRPr="00A66A80">
        <w:rPr>
          <w:rFonts w:asciiTheme="minorHAnsi" w:hAnsiTheme="minorHAnsi" w:cstheme="minorHAnsi"/>
          <w:color w:val="202122"/>
          <w:shd w:val="clear" w:color="auto" w:fill="FFFFFF"/>
        </w:rPr>
        <w:t> (to keep tissue alive).</w:t>
      </w:r>
      <w:hyperlink r:id="rId16" w:anchor="cite_note-3" w:history="1">
        <w:r w:rsidRPr="00A66A80">
          <w:rPr>
            <w:rStyle w:val="Hyperlink"/>
            <w:rFonts w:asciiTheme="minorHAnsi" w:hAnsiTheme="minorHAnsi" w:cstheme="minorHAnsi"/>
            <w:color w:val="0B0080"/>
            <w:shd w:val="clear" w:color="auto" w:fill="FFFFFF"/>
            <w:vertAlign w:val="superscript"/>
          </w:rPr>
          <w:t>[3]</w:t>
        </w:r>
      </w:hyperlink>
      <w:r w:rsidRPr="00A66A80">
        <w:rPr>
          <w:rFonts w:asciiTheme="minorHAnsi" w:hAnsiTheme="minorHAnsi" w:cstheme="minorHAnsi"/>
          <w:color w:val="202122"/>
          <w:shd w:val="clear" w:color="auto" w:fill="FFFFFF"/>
        </w:rPr>
        <w:t> Ischemia is generally caused by problems with </w:t>
      </w:r>
      <w:hyperlink r:id="rId17" w:tooltip="Blood vessel" w:history="1">
        <w:r w:rsidRPr="00A66A80">
          <w:rPr>
            <w:rStyle w:val="Hyperlink"/>
            <w:rFonts w:asciiTheme="minorHAnsi" w:hAnsiTheme="minorHAnsi" w:cstheme="minorHAnsi"/>
            <w:color w:val="0B0080"/>
            <w:shd w:val="clear" w:color="auto" w:fill="FFFFFF"/>
          </w:rPr>
          <w:t>blood vessels</w:t>
        </w:r>
      </w:hyperlink>
      <w:r w:rsidRPr="00A66A80">
        <w:rPr>
          <w:rFonts w:asciiTheme="minorHAnsi" w:hAnsiTheme="minorHAnsi" w:cstheme="minorHAnsi"/>
          <w:color w:val="202122"/>
          <w:shd w:val="clear" w:color="auto" w:fill="FFFFFF"/>
        </w:rPr>
        <w:t>, with resultant damage to or dysfunction of tissue.</w:t>
      </w:r>
    </w:p>
    <w:p w14:paraId="668FF87E" w14:textId="77777777" w:rsidR="00136CC3" w:rsidRPr="00A66A80" w:rsidRDefault="00136CC3" w:rsidP="00372FD3">
      <w:pPr>
        <w:pStyle w:val="NormalWeb"/>
        <w:shd w:val="clear" w:color="auto" w:fill="FFFFFF"/>
        <w:spacing w:before="0" w:beforeAutospacing="0" w:after="360" w:afterAutospacing="0" w:line="360" w:lineRule="atLeast"/>
        <w:rPr>
          <w:rFonts w:asciiTheme="minorHAnsi" w:hAnsiTheme="minorHAnsi" w:cstheme="minorHAnsi"/>
          <w:color w:val="111111"/>
          <w:shd w:val="clear" w:color="auto" w:fill="FFFFFF"/>
        </w:rPr>
      </w:pPr>
      <w:r w:rsidRPr="00A66A80">
        <w:rPr>
          <w:rFonts w:asciiTheme="minorHAnsi" w:hAnsiTheme="minorHAnsi" w:cstheme="minorHAnsi"/>
          <w:color w:val="111111"/>
          <w:shd w:val="clear" w:color="auto" w:fill="FFFFFF"/>
        </w:rPr>
        <w:lastRenderedPageBreak/>
        <w:t>Gangrene refers to the death of body tissue due to either a lack of blood flow or a serious bacterial infection. Gangrene commonly affects the extremities, including your toes, fingers and limbs, but it can also occur in your muscles and internal organs.</w:t>
      </w:r>
    </w:p>
    <w:p w14:paraId="3C3CEE10" w14:textId="77777777" w:rsidR="00136CC3" w:rsidRPr="00A66A80" w:rsidRDefault="00136CC3" w:rsidP="00372FD3">
      <w:pPr>
        <w:pStyle w:val="NormalWeb"/>
        <w:shd w:val="clear" w:color="auto" w:fill="FFFFFF"/>
        <w:spacing w:before="0" w:beforeAutospacing="0" w:after="360" w:afterAutospacing="0" w:line="360" w:lineRule="atLeast"/>
        <w:rPr>
          <w:rFonts w:asciiTheme="minorHAnsi" w:hAnsiTheme="minorHAnsi" w:cstheme="minorHAnsi"/>
        </w:rPr>
      </w:pPr>
      <w:r w:rsidRPr="00A66A80">
        <w:rPr>
          <w:rFonts w:asciiTheme="minorHAnsi" w:hAnsiTheme="minorHAnsi" w:cstheme="minorHAnsi"/>
        </w:rPr>
        <w:t>The circulating medium, blood, is essential for life and provides nutrients such as oxygen and glucose to the muscles, and removes waste by-products. Impairment of this finely regulated system can result in peripheral vascular disease (PVD).</w:t>
      </w:r>
    </w:p>
    <w:p w14:paraId="0885BD86" w14:textId="32B24EC0" w:rsidR="00136CC3" w:rsidRPr="00A66A80" w:rsidRDefault="00136CC3" w:rsidP="00372FD3">
      <w:pPr>
        <w:pStyle w:val="NormalWeb"/>
        <w:shd w:val="clear" w:color="auto" w:fill="FFFFFF"/>
        <w:spacing w:before="0" w:beforeAutospacing="0" w:after="360" w:afterAutospacing="0" w:line="360" w:lineRule="atLeast"/>
        <w:rPr>
          <w:rFonts w:asciiTheme="minorHAnsi" w:hAnsiTheme="minorHAnsi" w:cstheme="minorHAnsi"/>
          <w:color w:val="111111"/>
        </w:rPr>
      </w:pPr>
      <w:r w:rsidRPr="00A66A80">
        <w:rPr>
          <w:rFonts w:asciiTheme="minorHAnsi" w:hAnsiTheme="minorHAnsi" w:cstheme="minorHAnsi"/>
        </w:rPr>
        <w:t>It would probably not be cost-effective for doctors to screen every patient presenting with symptoms of vascular disease. Ideally, what is needed is an initial vascular screening assessment which accurately determines if a patient has normal arteries or if they should be referred to a specialist for a thorough cardiovascular assessment</w:t>
      </w:r>
      <w:r w:rsidR="00B27C7F">
        <w:rPr>
          <w:rFonts w:asciiTheme="minorHAnsi" w:hAnsiTheme="minorHAnsi" w:cstheme="minorHAnsi"/>
        </w:rPr>
        <w:t>.</w:t>
      </w:r>
    </w:p>
    <w:p w14:paraId="0DC46BC4" w14:textId="77777777" w:rsidR="00592D68" w:rsidRPr="00A66A80" w:rsidRDefault="005D539E" w:rsidP="00592D68">
      <w:pPr>
        <w:pStyle w:val="NormalWeb"/>
        <w:shd w:val="clear" w:color="auto" w:fill="FFFFFF"/>
        <w:spacing w:before="0" w:beforeAutospacing="0" w:after="360" w:afterAutospacing="0" w:line="360" w:lineRule="atLeast"/>
        <w:rPr>
          <w:rFonts w:asciiTheme="minorHAnsi" w:hAnsiTheme="minorHAnsi" w:cstheme="minorHAnsi"/>
        </w:rPr>
      </w:pPr>
      <w:r w:rsidRPr="00A66A80">
        <w:rPr>
          <w:rFonts w:asciiTheme="minorHAnsi" w:hAnsiTheme="minorHAnsi" w:cstheme="minorHAnsi"/>
        </w:rPr>
        <w:t>Peripheral vascular disease can lead to disabling claudication symptoms, critical limb ischaemia, gangrene, and even loss of life. The simple, non-invasive, and low-cost optical physiological measurement technique photoplethysmography (PPG) has the potential to screen for such disease.</w:t>
      </w:r>
    </w:p>
    <w:p w14:paraId="4366E684" w14:textId="49A4501E" w:rsidR="00C24FF6" w:rsidRDefault="00FE2B4A" w:rsidP="00FE2B4A">
      <w:pPr>
        <w:pStyle w:val="Heading2"/>
      </w:pPr>
      <w:bookmarkStart w:id="9" w:name="_Toc59806455"/>
      <w:r w:rsidRPr="00C24FF6">
        <w:t>Photoplethysmography</w:t>
      </w:r>
      <w:r w:rsidR="00592D68" w:rsidRPr="00C24FF6">
        <w:t>:</w:t>
      </w:r>
      <w:bookmarkEnd w:id="9"/>
    </w:p>
    <w:p w14:paraId="5DA62527" w14:textId="77777777" w:rsidR="00C24FF6" w:rsidRPr="00A66A80" w:rsidRDefault="00C24FF6" w:rsidP="00A66A80">
      <w:pPr>
        <w:pStyle w:val="NormalWeb"/>
        <w:shd w:val="clear" w:color="auto" w:fill="FFFFFF"/>
        <w:spacing w:before="0" w:beforeAutospacing="0" w:after="360" w:afterAutospacing="0" w:line="360" w:lineRule="atLeast"/>
        <w:jc w:val="both"/>
        <w:rPr>
          <w:rFonts w:asciiTheme="minorHAnsi" w:hAnsiTheme="minorHAnsi" w:cstheme="minorHAnsi"/>
          <w:b/>
        </w:rPr>
      </w:pPr>
      <w:r w:rsidRPr="00A66A80">
        <w:rPr>
          <w:rFonts w:asciiTheme="minorHAnsi" w:hAnsiTheme="minorHAnsi" w:cstheme="minorHAnsi"/>
          <w:color w:val="333333"/>
        </w:rPr>
        <w:t>PPG shows the blood flow changes as a waveform with the help of a bar or a graph. The waveform has an alternating current (AC) component and a direct current (DC) component.</w:t>
      </w:r>
    </w:p>
    <w:p w14:paraId="49EC22C8" w14:textId="737E0757" w:rsidR="00C24FF6" w:rsidRPr="00A66A80" w:rsidRDefault="00C24FF6" w:rsidP="00A66A80">
      <w:pPr>
        <w:pStyle w:val="NormalWeb"/>
        <w:shd w:val="clear" w:color="auto" w:fill="FFFFFF"/>
        <w:spacing w:before="0" w:beforeAutospacing="0" w:after="375" w:afterAutospacing="0" w:line="379" w:lineRule="atLeast"/>
        <w:jc w:val="both"/>
        <w:rPr>
          <w:rFonts w:asciiTheme="minorHAnsi" w:hAnsiTheme="minorHAnsi" w:cstheme="minorHAnsi"/>
          <w:color w:val="333333"/>
        </w:rPr>
      </w:pPr>
      <w:r w:rsidRPr="00A66A80">
        <w:rPr>
          <w:rFonts w:asciiTheme="minorHAnsi" w:hAnsiTheme="minorHAnsi" w:cstheme="minorHAnsi"/>
          <w:color w:val="333333"/>
        </w:rPr>
        <w:t xml:space="preserve">The AC component corresponds to variations in blood volume in </w:t>
      </w:r>
      <w:r w:rsidR="00FE2B4A" w:rsidRPr="00A66A80">
        <w:rPr>
          <w:rFonts w:asciiTheme="minorHAnsi" w:hAnsiTheme="minorHAnsi" w:cstheme="minorHAnsi"/>
          <w:color w:val="333333"/>
        </w:rPr>
        <w:t>synchronization</w:t>
      </w:r>
      <w:r w:rsidRPr="00A66A80">
        <w:rPr>
          <w:rFonts w:asciiTheme="minorHAnsi" w:hAnsiTheme="minorHAnsi" w:cstheme="minorHAnsi"/>
          <w:color w:val="333333"/>
        </w:rPr>
        <w:t xml:space="preserve"> with the </w:t>
      </w:r>
      <w:r w:rsidR="00FE2B4A" w:rsidRPr="00A66A80">
        <w:rPr>
          <w:rFonts w:asciiTheme="minorHAnsi" w:hAnsiTheme="minorHAnsi" w:cstheme="minorHAnsi"/>
          <w:color w:val="333333"/>
        </w:rPr>
        <w:t>heartbeat</w:t>
      </w:r>
      <w:r w:rsidRPr="00A66A80">
        <w:rPr>
          <w:rFonts w:asciiTheme="minorHAnsi" w:hAnsiTheme="minorHAnsi" w:cstheme="minorHAnsi"/>
          <w:color w:val="333333"/>
        </w:rPr>
        <w:t>. The DC component arises from the optical signals reflected or transmitted by the tissues and is determined by the tissue structure as well as venous and arterial blood volumes.</w:t>
      </w:r>
    </w:p>
    <w:p w14:paraId="02FF35CA" w14:textId="77777777" w:rsidR="00C24FF6" w:rsidRPr="00C24FF6" w:rsidRDefault="00C24FF6" w:rsidP="00A66A80">
      <w:pPr>
        <w:pStyle w:val="NormalWeb"/>
        <w:shd w:val="clear" w:color="auto" w:fill="FFFFFF"/>
        <w:spacing w:before="0" w:beforeAutospacing="0" w:after="375" w:afterAutospacing="0" w:line="379" w:lineRule="atLeast"/>
        <w:jc w:val="both"/>
        <w:rPr>
          <w:rFonts w:ascii="Arial" w:hAnsi="Arial" w:cs="Arial"/>
          <w:color w:val="333333"/>
        </w:rPr>
      </w:pPr>
      <w:r w:rsidRPr="00A66A80">
        <w:rPr>
          <w:rFonts w:asciiTheme="minorHAnsi" w:hAnsiTheme="minorHAnsi" w:cstheme="minorHAnsi"/>
          <w:color w:val="333333"/>
        </w:rPr>
        <w:t>The DC component shows minor changes with respiration. The basic frequency of the AC component varies with the heart rate and is superimposed on the DC baseline</w:t>
      </w:r>
      <w:r>
        <w:rPr>
          <w:rFonts w:ascii="Arial" w:hAnsi="Arial" w:cs="Arial"/>
          <w:color w:val="333333"/>
        </w:rPr>
        <w:t>.</w:t>
      </w:r>
    </w:p>
    <w:p w14:paraId="13BF45C6" w14:textId="77777777" w:rsidR="00637946" w:rsidRPr="00592D68" w:rsidRDefault="00637946" w:rsidP="00592D68">
      <w:pPr>
        <w:pStyle w:val="NormalWeb"/>
        <w:shd w:val="clear" w:color="auto" w:fill="FFFFFF"/>
        <w:spacing w:before="0" w:beforeAutospacing="0" w:after="360" w:afterAutospacing="0" w:line="360" w:lineRule="atLeast"/>
        <w:rPr>
          <w:b/>
          <w:noProof/>
        </w:rPr>
      </w:pPr>
    </w:p>
    <w:p w14:paraId="2BE48A09" w14:textId="77777777" w:rsidR="00477187" w:rsidRDefault="00477187" w:rsidP="00592D68">
      <w:pPr>
        <w:pStyle w:val="NormalWeb"/>
        <w:shd w:val="clear" w:color="auto" w:fill="FFFFFF"/>
        <w:spacing w:before="0" w:beforeAutospacing="0" w:after="360" w:afterAutospacing="0" w:line="360" w:lineRule="atLeast"/>
      </w:pPr>
      <w:r>
        <w:rPr>
          <w:noProof/>
        </w:rPr>
        <w:lastRenderedPageBreak/>
        <w:drawing>
          <wp:inline distT="0" distB="0" distL="0" distR="0" wp14:anchorId="1DAF4470" wp14:editId="67E12B84">
            <wp:extent cx="5838825" cy="1562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8825" cy="1562100"/>
                    </a:xfrm>
                    <a:prstGeom prst="rect">
                      <a:avLst/>
                    </a:prstGeom>
                  </pic:spPr>
                </pic:pic>
              </a:graphicData>
            </a:graphic>
          </wp:inline>
        </w:drawing>
      </w:r>
    </w:p>
    <w:p w14:paraId="79904239" w14:textId="59F18FF3" w:rsidR="00477187" w:rsidRPr="00372FD3" w:rsidRDefault="00477187" w:rsidP="00477187">
      <w:pPr>
        <w:pStyle w:val="Caption"/>
        <w:rPr>
          <w:rFonts w:ascii="Helvetica" w:hAnsi="Helvetica"/>
          <w:color w:val="111111"/>
        </w:rPr>
      </w:pPr>
      <w:r>
        <w:t xml:space="preserve">Figure </w:t>
      </w:r>
      <w:fldSimple w:instr=" SEQ Figure \* ARABIC ">
        <w:r w:rsidR="00C24FF6">
          <w:rPr>
            <w:noProof/>
          </w:rPr>
          <w:t>2</w:t>
        </w:r>
      </w:fldSimple>
      <w:r>
        <w:t xml:space="preserve">: Photoplethysmography AC waveform from the toe site of a healthy subject over a few seconds. PPG detects the pulsatile changes in blood volume in the tissue vascular bed with each </w:t>
      </w:r>
      <w:r w:rsidR="007C188A">
        <w:t>heartbeat</w:t>
      </w:r>
      <w:r>
        <w:t>.</w:t>
      </w:r>
    </w:p>
    <w:p w14:paraId="2E49856F" w14:textId="6955DBD3" w:rsidR="00FF73C0" w:rsidRDefault="00FF73C0" w:rsidP="00FE2B4A">
      <w:pPr>
        <w:pStyle w:val="Heading1"/>
      </w:pPr>
      <w:bookmarkStart w:id="10" w:name="_Toc59806456"/>
      <w:r w:rsidRPr="00FF73C0">
        <w:t>Optical instrumentation</w:t>
      </w:r>
      <w:r>
        <w:t>:</w:t>
      </w:r>
      <w:bookmarkEnd w:id="10"/>
    </w:p>
    <w:p w14:paraId="77D5ADF4" w14:textId="77777777" w:rsidR="00FE2B4A" w:rsidRPr="00FE2B4A" w:rsidRDefault="00FE2B4A" w:rsidP="00FE2B4A"/>
    <w:p w14:paraId="5590CF8F" w14:textId="2E343F4B" w:rsidR="000F680B" w:rsidRDefault="001F4590" w:rsidP="00FE2B4A">
      <w:pPr>
        <w:pStyle w:val="Heading2"/>
      </w:pPr>
      <w:bookmarkStart w:id="11" w:name="_Toc59806457"/>
      <w:r w:rsidRPr="000F680B">
        <w:t>PPG transducer:</w:t>
      </w:r>
      <w:bookmarkEnd w:id="11"/>
    </w:p>
    <w:p w14:paraId="2F7791CB" w14:textId="41CDEAFF" w:rsidR="001F4590" w:rsidRDefault="001F4590" w:rsidP="00A66A80">
      <w:pPr>
        <w:jc w:val="both"/>
        <w:rPr>
          <w:sz w:val="24"/>
          <w:szCs w:val="24"/>
        </w:rPr>
      </w:pPr>
      <w:r w:rsidRPr="00A66A80">
        <w:rPr>
          <w:sz w:val="24"/>
          <w:szCs w:val="24"/>
        </w:rPr>
        <w:t xml:space="preserve"> A semiconductor light emitting diode (LED) source is often used instead of the torch example mentioned earlier, with the LED wavelength fixed within the near infrared range 0.8 to 1.0 µm. LEDs have considerable advantages; they have a narrow bandwidth, are small and low-cost, mechanically robust, and have a long operating life. The intensity of the LED is often chosen to be small to reduce local tissue heating. The optical radiation </w:t>
      </w:r>
      <w:r w:rsidR="00FE2B4A" w:rsidRPr="00A66A80">
        <w:rPr>
          <w:sz w:val="24"/>
          <w:szCs w:val="24"/>
        </w:rPr>
        <w:t>backscattered</w:t>
      </w:r>
      <w:r w:rsidRPr="00A66A80">
        <w:rPr>
          <w:sz w:val="24"/>
          <w:szCs w:val="24"/>
        </w:rPr>
        <w:t xml:space="preserve"> from the tissue can be detected with a photodiode matched to the LED wavelength. Photodiodes have the capability for producing an output linearly proportional to the incident light, are compact and low-cost, have fast response times, and are sensitive. The LED and photodiode are packaged either side-by-side (‘reflection mode’) or can be placed either side of the tissue (‘transmission mode’). Reflection mode PPG is often the mode of choice in vascular assessments since it allows easy attachment to the many peripheral sites including the ear lobes, and finger/toe tissue pads. Here, movement and ambient light artefacts can be reduced by suitable fixation, such as with a (black) Velcro wrap-around cuff (e.g. for the finger and toe sites) or covered spring-loaded clip (e.g. for the ear site). </w:t>
      </w:r>
    </w:p>
    <w:p w14:paraId="13BD18FF" w14:textId="0D08AB68" w:rsidR="003603FF" w:rsidRDefault="003603FF" w:rsidP="003603FF">
      <w:pPr>
        <w:jc w:val="center"/>
        <w:rPr>
          <w:sz w:val="24"/>
          <w:szCs w:val="24"/>
        </w:rPr>
      </w:pPr>
      <w:r>
        <w:rPr>
          <w:noProof/>
          <w:sz w:val="24"/>
          <w:szCs w:val="24"/>
        </w:rPr>
        <w:drawing>
          <wp:inline distT="0" distB="0" distL="0" distR="0" wp14:anchorId="20A464D0" wp14:editId="18F81BF4">
            <wp:extent cx="3805155" cy="1854200"/>
            <wp:effectExtent l="0" t="0" r="5080" b="0"/>
            <wp:docPr id="21" name="Picture 21" descr="A picture containing indoor, person,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indoor, person, han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14778" cy="1858889"/>
                    </a:xfrm>
                    <a:prstGeom prst="rect">
                      <a:avLst/>
                    </a:prstGeom>
                  </pic:spPr>
                </pic:pic>
              </a:graphicData>
            </a:graphic>
          </wp:inline>
        </w:drawing>
      </w:r>
    </w:p>
    <w:p w14:paraId="39048D9F" w14:textId="77777777" w:rsidR="003603FF" w:rsidRPr="00A66A80" w:rsidRDefault="003603FF" w:rsidP="00A66A80">
      <w:pPr>
        <w:jc w:val="both"/>
        <w:rPr>
          <w:sz w:val="24"/>
          <w:szCs w:val="24"/>
        </w:rPr>
      </w:pPr>
    </w:p>
    <w:p w14:paraId="1920E15B" w14:textId="6781AF35" w:rsidR="001F4590" w:rsidRPr="001F4590" w:rsidRDefault="001F4590" w:rsidP="00FE2B4A">
      <w:pPr>
        <w:pStyle w:val="Heading2"/>
      </w:pPr>
      <w:bookmarkStart w:id="12" w:name="_Toc59806458"/>
      <w:r w:rsidRPr="001F4590">
        <w:t>PPG probes</w:t>
      </w:r>
      <w:bookmarkEnd w:id="12"/>
    </w:p>
    <w:p w14:paraId="1D7213E9" w14:textId="6BB6A2D1" w:rsidR="00FF73C0" w:rsidRDefault="001F4590">
      <w:pPr>
        <w:rPr>
          <w:sz w:val="24"/>
          <w:szCs w:val="24"/>
        </w:rPr>
      </w:pPr>
      <w:r w:rsidRPr="00A66A80">
        <w:rPr>
          <w:sz w:val="24"/>
          <w:szCs w:val="24"/>
        </w:rPr>
        <w:t xml:space="preserve">There are several types of PPG probes that are commercially available. PPG research carried out at Freeman Hospital has </w:t>
      </w:r>
      <w:r w:rsidR="00FE2B4A" w:rsidRPr="00A66A80">
        <w:rPr>
          <w:sz w:val="24"/>
          <w:szCs w:val="24"/>
        </w:rPr>
        <w:t>utilized</w:t>
      </w:r>
      <w:r w:rsidRPr="00A66A80">
        <w:rPr>
          <w:sz w:val="24"/>
          <w:szCs w:val="24"/>
        </w:rPr>
        <w:t xml:space="preserve"> the Artema (Denmark) range of pulse pick-up probes (ear probe type 75331-9, and toe/finger probe type 75333-5). Their operating wavelength is 950 nm using constant low-level tissue illumination (with output power less than 5 </w:t>
      </w:r>
      <w:proofErr w:type="spellStart"/>
      <w:r w:rsidRPr="00A66A80">
        <w:rPr>
          <w:sz w:val="24"/>
          <w:szCs w:val="24"/>
        </w:rPr>
        <w:t>mW</w:t>
      </w:r>
      <w:proofErr w:type="spellEnd"/>
      <w:r w:rsidRPr="00A66A80">
        <w:rPr>
          <w:sz w:val="24"/>
          <w:szCs w:val="24"/>
        </w:rPr>
        <w:t>).</w:t>
      </w:r>
    </w:p>
    <w:p w14:paraId="1853FA9A" w14:textId="6A77643E" w:rsidR="003603FF" w:rsidRDefault="003603FF" w:rsidP="003603FF">
      <w:pPr>
        <w:jc w:val="center"/>
        <w:rPr>
          <w:sz w:val="24"/>
          <w:szCs w:val="24"/>
        </w:rPr>
      </w:pPr>
      <w:r>
        <w:rPr>
          <w:noProof/>
          <w:sz w:val="24"/>
          <w:szCs w:val="24"/>
        </w:rPr>
        <w:drawing>
          <wp:inline distT="0" distB="0" distL="0" distR="0" wp14:anchorId="014D94B1" wp14:editId="3D0A9D59">
            <wp:extent cx="1924050" cy="1539908"/>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33895" cy="1547787"/>
                    </a:xfrm>
                    <a:prstGeom prst="rect">
                      <a:avLst/>
                    </a:prstGeom>
                  </pic:spPr>
                </pic:pic>
              </a:graphicData>
            </a:graphic>
          </wp:inline>
        </w:drawing>
      </w:r>
    </w:p>
    <w:p w14:paraId="15EA0DF9" w14:textId="77777777" w:rsidR="00A66A80" w:rsidRPr="00A66A80" w:rsidRDefault="00A66A80">
      <w:pPr>
        <w:rPr>
          <w:sz w:val="24"/>
          <w:szCs w:val="24"/>
        </w:rPr>
      </w:pPr>
    </w:p>
    <w:p w14:paraId="3C729FCC" w14:textId="0CC48EA5" w:rsidR="006D2639" w:rsidRDefault="006D2639" w:rsidP="00FE2B4A">
      <w:pPr>
        <w:pStyle w:val="Heading2"/>
      </w:pPr>
      <w:bookmarkStart w:id="13" w:name="_Toc59806459"/>
      <w:r w:rsidRPr="006D2639">
        <w:t>PPG amplifier:</w:t>
      </w:r>
      <w:bookmarkEnd w:id="13"/>
    </w:p>
    <w:p w14:paraId="146919E6" w14:textId="6FA99036" w:rsidR="006D2639" w:rsidRDefault="000F680B" w:rsidP="00A66A80">
      <w:pPr>
        <w:jc w:val="both"/>
        <w:rPr>
          <w:sz w:val="24"/>
          <w:szCs w:val="24"/>
        </w:rPr>
      </w:pPr>
      <w:r w:rsidRPr="00A66A80">
        <w:rPr>
          <w:sz w:val="24"/>
          <w:szCs w:val="24"/>
        </w:rPr>
        <w:t xml:space="preserve">The generic structure for a PPG amplifier involves a transimpedance amplifier stage to convert the photodiode current signal to a proportional voltage23. The simplest form of transimpedance amplifier requires only an operational amplifier with feedback and offset resistors. The choice and layout of these components are crucial to obtain low-noise pulse waveforms. Meticulous </w:t>
      </w:r>
      <w:r w:rsidR="00FE2B4A" w:rsidRPr="00A66A80">
        <w:rPr>
          <w:sz w:val="24"/>
          <w:szCs w:val="24"/>
        </w:rPr>
        <w:t>cable screening</w:t>
      </w:r>
      <w:r w:rsidRPr="00A66A80">
        <w:rPr>
          <w:sz w:val="24"/>
          <w:szCs w:val="24"/>
        </w:rPr>
        <w:t xml:space="preserve"> is also needed to reduce contamination by electromagnetic interference. The voltage signal is high-pass filtered to reduce the dominant lower frequency (DC) PPG components, leaving the AC pulsatile component for further processing. A low-pass filtering stage with additional electrical mains frequency notch filtering then </w:t>
      </w:r>
      <w:r w:rsidR="00FE2B4A" w:rsidRPr="00A66A80">
        <w:rPr>
          <w:sz w:val="24"/>
          <w:szCs w:val="24"/>
        </w:rPr>
        <w:t>smooth</w:t>
      </w:r>
      <w:r w:rsidRPr="00A66A80">
        <w:rPr>
          <w:sz w:val="24"/>
          <w:szCs w:val="24"/>
        </w:rPr>
        <w:t xml:space="preserve"> the signals. The choice of high-pass filter cut-off frequency is important for PPG measurements as excessive filtering will distort the pulse shape11. Typically, the PPG filter bandwidth is chosen to be in the range 0.05 to 20 Hz.</w:t>
      </w:r>
    </w:p>
    <w:p w14:paraId="570E67BE" w14:textId="7437709B" w:rsidR="003603FF" w:rsidRPr="00A66A80" w:rsidRDefault="003603FF" w:rsidP="00A66A80">
      <w:pPr>
        <w:jc w:val="both"/>
        <w:rPr>
          <w:sz w:val="24"/>
          <w:szCs w:val="24"/>
        </w:rPr>
      </w:pPr>
      <w:r>
        <w:rPr>
          <w:noProof/>
          <w:sz w:val="24"/>
          <w:szCs w:val="24"/>
        </w:rPr>
        <w:lastRenderedPageBreak/>
        <w:drawing>
          <wp:inline distT="0" distB="0" distL="0" distR="0" wp14:anchorId="0DE7D649" wp14:editId="60188AE9">
            <wp:extent cx="5943600" cy="2097405"/>
            <wp:effectExtent l="0" t="0" r="0" b="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097405"/>
                    </a:xfrm>
                    <a:prstGeom prst="rect">
                      <a:avLst/>
                    </a:prstGeom>
                  </pic:spPr>
                </pic:pic>
              </a:graphicData>
            </a:graphic>
          </wp:inline>
        </w:drawing>
      </w:r>
    </w:p>
    <w:p w14:paraId="1F13364B" w14:textId="6C1FD7A2" w:rsidR="000F680B" w:rsidRDefault="000F680B" w:rsidP="00FE2B4A">
      <w:pPr>
        <w:pStyle w:val="Heading2"/>
      </w:pPr>
      <w:bookmarkStart w:id="14" w:name="_Toc59806460"/>
      <w:r w:rsidRPr="000F680B">
        <w:t>Constant LED current source:</w:t>
      </w:r>
      <w:bookmarkEnd w:id="14"/>
    </w:p>
    <w:p w14:paraId="3F169564" w14:textId="589114F9" w:rsidR="000F680B" w:rsidRDefault="000F680B" w:rsidP="00A66A80">
      <w:pPr>
        <w:jc w:val="both"/>
        <w:rPr>
          <w:rFonts w:cstheme="minorHAnsi"/>
          <w:sz w:val="24"/>
          <w:szCs w:val="24"/>
        </w:rPr>
      </w:pPr>
      <w:r w:rsidRPr="00A66A80">
        <w:rPr>
          <w:rFonts w:cstheme="minorHAnsi"/>
          <w:sz w:val="24"/>
          <w:szCs w:val="24"/>
        </w:rPr>
        <w:t>A constant-current generator source can be used for the transducer LED illumination. The electronic design should aim to minimize the noise on the LED signal, and tight current control is required when studying the low-frequency (DC) components of the PPG waveform over periods of several tens of minutes.</w:t>
      </w:r>
    </w:p>
    <w:p w14:paraId="50DE87C5" w14:textId="481FE55F" w:rsidR="003603FF" w:rsidRDefault="003603FF" w:rsidP="003603FF">
      <w:pPr>
        <w:jc w:val="center"/>
        <w:rPr>
          <w:rFonts w:cstheme="minorHAnsi"/>
          <w:sz w:val="24"/>
          <w:szCs w:val="24"/>
        </w:rPr>
      </w:pPr>
      <w:r>
        <w:rPr>
          <w:rFonts w:cstheme="minorHAnsi"/>
          <w:noProof/>
          <w:sz w:val="24"/>
          <w:szCs w:val="24"/>
        </w:rPr>
        <w:drawing>
          <wp:inline distT="0" distB="0" distL="0" distR="0" wp14:anchorId="0AAF4807" wp14:editId="40DCFB2D">
            <wp:extent cx="2413000" cy="1622535"/>
            <wp:effectExtent l="0" t="0" r="6350" b="0"/>
            <wp:docPr id="19" name="Picture 19"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indoo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425181" cy="1630726"/>
                    </a:xfrm>
                    <a:prstGeom prst="rect">
                      <a:avLst/>
                    </a:prstGeom>
                  </pic:spPr>
                </pic:pic>
              </a:graphicData>
            </a:graphic>
          </wp:inline>
        </w:drawing>
      </w:r>
    </w:p>
    <w:p w14:paraId="2240D641" w14:textId="2C6836F5" w:rsidR="006F5DC0" w:rsidRDefault="006F5DC0" w:rsidP="00A66A80">
      <w:pPr>
        <w:jc w:val="both"/>
        <w:rPr>
          <w:rFonts w:cstheme="minorHAnsi"/>
          <w:sz w:val="24"/>
          <w:szCs w:val="24"/>
        </w:rPr>
      </w:pPr>
    </w:p>
    <w:p w14:paraId="35112973" w14:textId="1AAD574C" w:rsidR="006F5DC0" w:rsidRDefault="006F5DC0" w:rsidP="00A66A80">
      <w:pPr>
        <w:jc w:val="both"/>
        <w:rPr>
          <w:rFonts w:cstheme="minorHAnsi"/>
          <w:sz w:val="24"/>
          <w:szCs w:val="24"/>
        </w:rPr>
      </w:pPr>
    </w:p>
    <w:p w14:paraId="06FAC259" w14:textId="77777777" w:rsidR="006F5DC0" w:rsidRPr="00A66A80" w:rsidRDefault="006F5DC0" w:rsidP="00A66A80">
      <w:pPr>
        <w:jc w:val="both"/>
        <w:rPr>
          <w:rFonts w:cstheme="minorHAnsi"/>
          <w:b/>
          <w:color w:val="333333"/>
          <w:sz w:val="24"/>
          <w:szCs w:val="24"/>
          <w:shd w:val="clear" w:color="auto" w:fill="FFFFFF"/>
        </w:rPr>
      </w:pPr>
    </w:p>
    <w:p w14:paraId="606DF55E" w14:textId="08E798F4" w:rsidR="000F680B" w:rsidRDefault="000F680B" w:rsidP="00FE2B4A">
      <w:pPr>
        <w:pStyle w:val="Heading2"/>
      </w:pPr>
      <w:bookmarkStart w:id="15" w:name="_Toc59806461"/>
      <w:r w:rsidRPr="000F680B">
        <w:t>Multi-channel PPG capability:</w:t>
      </w:r>
      <w:bookmarkEnd w:id="15"/>
      <w:r w:rsidRPr="000F680B">
        <w:t xml:space="preserve"> </w:t>
      </w:r>
    </w:p>
    <w:p w14:paraId="756B0165" w14:textId="6975C8A8" w:rsidR="000F680B" w:rsidRPr="00A66A80" w:rsidRDefault="000F680B">
      <w:pPr>
        <w:rPr>
          <w:rFonts w:cstheme="minorHAnsi"/>
          <w:sz w:val="24"/>
          <w:szCs w:val="24"/>
        </w:rPr>
      </w:pPr>
      <w:r w:rsidRPr="00A66A80">
        <w:rPr>
          <w:rFonts w:cstheme="minorHAnsi"/>
          <w:sz w:val="24"/>
          <w:szCs w:val="24"/>
        </w:rPr>
        <w:t xml:space="preserve">There are advantages in studying several body sites simultaneously to give representative information about the whole cardiovascular system8. This can be achieved using multi-channel channel photoplethysmography (Figure </w:t>
      </w:r>
      <w:r w:rsidR="003147AC">
        <w:rPr>
          <w:rFonts w:cstheme="minorHAnsi"/>
          <w:sz w:val="24"/>
          <w:szCs w:val="24"/>
        </w:rPr>
        <w:t>3</w:t>
      </w:r>
      <w:r w:rsidRPr="00A66A80">
        <w:rPr>
          <w:rFonts w:cstheme="minorHAnsi"/>
          <w:sz w:val="24"/>
          <w:szCs w:val="24"/>
        </w:rPr>
        <w:t>).</w:t>
      </w:r>
    </w:p>
    <w:p w14:paraId="25216F43" w14:textId="77777777" w:rsidR="00C24FF6" w:rsidRDefault="00C24FF6" w:rsidP="00C24FF6">
      <w:pPr>
        <w:keepNext/>
      </w:pPr>
      <w:r>
        <w:rPr>
          <w:noProof/>
        </w:rPr>
        <w:lastRenderedPageBreak/>
        <w:drawing>
          <wp:inline distT="0" distB="0" distL="0" distR="0" wp14:anchorId="444F54F3" wp14:editId="327ABAA1">
            <wp:extent cx="5391150" cy="3562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1150" cy="3562350"/>
                    </a:xfrm>
                    <a:prstGeom prst="rect">
                      <a:avLst/>
                    </a:prstGeom>
                  </pic:spPr>
                </pic:pic>
              </a:graphicData>
            </a:graphic>
          </wp:inline>
        </w:drawing>
      </w:r>
    </w:p>
    <w:p w14:paraId="0EB622A7" w14:textId="77777777" w:rsidR="00C24FF6" w:rsidRDefault="00C24FF6" w:rsidP="00C24FF6">
      <w:pPr>
        <w:pStyle w:val="Caption"/>
        <w:rPr>
          <w:rFonts w:ascii="Arial" w:hAnsi="Arial" w:cs="Arial"/>
          <w:b/>
          <w:color w:val="333333"/>
          <w:sz w:val="28"/>
          <w:shd w:val="clear" w:color="auto" w:fill="FFFFFF"/>
        </w:rPr>
      </w:pPr>
      <w:r>
        <w:t xml:space="preserve">Figure </w:t>
      </w:r>
      <w:fldSimple w:instr=" SEQ Figure \* ARABIC ">
        <w:r>
          <w:rPr>
            <w:noProof/>
          </w:rPr>
          <w:t>3</w:t>
        </w:r>
      </w:fldSimple>
      <w:r>
        <w:t>: Multi-channel photoplethysmography. In this example pulses are collected from PPG pulse transducers at different body sites and signal conditioned using the PPG amplifier units (A to F).</w:t>
      </w:r>
    </w:p>
    <w:p w14:paraId="7C5C14D1" w14:textId="75876124" w:rsidR="00C24FF6" w:rsidRDefault="00C24FF6" w:rsidP="00FE2B4A">
      <w:pPr>
        <w:pStyle w:val="Heading2"/>
      </w:pPr>
      <w:bookmarkStart w:id="16" w:name="_Toc59806462"/>
      <w:r w:rsidRPr="00C24FF6">
        <w:t>PPG measurements</w:t>
      </w:r>
      <w:bookmarkEnd w:id="16"/>
      <w:r w:rsidRPr="00C24FF6">
        <w:t xml:space="preserve"> </w:t>
      </w:r>
    </w:p>
    <w:p w14:paraId="73977FF2" w14:textId="77777777" w:rsidR="00C24FF6" w:rsidRPr="00A66A80" w:rsidRDefault="00C24FF6" w:rsidP="00A66A80">
      <w:pPr>
        <w:jc w:val="both"/>
        <w:rPr>
          <w:rFonts w:cstheme="minorHAnsi"/>
          <w:sz w:val="24"/>
          <w:szCs w:val="24"/>
        </w:rPr>
      </w:pPr>
      <w:r w:rsidRPr="00A66A80">
        <w:rPr>
          <w:rFonts w:cstheme="minorHAnsi"/>
          <w:sz w:val="24"/>
          <w:szCs w:val="24"/>
        </w:rPr>
        <w:t>Photoplethysmography is undertaken in a clinical measurement environment (ideally normo-thermic at approximately 23o C). The subject should be rested for a period of at least 10 minutes before pulse measurements commence. The PPG transducers are then carefully applied. The subject is asked to relax and breathe gently and regularly throughout the recording. A PPG recording typically lasts a few minutes when assessing just the AC characteristics of the pulse and several tens of minutes when assessing the DC characteristics.</w:t>
      </w:r>
    </w:p>
    <w:p w14:paraId="25B2B92B" w14:textId="045E2D5D" w:rsidR="00FF2D20" w:rsidRDefault="00FF2D20" w:rsidP="00FF2D20">
      <w:pPr>
        <w:pStyle w:val="Heading1"/>
        <w:rPr>
          <w:lang w:val="en-GB"/>
        </w:rPr>
      </w:pPr>
      <w:bookmarkStart w:id="17" w:name="_Toc59806463"/>
      <w:r w:rsidRPr="00FF2D20">
        <w:rPr>
          <w:lang w:val="en-GB"/>
        </w:rPr>
        <w:t>Second derivative wave of PPG signal</w:t>
      </w:r>
      <w:r>
        <w:rPr>
          <w:lang w:val="en-GB"/>
        </w:rPr>
        <w:t>:</w:t>
      </w:r>
      <w:bookmarkEnd w:id="17"/>
    </w:p>
    <w:p w14:paraId="2DADBD43" w14:textId="6FBD312B" w:rsidR="00FF2D20" w:rsidRDefault="00FF2D20" w:rsidP="00FF2D20">
      <w:pPr>
        <w:jc w:val="both"/>
        <w:rPr>
          <w:rFonts w:cstheme="minorHAnsi"/>
          <w:sz w:val="24"/>
          <w:szCs w:val="24"/>
          <w:lang w:val="en-GB"/>
        </w:rPr>
      </w:pPr>
      <w:r w:rsidRPr="00663430">
        <w:rPr>
          <w:rFonts w:cstheme="minorHAnsi"/>
          <w:sz w:val="24"/>
          <w:szCs w:val="24"/>
          <w:lang w:val="en-GB"/>
        </w:rPr>
        <w:t xml:space="preserve">The second derivative wave of the original PPG signal is called the acceleration photoplethysmogram (APG), and it is more commonly used than the first derivative wave. APG is an indicator of the acceleration of the blood. Figure 3 shows the original PPG signal along with its first and second derivative waves. There are </w:t>
      </w:r>
      <w:r w:rsidR="00663430" w:rsidRPr="00663430">
        <w:rPr>
          <w:rFonts w:cstheme="minorHAnsi"/>
          <w:sz w:val="24"/>
          <w:szCs w:val="24"/>
          <w:lang w:val="en-GB"/>
        </w:rPr>
        <w:t>several</w:t>
      </w:r>
      <w:r w:rsidRPr="00663430">
        <w:rPr>
          <w:rFonts w:cstheme="minorHAnsi"/>
          <w:sz w:val="24"/>
          <w:szCs w:val="24"/>
          <w:lang w:val="en-GB"/>
        </w:rPr>
        <w:t xml:space="preserve"> critical points that can be extracted from the second derivative wave of a PPG signal. These critical points can be used to detect and diagnose cardiac abnormalities. In clinical and research settings, there are still ongoing efforts to improve the current methods of obtaining critical points from the second derivative wave of the PPG </w:t>
      </w:r>
      <w:r w:rsidR="00663430" w:rsidRPr="00663430">
        <w:rPr>
          <w:rFonts w:cstheme="minorHAnsi"/>
          <w:sz w:val="24"/>
          <w:szCs w:val="24"/>
          <w:lang w:val="en-GB"/>
        </w:rPr>
        <w:t>signal. Figure</w:t>
      </w:r>
      <w:r w:rsidRPr="00663430">
        <w:rPr>
          <w:rFonts w:cstheme="minorHAnsi"/>
          <w:sz w:val="24"/>
          <w:szCs w:val="24"/>
          <w:lang w:val="en-GB"/>
        </w:rPr>
        <w:t xml:space="preserve"> 3 shows only three critical points that were extracted from the original PPG signal. critical point a is the early systolic location. Point b is the lowest point in the early systolic wave. Point c is the resurgent of late systolic. Point d indicates the decreasing part of late systolic and </w:t>
      </w:r>
      <w:r w:rsidRPr="00663430">
        <w:rPr>
          <w:rFonts w:cstheme="minorHAnsi"/>
          <w:sz w:val="24"/>
          <w:szCs w:val="24"/>
          <w:lang w:val="en-GB"/>
        </w:rPr>
        <w:lastRenderedPageBreak/>
        <w:t xml:space="preserve">point e represents the early diastolic wave. From the second derivative, we can compute the large artery stiffness index. </w:t>
      </w:r>
      <w:r w:rsidR="00663430" w:rsidRPr="00663430">
        <w:rPr>
          <w:rFonts w:cstheme="minorHAnsi"/>
          <w:sz w:val="24"/>
          <w:szCs w:val="24"/>
          <w:lang w:val="en-GB"/>
        </w:rPr>
        <w:t>T</w:t>
      </w:r>
      <w:r w:rsidRPr="00663430">
        <w:rPr>
          <w:rFonts w:cstheme="minorHAnsi"/>
          <w:sz w:val="24"/>
          <w:szCs w:val="24"/>
          <w:lang w:val="en-GB"/>
        </w:rPr>
        <w:t xml:space="preserve">he APG correlates with the distensibility of the carotid artery, age, blood pressure, risk of coronary heart disease, and the presence of the atherosclerotic disorders. PPG describes how fast blood moves within blood vessels. Systolic and diastolic waves interact with each other to form a waveform that resembles a long curve with varying troughs and rests that represent the critical points as stated before. The positive waves, namely the a, c, and e waves, rest above the baseline and have positive values, while b and d are negative waves. Thus, the latter waves lie below the baseline due to their negative values. The relationship between the waves represents different physiological trends found in subjects. For example, the ratio b/a represents increased arterial stiffness that increases with </w:t>
      </w:r>
      <w:r w:rsidR="00FE4E69" w:rsidRPr="00663430">
        <w:rPr>
          <w:rFonts w:cstheme="minorHAnsi"/>
          <w:sz w:val="24"/>
          <w:szCs w:val="24"/>
          <w:lang w:val="en-GB"/>
        </w:rPr>
        <w:t>age. This</w:t>
      </w:r>
      <w:r w:rsidRPr="00663430">
        <w:rPr>
          <w:rFonts w:cstheme="minorHAnsi"/>
          <w:sz w:val="24"/>
          <w:szCs w:val="24"/>
          <w:lang w:val="en-GB"/>
        </w:rPr>
        <w:t xml:space="preserve"> ratio can also indicate hypertension. Potential work includes examining the relationship between a/b and studying the impact of age, body mass index, and core temperature on PPG waves</w:t>
      </w:r>
      <w:r w:rsidR="00663430" w:rsidRPr="00663430">
        <w:rPr>
          <w:rFonts w:cstheme="minorHAnsi"/>
          <w:sz w:val="24"/>
          <w:szCs w:val="24"/>
          <w:lang w:val="en-GB"/>
        </w:rPr>
        <w:t>.</w:t>
      </w:r>
      <w:r w:rsidRPr="00663430">
        <w:rPr>
          <w:rFonts w:cstheme="minorHAnsi"/>
          <w:sz w:val="24"/>
          <w:szCs w:val="24"/>
          <w:lang w:val="en-GB"/>
        </w:rPr>
        <w:t xml:space="preserve"> </w:t>
      </w:r>
      <w:r w:rsidR="00663430" w:rsidRPr="00663430">
        <w:rPr>
          <w:rFonts w:cstheme="minorHAnsi"/>
          <w:sz w:val="24"/>
          <w:szCs w:val="24"/>
          <w:lang w:val="en-GB"/>
        </w:rPr>
        <w:t>T</w:t>
      </w:r>
      <w:r w:rsidRPr="00663430">
        <w:rPr>
          <w:rFonts w:cstheme="minorHAnsi"/>
          <w:sz w:val="24"/>
          <w:szCs w:val="24"/>
          <w:lang w:val="en-GB"/>
        </w:rPr>
        <w:t xml:space="preserve">here are algorithms that can detect a-waves and b-waves, but not accurately. </w:t>
      </w:r>
      <w:r w:rsidR="00663430" w:rsidRPr="00663430">
        <w:rPr>
          <w:rFonts w:cstheme="minorHAnsi"/>
          <w:sz w:val="24"/>
          <w:szCs w:val="24"/>
          <w:lang w:val="en-GB"/>
        </w:rPr>
        <w:t>To</w:t>
      </w:r>
      <w:r w:rsidRPr="00663430">
        <w:rPr>
          <w:rFonts w:cstheme="minorHAnsi"/>
          <w:sz w:val="24"/>
          <w:szCs w:val="24"/>
          <w:lang w:val="en-GB"/>
        </w:rPr>
        <w:t xml:space="preserve"> </w:t>
      </w:r>
      <w:r w:rsidR="00663430" w:rsidRPr="00663430">
        <w:rPr>
          <w:rFonts w:cstheme="minorHAnsi"/>
          <w:sz w:val="24"/>
          <w:szCs w:val="24"/>
          <w:lang w:val="en-GB"/>
        </w:rPr>
        <w:t>analyse</w:t>
      </w:r>
      <w:r w:rsidRPr="00663430">
        <w:rPr>
          <w:rFonts w:cstheme="minorHAnsi"/>
          <w:sz w:val="24"/>
          <w:szCs w:val="24"/>
          <w:lang w:val="en-GB"/>
        </w:rPr>
        <w:t xml:space="preserve"> the results of a PPG experiment, there needs to be a clear and accurate assessment of these waves to determine future steps to be taken for the assessment of arterial stiffness and other cardiovascular diseases that may be present</w:t>
      </w:r>
      <w:r w:rsidR="00663430" w:rsidRPr="00663430">
        <w:rPr>
          <w:rFonts w:cstheme="minorHAnsi"/>
          <w:sz w:val="24"/>
          <w:szCs w:val="24"/>
          <w:lang w:val="en-GB"/>
        </w:rPr>
        <w:t>.</w:t>
      </w:r>
    </w:p>
    <w:p w14:paraId="1413E90A" w14:textId="77777777" w:rsidR="00022783" w:rsidRDefault="00663430" w:rsidP="00022783">
      <w:pPr>
        <w:keepNext/>
        <w:tabs>
          <w:tab w:val="left" w:pos="3830"/>
        </w:tabs>
        <w:jc w:val="both"/>
      </w:pPr>
      <w:r>
        <w:rPr>
          <w:rFonts w:cstheme="minorHAnsi"/>
          <w:noProof/>
          <w:sz w:val="24"/>
          <w:szCs w:val="24"/>
          <w:lang w:val="en-GB"/>
        </w:rPr>
        <w:drawing>
          <wp:anchor distT="0" distB="0" distL="114300" distR="114300" simplePos="0" relativeHeight="251662336" behindDoc="0" locked="0" layoutInCell="1" allowOverlap="1" wp14:anchorId="7D631831" wp14:editId="7C04EB05">
            <wp:simplePos x="0" y="0"/>
            <wp:positionH relativeFrom="margin">
              <wp:align>left</wp:align>
            </wp:positionH>
            <wp:positionV relativeFrom="paragraph">
              <wp:posOffset>6350</wp:posOffset>
            </wp:positionV>
            <wp:extent cx="2317115" cy="1250950"/>
            <wp:effectExtent l="0" t="0" r="6985" b="6350"/>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17115" cy="1250950"/>
                    </a:xfrm>
                    <a:prstGeom prst="rect">
                      <a:avLst/>
                    </a:prstGeom>
                  </pic:spPr>
                </pic:pic>
              </a:graphicData>
            </a:graphic>
          </wp:anchor>
        </w:drawing>
      </w:r>
      <w:r>
        <w:rPr>
          <w:rFonts w:cstheme="minorHAnsi"/>
          <w:sz w:val="24"/>
          <w:szCs w:val="24"/>
          <w:lang w:val="en-GB"/>
        </w:rPr>
        <w:tab/>
      </w:r>
      <w:r>
        <w:rPr>
          <w:noProof/>
          <w:lang w:val="en-GB"/>
        </w:rPr>
        <w:drawing>
          <wp:inline distT="0" distB="0" distL="0" distR="0" wp14:anchorId="49BE27CF" wp14:editId="0D64D6ED">
            <wp:extent cx="2130475" cy="1193800"/>
            <wp:effectExtent l="0" t="0" r="3175" b="635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49944" cy="1204710"/>
                    </a:xfrm>
                    <a:prstGeom prst="rect">
                      <a:avLst/>
                    </a:prstGeom>
                  </pic:spPr>
                </pic:pic>
              </a:graphicData>
            </a:graphic>
          </wp:inline>
        </w:drawing>
      </w:r>
    </w:p>
    <w:p w14:paraId="67F7F5A8" w14:textId="67858A1B" w:rsidR="00663430" w:rsidRDefault="00022783" w:rsidP="00022783">
      <w:pPr>
        <w:pStyle w:val="Caption"/>
        <w:jc w:val="both"/>
        <w:rPr>
          <w:rFonts w:cstheme="minorHAnsi"/>
          <w:sz w:val="24"/>
          <w:szCs w:val="24"/>
          <w:lang w:val="en-GB"/>
        </w:rPr>
      </w:pPr>
      <w:r>
        <w:t xml:space="preserve">  Figure A                                                                                              Figure B </w:t>
      </w:r>
    </w:p>
    <w:p w14:paraId="41D1FA98" w14:textId="77777777" w:rsidR="00663430" w:rsidRDefault="00663430" w:rsidP="00663430">
      <w:pPr>
        <w:keepNext/>
      </w:pPr>
      <w:r>
        <w:rPr>
          <w:rFonts w:cstheme="minorHAnsi"/>
          <w:sz w:val="24"/>
          <w:szCs w:val="24"/>
          <w:lang w:val="en-GB"/>
        </w:rPr>
        <w:br w:type="textWrapping" w:clear="all"/>
      </w:r>
      <w:r>
        <w:rPr>
          <w:noProof/>
          <w:lang w:val="en-GB"/>
        </w:rPr>
        <w:drawing>
          <wp:inline distT="0" distB="0" distL="0" distR="0" wp14:anchorId="29BC9286" wp14:editId="024B8772">
            <wp:extent cx="2387600" cy="1532931"/>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41023" cy="1567231"/>
                    </a:xfrm>
                    <a:prstGeom prst="rect">
                      <a:avLst/>
                    </a:prstGeom>
                  </pic:spPr>
                </pic:pic>
              </a:graphicData>
            </a:graphic>
          </wp:inline>
        </w:drawing>
      </w:r>
    </w:p>
    <w:p w14:paraId="05C80A4E" w14:textId="1615CA3C" w:rsidR="00663430" w:rsidRPr="00022783" w:rsidRDefault="00663430" w:rsidP="00663430">
      <w:pPr>
        <w:pStyle w:val="Caption"/>
        <w:rPr>
          <w:rFonts w:cstheme="minorHAnsi"/>
          <w:sz w:val="22"/>
          <w:szCs w:val="22"/>
          <w:lang w:val="en-GB"/>
        </w:rPr>
      </w:pPr>
      <w:r w:rsidRPr="00022783">
        <w:rPr>
          <w:sz w:val="22"/>
          <w:szCs w:val="22"/>
        </w:rPr>
        <w:t xml:space="preserve">Figure C </w:t>
      </w:r>
    </w:p>
    <w:p w14:paraId="2BFEF778" w14:textId="4975F28E" w:rsidR="00FF2D20" w:rsidRPr="00FF2D20" w:rsidRDefault="00FF2D20" w:rsidP="00FF2D20">
      <w:pPr>
        <w:rPr>
          <w:lang w:val="en-GB"/>
        </w:rPr>
      </w:pPr>
    </w:p>
    <w:p w14:paraId="383908CD" w14:textId="77777777" w:rsidR="00FF2D20" w:rsidRPr="00A66A80" w:rsidRDefault="00FF2D20" w:rsidP="00A66A80">
      <w:pPr>
        <w:jc w:val="both"/>
        <w:rPr>
          <w:rFonts w:cstheme="minorHAnsi"/>
          <w:b/>
          <w:sz w:val="24"/>
          <w:szCs w:val="24"/>
        </w:rPr>
      </w:pPr>
    </w:p>
    <w:p w14:paraId="27E73A18" w14:textId="77777777" w:rsidR="00C24FF6" w:rsidRPr="00A66A80" w:rsidRDefault="00C24FF6" w:rsidP="00A66A80">
      <w:pPr>
        <w:jc w:val="both"/>
        <w:rPr>
          <w:rFonts w:cstheme="minorHAnsi"/>
          <w:b/>
          <w:color w:val="333333"/>
          <w:sz w:val="24"/>
          <w:szCs w:val="24"/>
          <w:shd w:val="clear" w:color="auto" w:fill="FFFFFF"/>
        </w:rPr>
      </w:pPr>
    </w:p>
    <w:p w14:paraId="6CAC7FFC" w14:textId="288B7A3A" w:rsidR="00FF73C0" w:rsidRPr="00FF2D20" w:rsidRDefault="006D2639" w:rsidP="00A66A80">
      <w:pPr>
        <w:pStyle w:val="Heading1"/>
        <w:jc w:val="both"/>
        <w:rPr>
          <w:rFonts w:asciiTheme="minorHAnsi" w:hAnsiTheme="minorHAnsi" w:cstheme="minorHAnsi"/>
          <w:sz w:val="36"/>
          <w:szCs w:val="36"/>
          <w:shd w:val="clear" w:color="auto" w:fill="FFFFFF"/>
        </w:rPr>
      </w:pPr>
      <w:bookmarkStart w:id="18" w:name="_Toc59806464"/>
      <w:r w:rsidRPr="00FF2D20">
        <w:rPr>
          <w:rFonts w:asciiTheme="minorHAnsi" w:hAnsiTheme="minorHAnsi" w:cstheme="minorHAnsi"/>
          <w:sz w:val="36"/>
          <w:szCs w:val="36"/>
          <w:shd w:val="clear" w:color="auto" w:fill="FFFFFF"/>
        </w:rPr>
        <w:lastRenderedPageBreak/>
        <w:t>Applications:</w:t>
      </w:r>
      <w:bookmarkEnd w:id="18"/>
    </w:p>
    <w:p w14:paraId="30B6DB83" w14:textId="4BAEDA75" w:rsidR="006D2639" w:rsidRPr="00A66A80" w:rsidRDefault="006D2639" w:rsidP="00A66A80">
      <w:pPr>
        <w:jc w:val="both"/>
        <w:rPr>
          <w:rFonts w:cstheme="minorHAnsi"/>
          <w:color w:val="333333"/>
          <w:sz w:val="24"/>
          <w:szCs w:val="24"/>
          <w:shd w:val="clear" w:color="auto" w:fill="FFFFFF"/>
        </w:rPr>
      </w:pPr>
      <w:r w:rsidRPr="00A66A80">
        <w:rPr>
          <w:rFonts w:cstheme="minorHAnsi"/>
          <w:color w:val="333333"/>
          <w:sz w:val="24"/>
          <w:szCs w:val="24"/>
          <w:shd w:val="clear" w:color="auto" w:fill="FFFFFF"/>
        </w:rPr>
        <w:t xml:space="preserve">For a patient who remain </w:t>
      </w:r>
      <w:r w:rsidR="006F5DC0" w:rsidRPr="00A66A80">
        <w:rPr>
          <w:rFonts w:cstheme="minorHAnsi"/>
          <w:color w:val="333333"/>
          <w:sz w:val="24"/>
          <w:szCs w:val="24"/>
          <w:shd w:val="clear" w:color="auto" w:fill="FFFFFF"/>
        </w:rPr>
        <w:t>quiet</w:t>
      </w:r>
      <w:r w:rsidRPr="00A66A80">
        <w:rPr>
          <w:rFonts w:cstheme="minorHAnsi"/>
          <w:color w:val="333333"/>
          <w:sz w:val="24"/>
          <w:szCs w:val="24"/>
          <w:shd w:val="clear" w:color="auto" w:fill="FFFFFF"/>
        </w:rPr>
        <w:t>, the p</w:t>
      </w:r>
      <w:r w:rsidRPr="00A66A80">
        <w:rPr>
          <w:rFonts w:cstheme="minorHAnsi"/>
          <w:sz w:val="24"/>
          <w:szCs w:val="24"/>
        </w:rPr>
        <w:t>hotoplethysmography can measure heart rate. It offers an advantage that it responds to the pumping action of the heart and not to the ECG. When properly shielded, it is unaffected by the use of electro surgery, which usually disables the ECG. However, when the patient is in a state of shock, vasoconstriction causes peripheral flow to be greatly reduced and the resulting small output may make the device unusable. To prevent this problem, the device has been used to transmit light through the nasal septum</w:t>
      </w:r>
    </w:p>
    <w:p w14:paraId="720FF8E5" w14:textId="4BA89541" w:rsidR="00C24FF6" w:rsidRDefault="00C24FF6">
      <w:r w:rsidRPr="00A66A80">
        <w:rPr>
          <w:sz w:val="24"/>
          <w:szCs w:val="24"/>
        </w:rPr>
        <w:t>PPG has great potential to assess the age-related changes in arterial stiffness, an accepted cardiovascular risk factor</w:t>
      </w:r>
      <w:r>
        <w:t>.</w:t>
      </w:r>
    </w:p>
    <w:p w14:paraId="1D72C2DF" w14:textId="69DC82C0" w:rsidR="003603FF" w:rsidRDefault="003603FF" w:rsidP="003603FF">
      <w:pPr>
        <w:jc w:val="center"/>
      </w:pPr>
      <w:r>
        <w:rPr>
          <w:noProof/>
        </w:rPr>
        <w:drawing>
          <wp:inline distT="0" distB="0" distL="0" distR="0" wp14:anchorId="4B91020D" wp14:editId="6C619EAF">
            <wp:extent cx="2508250" cy="2296971"/>
            <wp:effectExtent l="0" t="0" r="6350" b="8255"/>
            <wp:docPr id="20" name="Picture 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c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24543" cy="2311891"/>
                    </a:xfrm>
                    <a:prstGeom prst="rect">
                      <a:avLst/>
                    </a:prstGeom>
                  </pic:spPr>
                </pic:pic>
              </a:graphicData>
            </a:graphic>
          </wp:inline>
        </w:drawing>
      </w:r>
    </w:p>
    <w:p w14:paraId="69CC4DE5" w14:textId="43E1D835" w:rsidR="00C24FF6" w:rsidRPr="00C24FF6" w:rsidRDefault="00C24FF6" w:rsidP="00FE2B4A">
      <w:pPr>
        <w:pStyle w:val="Heading2"/>
      </w:pPr>
      <w:bookmarkStart w:id="19" w:name="_Toc59806465"/>
      <w:r w:rsidRPr="00C24FF6">
        <w:t>Uses of PPG</w:t>
      </w:r>
      <w:bookmarkEnd w:id="19"/>
    </w:p>
    <w:p w14:paraId="5DD528D3" w14:textId="77777777" w:rsidR="004E2608" w:rsidRDefault="00C24FF6" w:rsidP="00C24FF6">
      <w:pPr>
        <w:shd w:val="clear" w:color="auto" w:fill="FFFFFF"/>
        <w:spacing w:after="375" w:line="379" w:lineRule="atLeast"/>
        <w:rPr>
          <w:rFonts w:ascii="Arial" w:eastAsia="Times New Roman" w:hAnsi="Arial" w:cs="Arial"/>
          <w:color w:val="333333"/>
          <w:szCs w:val="24"/>
        </w:rPr>
      </w:pPr>
      <w:r w:rsidRPr="00C24FF6">
        <w:rPr>
          <w:rFonts w:ascii="Arial" w:eastAsia="Times New Roman" w:hAnsi="Arial" w:cs="Arial"/>
          <w:color w:val="333333"/>
          <w:szCs w:val="24"/>
        </w:rPr>
        <w:t>Medical devices based on PPG technology are widely used in various applications in the clinical set up.</w:t>
      </w:r>
    </w:p>
    <w:p w14:paraId="558C104D" w14:textId="77777777" w:rsidR="00C24FF6" w:rsidRPr="00C24FF6" w:rsidRDefault="00C24FF6" w:rsidP="00C24FF6">
      <w:pPr>
        <w:shd w:val="clear" w:color="auto" w:fill="FFFFFF"/>
        <w:spacing w:after="375" w:line="379" w:lineRule="atLeast"/>
        <w:rPr>
          <w:rFonts w:ascii="Arial" w:eastAsia="Times New Roman" w:hAnsi="Arial" w:cs="Arial"/>
          <w:color w:val="333333"/>
          <w:szCs w:val="24"/>
        </w:rPr>
      </w:pPr>
      <w:r w:rsidRPr="00C24FF6">
        <w:rPr>
          <w:rFonts w:ascii="Arial" w:eastAsia="Times New Roman" w:hAnsi="Arial" w:cs="Arial"/>
          <w:color w:val="333333"/>
          <w:szCs w:val="24"/>
        </w:rPr>
        <w:t>Specific applications include the following:</w:t>
      </w:r>
    </w:p>
    <w:p w14:paraId="795A3828" w14:textId="77777777" w:rsidR="00C24FF6" w:rsidRPr="00C24FF6" w:rsidRDefault="00C24FF6" w:rsidP="00C24FF6">
      <w:pPr>
        <w:numPr>
          <w:ilvl w:val="0"/>
          <w:numId w:val="2"/>
        </w:numPr>
        <w:shd w:val="clear" w:color="auto" w:fill="FFFFFF"/>
        <w:spacing w:before="100" w:beforeAutospacing="1" w:after="100" w:afterAutospacing="1" w:line="379" w:lineRule="atLeast"/>
        <w:rPr>
          <w:rFonts w:ascii="Arial" w:eastAsia="Times New Roman" w:hAnsi="Arial" w:cs="Arial"/>
          <w:color w:val="333333"/>
          <w:szCs w:val="24"/>
        </w:rPr>
      </w:pPr>
      <w:r w:rsidRPr="00C24FF6">
        <w:rPr>
          <w:rFonts w:ascii="Arial" w:eastAsia="Times New Roman" w:hAnsi="Arial" w:cs="Arial"/>
          <w:color w:val="333333"/>
          <w:szCs w:val="24"/>
        </w:rPr>
        <w:t>Clinical physiological monitoring</w:t>
      </w:r>
    </w:p>
    <w:p w14:paraId="15293CBD" w14:textId="77777777" w:rsidR="00C24FF6" w:rsidRPr="00C24FF6" w:rsidRDefault="00C24FF6" w:rsidP="00C24FF6">
      <w:pPr>
        <w:numPr>
          <w:ilvl w:val="0"/>
          <w:numId w:val="2"/>
        </w:numPr>
        <w:shd w:val="clear" w:color="auto" w:fill="FFFFFF"/>
        <w:spacing w:before="100" w:beforeAutospacing="1" w:after="100" w:afterAutospacing="1" w:line="379" w:lineRule="atLeast"/>
        <w:rPr>
          <w:rFonts w:ascii="Arial" w:eastAsia="Times New Roman" w:hAnsi="Arial" w:cs="Arial"/>
          <w:color w:val="333333"/>
          <w:szCs w:val="24"/>
        </w:rPr>
      </w:pPr>
      <w:r w:rsidRPr="00C24FF6">
        <w:rPr>
          <w:rFonts w:ascii="Arial" w:eastAsia="Times New Roman" w:hAnsi="Arial" w:cs="Arial"/>
          <w:color w:val="333333"/>
          <w:szCs w:val="24"/>
        </w:rPr>
        <w:t>Blood </w:t>
      </w:r>
      <w:hyperlink r:id="rId28" w:history="1">
        <w:r w:rsidRPr="004E2608">
          <w:rPr>
            <w:rFonts w:ascii="Arial" w:eastAsia="Times New Roman" w:hAnsi="Arial" w:cs="Arial"/>
            <w:color w:val="5F5F5F"/>
            <w:szCs w:val="24"/>
            <w:u w:val="single"/>
          </w:rPr>
          <w:t>oxygen saturation</w:t>
        </w:r>
      </w:hyperlink>
    </w:p>
    <w:p w14:paraId="6A0BC8D8" w14:textId="77777777" w:rsidR="00C24FF6" w:rsidRPr="00C24FF6" w:rsidRDefault="00C24FF6" w:rsidP="00C24FF6">
      <w:pPr>
        <w:numPr>
          <w:ilvl w:val="0"/>
          <w:numId w:val="2"/>
        </w:numPr>
        <w:shd w:val="clear" w:color="auto" w:fill="FFFFFF"/>
        <w:spacing w:before="100" w:beforeAutospacing="1" w:after="100" w:afterAutospacing="1" w:line="379" w:lineRule="atLeast"/>
        <w:rPr>
          <w:rFonts w:ascii="Arial" w:eastAsia="Times New Roman" w:hAnsi="Arial" w:cs="Arial"/>
          <w:color w:val="333333"/>
          <w:szCs w:val="24"/>
        </w:rPr>
      </w:pPr>
      <w:r w:rsidRPr="00C24FF6">
        <w:rPr>
          <w:rFonts w:ascii="Arial" w:eastAsia="Times New Roman" w:hAnsi="Arial" w:cs="Arial"/>
          <w:color w:val="333333"/>
          <w:szCs w:val="24"/>
        </w:rPr>
        <w:t>Blood pressure</w:t>
      </w:r>
    </w:p>
    <w:p w14:paraId="6124EA6C" w14:textId="77777777" w:rsidR="00C24FF6" w:rsidRPr="00C24FF6" w:rsidRDefault="00C24FF6" w:rsidP="00C24FF6">
      <w:pPr>
        <w:numPr>
          <w:ilvl w:val="0"/>
          <w:numId w:val="2"/>
        </w:numPr>
        <w:shd w:val="clear" w:color="auto" w:fill="FFFFFF"/>
        <w:spacing w:before="100" w:beforeAutospacing="1" w:after="100" w:afterAutospacing="1" w:line="379" w:lineRule="atLeast"/>
        <w:rPr>
          <w:rFonts w:ascii="Arial" w:eastAsia="Times New Roman" w:hAnsi="Arial" w:cs="Arial"/>
          <w:color w:val="333333"/>
          <w:szCs w:val="24"/>
        </w:rPr>
      </w:pPr>
      <w:r w:rsidRPr="00C24FF6">
        <w:rPr>
          <w:rFonts w:ascii="Arial" w:eastAsia="Times New Roman" w:hAnsi="Arial" w:cs="Arial"/>
          <w:color w:val="333333"/>
          <w:szCs w:val="24"/>
        </w:rPr>
        <w:t>Cardiac output</w:t>
      </w:r>
    </w:p>
    <w:p w14:paraId="604216E9" w14:textId="77777777" w:rsidR="00C24FF6" w:rsidRPr="00C24FF6" w:rsidRDefault="00C24FF6" w:rsidP="00C24FF6">
      <w:pPr>
        <w:numPr>
          <w:ilvl w:val="0"/>
          <w:numId w:val="2"/>
        </w:numPr>
        <w:shd w:val="clear" w:color="auto" w:fill="FFFFFF"/>
        <w:spacing w:before="100" w:beforeAutospacing="1" w:after="100" w:afterAutospacing="1" w:line="379" w:lineRule="atLeast"/>
        <w:rPr>
          <w:rFonts w:ascii="Arial" w:eastAsia="Times New Roman" w:hAnsi="Arial" w:cs="Arial"/>
          <w:color w:val="333333"/>
          <w:szCs w:val="24"/>
        </w:rPr>
      </w:pPr>
      <w:r w:rsidRPr="00C24FF6">
        <w:rPr>
          <w:rFonts w:ascii="Arial" w:eastAsia="Times New Roman" w:hAnsi="Arial" w:cs="Arial"/>
          <w:color w:val="333333"/>
          <w:szCs w:val="24"/>
        </w:rPr>
        <w:t>Heart rate</w:t>
      </w:r>
    </w:p>
    <w:p w14:paraId="6275D524" w14:textId="77777777" w:rsidR="00C24FF6" w:rsidRPr="00C24FF6" w:rsidRDefault="00C24FF6" w:rsidP="00C24FF6">
      <w:pPr>
        <w:numPr>
          <w:ilvl w:val="0"/>
          <w:numId w:val="2"/>
        </w:numPr>
        <w:shd w:val="clear" w:color="auto" w:fill="FFFFFF"/>
        <w:spacing w:before="100" w:beforeAutospacing="1" w:after="100" w:afterAutospacing="1" w:line="379" w:lineRule="atLeast"/>
        <w:rPr>
          <w:rFonts w:ascii="Arial" w:eastAsia="Times New Roman" w:hAnsi="Arial" w:cs="Arial"/>
          <w:color w:val="333333"/>
          <w:szCs w:val="24"/>
        </w:rPr>
      </w:pPr>
      <w:r w:rsidRPr="00C24FF6">
        <w:rPr>
          <w:rFonts w:ascii="Arial" w:eastAsia="Times New Roman" w:hAnsi="Arial" w:cs="Arial"/>
          <w:color w:val="333333"/>
          <w:szCs w:val="24"/>
        </w:rPr>
        <w:t>Respiration</w:t>
      </w:r>
    </w:p>
    <w:p w14:paraId="5D7EA084" w14:textId="77777777" w:rsidR="00C24FF6" w:rsidRPr="00C24FF6" w:rsidRDefault="00C24FF6" w:rsidP="00C24FF6">
      <w:pPr>
        <w:numPr>
          <w:ilvl w:val="0"/>
          <w:numId w:val="2"/>
        </w:numPr>
        <w:shd w:val="clear" w:color="auto" w:fill="FFFFFF"/>
        <w:spacing w:before="100" w:beforeAutospacing="1" w:after="100" w:afterAutospacing="1" w:line="379" w:lineRule="atLeast"/>
        <w:rPr>
          <w:rFonts w:ascii="Arial" w:eastAsia="Times New Roman" w:hAnsi="Arial" w:cs="Arial"/>
          <w:color w:val="333333"/>
          <w:szCs w:val="24"/>
        </w:rPr>
      </w:pPr>
      <w:r w:rsidRPr="00C24FF6">
        <w:rPr>
          <w:rFonts w:ascii="Arial" w:eastAsia="Times New Roman" w:hAnsi="Arial" w:cs="Arial"/>
          <w:color w:val="333333"/>
          <w:szCs w:val="24"/>
        </w:rPr>
        <w:t>Vascular assessment</w:t>
      </w:r>
    </w:p>
    <w:p w14:paraId="5DE0CB02" w14:textId="77777777" w:rsidR="00C24FF6" w:rsidRPr="00C24FF6" w:rsidRDefault="00C24FF6" w:rsidP="00C24FF6">
      <w:pPr>
        <w:numPr>
          <w:ilvl w:val="0"/>
          <w:numId w:val="2"/>
        </w:numPr>
        <w:shd w:val="clear" w:color="auto" w:fill="FFFFFF"/>
        <w:spacing w:before="100" w:beforeAutospacing="1" w:after="100" w:afterAutospacing="1" w:line="379" w:lineRule="atLeast"/>
        <w:rPr>
          <w:rFonts w:ascii="Arial" w:eastAsia="Times New Roman" w:hAnsi="Arial" w:cs="Arial"/>
          <w:color w:val="333333"/>
          <w:szCs w:val="24"/>
        </w:rPr>
      </w:pPr>
      <w:r w:rsidRPr="00C24FF6">
        <w:rPr>
          <w:rFonts w:ascii="Arial" w:eastAsia="Times New Roman" w:hAnsi="Arial" w:cs="Arial"/>
          <w:color w:val="333333"/>
          <w:szCs w:val="24"/>
        </w:rPr>
        <w:t>Arterial disease</w:t>
      </w:r>
    </w:p>
    <w:p w14:paraId="13D8EA84" w14:textId="77777777" w:rsidR="00C24FF6" w:rsidRPr="00C24FF6" w:rsidRDefault="00C24FF6" w:rsidP="00C24FF6">
      <w:pPr>
        <w:numPr>
          <w:ilvl w:val="0"/>
          <w:numId w:val="2"/>
        </w:numPr>
        <w:shd w:val="clear" w:color="auto" w:fill="FFFFFF"/>
        <w:spacing w:before="100" w:beforeAutospacing="1" w:after="100" w:afterAutospacing="1" w:line="379" w:lineRule="atLeast"/>
        <w:rPr>
          <w:rFonts w:ascii="Arial" w:eastAsia="Times New Roman" w:hAnsi="Arial" w:cs="Arial"/>
          <w:color w:val="333333"/>
          <w:szCs w:val="24"/>
        </w:rPr>
      </w:pPr>
      <w:r w:rsidRPr="00C24FF6">
        <w:rPr>
          <w:rFonts w:ascii="Arial" w:eastAsia="Times New Roman" w:hAnsi="Arial" w:cs="Arial"/>
          <w:color w:val="333333"/>
          <w:szCs w:val="24"/>
        </w:rPr>
        <w:lastRenderedPageBreak/>
        <w:t>Arterial compliance and ageing</w:t>
      </w:r>
    </w:p>
    <w:p w14:paraId="03A974D1" w14:textId="77777777" w:rsidR="00C24FF6" w:rsidRPr="00C24FF6" w:rsidRDefault="00C24FF6" w:rsidP="00C24FF6">
      <w:pPr>
        <w:numPr>
          <w:ilvl w:val="0"/>
          <w:numId w:val="2"/>
        </w:numPr>
        <w:shd w:val="clear" w:color="auto" w:fill="FFFFFF"/>
        <w:spacing w:before="100" w:beforeAutospacing="1" w:after="100" w:afterAutospacing="1" w:line="379" w:lineRule="atLeast"/>
        <w:rPr>
          <w:rFonts w:ascii="Arial" w:eastAsia="Times New Roman" w:hAnsi="Arial" w:cs="Arial"/>
          <w:color w:val="333333"/>
          <w:szCs w:val="24"/>
        </w:rPr>
      </w:pPr>
      <w:r w:rsidRPr="00C24FF6">
        <w:rPr>
          <w:rFonts w:ascii="Arial" w:eastAsia="Times New Roman" w:hAnsi="Arial" w:cs="Arial"/>
          <w:color w:val="333333"/>
          <w:szCs w:val="24"/>
        </w:rPr>
        <w:t>Venous assessment</w:t>
      </w:r>
    </w:p>
    <w:p w14:paraId="16F32582" w14:textId="77777777" w:rsidR="00C24FF6" w:rsidRPr="00C24FF6" w:rsidRDefault="00C24FF6" w:rsidP="00C24FF6">
      <w:pPr>
        <w:numPr>
          <w:ilvl w:val="0"/>
          <w:numId w:val="2"/>
        </w:numPr>
        <w:shd w:val="clear" w:color="auto" w:fill="FFFFFF"/>
        <w:spacing w:before="100" w:beforeAutospacing="1" w:after="100" w:afterAutospacing="1" w:line="379" w:lineRule="atLeast"/>
        <w:rPr>
          <w:rFonts w:ascii="Arial" w:eastAsia="Times New Roman" w:hAnsi="Arial" w:cs="Arial"/>
          <w:color w:val="333333"/>
          <w:szCs w:val="24"/>
        </w:rPr>
      </w:pPr>
      <w:r w:rsidRPr="00C24FF6">
        <w:rPr>
          <w:rFonts w:ascii="Arial" w:eastAsia="Times New Roman" w:hAnsi="Arial" w:cs="Arial"/>
          <w:color w:val="333333"/>
          <w:szCs w:val="24"/>
        </w:rPr>
        <w:t>Endothelial function</w:t>
      </w:r>
    </w:p>
    <w:p w14:paraId="08F2ACD2" w14:textId="77777777" w:rsidR="00C24FF6" w:rsidRPr="00C24FF6" w:rsidRDefault="00C24FF6" w:rsidP="00C24FF6">
      <w:pPr>
        <w:numPr>
          <w:ilvl w:val="0"/>
          <w:numId w:val="2"/>
        </w:numPr>
        <w:shd w:val="clear" w:color="auto" w:fill="FFFFFF"/>
        <w:spacing w:before="100" w:beforeAutospacing="1" w:after="100" w:afterAutospacing="1" w:line="379" w:lineRule="atLeast"/>
        <w:rPr>
          <w:rFonts w:ascii="Arial" w:eastAsia="Times New Roman" w:hAnsi="Arial" w:cs="Arial"/>
          <w:color w:val="333333"/>
          <w:szCs w:val="24"/>
        </w:rPr>
      </w:pPr>
      <w:r w:rsidRPr="00C24FF6">
        <w:rPr>
          <w:rFonts w:ascii="Arial" w:eastAsia="Times New Roman" w:hAnsi="Arial" w:cs="Arial"/>
          <w:color w:val="333333"/>
          <w:szCs w:val="24"/>
        </w:rPr>
        <w:t>Microvascular blood flow</w:t>
      </w:r>
    </w:p>
    <w:p w14:paraId="60DC976E" w14:textId="77777777" w:rsidR="00C24FF6" w:rsidRPr="00C24FF6" w:rsidRDefault="00C24FF6" w:rsidP="00C24FF6">
      <w:pPr>
        <w:numPr>
          <w:ilvl w:val="0"/>
          <w:numId w:val="2"/>
        </w:numPr>
        <w:shd w:val="clear" w:color="auto" w:fill="FFFFFF"/>
        <w:spacing w:before="100" w:beforeAutospacing="1" w:after="100" w:afterAutospacing="1" w:line="379" w:lineRule="atLeast"/>
        <w:rPr>
          <w:rFonts w:ascii="Arial" w:eastAsia="Times New Roman" w:hAnsi="Arial" w:cs="Arial"/>
          <w:color w:val="333333"/>
          <w:szCs w:val="24"/>
        </w:rPr>
      </w:pPr>
      <w:r w:rsidRPr="00C24FF6">
        <w:rPr>
          <w:rFonts w:ascii="Arial" w:eastAsia="Times New Roman" w:hAnsi="Arial" w:cs="Arial"/>
          <w:color w:val="333333"/>
          <w:szCs w:val="24"/>
        </w:rPr>
        <w:t>Vasospastic conditions</w:t>
      </w:r>
    </w:p>
    <w:p w14:paraId="09AA3812" w14:textId="77777777" w:rsidR="00C24FF6" w:rsidRPr="00C24FF6" w:rsidRDefault="00C24FF6" w:rsidP="00C24FF6">
      <w:pPr>
        <w:numPr>
          <w:ilvl w:val="0"/>
          <w:numId w:val="2"/>
        </w:numPr>
        <w:shd w:val="clear" w:color="auto" w:fill="FFFFFF"/>
        <w:spacing w:before="100" w:beforeAutospacing="1" w:after="100" w:afterAutospacing="1" w:line="379" w:lineRule="atLeast"/>
        <w:rPr>
          <w:rFonts w:ascii="Arial" w:eastAsia="Times New Roman" w:hAnsi="Arial" w:cs="Arial"/>
          <w:color w:val="333333"/>
          <w:szCs w:val="24"/>
        </w:rPr>
      </w:pPr>
      <w:r w:rsidRPr="00C24FF6">
        <w:rPr>
          <w:rFonts w:ascii="Arial" w:eastAsia="Times New Roman" w:hAnsi="Arial" w:cs="Arial"/>
          <w:color w:val="333333"/>
          <w:szCs w:val="24"/>
        </w:rPr>
        <w:t>Autonomic function monitoring</w:t>
      </w:r>
    </w:p>
    <w:p w14:paraId="6235CD99" w14:textId="77777777" w:rsidR="00C24FF6" w:rsidRPr="00C24FF6" w:rsidRDefault="00C24FF6" w:rsidP="00C24FF6">
      <w:pPr>
        <w:numPr>
          <w:ilvl w:val="0"/>
          <w:numId w:val="2"/>
        </w:numPr>
        <w:shd w:val="clear" w:color="auto" w:fill="FFFFFF"/>
        <w:spacing w:before="100" w:beforeAutospacing="1" w:after="100" w:afterAutospacing="1" w:line="379" w:lineRule="atLeast"/>
        <w:rPr>
          <w:rFonts w:ascii="Arial" w:eastAsia="Times New Roman" w:hAnsi="Arial" w:cs="Arial"/>
          <w:color w:val="333333"/>
          <w:szCs w:val="24"/>
        </w:rPr>
      </w:pPr>
      <w:r w:rsidRPr="00C24FF6">
        <w:rPr>
          <w:rFonts w:ascii="Arial" w:eastAsia="Times New Roman" w:hAnsi="Arial" w:cs="Arial"/>
          <w:color w:val="333333"/>
          <w:szCs w:val="24"/>
        </w:rPr>
        <w:t>Vasomotor function and thermoregulation</w:t>
      </w:r>
    </w:p>
    <w:p w14:paraId="451D563A" w14:textId="77777777" w:rsidR="00C24FF6" w:rsidRPr="00C24FF6" w:rsidRDefault="00C24FF6" w:rsidP="00C24FF6">
      <w:pPr>
        <w:numPr>
          <w:ilvl w:val="0"/>
          <w:numId w:val="2"/>
        </w:numPr>
        <w:shd w:val="clear" w:color="auto" w:fill="FFFFFF"/>
        <w:spacing w:before="100" w:beforeAutospacing="1" w:after="100" w:afterAutospacing="1" w:line="379" w:lineRule="atLeast"/>
        <w:rPr>
          <w:rFonts w:ascii="Arial" w:eastAsia="Times New Roman" w:hAnsi="Arial" w:cs="Arial"/>
          <w:color w:val="333333"/>
          <w:szCs w:val="24"/>
        </w:rPr>
      </w:pPr>
      <w:r w:rsidRPr="00C24FF6">
        <w:rPr>
          <w:rFonts w:ascii="Arial" w:eastAsia="Times New Roman" w:hAnsi="Arial" w:cs="Arial"/>
          <w:color w:val="333333"/>
          <w:szCs w:val="24"/>
        </w:rPr>
        <w:t>Blood pressure and heart rate variability</w:t>
      </w:r>
    </w:p>
    <w:p w14:paraId="1181BB47" w14:textId="77777777" w:rsidR="00C24FF6" w:rsidRPr="00C24FF6" w:rsidRDefault="00C24FF6" w:rsidP="00C24FF6">
      <w:pPr>
        <w:numPr>
          <w:ilvl w:val="0"/>
          <w:numId w:val="2"/>
        </w:numPr>
        <w:shd w:val="clear" w:color="auto" w:fill="FFFFFF"/>
        <w:spacing w:before="100" w:beforeAutospacing="1" w:after="100" w:afterAutospacing="1" w:line="379" w:lineRule="atLeast"/>
        <w:rPr>
          <w:rFonts w:ascii="Arial" w:eastAsia="Times New Roman" w:hAnsi="Arial" w:cs="Arial"/>
          <w:color w:val="333333"/>
          <w:szCs w:val="24"/>
        </w:rPr>
      </w:pPr>
      <w:r w:rsidRPr="00C24FF6">
        <w:rPr>
          <w:rFonts w:ascii="Arial" w:eastAsia="Times New Roman" w:hAnsi="Arial" w:cs="Arial"/>
          <w:color w:val="333333"/>
          <w:szCs w:val="24"/>
        </w:rPr>
        <w:t>Orthostasis</w:t>
      </w:r>
    </w:p>
    <w:p w14:paraId="38FA3BDB" w14:textId="4BC0FCF9" w:rsidR="00C24FF6" w:rsidRDefault="00C24FF6" w:rsidP="00C24FF6">
      <w:pPr>
        <w:numPr>
          <w:ilvl w:val="0"/>
          <w:numId w:val="2"/>
        </w:numPr>
        <w:shd w:val="clear" w:color="auto" w:fill="FFFFFF"/>
        <w:spacing w:before="100" w:beforeAutospacing="1" w:after="100" w:afterAutospacing="1" w:line="379" w:lineRule="atLeast"/>
        <w:rPr>
          <w:rFonts w:ascii="Arial" w:eastAsia="Times New Roman" w:hAnsi="Arial" w:cs="Arial"/>
          <w:color w:val="333333"/>
          <w:szCs w:val="24"/>
        </w:rPr>
      </w:pPr>
      <w:r w:rsidRPr="00C24FF6">
        <w:rPr>
          <w:rFonts w:ascii="Arial" w:eastAsia="Times New Roman" w:hAnsi="Arial" w:cs="Arial"/>
          <w:color w:val="333333"/>
          <w:szCs w:val="24"/>
        </w:rPr>
        <w:t>Other cardiovascular variability assessments</w:t>
      </w:r>
    </w:p>
    <w:p w14:paraId="45B5B89E" w14:textId="67786F45" w:rsidR="006F5DC0" w:rsidRDefault="006F5DC0" w:rsidP="006F5DC0">
      <w:pPr>
        <w:shd w:val="clear" w:color="auto" w:fill="FFFFFF"/>
        <w:spacing w:before="100" w:beforeAutospacing="1" w:after="100" w:afterAutospacing="1" w:line="379" w:lineRule="atLeast"/>
        <w:rPr>
          <w:rFonts w:ascii="Arial" w:eastAsia="Times New Roman" w:hAnsi="Arial" w:cs="Arial"/>
          <w:color w:val="333333"/>
          <w:szCs w:val="24"/>
        </w:rPr>
      </w:pPr>
    </w:p>
    <w:p w14:paraId="12519D29" w14:textId="77777777" w:rsidR="006F5DC0" w:rsidRPr="00C24FF6" w:rsidRDefault="006F5DC0" w:rsidP="006F5DC0">
      <w:pPr>
        <w:shd w:val="clear" w:color="auto" w:fill="FFFFFF"/>
        <w:spacing w:before="100" w:beforeAutospacing="1" w:after="100" w:afterAutospacing="1" w:line="379" w:lineRule="atLeast"/>
        <w:rPr>
          <w:rFonts w:ascii="Arial" w:eastAsia="Times New Roman" w:hAnsi="Arial" w:cs="Arial"/>
          <w:color w:val="333333"/>
          <w:szCs w:val="24"/>
        </w:rPr>
      </w:pPr>
    </w:p>
    <w:p w14:paraId="72D708B6" w14:textId="3B5062EC" w:rsidR="004E2608" w:rsidRPr="00FE2B4A" w:rsidRDefault="004E2608" w:rsidP="00FE2B4A">
      <w:pPr>
        <w:pStyle w:val="Heading2"/>
      </w:pPr>
      <w:bookmarkStart w:id="20" w:name="_Toc59806466"/>
      <w:r w:rsidRPr="00FE2B4A">
        <w:t>Wearable Devices</w:t>
      </w:r>
      <w:bookmarkEnd w:id="20"/>
    </w:p>
    <w:p w14:paraId="3E762B3F" w14:textId="77777777" w:rsidR="004E2608" w:rsidRPr="003603FF" w:rsidRDefault="004E2608" w:rsidP="004E2608">
      <w:pPr>
        <w:pStyle w:val="NormalWeb"/>
        <w:shd w:val="clear" w:color="auto" w:fill="FFFFFF"/>
        <w:spacing w:before="0" w:beforeAutospacing="0" w:after="375" w:afterAutospacing="0" w:line="379" w:lineRule="atLeast"/>
        <w:rPr>
          <w:rFonts w:asciiTheme="minorHAnsi" w:hAnsiTheme="minorHAnsi" w:cstheme="minorHAnsi"/>
          <w:color w:val="333333"/>
          <w:sz w:val="26"/>
          <w:szCs w:val="26"/>
        </w:rPr>
      </w:pPr>
      <w:r w:rsidRPr="003603FF">
        <w:rPr>
          <w:rFonts w:asciiTheme="minorHAnsi" w:hAnsiTheme="minorHAnsi" w:cstheme="minorHAnsi"/>
          <w:color w:val="333333"/>
          <w:sz w:val="26"/>
          <w:szCs w:val="26"/>
        </w:rPr>
        <w:t>Using this technology, wearable pulse rate monitors have been developed. These low-cost and small devices have high-intensity green light-emitting diodes (LEDs) and photodetectors that help reliable monitoring of the pulse rate in a non-invasive manner.</w:t>
      </w:r>
    </w:p>
    <w:p w14:paraId="5665F6E9" w14:textId="408BBC3B" w:rsidR="004E2608" w:rsidRPr="003603FF" w:rsidRDefault="004E2608" w:rsidP="004E2608">
      <w:pPr>
        <w:pStyle w:val="NormalWeb"/>
        <w:shd w:val="clear" w:color="auto" w:fill="FFFFFF"/>
        <w:spacing w:before="0" w:beforeAutospacing="0" w:after="375" w:afterAutospacing="0" w:line="379" w:lineRule="atLeast"/>
        <w:rPr>
          <w:rFonts w:asciiTheme="minorHAnsi" w:hAnsiTheme="minorHAnsi" w:cstheme="minorHAnsi"/>
          <w:color w:val="333333"/>
          <w:sz w:val="26"/>
          <w:szCs w:val="26"/>
        </w:rPr>
      </w:pPr>
      <w:r w:rsidRPr="003603FF">
        <w:rPr>
          <w:rFonts w:asciiTheme="minorHAnsi" w:hAnsiTheme="minorHAnsi" w:cstheme="minorHAnsi"/>
          <w:color w:val="333333"/>
          <w:sz w:val="26"/>
          <w:szCs w:val="26"/>
        </w:rPr>
        <w:t xml:space="preserve">Important design requirements for these systems include miniaturization, </w:t>
      </w:r>
      <w:r w:rsidR="006F5DC0" w:rsidRPr="003603FF">
        <w:rPr>
          <w:rFonts w:asciiTheme="minorHAnsi" w:hAnsiTheme="minorHAnsi" w:cstheme="minorHAnsi"/>
          <w:color w:val="333333"/>
          <w:sz w:val="26"/>
          <w:szCs w:val="26"/>
        </w:rPr>
        <w:t>robustness,</w:t>
      </w:r>
      <w:r w:rsidRPr="003603FF">
        <w:rPr>
          <w:rFonts w:asciiTheme="minorHAnsi" w:hAnsiTheme="minorHAnsi" w:cstheme="minorHAnsi"/>
          <w:color w:val="333333"/>
          <w:sz w:val="26"/>
          <w:szCs w:val="26"/>
        </w:rPr>
        <w:t xml:space="preserve"> and user-friendliness.</w:t>
      </w:r>
    </w:p>
    <w:p w14:paraId="20BE3F7C" w14:textId="3A93338C" w:rsidR="00C24FF6" w:rsidRPr="003603FF" w:rsidRDefault="004E2608">
      <w:pPr>
        <w:rPr>
          <w:rFonts w:cstheme="minorHAnsi"/>
          <w:sz w:val="24"/>
          <w:szCs w:val="24"/>
          <w:lang w:eastAsia="en-GB"/>
        </w:rPr>
      </w:pPr>
      <w:bookmarkStart w:id="21" w:name="_Toc59806467"/>
      <w:r w:rsidRPr="003603FF">
        <w:rPr>
          <w:rStyle w:val="Heading3Char"/>
          <w:rFonts w:asciiTheme="minorHAnsi" w:hAnsiTheme="minorHAnsi" w:cstheme="minorHAnsi"/>
          <w:color w:val="000000" w:themeColor="text1"/>
        </w:rPr>
        <w:t>Pulse Oximeter Fingertip</w:t>
      </w:r>
      <w:r w:rsidRPr="003603FF">
        <w:rPr>
          <w:rStyle w:val="Heading3Char"/>
          <w:rFonts w:asciiTheme="minorHAnsi" w:hAnsiTheme="minorHAnsi" w:cstheme="minorHAnsi"/>
        </w:rPr>
        <w:t>:</w:t>
      </w:r>
      <w:bookmarkEnd w:id="21"/>
      <w:r w:rsidRPr="003603FF">
        <w:rPr>
          <w:rFonts w:cstheme="minorHAnsi"/>
          <w:sz w:val="24"/>
          <w:szCs w:val="24"/>
          <w:lang w:eastAsia="en-GB"/>
        </w:rPr>
        <w:t xml:space="preserve"> There are many pulse oximeters in use these days. These devices were around but they were strongly recognized during the COVID-19 Pandemic as patients with COVID-19 had breathing problems and this device was used to measure their oxygen level in the blood using light absorption in oxygenated and deoxygenated blood. There are many of these devices available in the market or Amazon.</w:t>
      </w:r>
    </w:p>
    <w:p w14:paraId="3D962EAC" w14:textId="77777777" w:rsidR="004E2608" w:rsidRDefault="004E2608" w:rsidP="00FF2D20">
      <w:pPr>
        <w:jc w:val="center"/>
        <w:rPr>
          <w:rFonts w:ascii="Arial" w:hAnsi="Arial" w:cs="Arial"/>
          <w:color w:val="333333"/>
          <w:shd w:val="clear" w:color="auto" w:fill="FFFFFF"/>
        </w:rPr>
      </w:pPr>
      <w:r>
        <w:rPr>
          <w:noProof/>
        </w:rPr>
        <w:lastRenderedPageBreak/>
        <w:drawing>
          <wp:inline distT="0" distB="0" distL="0" distR="0" wp14:anchorId="29568FDA" wp14:editId="78D95E1B">
            <wp:extent cx="2739720" cy="1695450"/>
            <wp:effectExtent l="0" t="0" r="3810" b="0"/>
            <wp:docPr id="7" name="Picture 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ock&#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54665" cy="1704698"/>
                    </a:xfrm>
                    <a:prstGeom prst="rect">
                      <a:avLst/>
                    </a:prstGeom>
                  </pic:spPr>
                </pic:pic>
              </a:graphicData>
            </a:graphic>
          </wp:inline>
        </w:drawing>
      </w:r>
    </w:p>
    <w:p w14:paraId="45893FEB" w14:textId="638F0689" w:rsidR="004E2608" w:rsidRPr="006F5DC0" w:rsidRDefault="004E2608" w:rsidP="004E2608">
      <w:pPr>
        <w:rPr>
          <w:sz w:val="26"/>
          <w:szCs w:val="26"/>
        </w:rPr>
      </w:pPr>
      <w:bookmarkStart w:id="22" w:name="_Toc59806468"/>
      <w:r w:rsidRPr="006F5DC0">
        <w:rPr>
          <w:rStyle w:val="Heading3Char"/>
          <w:rFonts w:asciiTheme="minorHAnsi" w:hAnsiTheme="minorHAnsi"/>
          <w:color w:val="000000" w:themeColor="text1"/>
          <w:sz w:val="26"/>
          <w:szCs w:val="26"/>
        </w:rPr>
        <w:t>Finger clips sensor</w:t>
      </w:r>
      <w:bookmarkEnd w:id="22"/>
      <w:r w:rsidRPr="006F5DC0">
        <w:rPr>
          <w:color w:val="000000" w:themeColor="text1"/>
          <w:sz w:val="26"/>
          <w:szCs w:val="26"/>
        </w:rPr>
        <w:t xml:space="preserve"> </w:t>
      </w:r>
      <w:r w:rsidRPr="006F5DC0">
        <w:rPr>
          <w:sz w:val="26"/>
          <w:szCs w:val="26"/>
        </w:rPr>
        <w:t>manufactured by Kyto Electronics. Finger pulse sensor HRM-2511B.</w:t>
      </w:r>
    </w:p>
    <w:p w14:paraId="3D66067E" w14:textId="15C18B17" w:rsidR="004E2608" w:rsidRDefault="004E2608">
      <w:pPr>
        <w:rPr>
          <w:rFonts w:ascii="Arial" w:hAnsi="Arial" w:cs="Arial"/>
          <w:color w:val="333333"/>
          <w:shd w:val="clear" w:color="auto" w:fill="FFFFFF"/>
        </w:rPr>
      </w:pPr>
    </w:p>
    <w:p w14:paraId="0E13EDBD" w14:textId="3D01AA27" w:rsidR="004E2608" w:rsidRDefault="00436BCF" w:rsidP="00436BCF">
      <w:pPr>
        <w:jc w:val="center"/>
        <w:rPr>
          <w:rFonts w:ascii="Arial" w:hAnsi="Arial" w:cs="Arial"/>
          <w:color w:val="333333"/>
          <w:shd w:val="clear" w:color="auto" w:fill="FFFFFF"/>
        </w:rPr>
      </w:pPr>
      <w:r>
        <w:rPr>
          <w:noProof/>
        </w:rPr>
        <w:drawing>
          <wp:anchor distT="0" distB="0" distL="114300" distR="114300" simplePos="0" relativeHeight="251659264" behindDoc="0" locked="0" layoutInCell="1" allowOverlap="1" wp14:anchorId="45FC2FB0" wp14:editId="4192385F">
            <wp:simplePos x="0" y="0"/>
            <wp:positionH relativeFrom="margin">
              <wp:align>left</wp:align>
            </wp:positionH>
            <wp:positionV relativeFrom="paragraph">
              <wp:posOffset>279400</wp:posOffset>
            </wp:positionV>
            <wp:extent cx="2768600" cy="192278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83110" cy="1932914"/>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color w:val="333333"/>
          <w:shd w:val="clear" w:color="auto" w:fill="FFFFFF"/>
        </w:rPr>
        <w:drawing>
          <wp:inline distT="0" distB="0" distL="0" distR="0" wp14:anchorId="59D1AF55" wp14:editId="1C7599E7">
            <wp:extent cx="2381250" cy="207876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17773" cy="2110643"/>
                    </a:xfrm>
                    <a:prstGeom prst="rect">
                      <a:avLst/>
                    </a:prstGeom>
                  </pic:spPr>
                </pic:pic>
              </a:graphicData>
            </a:graphic>
          </wp:inline>
        </w:drawing>
      </w:r>
    </w:p>
    <w:p w14:paraId="2D941698" w14:textId="77777777" w:rsidR="004E2608" w:rsidRDefault="004E2608">
      <w:pPr>
        <w:rPr>
          <w:rFonts w:ascii="Arial" w:hAnsi="Arial" w:cs="Arial"/>
          <w:color w:val="333333"/>
          <w:shd w:val="clear" w:color="auto" w:fill="FFFFFF"/>
        </w:rPr>
      </w:pPr>
    </w:p>
    <w:p w14:paraId="2533A222" w14:textId="55B01EED" w:rsidR="004E2608" w:rsidRDefault="00436BCF" w:rsidP="00436BCF">
      <w:pPr>
        <w:jc w:val="center"/>
        <w:rPr>
          <w:rFonts w:ascii="Arial" w:hAnsi="Arial" w:cs="Arial"/>
          <w:color w:val="333333"/>
          <w:shd w:val="clear" w:color="auto" w:fill="FFFFFF"/>
        </w:rPr>
      </w:pPr>
      <w:r>
        <w:rPr>
          <w:rFonts w:ascii="Arial" w:hAnsi="Arial" w:cs="Arial"/>
          <w:noProof/>
          <w:color w:val="333333"/>
          <w:shd w:val="clear" w:color="auto" w:fill="FFFFFF"/>
        </w:rPr>
        <w:drawing>
          <wp:inline distT="0" distB="0" distL="0" distR="0" wp14:anchorId="609F5937" wp14:editId="36F8AB25">
            <wp:extent cx="5854700" cy="2533909"/>
            <wp:effectExtent l="0" t="0" r="0" b="0"/>
            <wp:docPr id="8" name="Picture 8"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electronics, circui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855345" cy="2534188"/>
                    </a:xfrm>
                    <a:prstGeom prst="rect">
                      <a:avLst/>
                    </a:prstGeom>
                  </pic:spPr>
                </pic:pic>
              </a:graphicData>
            </a:graphic>
          </wp:inline>
        </w:drawing>
      </w:r>
    </w:p>
    <w:p w14:paraId="48DFAED2" w14:textId="77777777" w:rsidR="004E2608" w:rsidRDefault="004E2608">
      <w:pPr>
        <w:rPr>
          <w:rFonts w:ascii="Arial" w:hAnsi="Arial" w:cs="Arial"/>
          <w:color w:val="333333"/>
          <w:shd w:val="clear" w:color="auto" w:fill="FFFFFF"/>
        </w:rPr>
      </w:pPr>
    </w:p>
    <w:p w14:paraId="4842782B" w14:textId="77777777" w:rsidR="004E2608" w:rsidRDefault="004E2608">
      <w:pPr>
        <w:rPr>
          <w:rFonts w:ascii="Arial" w:hAnsi="Arial" w:cs="Arial"/>
          <w:color w:val="333333"/>
          <w:shd w:val="clear" w:color="auto" w:fill="FFFFFF"/>
        </w:rPr>
      </w:pPr>
    </w:p>
    <w:p w14:paraId="5910FF32" w14:textId="7D468710" w:rsidR="00436BCF" w:rsidRDefault="00436BCF" w:rsidP="00436BCF">
      <w:pPr>
        <w:rPr>
          <w:sz w:val="26"/>
          <w:szCs w:val="26"/>
        </w:rPr>
      </w:pPr>
      <w:bookmarkStart w:id="23" w:name="_Toc59806469"/>
      <w:r w:rsidRPr="00840534">
        <w:rPr>
          <w:rStyle w:val="Heading3Char"/>
          <w:rFonts w:asciiTheme="minorHAnsi" w:hAnsiTheme="minorHAnsi" w:cstheme="minorHAnsi"/>
          <w:color w:val="000000" w:themeColor="text1"/>
        </w:rPr>
        <w:lastRenderedPageBreak/>
        <w:t>Sana Health</w:t>
      </w:r>
      <w:bookmarkEnd w:id="23"/>
      <w:r w:rsidRPr="00DC7134">
        <w:rPr>
          <w:color w:val="000000" w:themeColor="text1"/>
          <w:sz w:val="26"/>
          <w:szCs w:val="26"/>
        </w:rPr>
        <w:t xml:space="preserve"> </w:t>
      </w:r>
      <w:r w:rsidRPr="00BE3F5B">
        <w:rPr>
          <w:sz w:val="26"/>
          <w:szCs w:val="26"/>
        </w:rPr>
        <w:t>has made a mask</w:t>
      </w:r>
      <w:r w:rsidRPr="00BE3F5B">
        <w:rPr>
          <w:b/>
          <w:bCs/>
          <w:sz w:val="26"/>
          <w:szCs w:val="26"/>
        </w:rPr>
        <w:t xml:space="preserve"> </w:t>
      </w:r>
      <w:r w:rsidRPr="00BE3F5B">
        <w:rPr>
          <w:sz w:val="26"/>
          <w:szCs w:val="26"/>
        </w:rPr>
        <w:t>and headphones to wear overhead. it uses audio visual stimulation to increase balance between the left and right side of the brain leading to greater relaxation. Prolonged usage of this device will track patterns and will help to accelerate physical recovery and improve mental health and wellbeing. The device uses visual stimulations at low levels of light through closed eyes and heart rate variability measurement. coordinated pulses of light and sound guides the user into a deep state of relaxation, promoting increased recovery from fatigue and this data is connected to mobile app.</w:t>
      </w:r>
    </w:p>
    <w:p w14:paraId="6B27AA38" w14:textId="4721B767" w:rsidR="00DC7134" w:rsidRDefault="00DC7134" w:rsidP="00DC7134">
      <w:pPr>
        <w:jc w:val="center"/>
        <w:rPr>
          <w:sz w:val="26"/>
          <w:szCs w:val="26"/>
        </w:rPr>
      </w:pPr>
      <w:r>
        <w:rPr>
          <w:noProof/>
          <w:sz w:val="26"/>
          <w:szCs w:val="26"/>
        </w:rPr>
        <w:drawing>
          <wp:inline distT="0" distB="0" distL="0" distR="0" wp14:anchorId="6F38F481" wp14:editId="7708F431">
            <wp:extent cx="2914650" cy="1940543"/>
            <wp:effectExtent l="0" t="0" r="0" b="3175"/>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38739" cy="1956581"/>
                    </a:xfrm>
                    <a:prstGeom prst="rect">
                      <a:avLst/>
                    </a:prstGeom>
                  </pic:spPr>
                </pic:pic>
              </a:graphicData>
            </a:graphic>
          </wp:inline>
        </w:drawing>
      </w:r>
    </w:p>
    <w:p w14:paraId="7385D7E3" w14:textId="645F6120" w:rsidR="00DC7134" w:rsidRDefault="00DC7134" w:rsidP="00DC7134">
      <w:pPr>
        <w:jc w:val="center"/>
        <w:rPr>
          <w:sz w:val="26"/>
          <w:szCs w:val="26"/>
        </w:rPr>
      </w:pPr>
    </w:p>
    <w:p w14:paraId="3A1E017C" w14:textId="77777777" w:rsidR="00DC7134" w:rsidRDefault="00DC7134" w:rsidP="00DC7134">
      <w:pPr>
        <w:jc w:val="center"/>
        <w:rPr>
          <w:sz w:val="26"/>
          <w:szCs w:val="26"/>
        </w:rPr>
      </w:pPr>
    </w:p>
    <w:p w14:paraId="1ED7B8E3" w14:textId="54DCA8AA" w:rsidR="00436BCF" w:rsidRDefault="00436BCF" w:rsidP="00436BCF">
      <w:pPr>
        <w:rPr>
          <w:sz w:val="26"/>
          <w:szCs w:val="26"/>
        </w:rPr>
      </w:pPr>
    </w:p>
    <w:p w14:paraId="0DD9FE05" w14:textId="13E3CCF6" w:rsidR="00436BCF" w:rsidRPr="006F5DC0" w:rsidRDefault="00436BCF" w:rsidP="00436BCF">
      <w:pPr>
        <w:rPr>
          <w:sz w:val="24"/>
          <w:szCs w:val="24"/>
        </w:rPr>
      </w:pPr>
      <w:bookmarkStart w:id="24" w:name="_Toc59806470"/>
      <w:r w:rsidRPr="006F5DC0">
        <w:rPr>
          <w:rStyle w:val="Heading3Char"/>
          <w:rFonts w:asciiTheme="minorHAnsi" w:hAnsiTheme="minorHAnsi" w:cstheme="minorHAnsi"/>
          <w:color w:val="000000" w:themeColor="text1"/>
        </w:rPr>
        <w:t>OneCare</w:t>
      </w:r>
      <w:bookmarkEnd w:id="24"/>
      <w:r w:rsidRPr="006F5DC0">
        <w:rPr>
          <w:rFonts w:cstheme="minorHAnsi"/>
          <w:b/>
          <w:bCs/>
          <w:color w:val="000000" w:themeColor="text1"/>
          <w:sz w:val="24"/>
          <w:szCs w:val="24"/>
        </w:rPr>
        <w:t xml:space="preserve"> </w:t>
      </w:r>
      <w:r w:rsidRPr="006F5DC0">
        <w:rPr>
          <w:sz w:val="24"/>
          <w:szCs w:val="24"/>
        </w:rPr>
        <w:t>has made a wearable watch that uses PPG sensors to remote watch patients and alert a guardian if anything goes wrong. It tracks their steps, heartrate and sleep monitor, location information, fall detection and SOS alert and send that data over the network to the guardian of the person via mobile app. Its connected to AT&amp;T cellular network. It also provides data analytics so that doctors can track the trends. Companies such as Samsung and Apple also use this kind of tech in Samsung and Apple watch.</w:t>
      </w:r>
    </w:p>
    <w:p w14:paraId="2725760B" w14:textId="05203757" w:rsidR="00DC7134" w:rsidRDefault="00DC7134" w:rsidP="00DC7134">
      <w:pPr>
        <w:jc w:val="center"/>
        <w:rPr>
          <w:sz w:val="26"/>
          <w:szCs w:val="26"/>
        </w:rPr>
      </w:pPr>
      <w:r>
        <w:rPr>
          <w:noProof/>
          <w:sz w:val="26"/>
          <w:szCs w:val="26"/>
        </w:rPr>
        <w:drawing>
          <wp:inline distT="0" distB="0" distL="0" distR="0" wp14:anchorId="3FF7B1DD" wp14:editId="1C6F3A0A">
            <wp:extent cx="2178162" cy="13970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4">
                      <a:extLst>
                        <a:ext uri="{28A0092B-C50C-407E-A947-70E740481C1C}">
                          <a14:useLocalDpi xmlns:a14="http://schemas.microsoft.com/office/drawing/2010/main" val="0"/>
                        </a:ext>
                      </a:extLst>
                    </a:blip>
                    <a:stretch>
                      <a:fillRect/>
                    </a:stretch>
                  </pic:blipFill>
                  <pic:spPr>
                    <a:xfrm>
                      <a:off x="0" y="0"/>
                      <a:ext cx="2178162" cy="1397072"/>
                    </a:xfrm>
                    <a:prstGeom prst="rect">
                      <a:avLst/>
                    </a:prstGeom>
                  </pic:spPr>
                </pic:pic>
              </a:graphicData>
            </a:graphic>
          </wp:inline>
        </w:drawing>
      </w:r>
    </w:p>
    <w:p w14:paraId="303F778C" w14:textId="77777777" w:rsidR="00436BCF" w:rsidRDefault="00436BCF" w:rsidP="00436BCF">
      <w:pPr>
        <w:rPr>
          <w:sz w:val="26"/>
          <w:szCs w:val="26"/>
        </w:rPr>
      </w:pPr>
    </w:p>
    <w:p w14:paraId="44D2A2CD" w14:textId="4FD730E3" w:rsidR="00840534" w:rsidRDefault="00840534" w:rsidP="00840534">
      <w:pPr>
        <w:rPr>
          <w:sz w:val="26"/>
          <w:szCs w:val="26"/>
        </w:rPr>
      </w:pPr>
      <w:bookmarkStart w:id="25" w:name="_Toc59806471"/>
      <w:r w:rsidRPr="00840534">
        <w:rPr>
          <w:rStyle w:val="Heading3Char"/>
          <w:rFonts w:asciiTheme="minorHAnsi" w:hAnsiTheme="minorHAnsi" w:cstheme="minorHAnsi"/>
          <w:color w:val="000000" w:themeColor="text1"/>
        </w:rPr>
        <w:lastRenderedPageBreak/>
        <w:t>Kenzen Wearable patch system</w:t>
      </w:r>
      <w:r w:rsidRPr="00840534">
        <w:rPr>
          <w:rStyle w:val="Heading3Char"/>
          <w:color w:val="000000" w:themeColor="text1"/>
        </w:rPr>
        <w:t>:</w:t>
      </w:r>
      <w:bookmarkEnd w:id="25"/>
      <w:r w:rsidRPr="00840534">
        <w:rPr>
          <w:color w:val="000000" w:themeColor="text1"/>
          <w:sz w:val="26"/>
          <w:szCs w:val="26"/>
        </w:rPr>
        <w:t xml:space="preserve"> </w:t>
      </w:r>
      <w:r>
        <w:rPr>
          <w:sz w:val="26"/>
          <w:szCs w:val="26"/>
        </w:rPr>
        <w:t>This system is a wearable patch system to improve worker health and safety. The Kenzen patch continuously measures vital and factors associated with heat stress and tracks health of workers Working in extreme conditions such as coal mines and other construction sites.</w:t>
      </w:r>
    </w:p>
    <w:p w14:paraId="5FBC6C16" w14:textId="77777777" w:rsidR="00840534" w:rsidRPr="00BE3F5B" w:rsidRDefault="00840534" w:rsidP="00840534">
      <w:pPr>
        <w:jc w:val="center"/>
        <w:rPr>
          <w:b/>
          <w:bCs/>
          <w:sz w:val="26"/>
          <w:szCs w:val="26"/>
        </w:rPr>
      </w:pPr>
      <w:r>
        <w:rPr>
          <w:b/>
          <w:bCs/>
          <w:noProof/>
          <w:sz w:val="26"/>
          <w:szCs w:val="26"/>
        </w:rPr>
        <w:drawing>
          <wp:inline distT="0" distB="0" distL="0" distR="0" wp14:anchorId="318C5B99" wp14:editId="70A2B959">
            <wp:extent cx="2438525" cy="1511378"/>
            <wp:effectExtent l="0" t="0" r="0" b="0"/>
            <wp:docPr id="11" name="Picture 11" descr="A picture containing electronics, projector,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electronics, projector, adap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438525" cy="1511378"/>
                    </a:xfrm>
                    <a:prstGeom prst="rect">
                      <a:avLst/>
                    </a:prstGeom>
                  </pic:spPr>
                </pic:pic>
              </a:graphicData>
            </a:graphic>
          </wp:inline>
        </w:drawing>
      </w:r>
    </w:p>
    <w:p w14:paraId="5A8B6B1F" w14:textId="77777777" w:rsidR="00840534" w:rsidRDefault="00840534" w:rsidP="00840534">
      <w:pPr>
        <w:rPr>
          <w:sz w:val="40"/>
          <w:szCs w:val="40"/>
        </w:rPr>
      </w:pPr>
    </w:p>
    <w:p w14:paraId="31996A04" w14:textId="77777777" w:rsidR="00840534" w:rsidRPr="001E329A" w:rsidRDefault="00840534" w:rsidP="00840534">
      <w:pPr>
        <w:rPr>
          <w:sz w:val="26"/>
          <w:szCs w:val="26"/>
        </w:rPr>
      </w:pPr>
      <w:bookmarkStart w:id="26" w:name="_Toc59806472"/>
      <w:r w:rsidRPr="00840534">
        <w:rPr>
          <w:rStyle w:val="Heading3Char"/>
          <w:rFonts w:asciiTheme="minorHAnsi" w:hAnsiTheme="minorHAnsi" w:cstheme="minorHAnsi"/>
          <w:color w:val="000000" w:themeColor="text1"/>
        </w:rPr>
        <w:t>Phlex</w:t>
      </w:r>
      <w:r w:rsidRPr="00840534">
        <w:rPr>
          <w:rStyle w:val="Heading3Char"/>
          <w:color w:val="000000" w:themeColor="text1"/>
        </w:rPr>
        <w:t>:</w:t>
      </w:r>
      <w:bookmarkEnd w:id="26"/>
      <w:r w:rsidRPr="00840534">
        <w:rPr>
          <w:color w:val="000000" w:themeColor="text1"/>
          <w:sz w:val="26"/>
          <w:szCs w:val="26"/>
        </w:rPr>
        <w:t xml:space="preserve"> </w:t>
      </w:r>
      <w:r w:rsidRPr="001E329A">
        <w:rPr>
          <w:sz w:val="26"/>
          <w:szCs w:val="26"/>
        </w:rPr>
        <w:t>made a device using heart rate data to improve swimmer’s performance. Its main objective is for all swimmers to get the most out of their training.</w:t>
      </w:r>
    </w:p>
    <w:p w14:paraId="6584E88D" w14:textId="77777777" w:rsidR="00840534" w:rsidRPr="001E329A" w:rsidRDefault="00840534" w:rsidP="00840534">
      <w:pPr>
        <w:rPr>
          <w:sz w:val="26"/>
          <w:szCs w:val="26"/>
        </w:rPr>
      </w:pPr>
      <w:r w:rsidRPr="006F5DC0">
        <w:rPr>
          <w:color w:val="0D0D0D" w:themeColor="text1" w:themeTint="F2"/>
          <w:sz w:val="24"/>
          <w:szCs w:val="24"/>
        </w:rPr>
        <w:t xml:space="preserve">Bodytrak: </w:t>
      </w:r>
      <w:r w:rsidRPr="006F5DC0">
        <w:rPr>
          <w:sz w:val="24"/>
          <w:szCs w:val="24"/>
        </w:rPr>
        <w:t>developed a solution for precise physiological monitoring using an earpiece providing automated real time data, audio, and predictive cloud-based analytics. The earpiece has sensor integration, audio alerts and onboard data processing and it is connected to a powerful system processing and communication</w:t>
      </w:r>
      <w:r w:rsidRPr="001E329A">
        <w:rPr>
          <w:sz w:val="26"/>
          <w:szCs w:val="26"/>
        </w:rPr>
        <w:t>.</w:t>
      </w:r>
    </w:p>
    <w:p w14:paraId="36DA65E7" w14:textId="4D81F91F" w:rsidR="00840534" w:rsidRDefault="00840534" w:rsidP="00840534">
      <w:pPr>
        <w:jc w:val="center"/>
      </w:pPr>
      <w:r>
        <w:rPr>
          <w:noProof/>
        </w:rPr>
        <w:drawing>
          <wp:inline distT="0" distB="0" distL="0" distR="0" wp14:anchorId="2DAD7116" wp14:editId="71D8263E">
            <wp:extent cx="3663950" cy="2060921"/>
            <wp:effectExtent l="0" t="0" r="0" b="0"/>
            <wp:docPr id="6" name="Picture 6"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72894" cy="2065952"/>
                    </a:xfrm>
                    <a:prstGeom prst="rect">
                      <a:avLst/>
                    </a:prstGeom>
                  </pic:spPr>
                </pic:pic>
              </a:graphicData>
            </a:graphic>
          </wp:inline>
        </w:drawing>
      </w:r>
    </w:p>
    <w:p w14:paraId="4F0B1226" w14:textId="77777777" w:rsidR="00FF2D20" w:rsidRDefault="00FF2D20" w:rsidP="00272B60">
      <w:pPr>
        <w:pStyle w:val="Heading1"/>
      </w:pPr>
    </w:p>
    <w:p w14:paraId="5C316498" w14:textId="77777777" w:rsidR="00FF2D20" w:rsidRDefault="00FF2D20" w:rsidP="00272B60">
      <w:pPr>
        <w:pStyle w:val="Heading1"/>
      </w:pPr>
    </w:p>
    <w:p w14:paraId="75385692" w14:textId="77777777" w:rsidR="003603FF" w:rsidRDefault="003603FF" w:rsidP="00272B60">
      <w:pPr>
        <w:pStyle w:val="Heading1"/>
      </w:pPr>
    </w:p>
    <w:p w14:paraId="24CC4C86" w14:textId="18BBBC6D" w:rsidR="00272B60" w:rsidRDefault="00272B60" w:rsidP="00272B60">
      <w:pPr>
        <w:pStyle w:val="Heading1"/>
      </w:pPr>
      <w:bookmarkStart w:id="27" w:name="_Toc59806473"/>
      <w:r>
        <w:t>Discussion:</w:t>
      </w:r>
      <w:bookmarkEnd w:id="27"/>
    </w:p>
    <w:p w14:paraId="713BB7AC" w14:textId="77777777" w:rsidR="00272B60" w:rsidRPr="00272B60" w:rsidRDefault="00272B60" w:rsidP="00272B60"/>
    <w:p w14:paraId="278E9B1F" w14:textId="4BA37DFF" w:rsidR="00D45515" w:rsidRDefault="00CF1863" w:rsidP="00E76FC5">
      <w:pPr>
        <w:jc w:val="both"/>
        <w:rPr>
          <w:sz w:val="24"/>
          <w:szCs w:val="24"/>
        </w:rPr>
      </w:pPr>
      <w:r w:rsidRPr="00CF1863">
        <w:rPr>
          <w:sz w:val="24"/>
          <w:szCs w:val="24"/>
        </w:rPr>
        <w:t>Photoplethysmography (PPG) is a simple optical technique used to detect volumetric changes in blood in peripheral circulation. It is a low cost and non-invasive method that makes measurements at the surface of the skin.</w:t>
      </w:r>
      <w:r>
        <w:rPr>
          <w:sz w:val="24"/>
          <w:szCs w:val="24"/>
        </w:rPr>
        <w:t xml:space="preserve"> </w:t>
      </w:r>
      <w:r w:rsidR="00E76FC5" w:rsidRPr="00E76FC5">
        <w:rPr>
          <w:sz w:val="24"/>
          <w:szCs w:val="24"/>
        </w:rPr>
        <w:t xml:space="preserve">Monitoring of heart rate during daily routine </w:t>
      </w:r>
      <w:r w:rsidRPr="00E76FC5">
        <w:rPr>
          <w:sz w:val="24"/>
          <w:szCs w:val="24"/>
        </w:rPr>
        <w:t>activities physical</w:t>
      </w:r>
      <w:r w:rsidR="00E76FC5" w:rsidRPr="00E76FC5">
        <w:rPr>
          <w:sz w:val="24"/>
          <w:szCs w:val="24"/>
        </w:rPr>
        <w:t xml:space="preserve"> exercise </w:t>
      </w:r>
      <w:r>
        <w:rPr>
          <w:sz w:val="24"/>
          <w:szCs w:val="24"/>
        </w:rPr>
        <w:t xml:space="preserve">and monitoring of patients </w:t>
      </w:r>
      <w:r w:rsidR="00E76FC5" w:rsidRPr="00E76FC5">
        <w:rPr>
          <w:sz w:val="24"/>
          <w:szCs w:val="24"/>
        </w:rPr>
        <w:t>is an important feature in many modem wearable devices such as wristbands and smart watches</w:t>
      </w:r>
      <w:r>
        <w:rPr>
          <w:sz w:val="24"/>
          <w:szCs w:val="24"/>
        </w:rPr>
        <w:t xml:space="preserve"> and many other devices.</w:t>
      </w:r>
      <w:r w:rsidR="00E76FC5" w:rsidRPr="00E76FC5">
        <w:rPr>
          <w:sz w:val="24"/>
          <w:szCs w:val="24"/>
        </w:rPr>
        <w:t xml:space="preserve"> </w:t>
      </w:r>
      <w:r>
        <w:rPr>
          <w:sz w:val="24"/>
          <w:szCs w:val="24"/>
        </w:rPr>
        <w:t>O</w:t>
      </w:r>
      <w:r w:rsidR="00E76FC5" w:rsidRPr="00E76FC5">
        <w:rPr>
          <w:sz w:val="24"/>
          <w:szCs w:val="24"/>
        </w:rPr>
        <w:t xml:space="preserve">btaining high quality PPG signals during physical exercise is difficult and challenging as PPG signals are usually contaminated by very strong motion artifacts caused by subject’s hand movements. This area of research has been very popular for the past few years and many leading high-tech companies and academics have been actively working on this topic. Currently researchers are investigating the effects of motion artifacts on the quality of acquired PPG signals and proposing solutions to mitigate or ideally remove this destructive </w:t>
      </w:r>
      <w:r w:rsidRPr="00E76FC5">
        <w:rPr>
          <w:sz w:val="24"/>
          <w:szCs w:val="24"/>
        </w:rPr>
        <w:t>affect</w:t>
      </w:r>
      <w:r>
        <w:rPr>
          <w:sz w:val="24"/>
          <w:szCs w:val="24"/>
        </w:rPr>
        <w:t>s. Accelerometer is used in some cases to remove the motion artifacts.</w:t>
      </w:r>
      <w:r w:rsidR="002D783C" w:rsidRPr="002D783C">
        <w:rPr>
          <w:color w:val="000000"/>
          <w:shd w:val="clear" w:color="auto" w:fill="FFFFFF"/>
        </w:rPr>
        <w:t xml:space="preserve"> </w:t>
      </w:r>
      <w:r w:rsidR="002D783C" w:rsidRPr="002D783C">
        <w:rPr>
          <w:sz w:val="24"/>
          <w:szCs w:val="24"/>
        </w:rPr>
        <w:t> Scientific interest has continued to look beyond the pulse oximetry and heart rate calculation, and more into the potential applications of PPG sensors. It is now well known that the second derivative wave of the original PPG signal contains important health-related information, and the analysis of this wave could lead researchers, clinicians, and health-care providers to the early detection and diagnosis of various cardiovascular diseases typically occurring later in life.</w:t>
      </w:r>
    </w:p>
    <w:p w14:paraId="1918A3F6" w14:textId="725E00E9" w:rsidR="00CF1863" w:rsidRDefault="00CF1863" w:rsidP="00CF1863">
      <w:pPr>
        <w:pStyle w:val="Heading1"/>
      </w:pPr>
      <w:bookmarkStart w:id="28" w:name="_Toc59806474"/>
      <w:r>
        <w:t>Conclusion:</w:t>
      </w:r>
      <w:bookmarkEnd w:id="28"/>
      <w:r>
        <w:t xml:space="preserve"> </w:t>
      </w:r>
    </w:p>
    <w:p w14:paraId="65CE4291" w14:textId="62DB14FA" w:rsidR="004E2608" w:rsidRDefault="00BF6291" w:rsidP="00AF4DC2">
      <w:pPr>
        <w:jc w:val="both"/>
        <w:rPr>
          <w:rFonts w:cstheme="minorHAnsi"/>
          <w:sz w:val="24"/>
          <w:szCs w:val="24"/>
        </w:rPr>
      </w:pPr>
      <w:r>
        <w:rPr>
          <w:rFonts w:cstheme="minorHAnsi"/>
          <w:sz w:val="24"/>
          <w:szCs w:val="24"/>
        </w:rPr>
        <w:t>T</w:t>
      </w:r>
      <w:r w:rsidR="00CF1863" w:rsidRPr="00CF1863">
        <w:rPr>
          <w:rFonts w:cstheme="minorHAnsi"/>
          <w:sz w:val="24"/>
          <w:szCs w:val="24"/>
        </w:rPr>
        <w:t>he use of photoplethysmography in Health Monitoring</w:t>
      </w:r>
      <w:r>
        <w:rPr>
          <w:rFonts w:cstheme="minorHAnsi"/>
          <w:sz w:val="24"/>
          <w:szCs w:val="24"/>
        </w:rPr>
        <w:t xml:space="preserve"> has been around for a while in research and commercial use but it has really seen spike in usage during the pandemic. Recently pulse oxime</w:t>
      </w:r>
      <w:r w:rsidR="002D783C">
        <w:rPr>
          <w:rFonts w:cstheme="minorHAnsi"/>
          <w:sz w:val="24"/>
          <w:szCs w:val="24"/>
        </w:rPr>
        <w:t>te</w:t>
      </w:r>
      <w:r>
        <w:rPr>
          <w:rFonts w:cstheme="minorHAnsi"/>
          <w:sz w:val="24"/>
          <w:szCs w:val="24"/>
        </w:rPr>
        <w:t xml:space="preserve">rs were in </w:t>
      </w:r>
      <w:r w:rsidR="00902501">
        <w:rPr>
          <w:rFonts w:cstheme="minorHAnsi"/>
          <w:sz w:val="24"/>
          <w:szCs w:val="24"/>
        </w:rPr>
        <w:t>high</w:t>
      </w:r>
      <w:r>
        <w:rPr>
          <w:rFonts w:cstheme="minorHAnsi"/>
          <w:sz w:val="24"/>
          <w:szCs w:val="24"/>
        </w:rPr>
        <w:t xml:space="preserve"> dema</w:t>
      </w:r>
      <w:r w:rsidR="002D783C">
        <w:rPr>
          <w:rFonts w:cstheme="minorHAnsi"/>
          <w:sz w:val="24"/>
          <w:szCs w:val="24"/>
        </w:rPr>
        <w:t>n</w:t>
      </w:r>
      <w:r>
        <w:rPr>
          <w:rFonts w:cstheme="minorHAnsi"/>
          <w:sz w:val="24"/>
          <w:szCs w:val="24"/>
        </w:rPr>
        <w:t xml:space="preserve">d as people with </w:t>
      </w:r>
      <w:r w:rsidR="002D783C">
        <w:rPr>
          <w:rFonts w:cstheme="minorHAnsi"/>
          <w:sz w:val="24"/>
          <w:szCs w:val="24"/>
        </w:rPr>
        <w:t>COVID-19</w:t>
      </w:r>
      <w:r>
        <w:rPr>
          <w:rFonts w:cstheme="minorHAnsi"/>
          <w:sz w:val="24"/>
          <w:szCs w:val="24"/>
        </w:rPr>
        <w:t xml:space="preserve"> need</w:t>
      </w:r>
      <w:r w:rsidR="002D783C">
        <w:rPr>
          <w:rFonts w:cstheme="minorHAnsi"/>
          <w:sz w:val="24"/>
          <w:szCs w:val="24"/>
        </w:rPr>
        <w:t>ed</w:t>
      </w:r>
      <w:r>
        <w:rPr>
          <w:rFonts w:cstheme="minorHAnsi"/>
          <w:sz w:val="24"/>
          <w:szCs w:val="24"/>
        </w:rPr>
        <w:t xml:space="preserve"> them to monito</w:t>
      </w:r>
      <w:r w:rsidR="002D783C">
        <w:rPr>
          <w:rFonts w:cstheme="minorHAnsi"/>
          <w:sz w:val="24"/>
          <w:szCs w:val="24"/>
        </w:rPr>
        <w:t>r</w:t>
      </w:r>
      <w:r>
        <w:rPr>
          <w:rFonts w:cstheme="minorHAnsi"/>
          <w:sz w:val="24"/>
          <w:szCs w:val="24"/>
        </w:rPr>
        <w:t xml:space="preserve"> their blood oxygen levels as they have </w:t>
      </w:r>
      <w:r w:rsidR="002D783C">
        <w:rPr>
          <w:rFonts w:cstheme="minorHAnsi"/>
          <w:sz w:val="24"/>
          <w:szCs w:val="24"/>
        </w:rPr>
        <w:t>respiratory</w:t>
      </w:r>
      <w:r>
        <w:rPr>
          <w:rFonts w:cstheme="minorHAnsi"/>
          <w:sz w:val="24"/>
          <w:szCs w:val="24"/>
        </w:rPr>
        <w:t xml:space="preserve"> problems</w:t>
      </w:r>
      <w:r w:rsidR="002D783C">
        <w:rPr>
          <w:rFonts w:cstheme="minorHAnsi"/>
          <w:sz w:val="24"/>
          <w:szCs w:val="24"/>
        </w:rPr>
        <w:t xml:space="preserve"> and they have often got low Spo2 levels, so they </w:t>
      </w:r>
      <w:r w:rsidR="006E4566">
        <w:rPr>
          <w:rFonts w:cstheme="minorHAnsi"/>
          <w:sz w:val="24"/>
          <w:szCs w:val="24"/>
        </w:rPr>
        <w:t>must</w:t>
      </w:r>
      <w:r w:rsidR="002D783C">
        <w:rPr>
          <w:rFonts w:cstheme="minorHAnsi"/>
          <w:sz w:val="24"/>
          <w:szCs w:val="24"/>
        </w:rPr>
        <w:t xml:space="preserve"> continuously monitor them. PPG has many applications despite Spo2 levels that is to measure stress, blood pressure, respiratory rate, diagnose cardiovascular disease such as vascular aging and many more</w:t>
      </w:r>
      <w:r w:rsidR="00902501">
        <w:rPr>
          <w:rFonts w:cstheme="minorHAnsi"/>
          <w:sz w:val="24"/>
          <w:szCs w:val="24"/>
        </w:rPr>
        <w:t xml:space="preserve">. More than 3.8 billion people around the world do not even have basic heath facilities available. </w:t>
      </w:r>
      <w:r w:rsidR="002D783C">
        <w:rPr>
          <w:rFonts w:cstheme="minorHAnsi"/>
          <w:sz w:val="24"/>
          <w:szCs w:val="24"/>
        </w:rPr>
        <w:t>PPG sensing is an important technology for the future in health monitoring both remotely and on site and due to its non-invasive nature, it can prove itself more convenient, cheap and more and more people around the world can have basic health facilities and can make a better and healthy society.</w:t>
      </w:r>
    </w:p>
    <w:p w14:paraId="09C09EA1" w14:textId="77777777" w:rsidR="00AF4DC2" w:rsidRPr="00AF4DC2" w:rsidRDefault="00AF4DC2" w:rsidP="00AF4DC2">
      <w:pPr>
        <w:jc w:val="both"/>
        <w:rPr>
          <w:rFonts w:cstheme="minorHAnsi"/>
          <w:sz w:val="24"/>
          <w:szCs w:val="24"/>
        </w:rPr>
      </w:pPr>
    </w:p>
    <w:p w14:paraId="34DCA67E" w14:textId="77777777" w:rsidR="003819D7" w:rsidRDefault="003819D7">
      <w:pPr>
        <w:rPr>
          <w:rFonts w:ascii="Arial" w:hAnsi="Arial" w:cs="Arial"/>
          <w:color w:val="333333"/>
          <w:shd w:val="clear" w:color="auto" w:fill="FFFFFF"/>
        </w:rPr>
      </w:pPr>
      <w:r>
        <w:rPr>
          <w:rFonts w:ascii="Arial" w:hAnsi="Arial" w:cs="Arial"/>
          <w:color w:val="333333"/>
          <w:shd w:val="clear" w:color="auto" w:fill="FFFFFF"/>
        </w:rPr>
        <w:lastRenderedPageBreak/>
        <w:t>References:</w:t>
      </w:r>
    </w:p>
    <w:p w14:paraId="0FEC063E" w14:textId="77777777" w:rsidR="003819D7" w:rsidRPr="00136CC3" w:rsidRDefault="003819D7" w:rsidP="0052119A">
      <w:pPr>
        <w:pStyle w:val="ListParagraph"/>
        <w:numPr>
          <w:ilvl w:val="0"/>
          <w:numId w:val="1"/>
        </w:numPr>
        <w:rPr>
          <w:rFonts w:ascii="Arial" w:hAnsi="Arial" w:cs="Arial"/>
          <w:color w:val="333333"/>
          <w:shd w:val="clear" w:color="auto" w:fill="FFFFFF"/>
        </w:rPr>
      </w:pPr>
      <w:r>
        <w:t xml:space="preserve">J. G. Webster, Ed., Medical Instrumentation. Application and Design, 4th </w:t>
      </w:r>
      <w:proofErr w:type="spellStart"/>
      <w:r>
        <w:t>edn</w:t>
      </w:r>
      <w:proofErr w:type="spellEnd"/>
      <w:r>
        <w:t>., John Wiley &amp; Sons, New York, 2010, pp. 332–338.</w:t>
      </w:r>
    </w:p>
    <w:p w14:paraId="6CB84386" w14:textId="77777777" w:rsidR="00136CC3" w:rsidRDefault="006F2BFD" w:rsidP="00136CC3">
      <w:pPr>
        <w:pStyle w:val="ListParagraph"/>
        <w:numPr>
          <w:ilvl w:val="0"/>
          <w:numId w:val="1"/>
        </w:numPr>
        <w:rPr>
          <w:rFonts w:ascii="Arial" w:hAnsi="Arial" w:cs="Arial"/>
          <w:color w:val="333333"/>
          <w:shd w:val="clear" w:color="auto" w:fill="FFFFFF"/>
        </w:rPr>
      </w:pPr>
      <w:hyperlink r:id="rId37" w:history="1">
        <w:r w:rsidR="00136CC3" w:rsidRPr="00842D5A">
          <w:rPr>
            <w:rStyle w:val="Hyperlink"/>
            <w:rFonts w:ascii="Arial" w:hAnsi="Arial" w:cs="Arial"/>
            <w:shd w:val="clear" w:color="auto" w:fill="FFFFFF"/>
          </w:rPr>
          <w:t>https://journals.sagepub.com/doi/pdf/10.1177/002029400603900303</w:t>
        </w:r>
      </w:hyperlink>
    </w:p>
    <w:p w14:paraId="74036510" w14:textId="74E3183E" w:rsidR="00136CC3" w:rsidRPr="00840534" w:rsidRDefault="00136CC3" w:rsidP="00136CC3">
      <w:pPr>
        <w:pStyle w:val="ListParagraph"/>
        <w:numPr>
          <w:ilvl w:val="0"/>
          <w:numId w:val="1"/>
        </w:numPr>
        <w:rPr>
          <w:rFonts w:ascii="Arial" w:hAnsi="Arial" w:cs="Arial"/>
          <w:color w:val="333333"/>
          <w:shd w:val="clear" w:color="auto" w:fill="FFFFFF"/>
        </w:rPr>
      </w:pPr>
      <w:proofErr w:type="spellStart"/>
      <w:r>
        <w:t>AbuRahma</w:t>
      </w:r>
      <w:proofErr w:type="spellEnd"/>
      <w:r>
        <w:t xml:space="preserve">, A. F., and </w:t>
      </w:r>
      <w:proofErr w:type="spellStart"/>
      <w:r>
        <w:t>Diethrich</w:t>
      </w:r>
      <w:proofErr w:type="spellEnd"/>
      <w:r>
        <w:t>, E. B., Current Non-Invasive Vascular Diagnosis, Massachusetts: PSG Publishing Company, 1988.</w:t>
      </w:r>
    </w:p>
    <w:p w14:paraId="7958AF8A" w14:textId="0F679A4E" w:rsidR="00840534" w:rsidRDefault="006F2BFD" w:rsidP="00D45515">
      <w:pPr>
        <w:pStyle w:val="ListParagraph"/>
        <w:numPr>
          <w:ilvl w:val="0"/>
          <w:numId w:val="1"/>
        </w:numPr>
        <w:rPr>
          <w:rFonts w:ascii="Arial" w:hAnsi="Arial" w:cs="Arial"/>
          <w:color w:val="333333"/>
          <w:shd w:val="clear" w:color="auto" w:fill="FFFFFF"/>
        </w:rPr>
      </w:pPr>
      <w:hyperlink r:id="rId38" w:history="1">
        <w:r w:rsidR="00840534" w:rsidRPr="00C34C33">
          <w:rPr>
            <w:rStyle w:val="Hyperlink"/>
            <w:rFonts w:ascii="Arial" w:hAnsi="Arial" w:cs="Arial"/>
            <w:shd w:val="clear" w:color="auto" w:fill="FFFFFF"/>
          </w:rPr>
          <w:t>https://valencell.com/ppgsensors/</w:t>
        </w:r>
      </w:hyperlink>
      <w:r w:rsidR="00840534">
        <w:rPr>
          <w:rFonts w:ascii="Arial" w:hAnsi="Arial" w:cs="Arial"/>
          <w:color w:val="333333"/>
          <w:shd w:val="clear" w:color="auto" w:fill="FFFFFF"/>
        </w:rPr>
        <w:t xml:space="preserve"> </w:t>
      </w:r>
    </w:p>
    <w:p w14:paraId="14975B5C" w14:textId="7F5736E9" w:rsidR="006E4566" w:rsidRPr="00D45515" w:rsidRDefault="006F2BFD" w:rsidP="00D45515">
      <w:pPr>
        <w:pStyle w:val="ListParagraph"/>
        <w:numPr>
          <w:ilvl w:val="0"/>
          <w:numId w:val="1"/>
        </w:numPr>
        <w:rPr>
          <w:rFonts w:ascii="Arial" w:hAnsi="Arial" w:cs="Arial"/>
          <w:color w:val="333333"/>
          <w:shd w:val="clear" w:color="auto" w:fill="FFFFFF"/>
        </w:rPr>
      </w:pPr>
      <w:hyperlink r:id="rId39" w:history="1">
        <w:r w:rsidR="006E4566" w:rsidRPr="00C34C33">
          <w:rPr>
            <w:rStyle w:val="Hyperlink"/>
            <w:rFonts w:ascii="Arial" w:hAnsi="Arial" w:cs="Arial"/>
            <w:shd w:val="clear" w:color="auto" w:fill="FFFFFF"/>
          </w:rPr>
          <w:t>https://www.ncbi.nlm.nih.gov/pmc/articles/PMC6426305/</w:t>
        </w:r>
      </w:hyperlink>
      <w:r w:rsidR="006E4566">
        <w:rPr>
          <w:rFonts w:ascii="Arial" w:hAnsi="Arial" w:cs="Arial"/>
          <w:color w:val="333333"/>
          <w:shd w:val="clear" w:color="auto" w:fill="FFFFFF"/>
        </w:rPr>
        <w:t xml:space="preserve"> </w:t>
      </w:r>
    </w:p>
    <w:sectPr w:rsidR="006E4566" w:rsidRPr="00D45515" w:rsidSect="007653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974A8E" w14:textId="77777777" w:rsidR="006F2BFD" w:rsidRDefault="006F2BFD" w:rsidP="00637946">
      <w:pPr>
        <w:spacing w:after="0" w:line="240" w:lineRule="auto"/>
      </w:pPr>
      <w:r>
        <w:separator/>
      </w:r>
    </w:p>
  </w:endnote>
  <w:endnote w:type="continuationSeparator" w:id="0">
    <w:p w14:paraId="5ED82333" w14:textId="77777777" w:rsidR="006F2BFD" w:rsidRDefault="006F2BFD" w:rsidP="00637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751DD9" w14:textId="77777777" w:rsidR="006F2BFD" w:rsidRDefault="006F2BFD" w:rsidP="00637946">
      <w:pPr>
        <w:spacing w:after="0" w:line="240" w:lineRule="auto"/>
      </w:pPr>
      <w:r>
        <w:separator/>
      </w:r>
    </w:p>
  </w:footnote>
  <w:footnote w:type="continuationSeparator" w:id="0">
    <w:p w14:paraId="6B6B3DB9" w14:textId="77777777" w:rsidR="006F2BFD" w:rsidRDefault="006F2BFD" w:rsidP="006379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A4CF3"/>
    <w:multiLevelType w:val="hybridMultilevel"/>
    <w:tmpl w:val="3D74ED8C"/>
    <w:lvl w:ilvl="0" w:tplc="E25C83A8">
      <w:start w:val="1"/>
      <w:numFmt w:val="decimal"/>
      <w:lvlText w:val="%1."/>
      <w:lvlJc w:val="left"/>
      <w:pPr>
        <w:ind w:left="720" w:hanging="360"/>
      </w:pPr>
      <w:rPr>
        <w:rFonts w:asciiTheme="minorHAnsi" w:hAnsiTheme="minorHAnsi"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5A3ECB"/>
    <w:multiLevelType w:val="multilevel"/>
    <w:tmpl w:val="434AD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9FD"/>
    <w:rsid w:val="00022783"/>
    <w:rsid w:val="0003414F"/>
    <w:rsid w:val="000352F9"/>
    <w:rsid w:val="000F680B"/>
    <w:rsid w:val="00136CC3"/>
    <w:rsid w:val="00182C44"/>
    <w:rsid w:val="001F4590"/>
    <w:rsid w:val="00252B2C"/>
    <w:rsid w:val="002710C0"/>
    <w:rsid w:val="00272B60"/>
    <w:rsid w:val="002C1051"/>
    <w:rsid w:val="002D783C"/>
    <w:rsid w:val="003147AC"/>
    <w:rsid w:val="00326FA7"/>
    <w:rsid w:val="003603FF"/>
    <w:rsid w:val="00372FD3"/>
    <w:rsid w:val="003819D7"/>
    <w:rsid w:val="00436BCF"/>
    <w:rsid w:val="00477187"/>
    <w:rsid w:val="004D54A7"/>
    <w:rsid w:val="004E2608"/>
    <w:rsid w:val="00517A75"/>
    <w:rsid w:val="0052119A"/>
    <w:rsid w:val="00592D68"/>
    <w:rsid w:val="005B054D"/>
    <w:rsid w:val="005B79FD"/>
    <w:rsid w:val="005D539E"/>
    <w:rsid w:val="00637946"/>
    <w:rsid w:val="00663430"/>
    <w:rsid w:val="006D2639"/>
    <w:rsid w:val="006E4566"/>
    <w:rsid w:val="006F2BFD"/>
    <w:rsid w:val="006F5DC0"/>
    <w:rsid w:val="0075220C"/>
    <w:rsid w:val="00765322"/>
    <w:rsid w:val="007C188A"/>
    <w:rsid w:val="00840534"/>
    <w:rsid w:val="00861F25"/>
    <w:rsid w:val="008E1712"/>
    <w:rsid w:val="00902501"/>
    <w:rsid w:val="00940853"/>
    <w:rsid w:val="00944743"/>
    <w:rsid w:val="009E02E6"/>
    <w:rsid w:val="009E4822"/>
    <w:rsid w:val="00A66A80"/>
    <w:rsid w:val="00AF4DC2"/>
    <w:rsid w:val="00B27C7F"/>
    <w:rsid w:val="00BF6291"/>
    <w:rsid w:val="00C24FF6"/>
    <w:rsid w:val="00CC06E3"/>
    <w:rsid w:val="00CD6E7A"/>
    <w:rsid w:val="00CF1863"/>
    <w:rsid w:val="00CF1B13"/>
    <w:rsid w:val="00D45515"/>
    <w:rsid w:val="00DB6FD1"/>
    <w:rsid w:val="00DC7134"/>
    <w:rsid w:val="00E455D9"/>
    <w:rsid w:val="00E76FC5"/>
    <w:rsid w:val="00EF0D95"/>
    <w:rsid w:val="00F65047"/>
    <w:rsid w:val="00F760B8"/>
    <w:rsid w:val="00FE2B4A"/>
    <w:rsid w:val="00FE4E69"/>
    <w:rsid w:val="00FF2D20"/>
    <w:rsid w:val="00FF73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A6C7E"/>
  <w15:chartTrackingRefBased/>
  <w15:docId w15:val="{07A760DF-1533-41D0-8A04-4ABAE30BE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863"/>
  </w:style>
  <w:style w:type="paragraph" w:styleId="Heading1">
    <w:name w:val="heading 1"/>
    <w:basedOn w:val="Normal"/>
    <w:next w:val="Normal"/>
    <w:link w:val="Heading1Char"/>
    <w:uiPriority w:val="9"/>
    <w:qFormat/>
    <w:rsid w:val="00FE2B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24F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E2B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119A"/>
    <w:pPr>
      <w:ind w:left="720"/>
      <w:contextualSpacing/>
    </w:pPr>
  </w:style>
  <w:style w:type="paragraph" w:styleId="Caption">
    <w:name w:val="caption"/>
    <w:basedOn w:val="Normal"/>
    <w:next w:val="Normal"/>
    <w:uiPriority w:val="35"/>
    <w:unhideWhenUsed/>
    <w:qFormat/>
    <w:rsid w:val="0052119A"/>
    <w:pPr>
      <w:spacing w:after="200" w:line="240" w:lineRule="auto"/>
    </w:pPr>
    <w:rPr>
      <w:i/>
      <w:iCs/>
      <w:color w:val="44546A" w:themeColor="text2"/>
      <w:sz w:val="18"/>
      <w:szCs w:val="18"/>
    </w:rPr>
  </w:style>
  <w:style w:type="paragraph" w:styleId="NormalWeb">
    <w:name w:val="Normal (Web)"/>
    <w:basedOn w:val="Normal"/>
    <w:uiPriority w:val="99"/>
    <w:unhideWhenUsed/>
    <w:rsid w:val="00372FD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36CC3"/>
    <w:rPr>
      <w:color w:val="0000FF"/>
      <w:u w:val="single"/>
    </w:rPr>
  </w:style>
  <w:style w:type="paragraph" w:styleId="Header">
    <w:name w:val="header"/>
    <w:basedOn w:val="Normal"/>
    <w:link w:val="HeaderChar"/>
    <w:uiPriority w:val="99"/>
    <w:unhideWhenUsed/>
    <w:rsid w:val="006379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7946"/>
  </w:style>
  <w:style w:type="paragraph" w:styleId="Footer">
    <w:name w:val="footer"/>
    <w:basedOn w:val="Normal"/>
    <w:link w:val="FooterChar"/>
    <w:uiPriority w:val="99"/>
    <w:unhideWhenUsed/>
    <w:rsid w:val="006379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7946"/>
  </w:style>
  <w:style w:type="character" w:customStyle="1" w:styleId="Heading2Char">
    <w:name w:val="Heading 2 Char"/>
    <w:basedOn w:val="DefaultParagraphFont"/>
    <w:link w:val="Heading2"/>
    <w:uiPriority w:val="9"/>
    <w:rsid w:val="00C24FF6"/>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FE2B4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E2B4A"/>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840534"/>
    <w:rPr>
      <w:color w:val="605E5C"/>
      <w:shd w:val="clear" w:color="auto" w:fill="E1DFDD"/>
    </w:rPr>
  </w:style>
  <w:style w:type="paragraph" w:styleId="TOCHeading">
    <w:name w:val="TOC Heading"/>
    <w:basedOn w:val="Heading1"/>
    <w:next w:val="Normal"/>
    <w:uiPriority w:val="39"/>
    <w:unhideWhenUsed/>
    <w:qFormat/>
    <w:rsid w:val="00840534"/>
    <w:pPr>
      <w:outlineLvl w:val="9"/>
    </w:pPr>
  </w:style>
  <w:style w:type="paragraph" w:styleId="TOC1">
    <w:name w:val="toc 1"/>
    <w:basedOn w:val="Normal"/>
    <w:next w:val="Normal"/>
    <w:autoRedefine/>
    <w:uiPriority w:val="39"/>
    <w:unhideWhenUsed/>
    <w:rsid w:val="00840534"/>
    <w:pPr>
      <w:spacing w:after="100"/>
    </w:pPr>
  </w:style>
  <w:style w:type="paragraph" w:styleId="TOC2">
    <w:name w:val="toc 2"/>
    <w:basedOn w:val="Normal"/>
    <w:next w:val="Normal"/>
    <w:autoRedefine/>
    <w:uiPriority w:val="39"/>
    <w:unhideWhenUsed/>
    <w:rsid w:val="00840534"/>
    <w:pPr>
      <w:spacing w:after="100"/>
      <w:ind w:left="220"/>
    </w:pPr>
  </w:style>
  <w:style w:type="paragraph" w:styleId="TOC3">
    <w:name w:val="toc 3"/>
    <w:basedOn w:val="Normal"/>
    <w:next w:val="Normal"/>
    <w:autoRedefine/>
    <w:uiPriority w:val="39"/>
    <w:unhideWhenUsed/>
    <w:rsid w:val="00840534"/>
    <w:pPr>
      <w:spacing w:after="100"/>
      <w:ind w:left="440"/>
    </w:pPr>
  </w:style>
  <w:style w:type="paragraph" w:styleId="NoSpacing">
    <w:name w:val="No Spacing"/>
    <w:link w:val="NoSpacingChar"/>
    <w:uiPriority w:val="1"/>
    <w:qFormat/>
    <w:rsid w:val="00765322"/>
    <w:pPr>
      <w:spacing w:after="0" w:line="240" w:lineRule="auto"/>
    </w:pPr>
    <w:rPr>
      <w:rFonts w:eastAsiaTheme="minorEastAsia"/>
    </w:rPr>
  </w:style>
  <w:style w:type="character" w:customStyle="1" w:styleId="NoSpacingChar">
    <w:name w:val="No Spacing Char"/>
    <w:basedOn w:val="DefaultParagraphFont"/>
    <w:link w:val="NoSpacing"/>
    <w:uiPriority w:val="1"/>
    <w:rsid w:val="00765322"/>
    <w:rPr>
      <w:rFonts w:eastAsiaTheme="minorEastAsia"/>
    </w:rPr>
  </w:style>
  <w:style w:type="character" w:styleId="FollowedHyperlink">
    <w:name w:val="FollowedHyperlink"/>
    <w:basedOn w:val="DefaultParagraphFont"/>
    <w:uiPriority w:val="99"/>
    <w:semiHidden/>
    <w:unhideWhenUsed/>
    <w:rsid w:val="007C18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655969">
      <w:bodyDiv w:val="1"/>
      <w:marLeft w:val="0"/>
      <w:marRight w:val="0"/>
      <w:marTop w:val="0"/>
      <w:marBottom w:val="0"/>
      <w:divBdr>
        <w:top w:val="none" w:sz="0" w:space="0" w:color="auto"/>
        <w:left w:val="none" w:sz="0" w:space="0" w:color="auto"/>
        <w:bottom w:val="none" w:sz="0" w:space="0" w:color="auto"/>
        <w:right w:val="none" w:sz="0" w:space="0" w:color="auto"/>
      </w:divBdr>
    </w:div>
    <w:div w:id="704402537">
      <w:bodyDiv w:val="1"/>
      <w:marLeft w:val="0"/>
      <w:marRight w:val="0"/>
      <w:marTop w:val="0"/>
      <w:marBottom w:val="0"/>
      <w:divBdr>
        <w:top w:val="none" w:sz="0" w:space="0" w:color="auto"/>
        <w:left w:val="none" w:sz="0" w:space="0" w:color="auto"/>
        <w:bottom w:val="none" w:sz="0" w:space="0" w:color="auto"/>
        <w:right w:val="none" w:sz="0" w:space="0" w:color="auto"/>
      </w:divBdr>
    </w:div>
    <w:div w:id="1067847668">
      <w:bodyDiv w:val="1"/>
      <w:marLeft w:val="0"/>
      <w:marRight w:val="0"/>
      <w:marTop w:val="0"/>
      <w:marBottom w:val="0"/>
      <w:divBdr>
        <w:top w:val="none" w:sz="0" w:space="0" w:color="auto"/>
        <w:left w:val="none" w:sz="0" w:space="0" w:color="auto"/>
        <w:bottom w:val="none" w:sz="0" w:space="0" w:color="auto"/>
        <w:right w:val="none" w:sz="0" w:space="0" w:color="auto"/>
      </w:divBdr>
    </w:div>
    <w:div w:id="1156263422">
      <w:bodyDiv w:val="1"/>
      <w:marLeft w:val="0"/>
      <w:marRight w:val="0"/>
      <w:marTop w:val="0"/>
      <w:marBottom w:val="0"/>
      <w:divBdr>
        <w:top w:val="none" w:sz="0" w:space="0" w:color="auto"/>
        <w:left w:val="none" w:sz="0" w:space="0" w:color="auto"/>
        <w:bottom w:val="none" w:sz="0" w:space="0" w:color="auto"/>
        <w:right w:val="none" w:sz="0" w:space="0" w:color="auto"/>
      </w:divBdr>
    </w:div>
    <w:div w:id="1236667965">
      <w:bodyDiv w:val="1"/>
      <w:marLeft w:val="0"/>
      <w:marRight w:val="0"/>
      <w:marTop w:val="0"/>
      <w:marBottom w:val="0"/>
      <w:divBdr>
        <w:top w:val="none" w:sz="0" w:space="0" w:color="auto"/>
        <w:left w:val="none" w:sz="0" w:space="0" w:color="auto"/>
        <w:bottom w:val="none" w:sz="0" w:space="0" w:color="auto"/>
        <w:right w:val="none" w:sz="0" w:space="0" w:color="auto"/>
      </w:divBdr>
    </w:div>
    <w:div w:id="1341739674">
      <w:bodyDiv w:val="1"/>
      <w:marLeft w:val="0"/>
      <w:marRight w:val="0"/>
      <w:marTop w:val="0"/>
      <w:marBottom w:val="0"/>
      <w:divBdr>
        <w:top w:val="none" w:sz="0" w:space="0" w:color="auto"/>
        <w:left w:val="none" w:sz="0" w:space="0" w:color="auto"/>
        <w:bottom w:val="none" w:sz="0" w:space="0" w:color="auto"/>
        <w:right w:val="none" w:sz="0" w:space="0" w:color="auto"/>
      </w:divBdr>
    </w:div>
    <w:div w:id="1457791148">
      <w:bodyDiv w:val="1"/>
      <w:marLeft w:val="0"/>
      <w:marRight w:val="0"/>
      <w:marTop w:val="0"/>
      <w:marBottom w:val="0"/>
      <w:divBdr>
        <w:top w:val="none" w:sz="0" w:space="0" w:color="auto"/>
        <w:left w:val="none" w:sz="0" w:space="0" w:color="auto"/>
        <w:bottom w:val="none" w:sz="0" w:space="0" w:color="auto"/>
        <w:right w:val="none" w:sz="0" w:space="0" w:color="auto"/>
      </w:divBdr>
    </w:div>
    <w:div w:id="1587152369">
      <w:bodyDiv w:val="1"/>
      <w:marLeft w:val="0"/>
      <w:marRight w:val="0"/>
      <w:marTop w:val="0"/>
      <w:marBottom w:val="0"/>
      <w:divBdr>
        <w:top w:val="none" w:sz="0" w:space="0" w:color="auto"/>
        <w:left w:val="none" w:sz="0" w:space="0" w:color="auto"/>
        <w:bottom w:val="none" w:sz="0" w:space="0" w:color="auto"/>
        <w:right w:val="none" w:sz="0" w:space="0" w:color="auto"/>
      </w:divBdr>
    </w:div>
    <w:div w:id="1638803098">
      <w:bodyDiv w:val="1"/>
      <w:marLeft w:val="0"/>
      <w:marRight w:val="0"/>
      <w:marTop w:val="0"/>
      <w:marBottom w:val="0"/>
      <w:divBdr>
        <w:top w:val="none" w:sz="0" w:space="0" w:color="auto"/>
        <w:left w:val="none" w:sz="0" w:space="0" w:color="auto"/>
        <w:bottom w:val="none" w:sz="0" w:space="0" w:color="auto"/>
        <w:right w:val="none" w:sz="0" w:space="0" w:color="auto"/>
      </w:divBdr>
    </w:div>
    <w:div w:id="1741708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Tissue_(biology)"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ncbi.nlm.nih.gov/pmc/articles/PMC6426305/" TargetMode="External"/><Relationship Id="rId21" Type="http://schemas.openxmlformats.org/officeDocument/2006/relationships/image" Target="media/image6.PNG"/><Relationship Id="rId34" Type="http://schemas.openxmlformats.org/officeDocument/2006/relationships/image" Target="media/image1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en.wikipedia.org/wiki/Ischemia" TargetMode="External"/><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American_and_British_English_spelling_differences"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https://journals.sagepub.com/doi/pdf/10.1177/002029400603900303"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n.wikipedia.org/wiki/Cellular_metabolism" TargetMode="External"/><Relationship Id="rId23" Type="http://schemas.openxmlformats.org/officeDocument/2006/relationships/image" Target="media/image8.png"/><Relationship Id="rId28" Type="http://schemas.openxmlformats.org/officeDocument/2006/relationships/hyperlink" Target="https://www.news-medical.net/health/What-is-Oxygen-Saturation.aspx" TargetMode="Externa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en.wikipedia.org/wiki/Oxyge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en.wikipedia.org/wiki/Blood" TargetMode="External"/><Relationship Id="rId17" Type="http://schemas.openxmlformats.org/officeDocument/2006/relationships/hyperlink" Target="https://en.wikipedia.org/wiki/Blood_vessel"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yperlink" Target="https://valencell.com/ppgsenso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 Section  Group 14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26F405-C456-4DC2-B8B8-E5C23F41D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1289</TotalTime>
  <Pages>19</Pages>
  <Words>3547</Words>
  <Characters>20220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the use of photoplethysmography in Health Monitoring</vt:lpstr>
    </vt:vector>
  </TitlesOfParts>
  <Company>BSEE 18-22</Company>
  <LinksUpToDate>false</LinksUpToDate>
  <CharactersWithSpaces>23720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use of photoplethysmography in Health Monitoring.</dc:title>
  <dc:subject/>
  <dc:creator>Muhammad Zeeshan &amp; Hamza Shabbir</dc:creator>
  <cp:keywords/>
  <dc:description/>
  <cp:lastModifiedBy>Hamza Shabbir</cp:lastModifiedBy>
  <cp:revision>31</cp:revision>
  <dcterms:created xsi:type="dcterms:W3CDTF">2020-12-23T04:00:00Z</dcterms:created>
  <dcterms:modified xsi:type="dcterms:W3CDTF">2020-12-25T11:50:00Z</dcterms:modified>
</cp:coreProperties>
</file>