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8196"/>
      </w:tblGrid>
      <w:tr w:rsidR="00701B23" w:rsidRPr="00701B23" w14:paraId="1A34B905" w14:textId="77777777" w:rsidTr="00EB17A8">
        <w:tc>
          <w:tcPr>
            <w:tcW w:w="10890" w:type="dxa"/>
            <w:gridSpan w:val="2"/>
          </w:tcPr>
          <w:p w14:paraId="36C0B6E1" w14:textId="481D2E99" w:rsidR="00701B23" w:rsidRPr="00701B23" w:rsidRDefault="00701B23" w:rsidP="000B1B25">
            <w:pPr>
              <w:rPr>
                <w:rFonts w:asciiTheme="minorHAnsi" w:hAnsiTheme="minorHAnsi"/>
                <w:b/>
                <w:bCs/>
                <w:sz w:val="36"/>
                <w:szCs w:val="36"/>
                <w:lang w:val="en-US"/>
              </w:rPr>
            </w:pPr>
            <w:r w:rsidRPr="00701B23">
              <w:rPr>
                <w:rFonts w:asciiTheme="minorHAnsi" w:hAnsiTheme="minorHAnsi"/>
                <w:b/>
                <w:bCs/>
                <w:sz w:val="36"/>
                <w:szCs w:val="36"/>
                <w:lang w:val="en-US"/>
              </w:rPr>
              <w:t>Project Status report</w:t>
            </w:r>
          </w:p>
        </w:tc>
      </w:tr>
      <w:tr w:rsidR="00701B23" w:rsidRPr="00701B23" w14:paraId="6B36859F" w14:textId="77777777" w:rsidTr="003433D0">
        <w:tc>
          <w:tcPr>
            <w:tcW w:w="2694" w:type="dxa"/>
          </w:tcPr>
          <w:p w14:paraId="6283A913" w14:textId="77777777" w:rsidR="00701B23" w:rsidRPr="00701B23" w:rsidRDefault="00701B23" w:rsidP="000B1B25">
            <w:pPr>
              <w:rPr>
                <w:rFonts w:asciiTheme="minorHAnsi" w:hAnsiTheme="minorHAnsi"/>
                <w:sz w:val="22"/>
                <w:szCs w:val="22"/>
                <w:lang w:val="en-US"/>
              </w:rPr>
            </w:pPr>
            <w:r w:rsidRPr="00701B23">
              <w:rPr>
                <w:rFonts w:asciiTheme="minorHAnsi" w:hAnsiTheme="minorHAnsi"/>
                <w:sz w:val="22"/>
                <w:szCs w:val="22"/>
                <w:lang w:val="en-US"/>
              </w:rPr>
              <w:t>Name:</w:t>
            </w:r>
          </w:p>
        </w:tc>
        <w:tc>
          <w:tcPr>
            <w:tcW w:w="8196" w:type="dxa"/>
            <w:tcBorders>
              <w:bottom w:val="single" w:sz="4" w:space="0" w:color="auto"/>
            </w:tcBorders>
          </w:tcPr>
          <w:p w14:paraId="6FFA2A52" w14:textId="0214746F" w:rsidR="00701B23" w:rsidRPr="00701B23" w:rsidRDefault="00D70CCB" w:rsidP="000B1B25">
            <w:pPr>
              <w:rPr>
                <w:rFonts w:asciiTheme="minorHAnsi" w:hAnsiTheme="minorHAnsi"/>
                <w:lang w:val="en-US"/>
              </w:rPr>
            </w:pPr>
            <w:r w:rsidRPr="00302DEB">
              <w:rPr>
                <w:rFonts w:asciiTheme="minorHAnsi" w:hAnsiTheme="minorHAnsi"/>
                <w:b/>
                <w:bCs/>
              </w:rPr>
              <w:t>Muhammad Hamza Shahab, Syed Haider Abbas Naqvi</w:t>
            </w:r>
          </w:p>
        </w:tc>
      </w:tr>
      <w:tr w:rsidR="00701B23" w:rsidRPr="00701B23" w14:paraId="1A2F79FB" w14:textId="77777777" w:rsidTr="003433D0">
        <w:tc>
          <w:tcPr>
            <w:tcW w:w="2694" w:type="dxa"/>
          </w:tcPr>
          <w:p w14:paraId="25B10C17" w14:textId="50912BA4" w:rsidR="00701B23" w:rsidRPr="00701B23" w:rsidRDefault="00701B23" w:rsidP="000B1B25">
            <w:pPr>
              <w:rPr>
                <w:rFonts w:asciiTheme="minorHAnsi" w:hAnsiTheme="minorHAnsi"/>
                <w:sz w:val="22"/>
                <w:szCs w:val="22"/>
                <w:lang w:val="en-US"/>
              </w:rPr>
            </w:pPr>
            <w:r w:rsidRPr="00701B23">
              <w:rPr>
                <w:rFonts w:asciiTheme="minorHAnsi" w:hAnsiTheme="minorHAnsi"/>
                <w:sz w:val="22"/>
                <w:szCs w:val="22"/>
                <w:lang w:val="en-US"/>
              </w:rPr>
              <w:t xml:space="preserve">Community </w:t>
            </w:r>
            <w:r w:rsidR="003433D0" w:rsidRPr="003433D0">
              <w:rPr>
                <w:rFonts w:asciiTheme="minorHAnsi" w:hAnsiTheme="minorHAnsi"/>
                <w:sz w:val="22"/>
                <w:szCs w:val="22"/>
                <w:lang w:val="en-US"/>
              </w:rPr>
              <w:t>&amp; UN SDG(s):</w:t>
            </w:r>
          </w:p>
        </w:tc>
        <w:tc>
          <w:tcPr>
            <w:tcW w:w="8196" w:type="dxa"/>
            <w:tcBorders>
              <w:top w:val="single" w:sz="4" w:space="0" w:color="auto"/>
              <w:bottom w:val="single" w:sz="4" w:space="0" w:color="auto"/>
            </w:tcBorders>
          </w:tcPr>
          <w:p w14:paraId="2173376B" w14:textId="77777777" w:rsidR="00D70CCB" w:rsidRPr="00302DEB" w:rsidRDefault="00D70CCB" w:rsidP="00D70CCB">
            <w:pPr>
              <w:rPr>
                <w:rFonts w:asciiTheme="minorHAnsi" w:hAnsiTheme="minorHAnsi"/>
                <w:b/>
                <w:bCs/>
                <w:lang w:val="en-US"/>
              </w:rPr>
            </w:pPr>
            <w:r w:rsidRPr="00302DEB">
              <w:rPr>
                <w:rFonts w:asciiTheme="minorHAnsi" w:hAnsiTheme="minorHAnsi"/>
                <w:b/>
                <w:bCs/>
                <w:lang w:val="en-US"/>
              </w:rPr>
              <w:t>SaskTel network engineers and architects</w:t>
            </w:r>
          </w:p>
          <w:p w14:paraId="5C21B6E5" w14:textId="77777777" w:rsidR="00D70CCB" w:rsidRPr="00302DEB" w:rsidRDefault="00D70CCB" w:rsidP="00D70CCB">
            <w:pPr>
              <w:rPr>
                <w:rFonts w:asciiTheme="minorHAnsi" w:hAnsiTheme="minorHAnsi"/>
                <w:b/>
                <w:bCs/>
                <w:lang w:val="en-US"/>
              </w:rPr>
            </w:pPr>
            <w:r w:rsidRPr="00302DEB">
              <w:rPr>
                <w:rFonts w:asciiTheme="minorHAnsi" w:hAnsiTheme="minorHAnsi"/>
                <w:b/>
                <w:bCs/>
                <w:lang w:val="en-US"/>
              </w:rPr>
              <w:t>UN SDG(s):</w:t>
            </w:r>
          </w:p>
          <w:p w14:paraId="147263C8" w14:textId="77777777" w:rsidR="00D70CCB" w:rsidRPr="00302DEB" w:rsidRDefault="00D70CCB" w:rsidP="00D70CCB">
            <w:pPr>
              <w:numPr>
                <w:ilvl w:val="0"/>
                <w:numId w:val="3"/>
              </w:numPr>
              <w:rPr>
                <w:rFonts w:asciiTheme="minorHAnsi" w:hAnsiTheme="minorHAnsi"/>
                <w:lang w:val="en-US"/>
              </w:rPr>
            </w:pPr>
            <w:r w:rsidRPr="00302DEB">
              <w:rPr>
                <w:rFonts w:asciiTheme="minorHAnsi" w:hAnsiTheme="minorHAnsi"/>
                <w:lang w:val="en-US"/>
              </w:rPr>
              <w:t>SDG#7: Affordable and clean energy</w:t>
            </w:r>
          </w:p>
          <w:p w14:paraId="036ABB6A" w14:textId="77777777" w:rsidR="00D70CCB" w:rsidRPr="00302DEB" w:rsidRDefault="00D70CCB" w:rsidP="00D70CCB">
            <w:pPr>
              <w:numPr>
                <w:ilvl w:val="0"/>
                <w:numId w:val="3"/>
              </w:numPr>
              <w:rPr>
                <w:rFonts w:asciiTheme="minorHAnsi" w:hAnsiTheme="minorHAnsi"/>
                <w:lang w:val="en-US"/>
              </w:rPr>
            </w:pPr>
            <w:r w:rsidRPr="00302DEB">
              <w:rPr>
                <w:rFonts w:asciiTheme="minorHAnsi" w:hAnsiTheme="minorHAnsi"/>
                <w:lang w:val="en-US"/>
              </w:rPr>
              <w:t>SDG#11: Sustainable cities and communities</w:t>
            </w:r>
          </w:p>
          <w:p w14:paraId="6F904431" w14:textId="77777777" w:rsidR="00D70CCB" w:rsidRDefault="00D70CCB" w:rsidP="00D70CCB">
            <w:pPr>
              <w:numPr>
                <w:ilvl w:val="0"/>
                <w:numId w:val="3"/>
              </w:numPr>
              <w:rPr>
                <w:rFonts w:asciiTheme="minorHAnsi" w:hAnsiTheme="minorHAnsi"/>
                <w:lang w:val="en-US"/>
              </w:rPr>
            </w:pPr>
            <w:r w:rsidRPr="00302DEB">
              <w:rPr>
                <w:rFonts w:asciiTheme="minorHAnsi" w:hAnsiTheme="minorHAnsi"/>
                <w:lang w:val="en-US"/>
              </w:rPr>
              <w:t>SDG#12: Responsible consumption and production</w:t>
            </w:r>
          </w:p>
          <w:p w14:paraId="1429946B" w14:textId="22BAB3CB" w:rsidR="00701B23" w:rsidRPr="00D70CCB" w:rsidRDefault="00D70CCB" w:rsidP="00D70CCB">
            <w:pPr>
              <w:numPr>
                <w:ilvl w:val="0"/>
                <w:numId w:val="3"/>
              </w:numPr>
              <w:rPr>
                <w:rFonts w:asciiTheme="minorHAnsi" w:hAnsiTheme="minorHAnsi"/>
                <w:lang w:val="en-US"/>
              </w:rPr>
            </w:pPr>
            <w:r w:rsidRPr="00D70CCB">
              <w:rPr>
                <w:rFonts w:asciiTheme="minorHAnsi" w:hAnsiTheme="minorHAnsi"/>
                <w:lang w:val="en-US"/>
              </w:rPr>
              <w:t>SDG#13: Climate action</w:t>
            </w:r>
          </w:p>
        </w:tc>
      </w:tr>
      <w:tr w:rsidR="00701B23" w:rsidRPr="00701B23" w14:paraId="010650C0" w14:textId="77777777" w:rsidTr="003433D0">
        <w:tc>
          <w:tcPr>
            <w:tcW w:w="2694" w:type="dxa"/>
          </w:tcPr>
          <w:p w14:paraId="484A67E4" w14:textId="09958129" w:rsidR="00701B23" w:rsidRPr="00701B23" w:rsidRDefault="00701B23" w:rsidP="000B1B25">
            <w:pPr>
              <w:rPr>
                <w:rFonts w:asciiTheme="minorHAnsi" w:hAnsiTheme="minorHAnsi"/>
                <w:sz w:val="22"/>
                <w:szCs w:val="22"/>
                <w:lang w:val="en-US"/>
              </w:rPr>
            </w:pPr>
            <w:r>
              <w:rPr>
                <w:rFonts w:asciiTheme="minorHAnsi" w:hAnsiTheme="minorHAnsi"/>
                <w:sz w:val="22"/>
                <w:szCs w:val="22"/>
                <w:lang w:val="en-US"/>
              </w:rPr>
              <w:t>MVP #</w:t>
            </w:r>
          </w:p>
        </w:tc>
        <w:tc>
          <w:tcPr>
            <w:tcW w:w="8196" w:type="dxa"/>
            <w:tcBorders>
              <w:top w:val="single" w:sz="4" w:space="0" w:color="auto"/>
              <w:bottom w:val="single" w:sz="4" w:space="0" w:color="auto"/>
            </w:tcBorders>
          </w:tcPr>
          <w:p w14:paraId="69807B47" w14:textId="7618938F" w:rsidR="00701B23" w:rsidRPr="00D70CCB" w:rsidRDefault="00D70CCB" w:rsidP="000B1B25">
            <w:pPr>
              <w:rPr>
                <w:rFonts w:asciiTheme="minorHAnsi" w:hAnsiTheme="minorHAnsi"/>
                <w:b/>
                <w:bCs/>
                <w:lang w:val="en-US"/>
              </w:rPr>
            </w:pPr>
            <w:r w:rsidRPr="00D70CCB">
              <w:rPr>
                <w:rFonts w:asciiTheme="minorHAnsi" w:hAnsiTheme="minorHAnsi"/>
                <w:b/>
                <w:bCs/>
                <w:lang w:val="en-US"/>
              </w:rPr>
              <w:t>1-4</w:t>
            </w:r>
          </w:p>
        </w:tc>
      </w:tr>
      <w:tr w:rsidR="00701B23" w:rsidRPr="00701B23" w14:paraId="5264A41A" w14:textId="77777777" w:rsidTr="003433D0">
        <w:tc>
          <w:tcPr>
            <w:tcW w:w="2694" w:type="dxa"/>
          </w:tcPr>
          <w:p w14:paraId="2A675300" w14:textId="25CC7D98" w:rsidR="00701B23" w:rsidRPr="00701B23" w:rsidRDefault="00701B23" w:rsidP="000B1B25">
            <w:pPr>
              <w:rPr>
                <w:rFonts w:asciiTheme="minorHAnsi" w:hAnsiTheme="minorHAnsi"/>
                <w:sz w:val="22"/>
                <w:szCs w:val="22"/>
                <w:lang w:val="en-US"/>
              </w:rPr>
            </w:pPr>
            <w:r>
              <w:rPr>
                <w:rFonts w:asciiTheme="minorHAnsi" w:hAnsiTheme="minorHAnsi"/>
                <w:sz w:val="22"/>
                <w:szCs w:val="22"/>
                <w:lang w:val="en-US"/>
              </w:rPr>
              <w:t>Sprint cycle dates</w:t>
            </w:r>
            <w:r w:rsidRPr="00701B23">
              <w:rPr>
                <w:rFonts w:asciiTheme="minorHAnsi" w:hAnsiTheme="minorHAnsi"/>
                <w:sz w:val="22"/>
                <w:szCs w:val="22"/>
                <w:lang w:val="en-US"/>
              </w:rPr>
              <w:t>:</w:t>
            </w:r>
          </w:p>
        </w:tc>
        <w:tc>
          <w:tcPr>
            <w:tcW w:w="8196" w:type="dxa"/>
            <w:tcBorders>
              <w:top w:val="single" w:sz="4" w:space="0" w:color="auto"/>
              <w:bottom w:val="single" w:sz="4" w:space="0" w:color="auto"/>
            </w:tcBorders>
          </w:tcPr>
          <w:p w14:paraId="58E7DF0C" w14:textId="6B70EBC8" w:rsidR="00701B23" w:rsidRPr="00701B23" w:rsidRDefault="00D70CCB" w:rsidP="000B1B25">
            <w:pPr>
              <w:rPr>
                <w:rFonts w:asciiTheme="minorHAnsi" w:hAnsiTheme="minorHAnsi"/>
                <w:lang w:val="en-US"/>
              </w:rPr>
            </w:pPr>
            <w:r w:rsidRPr="005928AA">
              <w:rPr>
                <w:rFonts w:asciiTheme="minorHAnsi" w:hAnsiTheme="minorHAnsi"/>
                <w:b/>
                <w:bCs/>
              </w:rPr>
              <w:t xml:space="preserve">March </w:t>
            </w:r>
            <w:r>
              <w:rPr>
                <w:rFonts w:asciiTheme="minorHAnsi" w:hAnsiTheme="minorHAnsi"/>
                <w:b/>
                <w:bCs/>
              </w:rPr>
              <w:t>2</w:t>
            </w:r>
            <w:r>
              <w:rPr>
                <w:rFonts w:asciiTheme="minorHAnsi" w:hAnsiTheme="minorHAnsi"/>
                <w:b/>
                <w:bCs/>
              </w:rPr>
              <w:t>5</w:t>
            </w:r>
            <w:r w:rsidRPr="00D70CCB">
              <w:rPr>
                <w:rFonts w:asciiTheme="minorHAnsi" w:hAnsiTheme="minorHAnsi"/>
                <w:b/>
                <w:bCs/>
                <w:vertAlign w:val="superscript"/>
              </w:rPr>
              <w:t>th</w:t>
            </w:r>
            <w:r>
              <w:rPr>
                <w:rFonts w:asciiTheme="minorHAnsi" w:hAnsiTheme="minorHAnsi"/>
                <w:b/>
                <w:bCs/>
              </w:rPr>
              <w:t>,</w:t>
            </w:r>
            <w:r w:rsidRPr="005928AA">
              <w:rPr>
                <w:rFonts w:asciiTheme="minorHAnsi" w:hAnsiTheme="minorHAnsi"/>
                <w:b/>
                <w:bCs/>
              </w:rPr>
              <w:t xml:space="preserve"> 2025</w:t>
            </w:r>
            <w:r>
              <w:rPr>
                <w:rFonts w:asciiTheme="minorHAnsi" w:hAnsiTheme="minorHAnsi"/>
                <w:b/>
                <w:bCs/>
              </w:rPr>
              <w:t xml:space="preserve"> – April 7</w:t>
            </w:r>
            <w:r w:rsidRPr="00D70CCB">
              <w:rPr>
                <w:rFonts w:asciiTheme="minorHAnsi" w:hAnsiTheme="minorHAnsi"/>
                <w:b/>
                <w:bCs/>
                <w:vertAlign w:val="superscript"/>
              </w:rPr>
              <w:t>th</w:t>
            </w:r>
            <w:r>
              <w:rPr>
                <w:rFonts w:asciiTheme="minorHAnsi" w:hAnsiTheme="minorHAnsi"/>
                <w:b/>
                <w:bCs/>
              </w:rPr>
              <w:t>, 2025</w:t>
            </w:r>
          </w:p>
        </w:tc>
      </w:tr>
    </w:tbl>
    <w:p w14:paraId="16D41DB0" w14:textId="77777777" w:rsidR="00701B23" w:rsidRPr="00701B23" w:rsidRDefault="00701B23">
      <w:pPr>
        <w:rPr>
          <w:rFonts w:asciiTheme="minorHAnsi" w:hAnsiTheme="minorHAnsi"/>
          <w:sz w:val="10"/>
          <w:szCs w:val="10"/>
        </w:rPr>
      </w:pPr>
    </w:p>
    <w:tbl>
      <w:tblPr>
        <w:tblW w:w="10915" w:type="dxa"/>
        <w:tblBorders>
          <w:top w:val="single" w:sz="8" w:space="0" w:color="000000"/>
          <w:bottom w:val="single" w:sz="8" w:space="0" w:color="000000"/>
          <w:insideH w:val="single" w:sz="8" w:space="0" w:color="000000"/>
        </w:tblBorders>
        <w:tblLayout w:type="fixed"/>
        <w:tblLook w:val="0600" w:firstRow="0" w:lastRow="0" w:firstColumn="0" w:lastColumn="0" w:noHBand="1" w:noVBand="1"/>
      </w:tblPr>
      <w:tblGrid>
        <w:gridCol w:w="2010"/>
        <w:gridCol w:w="8905"/>
      </w:tblGrid>
      <w:tr w:rsidR="00384CB6" w:rsidRPr="00701B23" w14:paraId="0A5B6EA3" w14:textId="77777777" w:rsidTr="00701B23">
        <w:trPr>
          <w:trHeight w:val="400"/>
        </w:trPr>
        <w:tc>
          <w:tcPr>
            <w:tcW w:w="2010" w:type="dxa"/>
            <w:shd w:val="clear" w:color="auto" w:fill="70AD47" w:themeFill="accent6"/>
            <w:tcMar>
              <w:top w:w="100" w:type="dxa"/>
              <w:left w:w="100" w:type="dxa"/>
              <w:bottom w:w="100" w:type="dxa"/>
              <w:right w:w="100" w:type="dxa"/>
            </w:tcMar>
          </w:tcPr>
          <w:p w14:paraId="3ED9EEDA" w14:textId="77777777" w:rsidR="00384CB6" w:rsidRPr="00701B23" w:rsidRDefault="00384CB6" w:rsidP="00384CB6">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Project Name</w:t>
            </w:r>
          </w:p>
        </w:tc>
        <w:tc>
          <w:tcPr>
            <w:tcW w:w="8905" w:type="dxa"/>
            <w:tcMar>
              <w:top w:w="100" w:type="dxa"/>
              <w:left w:w="100" w:type="dxa"/>
              <w:bottom w:w="100" w:type="dxa"/>
              <w:right w:w="100" w:type="dxa"/>
            </w:tcMar>
          </w:tcPr>
          <w:p w14:paraId="49ACEF0C" w14:textId="6D9566E3" w:rsidR="00384CB6" w:rsidRPr="00701B23" w:rsidRDefault="00D70CCB" w:rsidP="00C05DDC">
            <w:pPr>
              <w:widowControl w:val="0"/>
              <w:rPr>
                <w:rFonts w:asciiTheme="minorHAnsi" w:hAnsiTheme="minorHAnsi" w:cstheme="minorHAnsi"/>
                <w:sz w:val="20"/>
                <w:szCs w:val="20"/>
              </w:rPr>
            </w:pPr>
            <w:r w:rsidRPr="000505A2">
              <w:rPr>
                <w:rFonts w:asciiTheme="minorHAnsi" w:hAnsiTheme="minorHAnsi" w:cstheme="minorHAnsi"/>
                <w:sz w:val="20"/>
                <w:szCs w:val="20"/>
              </w:rPr>
              <w:t>Eco-Resilient Networks: Smart Deployment for the Future</w:t>
            </w:r>
          </w:p>
        </w:tc>
      </w:tr>
      <w:tr w:rsidR="00EB6A5C" w:rsidRPr="00701B23" w14:paraId="1F3C2231" w14:textId="77777777" w:rsidTr="00701B23">
        <w:trPr>
          <w:trHeight w:val="400"/>
        </w:trPr>
        <w:tc>
          <w:tcPr>
            <w:tcW w:w="2010" w:type="dxa"/>
            <w:shd w:val="clear" w:color="auto" w:fill="70AD47" w:themeFill="accent6"/>
            <w:tcMar>
              <w:top w:w="100" w:type="dxa"/>
              <w:left w:w="100" w:type="dxa"/>
              <w:bottom w:w="100" w:type="dxa"/>
              <w:right w:w="100" w:type="dxa"/>
            </w:tcMar>
          </w:tcPr>
          <w:p w14:paraId="231E8078" w14:textId="76A70054" w:rsidR="00EB6A5C" w:rsidRPr="00701B23" w:rsidRDefault="00EB6A5C" w:rsidP="00C05DDC">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Blurb</w:t>
            </w:r>
          </w:p>
        </w:tc>
        <w:tc>
          <w:tcPr>
            <w:tcW w:w="8905" w:type="dxa"/>
            <w:tcMar>
              <w:top w:w="100" w:type="dxa"/>
              <w:left w:w="100" w:type="dxa"/>
              <w:bottom w:w="100" w:type="dxa"/>
              <w:right w:w="100" w:type="dxa"/>
            </w:tcMar>
          </w:tcPr>
          <w:p w14:paraId="64334DCA" w14:textId="76D27D05" w:rsidR="00EB6A5C" w:rsidRPr="00701B23" w:rsidRDefault="00E40573" w:rsidP="00EB6A5C">
            <w:pPr>
              <w:widowControl w:val="0"/>
              <w:rPr>
                <w:rFonts w:asciiTheme="minorHAnsi" w:hAnsiTheme="minorHAnsi"/>
              </w:rPr>
            </w:pPr>
            <w:r w:rsidRPr="00E40573">
              <w:rPr>
                <w:rFonts w:asciiTheme="minorHAnsi" w:hAnsiTheme="minorHAnsi" w:cstheme="minorHAnsi"/>
                <w:sz w:val="20"/>
                <w:szCs w:val="20"/>
              </w:rPr>
              <w:t>We have successfully developed </w:t>
            </w:r>
            <w:r w:rsidRPr="00E40573">
              <w:rPr>
                <w:rFonts w:asciiTheme="minorHAnsi" w:hAnsiTheme="minorHAnsi" w:cstheme="minorHAnsi"/>
                <w:b/>
                <w:bCs/>
                <w:sz w:val="20"/>
                <w:szCs w:val="20"/>
              </w:rPr>
              <w:t>Eco-Resilient Networks: Smart Deployment for the Future</w:t>
            </w:r>
            <w:r w:rsidRPr="00E40573">
              <w:rPr>
                <w:rFonts w:asciiTheme="minorHAnsi" w:hAnsiTheme="minorHAnsi" w:cstheme="minorHAnsi"/>
                <w:sz w:val="20"/>
                <w:szCs w:val="20"/>
              </w:rPr>
              <w:t>, a simulation framework that optimizes Service Function Chain (SFC) deployment in edge-cloud environments for 5G video streaming. By jointly maximizing </w:t>
            </w:r>
            <w:r w:rsidRPr="00E40573">
              <w:rPr>
                <w:rFonts w:asciiTheme="minorHAnsi" w:hAnsiTheme="minorHAnsi" w:cstheme="minorHAnsi"/>
                <w:b/>
                <w:bCs/>
                <w:sz w:val="20"/>
                <w:szCs w:val="20"/>
              </w:rPr>
              <w:t>network availability</w:t>
            </w:r>
            <w:r w:rsidRPr="00E40573">
              <w:rPr>
                <w:rFonts w:asciiTheme="minorHAnsi" w:hAnsiTheme="minorHAnsi" w:cstheme="minorHAnsi"/>
                <w:sz w:val="20"/>
                <w:szCs w:val="20"/>
              </w:rPr>
              <w:t> and minimizing </w:t>
            </w:r>
            <w:r w:rsidRPr="00E40573">
              <w:rPr>
                <w:rFonts w:asciiTheme="minorHAnsi" w:hAnsiTheme="minorHAnsi" w:cstheme="minorHAnsi"/>
                <w:b/>
                <w:bCs/>
                <w:sz w:val="20"/>
                <w:szCs w:val="20"/>
              </w:rPr>
              <w:t>carbon footprint</w:t>
            </w:r>
            <w:r w:rsidRPr="00E40573">
              <w:rPr>
                <w:rFonts w:asciiTheme="minorHAnsi" w:hAnsiTheme="minorHAnsi" w:cstheme="minorHAnsi"/>
                <w:sz w:val="20"/>
                <w:szCs w:val="20"/>
              </w:rPr>
              <w:t>, our solution empowers SaskTel network engineers and architects to make data-driven decisions, directly addressing </w:t>
            </w:r>
            <w:r w:rsidRPr="00E40573">
              <w:rPr>
                <w:rFonts w:asciiTheme="minorHAnsi" w:hAnsiTheme="minorHAnsi" w:cstheme="minorHAnsi"/>
                <w:b/>
                <w:bCs/>
                <w:sz w:val="20"/>
                <w:szCs w:val="20"/>
              </w:rPr>
              <w:t>UN Sustainable Development Goals 7 (Affordable and Clean Energy), 11 (Sustainable Cities), 12 (Responsible Consumption), and 13 (Climate Action)</w:t>
            </w:r>
            <w:r w:rsidRPr="00E40573">
              <w:rPr>
                <w:rFonts w:asciiTheme="minorHAnsi" w:hAnsiTheme="minorHAnsi" w:cstheme="minorHAnsi"/>
                <w:sz w:val="20"/>
                <w:szCs w:val="20"/>
              </w:rPr>
              <w:t>.</w:t>
            </w:r>
          </w:p>
        </w:tc>
      </w:tr>
      <w:tr w:rsidR="00384CB6" w:rsidRPr="00701B23" w14:paraId="78A74501" w14:textId="77777777" w:rsidTr="00701B23">
        <w:trPr>
          <w:trHeight w:val="400"/>
        </w:trPr>
        <w:tc>
          <w:tcPr>
            <w:tcW w:w="2010" w:type="dxa"/>
            <w:shd w:val="clear" w:color="auto" w:fill="70AD47" w:themeFill="accent6"/>
            <w:tcMar>
              <w:top w:w="100" w:type="dxa"/>
              <w:left w:w="100" w:type="dxa"/>
              <w:bottom w:w="100" w:type="dxa"/>
              <w:right w:w="100" w:type="dxa"/>
            </w:tcMar>
          </w:tcPr>
          <w:p w14:paraId="70B01D6E" w14:textId="77777777" w:rsidR="00384CB6" w:rsidRPr="00701B23" w:rsidRDefault="00384CB6" w:rsidP="00C05DDC">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For Week Ending</w:t>
            </w:r>
          </w:p>
        </w:tc>
        <w:tc>
          <w:tcPr>
            <w:tcW w:w="8905" w:type="dxa"/>
            <w:tcMar>
              <w:top w:w="100" w:type="dxa"/>
              <w:left w:w="100" w:type="dxa"/>
              <w:bottom w:w="100" w:type="dxa"/>
              <w:right w:w="100" w:type="dxa"/>
            </w:tcMar>
          </w:tcPr>
          <w:p w14:paraId="2F660A56" w14:textId="666C397C" w:rsidR="00384CB6" w:rsidRPr="00701B23" w:rsidRDefault="00D70CCB" w:rsidP="00C05DDC">
            <w:pPr>
              <w:widowControl w:val="0"/>
              <w:rPr>
                <w:rFonts w:asciiTheme="minorHAnsi" w:hAnsiTheme="minorHAnsi" w:cstheme="minorHAnsi"/>
                <w:sz w:val="20"/>
                <w:szCs w:val="20"/>
              </w:rPr>
            </w:pPr>
            <w:r>
              <w:rPr>
                <w:rFonts w:asciiTheme="minorHAnsi" w:hAnsiTheme="minorHAnsi" w:cstheme="minorHAnsi"/>
                <w:sz w:val="20"/>
                <w:szCs w:val="20"/>
              </w:rPr>
              <w:t>April 7</w:t>
            </w:r>
            <w:r w:rsidRPr="00D70CCB">
              <w:rPr>
                <w:rFonts w:asciiTheme="minorHAnsi" w:hAnsiTheme="minorHAnsi" w:cstheme="minorHAnsi"/>
                <w:sz w:val="20"/>
                <w:szCs w:val="20"/>
                <w:vertAlign w:val="superscript"/>
              </w:rPr>
              <w:t>th</w:t>
            </w:r>
            <w:r>
              <w:rPr>
                <w:rFonts w:asciiTheme="minorHAnsi" w:hAnsiTheme="minorHAnsi" w:cstheme="minorHAnsi"/>
                <w:sz w:val="20"/>
                <w:szCs w:val="20"/>
              </w:rPr>
              <w:t>, 2025</w:t>
            </w:r>
          </w:p>
        </w:tc>
      </w:tr>
      <w:tr w:rsidR="00384CB6" w:rsidRPr="00701B23" w14:paraId="52523830" w14:textId="77777777" w:rsidTr="00701B23">
        <w:trPr>
          <w:trHeight w:val="400"/>
        </w:trPr>
        <w:tc>
          <w:tcPr>
            <w:tcW w:w="2010" w:type="dxa"/>
            <w:shd w:val="clear" w:color="auto" w:fill="70AD47" w:themeFill="accent6"/>
            <w:tcMar>
              <w:top w:w="100" w:type="dxa"/>
              <w:left w:w="100" w:type="dxa"/>
              <w:bottom w:w="100" w:type="dxa"/>
              <w:right w:w="100" w:type="dxa"/>
            </w:tcMar>
          </w:tcPr>
          <w:p w14:paraId="440F274E" w14:textId="77777777" w:rsidR="00384CB6" w:rsidRPr="00701B23" w:rsidRDefault="00384CB6" w:rsidP="00C05DDC">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Project Status</w:t>
            </w:r>
          </w:p>
        </w:tc>
        <w:tc>
          <w:tcPr>
            <w:tcW w:w="8905" w:type="dxa"/>
            <w:tcMar>
              <w:top w:w="100" w:type="dxa"/>
              <w:left w:w="100" w:type="dxa"/>
              <w:bottom w:w="100" w:type="dxa"/>
              <w:right w:w="100" w:type="dxa"/>
            </w:tcMar>
          </w:tcPr>
          <w:p w14:paraId="1463C390" w14:textId="7B5B4C66" w:rsidR="00384CB6" w:rsidRPr="00701B23" w:rsidRDefault="00384CB6" w:rsidP="00C05DDC">
            <w:pPr>
              <w:widowControl w:val="0"/>
              <w:rPr>
                <w:rFonts w:asciiTheme="minorHAnsi" w:hAnsiTheme="minorHAnsi" w:cstheme="minorHAnsi"/>
                <w:sz w:val="20"/>
                <w:szCs w:val="20"/>
              </w:rPr>
            </w:pPr>
            <w:r w:rsidRPr="00701B23">
              <w:rPr>
                <w:rFonts w:asciiTheme="minorHAnsi" w:hAnsiTheme="minorHAnsi" w:cstheme="minorHAnsi"/>
                <w:sz w:val="20"/>
                <w:szCs w:val="20"/>
              </w:rPr>
              <w:t>Green</w:t>
            </w:r>
          </w:p>
        </w:tc>
      </w:tr>
      <w:tr w:rsidR="00384CB6" w:rsidRPr="00701B23" w14:paraId="78B5674B" w14:textId="77777777" w:rsidTr="00701B23">
        <w:trPr>
          <w:trHeight w:val="400"/>
        </w:trPr>
        <w:tc>
          <w:tcPr>
            <w:tcW w:w="2010" w:type="dxa"/>
            <w:shd w:val="clear" w:color="auto" w:fill="70AD47" w:themeFill="accent6"/>
            <w:tcMar>
              <w:top w:w="100" w:type="dxa"/>
              <w:left w:w="100" w:type="dxa"/>
              <w:bottom w:w="100" w:type="dxa"/>
              <w:right w:w="100" w:type="dxa"/>
            </w:tcMar>
          </w:tcPr>
          <w:p w14:paraId="37427137" w14:textId="77777777" w:rsidR="00384CB6" w:rsidRPr="00701B23" w:rsidRDefault="00384CB6" w:rsidP="00C05DDC">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Status Description</w:t>
            </w:r>
          </w:p>
        </w:tc>
        <w:tc>
          <w:tcPr>
            <w:tcW w:w="8905" w:type="dxa"/>
            <w:tcMar>
              <w:top w:w="100" w:type="dxa"/>
              <w:left w:w="100" w:type="dxa"/>
              <w:bottom w:w="100" w:type="dxa"/>
              <w:right w:w="100" w:type="dxa"/>
            </w:tcMar>
          </w:tcPr>
          <w:p w14:paraId="33480B78" w14:textId="77777777" w:rsidR="00E40573" w:rsidRDefault="00E40573" w:rsidP="00E40573">
            <w:pPr>
              <w:widowControl w:val="0"/>
              <w:rPr>
                <w:rFonts w:asciiTheme="minorHAnsi" w:hAnsiTheme="minorHAnsi" w:cstheme="minorHAnsi"/>
                <w:sz w:val="20"/>
                <w:szCs w:val="20"/>
                <w:lang w:val="en-PK"/>
              </w:rPr>
            </w:pPr>
            <w:r w:rsidRPr="00E40573">
              <w:rPr>
                <w:rFonts w:asciiTheme="minorHAnsi" w:hAnsiTheme="minorHAnsi" w:cstheme="minorHAnsi"/>
                <w:sz w:val="20"/>
                <w:szCs w:val="20"/>
                <w:lang w:val="en-PK"/>
              </w:rPr>
              <w:t>The project has been successfully executed according to the planned schedule, with all Minimum Viable Products (MVPs) delivered and final deliverables prepared for submission.</w:t>
            </w:r>
          </w:p>
          <w:p w14:paraId="2B939A57" w14:textId="77777777" w:rsidR="00E40573" w:rsidRPr="00E40573" w:rsidRDefault="00E40573" w:rsidP="00E40573">
            <w:pPr>
              <w:widowControl w:val="0"/>
              <w:rPr>
                <w:rFonts w:asciiTheme="minorHAnsi" w:hAnsiTheme="minorHAnsi" w:cstheme="minorHAnsi"/>
                <w:sz w:val="20"/>
                <w:szCs w:val="20"/>
                <w:lang w:val="en-PK"/>
              </w:rPr>
            </w:pPr>
          </w:p>
          <w:p w14:paraId="6DECCE70" w14:textId="77777777" w:rsidR="00E40573" w:rsidRPr="00E40573" w:rsidRDefault="00E40573" w:rsidP="00E40573">
            <w:pPr>
              <w:widowControl w:val="0"/>
              <w:rPr>
                <w:rFonts w:asciiTheme="minorHAnsi" w:hAnsiTheme="minorHAnsi" w:cstheme="minorHAnsi"/>
                <w:b/>
                <w:bCs/>
                <w:sz w:val="20"/>
                <w:szCs w:val="20"/>
                <w:lang w:val="en-PK"/>
              </w:rPr>
            </w:pPr>
            <w:r w:rsidRPr="00E40573">
              <w:rPr>
                <w:rFonts w:asciiTheme="minorHAnsi" w:hAnsiTheme="minorHAnsi" w:cstheme="minorHAnsi"/>
                <w:b/>
                <w:bCs/>
                <w:sz w:val="20"/>
                <w:szCs w:val="20"/>
                <w:lang w:val="en-PK"/>
              </w:rPr>
              <w:t>Key Accomplishments:</w:t>
            </w:r>
          </w:p>
          <w:p w14:paraId="30B88258" w14:textId="77777777" w:rsidR="00E40573" w:rsidRPr="00E40573" w:rsidRDefault="00E40573" w:rsidP="00E40573">
            <w:pPr>
              <w:widowControl w:val="0"/>
              <w:numPr>
                <w:ilvl w:val="0"/>
                <w:numId w:val="4"/>
              </w:numPr>
              <w:rPr>
                <w:rFonts w:asciiTheme="minorHAnsi" w:hAnsiTheme="minorHAnsi" w:cstheme="minorHAnsi"/>
                <w:sz w:val="20"/>
                <w:szCs w:val="20"/>
                <w:lang w:val="en-PK"/>
              </w:rPr>
            </w:pPr>
            <w:r w:rsidRPr="00E40573">
              <w:rPr>
                <w:rFonts w:asciiTheme="minorHAnsi" w:hAnsiTheme="minorHAnsi" w:cstheme="minorHAnsi"/>
                <w:b/>
                <w:bCs/>
                <w:sz w:val="20"/>
                <w:szCs w:val="20"/>
                <w:lang w:val="en-PK"/>
              </w:rPr>
              <w:t>MVP 1 (Simulation Environment Setup):</w:t>
            </w:r>
          </w:p>
          <w:p w14:paraId="316D33ED" w14:textId="77777777" w:rsidR="00E40573" w:rsidRPr="00E40573" w:rsidRDefault="00E40573" w:rsidP="00E40573">
            <w:pPr>
              <w:widowControl w:val="0"/>
              <w:numPr>
                <w:ilvl w:val="1"/>
                <w:numId w:val="4"/>
              </w:numPr>
              <w:rPr>
                <w:rFonts w:asciiTheme="minorHAnsi" w:hAnsiTheme="minorHAnsi" w:cstheme="minorHAnsi"/>
                <w:sz w:val="20"/>
                <w:szCs w:val="20"/>
                <w:lang w:val="en-PK"/>
              </w:rPr>
            </w:pPr>
            <w:r w:rsidRPr="00E40573">
              <w:rPr>
                <w:rFonts w:asciiTheme="minorHAnsi" w:hAnsiTheme="minorHAnsi" w:cstheme="minorHAnsi"/>
                <w:sz w:val="20"/>
                <w:szCs w:val="20"/>
                <w:lang w:val="en-PK"/>
              </w:rPr>
              <w:t>Fully implemented core framework (fat-tree topology, SFC generation, VNF placement).</w:t>
            </w:r>
          </w:p>
          <w:p w14:paraId="456DC94A" w14:textId="77777777" w:rsidR="00E40573" w:rsidRPr="00E40573" w:rsidRDefault="00E40573" w:rsidP="00E40573">
            <w:pPr>
              <w:widowControl w:val="0"/>
              <w:numPr>
                <w:ilvl w:val="1"/>
                <w:numId w:val="4"/>
              </w:numPr>
              <w:rPr>
                <w:rFonts w:asciiTheme="minorHAnsi" w:hAnsiTheme="minorHAnsi" w:cstheme="minorHAnsi"/>
                <w:sz w:val="20"/>
                <w:szCs w:val="20"/>
                <w:lang w:val="en-PK"/>
              </w:rPr>
            </w:pPr>
            <w:r w:rsidRPr="00E40573">
              <w:rPr>
                <w:rFonts w:asciiTheme="minorHAnsi" w:hAnsiTheme="minorHAnsi" w:cstheme="minorHAnsi"/>
                <w:sz w:val="20"/>
                <w:szCs w:val="20"/>
                <w:lang w:val="en-PK"/>
              </w:rPr>
              <w:t>Completed data I/O modules (JSON/CSV integration) and visualization tools (Matplotlib).</w:t>
            </w:r>
          </w:p>
          <w:p w14:paraId="1FCFEC95" w14:textId="77777777" w:rsidR="00E40573" w:rsidRPr="00E40573" w:rsidRDefault="00E40573" w:rsidP="00E40573">
            <w:pPr>
              <w:widowControl w:val="0"/>
              <w:numPr>
                <w:ilvl w:val="0"/>
                <w:numId w:val="4"/>
              </w:numPr>
              <w:rPr>
                <w:rFonts w:asciiTheme="minorHAnsi" w:hAnsiTheme="minorHAnsi" w:cstheme="minorHAnsi"/>
                <w:sz w:val="20"/>
                <w:szCs w:val="20"/>
                <w:lang w:val="en-PK"/>
              </w:rPr>
            </w:pPr>
            <w:r w:rsidRPr="00E40573">
              <w:rPr>
                <w:rFonts w:asciiTheme="minorHAnsi" w:hAnsiTheme="minorHAnsi" w:cstheme="minorHAnsi"/>
                <w:b/>
                <w:bCs/>
                <w:sz w:val="20"/>
                <w:szCs w:val="20"/>
                <w:lang w:val="en-PK"/>
              </w:rPr>
              <w:t>MVP 2 (Algorithm Implementation &amp; Evaluation):</w:t>
            </w:r>
          </w:p>
          <w:p w14:paraId="06B3DBA9" w14:textId="77777777" w:rsidR="00E40573" w:rsidRPr="00E40573" w:rsidRDefault="00E40573" w:rsidP="00E40573">
            <w:pPr>
              <w:widowControl w:val="0"/>
              <w:numPr>
                <w:ilvl w:val="1"/>
                <w:numId w:val="4"/>
              </w:numPr>
              <w:rPr>
                <w:rFonts w:asciiTheme="minorHAnsi" w:hAnsiTheme="minorHAnsi" w:cstheme="minorHAnsi"/>
                <w:sz w:val="20"/>
                <w:szCs w:val="20"/>
                <w:lang w:val="en-PK"/>
              </w:rPr>
            </w:pPr>
            <w:r w:rsidRPr="00E40573">
              <w:rPr>
                <w:rFonts w:asciiTheme="minorHAnsi" w:hAnsiTheme="minorHAnsi" w:cstheme="minorHAnsi"/>
                <w:b/>
                <w:bCs/>
                <w:sz w:val="20"/>
                <w:szCs w:val="20"/>
                <w:lang w:val="en-PK"/>
              </w:rPr>
              <w:t>Embedding Policies:</w:t>
            </w:r>
            <w:r w:rsidRPr="00E40573">
              <w:rPr>
                <w:rFonts w:asciiTheme="minorHAnsi" w:hAnsiTheme="minorHAnsi" w:cstheme="minorHAnsi"/>
                <w:sz w:val="20"/>
                <w:szCs w:val="20"/>
                <w:lang w:val="en-PK"/>
              </w:rPr>
              <w:t> Availability-Aware (AAE), Carbon-Aware (CAE), and Tradeoff-Aware (TAE) policies integrated and tested.</w:t>
            </w:r>
          </w:p>
          <w:p w14:paraId="3CFE9978" w14:textId="77777777" w:rsidR="00E40573" w:rsidRPr="00E40573" w:rsidRDefault="00E40573" w:rsidP="00E40573">
            <w:pPr>
              <w:widowControl w:val="0"/>
              <w:numPr>
                <w:ilvl w:val="1"/>
                <w:numId w:val="4"/>
              </w:numPr>
              <w:rPr>
                <w:rFonts w:asciiTheme="minorHAnsi" w:hAnsiTheme="minorHAnsi" w:cstheme="minorHAnsi"/>
                <w:sz w:val="20"/>
                <w:szCs w:val="20"/>
                <w:lang w:val="en-PK"/>
              </w:rPr>
            </w:pPr>
            <w:r w:rsidRPr="00E40573">
              <w:rPr>
                <w:rFonts w:asciiTheme="minorHAnsi" w:hAnsiTheme="minorHAnsi" w:cstheme="minorHAnsi"/>
                <w:b/>
                <w:bCs/>
                <w:sz w:val="20"/>
                <w:szCs w:val="20"/>
                <w:lang w:val="en-PK"/>
              </w:rPr>
              <w:t>Optimization Algorithms:</w:t>
            </w:r>
            <w:r w:rsidRPr="00E40573">
              <w:rPr>
                <w:rFonts w:asciiTheme="minorHAnsi" w:hAnsiTheme="minorHAnsi" w:cstheme="minorHAnsi"/>
                <w:sz w:val="20"/>
                <w:szCs w:val="20"/>
                <w:lang w:val="en-PK"/>
              </w:rPr>
              <w:t> Particle Swarm Optimization (PSO), Simulated Annealing (SA), and Genetic Algorithm (GA) implemented and benchmarked.</w:t>
            </w:r>
          </w:p>
          <w:p w14:paraId="0E52577B" w14:textId="77777777" w:rsidR="00E40573" w:rsidRPr="00E40573" w:rsidRDefault="00E40573" w:rsidP="00E40573">
            <w:pPr>
              <w:widowControl w:val="0"/>
              <w:numPr>
                <w:ilvl w:val="1"/>
                <w:numId w:val="4"/>
              </w:numPr>
              <w:rPr>
                <w:rFonts w:asciiTheme="minorHAnsi" w:hAnsiTheme="minorHAnsi" w:cstheme="minorHAnsi"/>
                <w:sz w:val="20"/>
                <w:szCs w:val="20"/>
                <w:lang w:val="en-PK"/>
              </w:rPr>
            </w:pPr>
            <w:r w:rsidRPr="00E40573">
              <w:rPr>
                <w:rFonts w:asciiTheme="minorHAnsi" w:hAnsiTheme="minorHAnsi" w:cstheme="minorHAnsi"/>
                <w:b/>
                <w:bCs/>
                <w:sz w:val="20"/>
                <w:szCs w:val="20"/>
                <w:lang w:val="en-PK"/>
              </w:rPr>
              <w:t>Performance Metrics:</w:t>
            </w:r>
            <w:r w:rsidRPr="00E40573">
              <w:rPr>
                <w:rFonts w:asciiTheme="minorHAnsi" w:hAnsiTheme="minorHAnsi" w:cstheme="minorHAnsi"/>
                <w:sz w:val="20"/>
                <w:szCs w:val="20"/>
                <w:lang w:val="en-PK"/>
              </w:rPr>
              <w:t> Validated against SLA constraints (e.g., &gt;99.9% availability, &lt;100ms latency).</w:t>
            </w:r>
          </w:p>
          <w:p w14:paraId="07F2B6B8" w14:textId="77777777" w:rsidR="00E40573" w:rsidRPr="00E40573" w:rsidRDefault="00E40573" w:rsidP="00E40573">
            <w:pPr>
              <w:widowControl w:val="0"/>
              <w:numPr>
                <w:ilvl w:val="0"/>
                <w:numId w:val="4"/>
              </w:numPr>
              <w:rPr>
                <w:rFonts w:asciiTheme="minorHAnsi" w:hAnsiTheme="minorHAnsi" w:cstheme="minorHAnsi"/>
                <w:sz w:val="20"/>
                <w:szCs w:val="20"/>
                <w:lang w:val="en-PK"/>
              </w:rPr>
            </w:pPr>
            <w:r w:rsidRPr="00E40573">
              <w:rPr>
                <w:rFonts w:asciiTheme="minorHAnsi" w:hAnsiTheme="minorHAnsi" w:cstheme="minorHAnsi"/>
                <w:b/>
                <w:bCs/>
                <w:sz w:val="20"/>
                <w:szCs w:val="20"/>
                <w:lang w:val="en-PK"/>
              </w:rPr>
              <w:t>MVP 3 (Documentation &amp; Reporting):</w:t>
            </w:r>
          </w:p>
          <w:p w14:paraId="05586AB1" w14:textId="77777777" w:rsidR="00E40573" w:rsidRPr="00E40573" w:rsidRDefault="00E40573" w:rsidP="00E40573">
            <w:pPr>
              <w:widowControl w:val="0"/>
              <w:numPr>
                <w:ilvl w:val="1"/>
                <w:numId w:val="4"/>
              </w:numPr>
              <w:rPr>
                <w:rFonts w:asciiTheme="minorHAnsi" w:hAnsiTheme="minorHAnsi" w:cstheme="minorHAnsi"/>
                <w:sz w:val="20"/>
                <w:szCs w:val="20"/>
                <w:lang w:val="en-PK"/>
              </w:rPr>
            </w:pPr>
            <w:r w:rsidRPr="00E40573">
              <w:rPr>
                <w:rFonts w:asciiTheme="minorHAnsi" w:hAnsiTheme="minorHAnsi" w:cstheme="minorHAnsi"/>
                <w:b/>
                <w:bCs/>
                <w:sz w:val="20"/>
                <w:szCs w:val="20"/>
                <w:lang w:val="en-PK"/>
              </w:rPr>
              <w:t>User Guide:</w:t>
            </w:r>
            <w:r w:rsidRPr="00E40573">
              <w:rPr>
                <w:rFonts w:asciiTheme="minorHAnsi" w:hAnsiTheme="minorHAnsi" w:cstheme="minorHAnsi"/>
                <w:sz w:val="20"/>
                <w:szCs w:val="20"/>
                <w:lang w:val="en-PK"/>
              </w:rPr>
              <w:t> Step-by-step instructions for installation, configuration, and simulation.</w:t>
            </w:r>
          </w:p>
          <w:p w14:paraId="2C01C478" w14:textId="77777777" w:rsidR="00E40573" w:rsidRPr="00E40573" w:rsidRDefault="00E40573" w:rsidP="00E40573">
            <w:pPr>
              <w:widowControl w:val="0"/>
              <w:numPr>
                <w:ilvl w:val="1"/>
                <w:numId w:val="4"/>
              </w:numPr>
              <w:rPr>
                <w:rFonts w:asciiTheme="minorHAnsi" w:hAnsiTheme="minorHAnsi" w:cstheme="minorHAnsi"/>
                <w:sz w:val="20"/>
                <w:szCs w:val="20"/>
                <w:lang w:val="en-PK"/>
              </w:rPr>
            </w:pPr>
            <w:r w:rsidRPr="00E40573">
              <w:rPr>
                <w:rFonts w:asciiTheme="minorHAnsi" w:hAnsiTheme="minorHAnsi" w:cstheme="minorHAnsi"/>
                <w:b/>
                <w:bCs/>
                <w:sz w:val="20"/>
                <w:szCs w:val="20"/>
                <w:lang w:val="en-PK"/>
              </w:rPr>
              <w:t>Research Paper:</w:t>
            </w:r>
            <w:r w:rsidRPr="00E40573">
              <w:rPr>
                <w:rFonts w:asciiTheme="minorHAnsi" w:hAnsiTheme="minorHAnsi" w:cstheme="minorHAnsi"/>
                <w:sz w:val="20"/>
                <w:szCs w:val="20"/>
                <w:lang w:val="en-PK"/>
              </w:rPr>
              <w:t> Finalized with methodology, results, and discussion sections.</w:t>
            </w:r>
          </w:p>
          <w:p w14:paraId="5ADB03F6" w14:textId="4A987367" w:rsidR="00E40573" w:rsidRPr="00E40573" w:rsidRDefault="00E40573" w:rsidP="00E40573">
            <w:pPr>
              <w:widowControl w:val="0"/>
              <w:numPr>
                <w:ilvl w:val="1"/>
                <w:numId w:val="4"/>
              </w:numPr>
              <w:rPr>
                <w:rFonts w:asciiTheme="minorHAnsi" w:hAnsiTheme="minorHAnsi" w:cstheme="minorHAnsi"/>
                <w:sz w:val="20"/>
                <w:szCs w:val="20"/>
                <w:lang w:val="en-PK"/>
              </w:rPr>
            </w:pPr>
            <w:r w:rsidRPr="00E40573">
              <w:rPr>
                <w:rFonts w:asciiTheme="minorHAnsi" w:hAnsiTheme="minorHAnsi" w:cstheme="minorHAnsi"/>
                <w:b/>
                <w:bCs/>
                <w:sz w:val="20"/>
                <w:szCs w:val="20"/>
                <w:lang w:val="en-PK"/>
              </w:rPr>
              <w:t>Code Documentation:</w:t>
            </w:r>
            <w:r w:rsidRPr="00E40573">
              <w:rPr>
                <w:rFonts w:asciiTheme="minorHAnsi" w:hAnsiTheme="minorHAnsi" w:cstheme="minorHAnsi"/>
                <w:sz w:val="20"/>
                <w:szCs w:val="20"/>
                <w:lang w:val="en-PK"/>
              </w:rPr>
              <w:t> </w:t>
            </w:r>
            <w:r w:rsidR="00906409">
              <w:rPr>
                <w:rFonts w:asciiTheme="minorHAnsi" w:hAnsiTheme="minorHAnsi" w:cstheme="minorHAnsi"/>
                <w:sz w:val="20"/>
                <w:szCs w:val="20"/>
                <w:lang w:val="en-PK"/>
              </w:rPr>
              <w:t>D</w:t>
            </w:r>
            <w:r w:rsidRPr="00E40573">
              <w:rPr>
                <w:rFonts w:asciiTheme="minorHAnsi" w:hAnsiTheme="minorHAnsi" w:cstheme="minorHAnsi"/>
                <w:sz w:val="20"/>
                <w:szCs w:val="20"/>
                <w:lang w:val="en-PK"/>
              </w:rPr>
              <w:t>ocstrings and comments for maintainability.</w:t>
            </w:r>
          </w:p>
          <w:p w14:paraId="1F33E270" w14:textId="77777777" w:rsidR="00E40573" w:rsidRPr="00E40573" w:rsidRDefault="00E40573" w:rsidP="00E40573">
            <w:pPr>
              <w:widowControl w:val="0"/>
              <w:numPr>
                <w:ilvl w:val="0"/>
                <w:numId w:val="4"/>
              </w:numPr>
              <w:rPr>
                <w:rFonts w:asciiTheme="minorHAnsi" w:hAnsiTheme="minorHAnsi" w:cstheme="minorHAnsi"/>
                <w:sz w:val="20"/>
                <w:szCs w:val="20"/>
                <w:lang w:val="en-PK"/>
              </w:rPr>
            </w:pPr>
            <w:r w:rsidRPr="00E40573">
              <w:rPr>
                <w:rFonts w:asciiTheme="minorHAnsi" w:hAnsiTheme="minorHAnsi" w:cstheme="minorHAnsi"/>
                <w:b/>
                <w:bCs/>
                <w:sz w:val="20"/>
                <w:szCs w:val="20"/>
                <w:lang w:val="en-PK"/>
              </w:rPr>
              <w:t>MVP 4 (Delivery):</w:t>
            </w:r>
          </w:p>
          <w:p w14:paraId="2482B602" w14:textId="77777777" w:rsidR="00E40573" w:rsidRPr="00E40573" w:rsidRDefault="00E40573" w:rsidP="00E40573">
            <w:pPr>
              <w:widowControl w:val="0"/>
              <w:numPr>
                <w:ilvl w:val="1"/>
                <w:numId w:val="4"/>
              </w:numPr>
              <w:rPr>
                <w:rFonts w:asciiTheme="minorHAnsi" w:hAnsiTheme="minorHAnsi" w:cstheme="minorHAnsi"/>
                <w:sz w:val="20"/>
                <w:szCs w:val="20"/>
                <w:lang w:val="en-PK"/>
              </w:rPr>
            </w:pPr>
            <w:r w:rsidRPr="00E40573">
              <w:rPr>
                <w:rFonts w:asciiTheme="minorHAnsi" w:hAnsiTheme="minorHAnsi" w:cstheme="minorHAnsi"/>
                <w:sz w:val="20"/>
                <w:szCs w:val="20"/>
                <w:lang w:val="en-PK"/>
              </w:rPr>
              <w:t>Integrated all components into a functional standalone Python application.</w:t>
            </w:r>
          </w:p>
          <w:p w14:paraId="54FFE9B3" w14:textId="04F86B8F" w:rsidR="00384CB6" w:rsidRPr="00E40573" w:rsidRDefault="00E40573" w:rsidP="00E40573">
            <w:pPr>
              <w:widowControl w:val="0"/>
              <w:numPr>
                <w:ilvl w:val="1"/>
                <w:numId w:val="4"/>
              </w:numPr>
              <w:rPr>
                <w:rFonts w:asciiTheme="minorHAnsi" w:hAnsiTheme="minorHAnsi" w:cstheme="minorHAnsi"/>
                <w:sz w:val="20"/>
                <w:szCs w:val="20"/>
                <w:lang w:val="en-PK"/>
              </w:rPr>
            </w:pPr>
            <w:r w:rsidRPr="00E40573">
              <w:rPr>
                <w:rFonts w:asciiTheme="minorHAnsi" w:hAnsiTheme="minorHAnsi" w:cstheme="minorHAnsi"/>
                <w:sz w:val="20"/>
                <w:szCs w:val="20"/>
                <w:lang w:val="en-PK"/>
              </w:rPr>
              <w:t>Prepared a </w:t>
            </w:r>
            <w:r w:rsidRPr="00E40573">
              <w:rPr>
                <w:rFonts w:asciiTheme="minorHAnsi" w:hAnsiTheme="minorHAnsi" w:cstheme="minorHAnsi"/>
                <w:b/>
                <w:bCs/>
                <w:sz w:val="20"/>
                <w:szCs w:val="20"/>
                <w:lang w:val="en-PK"/>
              </w:rPr>
              <w:t>1–2 minute video commercial</w:t>
            </w:r>
            <w:r w:rsidRPr="00E40573">
              <w:rPr>
                <w:rFonts w:asciiTheme="minorHAnsi" w:hAnsiTheme="minorHAnsi" w:cstheme="minorHAnsi"/>
                <w:sz w:val="20"/>
                <w:szCs w:val="20"/>
                <w:lang w:val="en-PK"/>
              </w:rPr>
              <w:t> (non-technical demo) and </w:t>
            </w:r>
            <w:r w:rsidRPr="00E40573">
              <w:rPr>
                <w:rFonts w:asciiTheme="minorHAnsi" w:hAnsiTheme="minorHAnsi" w:cstheme="minorHAnsi"/>
                <w:b/>
                <w:bCs/>
                <w:sz w:val="20"/>
                <w:szCs w:val="20"/>
                <w:lang w:val="en-PK"/>
              </w:rPr>
              <w:t>technical presentation</w:t>
            </w:r>
            <w:r w:rsidRPr="00E40573">
              <w:rPr>
                <w:rFonts w:asciiTheme="minorHAnsi" w:hAnsiTheme="minorHAnsi" w:cstheme="minorHAnsi"/>
                <w:sz w:val="20"/>
                <w:szCs w:val="20"/>
                <w:lang w:val="en-PK"/>
              </w:rPr>
              <w:t> (15-minute overview + Q/A).</w:t>
            </w:r>
          </w:p>
        </w:tc>
      </w:tr>
      <w:tr w:rsidR="00384CB6" w:rsidRPr="00701B23" w14:paraId="16EF06E9" w14:textId="77777777" w:rsidTr="00701B23">
        <w:trPr>
          <w:trHeight w:val="400"/>
        </w:trPr>
        <w:tc>
          <w:tcPr>
            <w:tcW w:w="10915" w:type="dxa"/>
            <w:gridSpan w:val="2"/>
            <w:shd w:val="clear" w:color="auto" w:fill="70AD47" w:themeFill="accent6"/>
            <w:tcMar>
              <w:top w:w="100" w:type="dxa"/>
              <w:left w:w="100" w:type="dxa"/>
              <w:bottom w:w="100" w:type="dxa"/>
              <w:right w:w="100" w:type="dxa"/>
            </w:tcMar>
          </w:tcPr>
          <w:p w14:paraId="62489E55" w14:textId="39BA0BA2" w:rsidR="00384CB6" w:rsidRPr="00701B23" w:rsidRDefault="00384CB6" w:rsidP="00237081">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Activities</w:t>
            </w:r>
            <w:r w:rsidR="00237081" w:rsidRPr="00701B23">
              <w:rPr>
                <w:rFonts w:asciiTheme="minorHAnsi" w:hAnsiTheme="minorHAnsi" w:cstheme="minorHAnsi"/>
                <w:b/>
                <w:color w:val="FFFFFF" w:themeColor="background1"/>
              </w:rPr>
              <w:t>—D</w:t>
            </w:r>
            <w:r w:rsidRPr="00701B23">
              <w:rPr>
                <w:rFonts w:asciiTheme="minorHAnsi" w:hAnsiTheme="minorHAnsi" w:cstheme="minorHAnsi"/>
                <w:b/>
                <w:color w:val="FFFFFF" w:themeColor="background1"/>
              </w:rPr>
              <w:t xml:space="preserve">uring the </w:t>
            </w:r>
            <w:r w:rsidR="00701B23" w:rsidRPr="00701B23">
              <w:rPr>
                <w:rFonts w:asciiTheme="minorHAnsi" w:hAnsiTheme="minorHAnsi" w:cstheme="minorHAnsi"/>
                <w:b/>
                <w:color w:val="FFFFFF" w:themeColor="background1"/>
              </w:rPr>
              <w:t>p</w:t>
            </w:r>
            <w:r w:rsidRPr="00701B23">
              <w:rPr>
                <w:rFonts w:asciiTheme="minorHAnsi" w:hAnsiTheme="minorHAnsi" w:cstheme="minorHAnsi"/>
                <w:b/>
                <w:color w:val="FFFFFF" w:themeColor="background1"/>
              </w:rPr>
              <w:t xml:space="preserve">ast </w:t>
            </w:r>
            <w:r w:rsidR="00701B23" w:rsidRPr="00701B23">
              <w:rPr>
                <w:rFonts w:asciiTheme="minorHAnsi" w:hAnsiTheme="minorHAnsi" w:cstheme="minorHAnsi"/>
                <w:b/>
                <w:color w:val="FFFFFF" w:themeColor="background1"/>
              </w:rPr>
              <w:t>sprint cycle</w:t>
            </w:r>
          </w:p>
        </w:tc>
      </w:tr>
      <w:tr w:rsidR="00384CB6" w:rsidRPr="00701B23" w14:paraId="02BD127A" w14:textId="77777777" w:rsidTr="00701B23">
        <w:trPr>
          <w:trHeight w:val="400"/>
        </w:trPr>
        <w:tc>
          <w:tcPr>
            <w:tcW w:w="10915" w:type="dxa"/>
            <w:gridSpan w:val="2"/>
            <w:tcMar>
              <w:top w:w="100" w:type="dxa"/>
              <w:left w:w="100" w:type="dxa"/>
              <w:bottom w:w="100" w:type="dxa"/>
              <w:right w:w="100" w:type="dxa"/>
            </w:tcMar>
          </w:tcPr>
          <w:p w14:paraId="1B11780E" w14:textId="77777777" w:rsidR="000B5635" w:rsidRPr="00740D56" w:rsidRDefault="000B5635" w:rsidP="000B5635">
            <w:pPr>
              <w:widowControl w:val="0"/>
              <w:rPr>
                <w:rFonts w:asciiTheme="minorHAnsi" w:hAnsiTheme="minorHAnsi" w:cstheme="minorHAnsi"/>
                <w:b/>
                <w:bCs/>
                <w:sz w:val="20"/>
                <w:szCs w:val="20"/>
              </w:rPr>
            </w:pPr>
            <w:r w:rsidRPr="00740D56">
              <w:rPr>
                <w:rFonts w:asciiTheme="minorHAnsi" w:hAnsiTheme="minorHAnsi" w:cstheme="minorHAnsi"/>
                <w:b/>
                <w:bCs/>
                <w:sz w:val="20"/>
                <w:szCs w:val="20"/>
              </w:rPr>
              <w:lastRenderedPageBreak/>
              <w:t>During the past sprint cycle, we achieved the following:</w:t>
            </w:r>
          </w:p>
          <w:p w14:paraId="69DAEE86" w14:textId="77777777" w:rsidR="00384CB6" w:rsidRDefault="00384CB6" w:rsidP="00237081">
            <w:pPr>
              <w:widowControl w:val="0"/>
              <w:rPr>
                <w:rFonts w:asciiTheme="minorHAnsi" w:hAnsiTheme="minorHAnsi" w:cstheme="minorHAnsi"/>
                <w:sz w:val="20"/>
                <w:szCs w:val="20"/>
              </w:rPr>
            </w:pPr>
          </w:p>
          <w:p w14:paraId="5E1A2B37" w14:textId="77777777" w:rsidR="0080577E" w:rsidRPr="0080577E" w:rsidRDefault="0080577E" w:rsidP="0080577E">
            <w:pPr>
              <w:widowControl w:val="0"/>
              <w:numPr>
                <w:ilvl w:val="0"/>
                <w:numId w:val="6"/>
              </w:numPr>
              <w:rPr>
                <w:rFonts w:asciiTheme="minorHAnsi" w:hAnsiTheme="minorHAnsi" w:cstheme="minorHAnsi"/>
                <w:sz w:val="20"/>
                <w:szCs w:val="20"/>
                <w:u w:val="single"/>
                <w:lang w:val="en-PK"/>
              </w:rPr>
            </w:pPr>
            <w:r w:rsidRPr="0080577E">
              <w:rPr>
                <w:rFonts w:asciiTheme="minorHAnsi" w:hAnsiTheme="minorHAnsi" w:cstheme="minorHAnsi"/>
                <w:b/>
                <w:bCs/>
                <w:sz w:val="20"/>
                <w:szCs w:val="20"/>
                <w:u w:val="single"/>
                <w:lang w:val="en-PK"/>
              </w:rPr>
              <w:t>Work Package 2.5: Other Redundancy Optimization Algorithms (Finalized)</w:t>
            </w:r>
          </w:p>
          <w:p w14:paraId="2CF8B579" w14:textId="77777777" w:rsidR="0080577E" w:rsidRPr="0080577E" w:rsidRDefault="0080577E" w:rsidP="0080577E">
            <w:pPr>
              <w:widowControl w:val="0"/>
              <w:numPr>
                <w:ilvl w:val="1"/>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Completed implementation of </w:t>
            </w:r>
            <w:r w:rsidRPr="0080577E">
              <w:rPr>
                <w:rFonts w:asciiTheme="minorHAnsi" w:hAnsiTheme="minorHAnsi" w:cstheme="minorHAnsi"/>
                <w:b/>
                <w:bCs/>
                <w:sz w:val="20"/>
                <w:szCs w:val="20"/>
                <w:lang w:val="en-PK"/>
              </w:rPr>
              <w:t>Simulated Annealing (SA)</w:t>
            </w:r>
            <w:r w:rsidRPr="0080577E">
              <w:rPr>
                <w:rFonts w:asciiTheme="minorHAnsi" w:hAnsiTheme="minorHAnsi" w:cstheme="minorHAnsi"/>
                <w:sz w:val="20"/>
                <w:szCs w:val="20"/>
                <w:lang w:val="en-PK"/>
              </w:rPr>
              <w:t> and </w:t>
            </w:r>
            <w:r w:rsidRPr="0080577E">
              <w:rPr>
                <w:rFonts w:asciiTheme="minorHAnsi" w:hAnsiTheme="minorHAnsi" w:cstheme="minorHAnsi"/>
                <w:b/>
                <w:bCs/>
                <w:sz w:val="20"/>
                <w:szCs w:val="20"/>
                <w:lang w:val="en-PK"/>
              </w:rPr>
              <w:t>Genetic Algorithm (GA)</w:t>
            </w:r>
            <w:r w:rsidRPr="0080577E">
              <w:rPr>
                <w:rFonts w:asciiTheme="minorHAnsi" w:hAnsiTheme="minorHAnsi" w:cstheme="minorHAnsi"/>
                <w:sz w:val="20"/>
                <w:szCs w:val="20"/>
                <w:lang w:val="en-PK"/>
              </w:rPr>
              <w:t>.</w:t>
            </w:r>
          </w:p>
          <w:p w14:paraId="5C56AA4A" w14:textId="77777777" w:rsidR="0080577E" w:rsidRPr="0080577E" w:rsidRDefault="0080577E" w:rsidP="0080577E">
            <w:pPr>
              <w:widowControl w:val="0"/>
              <w:numPr>
                <w:ilvl w:val="1"/>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Integrated SA/GA with embedding policies (AAE, CAE, TAE) for benchmarking.</w:t>
            </w:r>
          </w:p>
          <w:p w14:paraId="03CFAFBB" w14:textId="77777777" w:rsidR="0080577E" w:rsidRPr="0080577E" w:rsidRDefault="0080577E" w:rsidP="0080577E">
            <w:pPr>
              <w:widowControl w:val="0"/>
              <w:numPr>
                <w:ilvl w:val="1"/>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Generated final performance comparisons across all algorithms (PSO/SA/GA).</w:t>
            </w:r>
          </w:p>
          <w:p w14:paraId="51953A0D" w14:textId="628C6FE6" w:rsidR="0080577E" w:rsidRPr="0080577E" w:rsidRDefault="0080577E" w:rsidP="0080577E">
            <w:pPr>
              <w:widowControl w:val="0"/>
              <w:numPr>
                <w:ilvl w:val="0"/>
                <w:numId w:val="6"/>
              </w:numPr>
              <w:rPr>
                <w:rFonts w:asciiTheme="minorHAnsi" w:hAnsiTheme="minorHAnsi" w:cstheme="minorHAnsi"/>
                <w:sz w:val="20"/>
                <w:szCs w:val="20"/>
                <w:u w:val="single"/>
                <w:lang w:val="en-PK"/>
              </w:rPr>
            </w:pPr>
            <w:r w:rsidRPr="0080577E">
              <w:rPr>
                <w:rFonts w:asciiTheme="minorHAnsi" w:hAnsiTheme="minorHAnsi" w:cstheme="minorHAnsi"/>
                <w:b/>
                <w:bCs/>
                <w:sz w:val="20"/>
                <w:szCs w:val="20"/>
                <w:u w:val="single"/>
                <w:lang w:val="en-PK"/>
              </w:rPr>
              <w:t>Work Package 3.1: Code Documentation (C</w:t>
            </w:r>
            <w:r>
              <w:rPr>
                <w:rFonts w:asciiTheme="minorHAnsi" w:hAnsiTheme="minorHAnsi" w:cstheme="minorHAnsi"/>
                <w:b/>
                <w:bCs/>
                <w:sz w:val="20"/>
                <w:szCs w:val="20"/>
                <w:u w:val="single"/>
                <w:lang w:val="en-PK"/>
              </w:rPr>
              <w:t>ompleted</w:t>
            </w:r>
            <w:r w:rsidRPr="0080577E">
              <w:rPr>
                <w:rFonts w:asciiTheme="minorHAnsi" w:hAnsiTheme="minorHAnsi" w:cstheme="minorHAnsi"/>
                <w:b/>
                <w:bCs/>
                <w:sz w:val="20"/>
                <w:szCs w:val="20"/>
                <w:u w:val="single"/>
                <w:lang w:val="en-PK"/>
              </w:rPr>
              <w:t>)</w:t>
            </w:r>
          </w:p>
          <w:p w14:paraId="64E0E980" w14:textId="77777777" w:rsidR="0080577E" w:rsidRPr="0080577E" w:rsidRDefault="0080577E" w:rsidP="0080577E">
            <w:pPr>
              <w:widowControl w:val="0"/>
              <w:numPr>
                <w:ilvl w:val="1"/>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Finalized docstrings, comments, and repository README.</w:t>
            </w:r>
          </w:p>
          <w:p w14:paraId="236AB91B" w14:textId="40ADC8CF" w:rsidR="0080577E" w:rsidRPr="0080577E" w:rsidRDefault="0080577E" w:rsidP="0080577E">
            <w:pPr>
              <w:widowControl w:val="0"/>
              <w:numPr>
                <w:ilvl w:val="1"/>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Ensured modular code structure.</w:t>
            </w:r>
          </w:p>
          <w:p w14:paraId="504BFFF9" w14:textId="715A903F" w:rsidR="0080577E" w:rsidRPr="0080577E" w:rsidRDefault="0080577E" w:rsidP="0080577E">
            <w:pPr>
              <w:widowControl w:val="0"/>
              <w:numPr>
                <w:ilvl w:val="0"/>
                <w:numId w:val="6"/>
              </w:numPr>
              <w:rPr>
                <w:rFonts w:asciiTheme="minorHAnsi" w:hAnsiTheme="minorHAnsi" w:cstheme="minorHAnsi"/>
                <w:sz w:val="20"/>
                <w:szCs w:val="20"/>
                <w:u w:val="single"/>
                <w:lang w:val="en-PK"/>
              </w:rPr>
            </w:pPr>
            <w:r w:rsidRPr="0080577E">
              <w:rPr>
                <w:rFonts w:asciiTheme="minorHAnsi" w:hAnsiTheme="minorHAnsi" w:cstheme="minorHAnsi"/>
                <w:b/>
                <w:bCs/>
                <w:sz w:val="20"/>
                <w:szCs w:val="20"/>
                <w:u w:val="single"/>
                <w:lang w:val="en-PK"/>
              </w:rPr>
              <w:t>Work Package 3.2: User Guide (</w:t>
            </w:r>
            <w:r w:rsidRPr="0080577E">
              <w:rPr>
                <w:rFonts w:asciiTheme="minorHAnsi" w:hAnsiTheme="minorHAnsi" w:cstheme="minorHAnsi"/>
                <w:b/>
                <w:bCs/>
                <w:sz w:val="20"/>
                <w:szCs w:val="20"/>
                <w:u w:val="single"/>
                <w:lang w:val="en-PK"/>
              </w:rPr>
              <w:t>Completed</w:t>
            </w:r>
            <w:r w:rsidRPr="0080577E">
              <w:rPr>
                <w:rFonts w:asciiTheme="minorHAnsi" w:hAnsiTheme="minorHAnsi" w:cstheme="minorHAnsi"/>
                <w:b/>
                <w:bCs/>
                <w:sz w:val="20"/>
                <w:szCs w:val="20"/>
                <w:u w:val="single"/>
                <w:lang w:val="en-PK"/>
              </w:rPr>
              <w:t>)</w:t>
            </w:r>
          </w:p>
          <w:p w14:paraId="0EA7D205" w14:textId="77777777" w:rsidR="0080577E" w:rsidRPr="0080577E" w:rsidRDefault="0080577E" w:rsidP="0080577E">
            <w:pPr>
              <w:widowControl w:val="0"/>
              <w:numPr>
                <w:ilvl w:val="1"/>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Completed all sections:</w:t>
            </w:r>
          </w:p>
          <w:p w14:paraId="5730C622" w14:textId="31865531" w:rsidR="0080577E" w:rsidRPr="0080577E" w:rsidRDefault="0080577E" w:rsidP="0080577E">
            <w:pPr>
              <w:widowControl w:val="0"/>
              <w:numPr>
                <w:ilvl w:val="2"/>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Installation (Python</w:t>
            </w:r>
            <w:r w:rsidR="00EE54E7">
              <w:rPr>
                <w:rFonts w:asciiTheme="minorHAnsi" w:hAnsiTheme="minorHAnsi" w:cstheme="minorHAnsi"/>
                <w:sz w:val="20"/>
                <w:szCs w:val="20"/>
                <w:lang w:val="en-PK"/>
              </w:rPr>
              <w:t xml:space="preserve"> and dependencies</w:t>
            </w:r>
            <w:r w:rsidRPr="0080577E">
              <w:rPr>
                <w:rFonts w:asciiTheme="minorHAnsi" w:hAnsiTheme="minorHAnsi" w:cstheme="minorHAnsi"/>
                <w:sz w:val="20"/>
                <w:szCs w:val="20"/>
                <w:lang w:val="en-PK"/>
              </w:rPr>
              <w:t xml:space="preserve"> setup).</w:t>
            </w:r>
          </w:p>
          <w:p w14:paraId="052DE8A9" w14:textId="77777777" w:rsidR="0080577E" w:rsidRPr="0080577E" w:rsidRDefault="0080577E" w:rsidP="0080577E">
            <w:pPr>
              <w:widowControl w:val="0"/>
              <w:numPr>
                <w:ilvl w:val="2"/>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Configuration (topology/SFC input files).</w:t>
            </w:r>
          </w:p>
          <w:p w14:paraId="4D435ADC" w14:textId="77777777" w:rsidR="0080577E" w:rsidRPr="0080577E" w:rsidRDefault="0080577E" w:rsidP="0080577E">
            <w:pPr>
              <w:widowControl w:val="0"/>
              <w:numPr>
                <w:ilvl w:val="2"/>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Running simulations (policy/algorithm selection).</w:t>
            </w:r>
          </w:p>
          <w:p w14:paraId="2C017DFE" w14:textId="77777777" w:rsidR="0080577E" w:rsidRPr="0080577E" w:rsidRDefault="0080577E" w:rsidP="0080577E">
            <w:pPr>
              <w:widowControl w:val="0"/>
              <w:numPr>
                <w:ilvl w:val="2"/>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Interpreting results (metrics, visualizations).</w:t>
            </w:r>
          </w:p>
          <w:p w14:paraId="504B4B78" w14:textId="362A6615" w:rsidR="0080577E" w:rsidRPr="0080577E" w:rsidRDefault="0080577E" w:rsidP="0080577E">
            <w:pPr>
              <w:widowControl w:val="0"/>
              <w:numPr>
                <w:ilvl w:val="0"/>
                <w:numId w:val="6"/>
              </w:numPr>
              <w:rPr>
                <w:rFonts w:asciiTheme="minorHAnsi" w:hAnsiTheme="minorHAnsi" w:cstheme="minorHAnsi"/>
                <w:sz w:val="20"/>
                <w:szCs w:val="20"/>
                <w:u w:val="single"/>
                <w:lang w:val="en-PK"/>
              </w:rPr>
            </w:pPr>
            <w:r w:rsidRPr="0080577E">
              <w:rPr>
                <w:rFonts w:asciiTheme="minorHAnsi" w:hAnsiTheme="minorHAnsi" w:cstheme="minorHAnsi"/>
                <w:b/>
                <w:bCs/>
                <w:sz w:val="20"/>
                <w:szCs w:val="20"/>
                <w:u w:val="single"/>
                <w:lang w:val="en-PK"/>
              </w:rPr>
              <w:t>Work Package 3.3: Research Paper (</w:t>
            </w:r>
            <w:r w:rsidRPr="0080577E">
              <w:rPr>
                <w:rFonts w:asciiTheme="minorHAnsi" w:hAnsiTheme="minorHAnsi" w:cstheme="minorHAnsi"/>
                <w:b/>
                <w:bCs/>
                <w:sz w:val="20"/>
                <w:szCs w:val="20"/>
                <w:u w:val="single"/>
                <w:lang w:val="en-PK"/>
              </w:rPr>
              <w:t>Completed</w:t>
            </w:r>
            <w:r w:rsidRPr="0080577E">
              <w:rPr>
                <w:rFonts w:asciiTheme="minorHAnsi" w:hAnsiTheme="minorHAnsi" w:cstheme="minorHAnsi"/>
                <w:b/>
                <w:bCs/>
                <w:sz w:val="20"/>
                <w:szCs w:val="20"/>
                <w:u w:val="single"/>
                <w:lang w:val="en-PK"/>
              </w:rPr>
              <w:t>)</w:t>
            </w:r>
          </w:p>
          <w:p w14:paraId="739B1E65" w14:textId="77777777" w:rsidR="0080577E" w:rsidRPr="0080577E" w:rsidRDefault="0080577E" w:rsidP="0080577E">
            <w:pPr>
              <w:widowControl w:val="0"/>
              <w:numPr>
                <w:ilvl w:val="1"/>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Finished </w:t>
            </w:r>
            <w:r w:rsidRPr="0080577E">
              <w:rPr>
                <w:rFonts w:asciiTheme="minorHAnsi" w:hAnsiTheme="minorHAnsi" w:cstheme="minorHAnsi"/>
                <w:b/>
                <w:bCs/>
                <w:sz w:val="20"/>
                <w:szCs w:val="20"/>
                <w:lang w:val="en-PK"/>
              </w:rPr>
              <w:t>Results</w:t>
            </w:r>
            <w:r w:rsidRPr="0080577E">
              <w:rPr>
                <w:rFonts w:asciiTheme="minorHAnsi" w:hAnsiTheme="minorHAnsi" w:cstheme="minorHAnsi"/>
                <w:sz w:val="20"/>
                <w:szCs w:val="20"/>
                <w:lang w:val="en-PK"/>
              </w:rPr>
              <w:t> section (statistical analysis, trade-off graphs).</w:t>
            </w:r>
          </w:p>
          <w:p w14:paraId="20EA06CC" w14:textId="77777777" w:rsidR="0080577E" w:rsidRPr="0080577E" w:rsidRDefault="0080577E" w:rsidP="0080577E">
            <w:pPr>
              <w:widowControl w:val="0"/>
              <w:numPr>
                <w:ilvl w:val="1"/>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Finalized </w:t>
            </w:r>
            <w:r w:rsidRPr="0080577E">
              <w:rPr>
                <w:rFonts w:asciiTheme="minorHAnsi" w:hAnsiTheme="minorHAnsi" w:cstheme="minorHAnsi"/>
                <w:b/>
                <w:bCs/>
                <w:sz w:val="20"/>
                <w:szCs w:val="20"/>
                <w:lang w:val="en-PK"/>
              </w:rPr>
              <w:t>Discussion</w:t>
            </w:r>
            <w:r w:rsidRPr="0080577E">
              <w:rPr>
                <w:rFonts w:asciiTheme="minorHAnsi" w:hAnsiTheme="minorHAnsi" w:cstheme="minorHAnsi"/>
                <w:sz w:val="20"/>
                <w:szCs w:val="20"/>
                <w:lang w:val="en-PK"/>
              </w:rPr>
              <w:t> (algorithm performance insights) and </w:t>
            </w:r>
            <w:r w:rsidRPr="0080577E">
              <w:rPr>
                <w:rFonts w:asciiTheme="minorHAnsi" w:hAnsiTheme="minorHAnsi" w:cstheme="minorHAnsi"/>
                <w:b/>
                <w:bCs/>
                <w:sz w:val="20"/>
                <w:szCs w:val="20"/>
                <w:lang w:val="en-PK"/>
              </w:rPr>
              <w:t>Conclusion</w:t>
            </w:r>
            <w:r w:rsidRPr="0080577E">
              <w:rPr>
                <w:rFonts w:asciiTheme="minorHAnsi" w:hAnsiTheme="minorHAnsi" w:cstheme="minorHAnsi"/>
                <w:sz w:val="20"/>
                <w:szCs w:val="20"/>
                <w:lang w:val="en-PK"/>
              </w:rPr>
              <w:t> (SDG impact, future work).</w:t>
            </w:r>
          </w:p>
          <w:p w14:paraId="4D138E8F" w14:textId="77777777" w:rsidR="0080577E" w:rsidRPr="0080577E" w:rsidRDefault="0080577E" w:rsidP="0080577E">
            <w:pPr>
              <w:widowControl w:val="0"/>
              <w:numPr>
                <w:ilvl w:val="0"/>
                <w:numId w:val="6"/>
              </w:numPr>
              <w:rPr>
                <w:rFonts w:asciiTheme="minorHAnsi" w:hAnsiTheme="minorHAnsi" w:cstheme="minorHAnsi"/>
                <w:sz w:val="20"/>
                <w:szCs w:val="20"/>
                <w:u w:val="single"/>
                <w:lang w:val="en-PK"/>
              </w:rPr>
            </w:pPr>
            <w:r w:rsidRPr="0080577E">
              <w:rPr>
                <w:rFonts w:asciiTheme="minorHAnsi" w:hAnsiTheme="minorHAnsi" w:cstheme="minorHAnsi"/>
                <w:b/>
                <w:bCs/>
                <w:sz w:val="20"/>
                <w:szCs w:val="20"/>
                <w:u w:val="single"/>
                <w:lang w:val="en-PK"/>
              </w:rPr>
              <w:t>Work Package 4.1: MVP Integration &amp; Testing</w:t>
            </w:r>
          </w:p>
          <w:p w14:paraId="0250E49C" w14:textId="77777777" w:rsidR="0080577E" w:rsidRPr="0080577E" w:rsidRDefault="0080577E" w:rsidP="0080577E">
            <w:pPr>
              <w:widowControl w:val="0"/>
              <w:numPr>
                <w:ilvl w:val="1"/>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Merged all components into a standalone Python application.</w:t>
            </w:r>
          </w:p>
          <w:p w14:paraId="745EF448" w14:textId="614CC339" w:rsidR="0080577E" w:rsidRPr="0080577E" w:rsidRDefault="0080577E" w:rsidP="0080577E">
            <w:pPr>
              <w:widowControl w:val="0"/>
              <w:numPr>
                <w:ilvl w:val="1"/>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Validated end-to-end workflow with edge case</w:t>
            </w:r>
            <w:r w:rsidR="001C5A79">
              <w:rPr>
                <w:rFonts w:asciiTheme="minorHAnsi" w:hAnsiTheme="minorHAnsi" w:cstheme="minorHAnsi"/>
                <w:sz w:val="20"/>
                <w:szCs w:val="20"/>
                <w:lang w:val="en-PK"/>
              </w:rPr>
              <w:t>s</w:t>
            </w:r>
            <w:r w:rsidRPr="0080577E">
              <w:rPr>
                <w:rFonts w:asciiTheme="minorHAnsi" w:hAnsiTheme="minorHAnsi" w:cstheme="minorHAnsi"/>
                <w:sz w:val="20"/>
                <w:szCs w:val="20"/>
                <w:lang w:val="en-PK"/>
              </w:rPr>
              <w:t>.</w:t>
            </w:r>
          </w:p>
          <w:p w14:paraId="79CE7686" w14:textId="77777777" w:rsidR="0080577E" w:rsidRPr="0080577E" w:rsidRDefault="0080577E" w:rsidP="0080577E">
            <w:pPr>
              <w:widowControl w:val="0"/>
              <w:numPr>
                <w:ilvl w:val="0"/>
                <w:numId w:val="6"/>
              </w:numPr>
              <w:rPr>
                <w:rFonts w:asciiTheme="minorHAnsi" w:hAnsiTheme="minorHAnsi" w:cstheme="minorHAnsi"/>
                <w:sz w:val="20"/>
                <w:szCs w:val="20"/>
                <w:u w:val="single"/>
                <w:lang w:val="en-PK"/>
              </w:rPr>
            </w:pPr>
            <w:r w:rsidRPr="0080577E">
              <w:rPr>
                <w:rFonts w:asciiTheme="minorHAnsi" w:hAnsiTheme="minorHAnsi" w:cstheme="minorHAnsi"/>
                <w:b/>
                <w:bCs/>
                <w:sz w:val="20"/>
                <w:szCs w:val="20"/>
                <w:u w:val="single"/>
                <w:lang w:val="en-PK"/>
              </w:rPr>
              <w:t>Work Package 4.2: MVP Demo &amp; Presentation</w:t>
            </w:r>
          </w:p>
          <w:p w14:paraId="00A5FA14" w14:textId="77777777" w:rsidR="0080577E" w:rsidRPr="0080577E" w:rsidRDefault="0080577E" w:rsidP="0080577E">
            <w:pPr>
              <w:widowControl w:val="0"/>
              <w:numPr>
                <w:ilvl w:val="1"/>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Recorded </w:t>
            </w:r>
            <w:r w:rsidRPr="0080577E">
              <w:rPr>
                <w:rFonts w:asciiTheme="minorHAnsi" w:hAnsiTheme="minorHAnsi" w:cstheme="minorHAnsi"/>
                <w:b/>
                <w:bCs/>
                <w:sz w:val="20"/>
                <w:szCs w:val="20"/>
                <w:lang w:val="en-PK"/>
              </w:rPr>
              <w:t>video commercial</w:t>
            </w:r>
            <w:r w:rsidRPr="0080577E">
              <w:rPr>
                <w:rFonts w:asciiTheme="minorHAnsi" w:hAnsiTheme="minorHAnsi" w:cstheme="minorHAnsi"/>
                <w:sz w:val="20"/>
                <w:szCs w:val="20"/>
                <w:lang w:val="en-PK"/>
              </w:rPr>
              <w:t> (1–2 min) highlighting SDG alignment and key features.</w:t>
            </w:r>
          </w:p>
          <w:p w14:paraId="7A778D6E" w14:textId="77777777" w:rsidR="0080577E" w:rsidRPr="0080577E" w:rsidRDefault="0080577E" w:rsidP="0080577E">
            <w:pPr>
              <w:widowControl w:val="0"/>
              <w:numPr>
                <w:ilvl w:val="1"/>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Prepared </w:t>
            </w:r>
            <w:r w:rsidRPr="0080577E">
              <w:rPr>
                <w:rFonts w:asciiTheme="minorHAnsi" w:hAnsiTheme="minorHAnsi" w:cstheme="minorHAnsi"/>
                <w:b/>
                <w:bCs/>
                <w:sz w:val="20"/>
                <w:szCs w:val="20"/>
                <w:lang w:val="en-PK"/>
              </w:rPr>
              <w:t>technical presentation</w:t>
            </w:r>
            <w:r w:rsidRPr="0080577E">
              <w:rPr>
                <w:rFonts w:asciiTheme="minorHAnsi" w:hAnsiTheme="minorHAnsi" w:cstheme="minorHAnsi"/>
                <w:sz w:val="20"/>
                <w:szCs w:val="20"/>
                <w:lang w:val="en-PK"/>
              </w:rPr>
              <w:t> (15 min) covering:</w:t>
            </w:r>
          </w:p>
          <w:p w14:paraId="5779AFB2" w14:textId="77777777" w:rsidR="0080577E" w:rsidRPr="0080577E" w:rsidRDefault="0080577E" w:rsidP="0080577E">
            <w:pPr>
              <w:widowControl w:val="0"/>
              <w:numPr>
                <w:ilvl w:val="2"/>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SDG context and gap analysis.</w:t>
            </w:r>
          </w:p>
          <w:p w14:paraId="725612E8" w14:textId="77777777" w:rsidR="0080577E" w:rsidRPr="0080577E" w:rsidRDefault="0080577E" w:rsidP="0080577E">
            <w:pPr>
              <w:widowControl w:val="0"/>
              <w:numPr>
                <w:ilvl w:val="2"/>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Live demo of TAE + PSO optimization.</w:t>
            </w:r>
          </w:p>
          <w:p w14:paraId="6AE8DEED" w14:textId="69C97671" w:rsidR="000B5635" w:rsidRPr="0080577E" w:rsidRDefault="0080577E" w:rsidP="0080577E">
            <w:pPr>
              <w:widowControl w:val="0"/>
              <w:numPr>
                <w:ilvl w:val="2"/>
                <w:numId w:val="6"/>
              </w:numPr>
              <w:rPr>
                <w:rFonts w:asciiTheme="minorHAnsi" w:hAnsiTheme="minorHAnsi" w:cstheme="minorHAnsi"/>
                <w:sz w:val="20"/>
                <w:szCs w:val="20"/>
                <w:lang w:val="en-PK"/>
              </w:rPr>
            </w:pPr>
            <w:r w:rsidRPr="0080577E">
              <w:rPr>
                <w:rFonts w:asciiTheme="minorHAnsi" w:hAnsiTheme="minorHAnsi" w:cstheme="minorHAnsi"/>
                <w:sz w:val="20"/>
                <w:szCs w:val="20"/>
                <w:lang w:val="en-PK"/>
              </w:rPr>
              <w:t>Reflection on lessons learned.</w:t>
            </w:r>
          </w:p>
        </w:tc>
      </w:tr>
      <w:tr w:rsidR="00384CB6" w:rsidRPr="00701B23" w14:paraId="3993F2F9" w14:textId="77777777" w:rsidTr="00701B23">
        <w:trPr>
          <w:trHeight w:val="400"/>
        </w:trPr>
        <w:tc>
          <w:tcPr>
            <w:tcW w:w="10915" w:type="dxa"/>
            <w:gridSpan w:val="2"/>
            <w:shd w:val="clear" w:color="auto" w:fill="70AD47" w:themeFill="accent6"/>
            <w:tcMar>
              <w:top w:w="100" w:type="dxa"/>
              <w:left w:w="100" w:type="dxa"/>
              <w:bottom w:w="100" w:type="dxa"/>
              <w:right w:w="100" w:type="dxa"/>
            </w:tcMar>
          </w:tcPr>
          <w:p w14:paraId="2A7A86D9" w14:textId="32D7455D" w:rsidR="00384CB6" w:rsidRPr="00701B23" w:rsidRDefault="00701B23" w:rsidP="00384CB6">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Project Issues</w:t>
            </w:r>
          </w:p>
        </w:tc>
      </w:tr>
      <w:tr w:rsidR="00384CB6" w:rsidRPr="00701B23" w14:paraId="6BDC13B8" w14:textId="77777777" w:rsidTr="00701B23">
        <w:trPr>
          <w:trHeight w:val="400"/>
        </w:trPr>
        <w:tc>
          <w:tcPr>
            <w:tcW w:w="10915" w:type="dxa"/>
            <w:gridSpan w:val="2"/>
            <w:tcMar>
              <w:top w:w="100" w:type="dxa"/>
              <w:left w:w="100" w:type="dxa"/>
              <w:bottom w:w="100" w:type="dxa"/>
              <w:right w:w="100" w:type="dxa"/>
            </w:tcMar>
          </w:tcPr>
          <w:p w14:paraId="7BDD1784" w14:textId="4090452F" w:rsidR="00384CB6" w:rsidRPr="00701B23" w:rsidRDefault="004A6FBA" w:rsidP="00237081">
            <w:pPr>
              <w:widowControl w:val="0"/>
              <w:rPr>
                <w:rFonts w:asciiTheme="minorHAnsi" w:hAnsiTheme="minorHAnsi" w:cstheme="minorHAnsi"/>
                <w:sz w:val="20"/>
                <w:szCs w:val="20"/>
              </w:rPr>
            </w:pPr>
            <w:r w:rsidRPr="004A6FBA">
              <w:rPr>
                <w:rFonts w:asciiTheme="minorHAnsi" w:hAnsiTheme="minorHAnsi" w:cstheme="minorHAnsi"/>
                <w:sz w:val="20"/>
                <w:szCs w:val="20"/>
                <w:highlight w:val="white"/>
              </w:rPr>
              <w:t>No significant issues arose during this final sprint that impacted project delivery or required escalation. All minor technical challenges encountered were resolved within the sprint through team collaboration.</w:t>
            </w:r>
          </w:p>
        </w:tc>
      </w:tr>
      <w:tr w:rsidR="00384CB6" w:rsidRPr="00701B23" w14:paraId="51D259C0" w14:textId="77777777" w:rsidTr="00701B23">
        <w:trPr>
          <w:trHeight w:val="400"/>
        </w:trPr>
        <w:tc>
          <w:tcPr>
            <w:tcW w:w="10915" w:type="dxa"/>
            <w:gridSpan w:val="2"/>
            <w:shd w:val="clear" w:color="auto" w:fill="70AD47" w:themeFill="accent6"/>
            <w:tcMar>
              <w:top w:w="100" w:type="dxa"/>
              <w:left w:w="100" w:type="dxa"/>
              <w:bottom w:w="100" w:type="dxa"/>
              <w:right w:w="100" w:type="dxa"/>
            </w:tcMar>
          </w:tcPr>
          <w:p w14:paraId="74ED61EB" w14:textId="24B6EDB5" w:rsidR="00384CB6" w:rsidRPr="00701B23" w:rsidRDefault="00701B23" w:rsidP="00384CB6">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Project Changes</w:t>
            </w:r>
          </w:p>
        </w:tc>
      </w:tr>
      <w:tr w:rsidR="00384CB6" w:rsidRPr="00701B23" w14:paraId="165A664F" w14:textId="77777777" w:rsidTr="00701B23">
        <w:trPr>
          <w:trHeight w:val="400"/>
        </w:trPr>
        <w:tc>
          <w:tcPr>
            <w:tcW w:w="10915" w:type="dxa"/>
            <w:gridSpan w:val="2"/>
            <w:tcMar>
              <w:top w:w="100" w:type="dxa"/>
              <w:left w:w="100" w:type="dxa"/>
              <w:bottom w:w="100" w:type="dxa"/>
              <w:right w:w="100" w:type="dxa"/>
            </w:tcMar>
          </w:tcPr>
          <w:p w14:paraId="67DE30BC" w14:textId="77777777" w:rsidR="004A6FBA" w:rsidRPr="004A6FBA" w:rsidRDefault="004A6FBA" w:rsidP="004A6FBA">
            <w:pPr>
              <w:widowControl w:val="0"/>
              <w:rPr>
                <w:rFonts w:asciiTheme="minorHAnsi" w:hAnsiTheme="minorHAnsi" w:cstheme="minorHAnsi"/>
                <w:sz w:val="20"/>
                <w:szCs w:val="20"/>
                <w:highlight w:val="white"/>
                <w:lang w:val="en-PK"/>
              </w:rPr>
            </w:pPr>
            <w:r w:rsidRPr="004A6FBA">
              <w:rPr>
                <w:rFonts w:asciiTheme="minorHAnsi" w:hAnsiTheme="minorHAnsi" w:cstheme="minorHAnsi"/>
                <w:sz w:val="20"/>
                <w:szCs w:val="20"/>
                <w:highlight w:val="white"/>
                <w:lang w:val="en-PK"/>
              </w:rPr>
              <w:t>No changes to project scope, requirements, or deliverables were requested or approved during this final sprint. The project was executed as originally defined in:</w:t>
            </w:r>
          </w:p>
          <w:p w14:paraId="52007982" w14:textId="77777777" w:rsidR="004A6FBA" w:rsidRPr="004A6FBA" w:rsidRDefault="004A6FBA" w:rsidP="004A6FBA">
            <w:pPr>
              <w:widowControl w:val="0"/>
              <w:numPr>
                <w:ilvl w:val="0"/>
                <w:numId w:val="7"/>
              </w:numPr>
              <w:rPr>
                <w:rFonts w:asciiTheme="minorHAnsi" w:hAnsiTheme="minorHAnsi" w:cstheme="minorHAnsi"/>
                <w:sz w:val="20"/>
                <w:szCs w:val="20"/>
                <w:highlight w:val="white"/>
                <w:lang w:val="en-PK"/>
              </w:rPr>
            </w:pPr>
            <w:r w:rsidRPr="004A6FBA">
              <w:rPr>
                <w:rFonts w:asciiTheme="minorHAnsi" w:hAnsiTheme="minorHAnsi" w:cstheme="minorHAnsi"/>
                <w:sz w:val="20"/>
                <w:szCs w:val="20"/>
                <w:highlight w:val="white"/>
                <w:lang w:val="en-PK"/>
              </w:rPr>
              <w:t>Project Scope Statement (P06)</w:t>
            </w:r>
          </w:p>
          <w:p w14:paraId="77425F91" w14:textId="77777777" w:rsidR="004A6FBA" w:rsidRPr="004A6FBA" w:rsidRDefault="004A6FBA" w:rsidP="004A6FBA">
            <w:pPr>
              <w:widowControl w:val="0"/>
              <w:numPr>
                <w:ilvl w:val="0"/>
                <w:numId w:val="7"/>
              </w:numPr>
              <w:rPr>
                <w:rFonts w:asciiTheme="minorHAnsi" w:hAnsiTheme="minorHAnsi" w:cstheme="minorHAnsi"/>
                <w:sz w:val="20"/>
                <w:szCs w:val="20"/>
                <w:highlight w:val="white"/>
                <w:lang w:val="en-PK"/>
              </w:rPr>
            </w:pPr>
            <w:r w:rsidRPr="004A6FBA">
              <w:rPr>
                <w:rFonts w:asciiTheme="minorHAnsi" w:hAnsiTheme="minorHAnsi" w:cstheme="minorHAnsi"/>
                <w:sz w:val="20"/>
                <w:szCs w:val="20"/>
                <w:highlight w:val="white"/>
                <w:lang w:val="en-PK"/>
              </w:rPr>
              <w:t>Project Requirements (P07)</w:t>
            </w:r>
          </w:p>
          <w:p w14:paraId="0DC9EB73" w14:textId="29807C0D" w:rsidR="00384CB6" w:rsidRPr="004A6FBA" w:rsidRDefault="004A6FBA" w:rsidP="00384CB6">
            <w:pPr>
              <w:widowControl w:val="0"/>
              <w:numPr>
                <w:ilvl w:val="0"/>
                <w:numId w:val="7"/>
              </w:numPr>
              <w:rPr>
                <w:rFonts w:asciiTheme="minorHAnsi" w:hAnsiTheme="minorHAnsi" w:cstheme="minorHAnsi"/>
                <w:sz w:val="20"/>
                <w:szCs w:val="20"/>
                <w:highlight w:val="white"/>
                <w:lang w:val="en-PK"/>
              </w:rPr>
            </w:pPr>
            <w:r w:rsidRPr="004A6FBA">
              <w:rPr>
                <w:rFonts w:asciiTheme="minorHAnsi" w:hAnsiTheme="minorHAnsi" w:cstheme="minorHAnsi"/>
                <w:sz w:val="20"/>
                <w:szCs w:val="20"/>
                <w:highlight w:val="white"/>
                <w:lang w:val="en-PK"/>
              </w:rPr>
              <w:t>Activity-Based Schedule (P08)</w:t>
            </w:r>
          </w:p>
        </w:tc>
      </w:tr>
      <w:tr w:rsidR="00384CB6" w:rsidRPr="00701B23" w14:paraId="7C4BC1CF" w14:textId="77777777" w:rsidTr="00701B23">
        <w:trPr>
          <w:trHeight w:val="420"/>
        </w:trPr>
        <w:tc>
          <w:tcPr>
            <w:tcW w:w="10915" w:type="dxa"/>
            <w:gridSpan w:val="2"/>
            <w:shd w:val="clear" w:color="auto" w:fill="70AD47" w:themeFill="accent6"/>
            <w:tcMar>
              <w:top w:w="100" w:type="dxa"/>
              <w:left w:w="100" w:type="dxa"/>
              <w:bottom w:w="100" w:type="dxa"/>
              <w:right w:w="100" w:type="dxa"/>
            </w:tcMar>
          </w:tcPr>
          <w:p w14:paraId="25139BC6" w14:textId="053D5585" w:rsidR="00384CB6" w:rsidRPr="00701B23" w:rsidRDefault="00701B23" w:rsidP="00384CB6">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 xml:space="preserve">Activities—Planned for Next Week </w:t>
            </w:r>
          </w:p>
        </w:tc>
      </w:tr>
      <w:tr w:rsidR="00384CB6" w:rsidRPr="00701B23" w14:paraId="05D8664A" w14:textId="77777777" w:rsidTr="00701B23">
        <w:trPr>
          <w:trHeight w:val="420"/>
        </w:trPr>
        <w:tc>
          <w:tcPr>
            <w:tcW w:w="10915" w:type="dxa"/>
            <w:gridSpan w:val="2"/>
            <w:tcMar>
              <w:top w:w="100" w:type="dxa"/>
              <w:left w:w="100" w:type="dxa"/>
              <w:bottom w:w="100" w:type="dxa"/>
              <w:right w:w="100" w:type="dxa"/>
            </w:tcMar>
          </w:tcPr>
          <w:p w14:paraId="6078EE4B" w14:textId="77777777" w:rsidR="009B4DDB" w:rsidRPr="009B4DDB" w:rsidRDefault="009B4DDB" w:rsidP="009B4DDB">
            <w:pPr>
              <w:widowControl w:val="0"/>
              <w:rPr>
                <w:rFonts w:asciiTheme="minorHAnsi" w:hAnsiTheme="minorHAnsi" w:cstheme="minorHAnsi"/>
                <w:sz w:val="20"/>
                <w:szCs w:val="20"/>
                <w:lang w:val="en-PK"/>
              </w:rPr>
            </w:pPr>
            <w:r w:rsidRPr="009B4DDB">
              <w:rPr>
                <w:rFonts w:asciiTheme="minorHAnsi" w:hAnsiTheme="minorHAnsi" w:cstheme="minorHAnsi"/>
                <w:sz w:val="20"/>
                <w:szCs w:val="20"/>
                <w:lang w:val="en-PK"/>
              </w:rPr>
              <w:t>With all deliverables submitted and the project formally concluded, the team will:</w:t>
            </w:r>
          </w:p>
          <w:p w14:paraId="1A5A9987" w14:textId="77777777" w:rsidR="009B4DDB" w:rsidRPr="009B4DDB" w:rsidRDefault="009B4DDB" w:rsidP="009B4DDB">
            <w:pPr>
              <w:widowControl w:val="0"/>
              <w:numPr>
                <w:ilvl w:val="0"/>
                <w:numId w:val="8"/>
              </w:numPr>
              <w:rPr>
                <w:rFonts w:asciiTheme="minorHAnsi" w:hAnsiTheme="minorHAnsi" w:cstheme="minorHAnsi"/>
                <w:sz w:val="20"/>
                <w:szCs w:val="20"/>
                <w:u w:val="single"/>
                <w:lang w:val="en-PK"/>
              </w:rPr>
            </w:pPr>
            <w:r w:rsidRPr="009B4DDB">
              <w:rPr>
                <w:rFonts w:asciiTheme="minorHAnsi" w:hAnsiTheme="minorHAnsi" w:cstheme="minorHAnsi"/>
                <w:b/>
                <w:bCs/>
                <w:sz w:val="20"/>
                <w:szCs w:val="20"/>
                <w:u w:val="single"/>
                <w:lang w:val="en-PK"/>
              </w:rPr>
              <w:t>Present Final Work:</w:t>
            </w:r>
          </w:p>
          <w:p w14:paraId="20C08133" w14:textId="77777777" w:rsidR="009B4DDB" w:rsidRPr="009B4DDB" w:rsidRDefault="009B4DDB" w:rsidP="009B4DDB">
            <w:pPr>
              <w:widowControl w:val="0"/>
              <w:numPr>
                <w:ilvl w:val="1"/>
                <w:numId w:val="8"/>
              </w:numPr>
              <w:rPr>
                <w:rFonts w:asciiTheme="minorHAnsi" w:hAnsiTheme="minorHAnsi" w:cstheme="minorHAnsi"/>
                <w:sz w:val="20"/>
                <w:szCs w:val="20"/>
                <w:lang w:val="en-PK"/>
              </w:rPr>
            </w:pPr>
            <w:r w:rsidRPr="009B4DDB">
              <w:rPr>
                <w:rFonts w:asciiTheme="minorHAnsi" w:hAnsiTheme="minorHAnsi" w:cstheme="minorHAnsi"/>
                <w:sz w:val="20"/>
                <w:szCs w:val="20"/>
                <w:lang w:val="en-PK"/>
              </w:rPr>
              <w:t>Deliver the 15-minute technical presentation and Q/A session as scheduled.</w:t>
            </w:r>
          </w:p>
          <w:p w14:paraId="14293B00" w14:textId="77777777" w:rsidR="009B4DDB" w:rsidRPr="009B4DDB" w:rsidRDefault="009B4DDB" w:rsidP="009B4DDB">
            <w:pPr>
              <w:widowControl w:val="0"/>
              <w:numPr>
                <w:ilvl w:val="1"/>
                <w:numId w:val="8"/>
              </w:numPr>
              <w:rPr>
                <w:rFonts w:asciiTheme="minorHAnsi" w:hAnsiTheme="minorHAnsi" w:cstheme="minorHAnsi"/>
                <w:sz w:val="20"/>
                <w:szCs w:val="20"/>
                <w:lang w:val="en-PK"/>
              </w:rPr>
            </w:pPr>
            <w:r w:rsidRPr="009B4DDB">
              <w:rPr>
                <w:rFonts w:asciiTheme="minorHAnsi" w:hAnsiTheme="minorHAnsi" w:cstheme="minorHAnsi"/>
                <w:sz w:val="20"/>
                <w:szCs w:val="20"/>
                <w:lang w:val="en-PK"/>
              </w:rPr>
              <w:t>Share the video commercial with stakeholders (e.g., SaskTel, RCE Saskatchewan).</w:t>
            </w:r>
          </w:p>
          <w:p w14:paraId="0CC92EB1" w14:textId="77777777" w:rsidR="009B4DDB" w:rsidRPr="009B4DDB" w:rsidRDefault="009B4DDB" w:rsidP="009B4DDB">
            <w:pPr>
              <w:widowControl w:val="0"/>
              <w:numPr>
                <w:ilvl w:val="0"/>
                <w:numId w:val="8"/>
              </w:numPr>
              <w:rPr>
                <w:rFonts w:asciiTheme="minorHAnsi" w:hAnsiTheme="minorHAnsi" w:cstheme="minorHAnsi"/>
                <w:sz w:val="20"/>
                <w:szCs w:val="20"/>
                <w:u w:val="single"/>
                <w:lang w:val="en-PK"/>
              </w:rPr>
            </w:pPr>
            <w:r w:rsidRPr="009B4DDB">
              <w:rPr>
                <w:rFonts w:asciiTheme="minorHAnsi" w:hAnsiTheme="minorHAnsi" w:cstheme="minorHAnsi"/>
                <w:b/>
                <w:bCs/>
                <w:sz w:val="20"/>
                <w:szCs w:val="20"/>
                <w:u w:val="single"/>
                <w:lang w:val="en-PK"/>
              </w:rPr>
              <w:t>Archive Materials:</w:t>
            </w:r>
          </w:p>
          <w:p w14:paraId="1D10FEEA" w14:textId="77777777" w:rsidR="009B4DDB" w:rsidRPr="009B4DDB" w:rsidRDefault="009B4DDB" w:rsidP="009B4DDB">
            <w:pPr>
              <w:widowControl w:val="0"/>
              <w:numPr>
                <w:ilvl w:val="1"/>
                <w:numId w:val="8"/>
              </w:numPr>
              <w:rPr>
                <w:rFonts w:asciiTheme="minorHAnsi" w:hAnsiTheme="minorHAnsi" w:cstheme="minorHAnsi"/>
                <w:sz w:val="20"/>
                <w:szCs w:val="20"/>
                <w:lang w:val="en-PK"/>
              </w:rPr>
            </w:pPr>
            <w:r w:rsidRPr="009B4DDB">
              <w:rPr>
                <w:rFonts w:asciiTheme="minorHAnsi" w:hAnsiTheme="minorHAnsi" w:cstheme="minorHAnsi"/>
                <w:sz w:val="20"/>
                <w:szCs w:val="20"/>
                <w:lang w:val="en-PK"/>
              </w:rPr>
              <w:t>Finalize GitHub repository (e.g., add release tags, clean up branches).</w:t>
            </w:r>
          </w:p>
          <w:p w14:paraId="30101CD8" w14:textId="77777777" w:rsidR="009B4DDB" w:rsidRPr="009B4DDB" w:rsidRDefault="009B4DDB" w:rsidP="009B4DDB">
            <w:pPr>
              <w:widowControl w:val="0"/>
              <w:numPr>
                <w:ilvl w:val="1"/>
                <w:numId w:val="8"/>
              </w:numPr>
              <w:rPr>
                <w:rFonts w:asciiTheme="minorHAnsi" w:hAnsiTheme="minorHAnsi" w:cstheme="minorHAnsi"/>
                <w:sz w:val="20"/>
                <w:szCs w:val="20"/>
                <w:lang w:val="en-PK"/>
              </w:rPr>
            </w:pPr>
            <w:r w:rsidRPr="009B4DDB">
              <w:rPr>
                <w:rFonts w:asciiTheme="minorHAnsi" w:hAnsiTheme="minorHAnsi" w:cstheme="minorHAnsi"/>
                <w:sz w:val="20"/>
                <w:szCs w:val="20"/>
                <w:lang w:val="en-PK"/>
              </w:rPr>
              <w:t>Backup all project assets (code, datasets, documentation).</w:t>
            </w:r>
          </w:p>
          <w:p w14:paraId="752F4908" w14:textId="77777777" w:rsidR="009B4DDB" w:rsidRPr="009B4DDB" w:rsidRDefault="009B4DDB" w:rsidP="009B4DDB">
            <w:pPr>
              <w:widowControl w:val="0"/>
              <w:numPr>
                <w:ilvl w:val="0"/>
                <w:numId w:val="8"/>
              </w:numPr>
              <w:rPr>
                <w:rFonts w:asciiTheme="minorHAnsi" w:hAnsiTheme="minorHAnsi" w:cstheme="minorHAnsi"/>
                <w:sz w:val="20"/>
                <w:szCs w:val="20"/>
                <w:lang w:val="en-PK"/>
              </w:rPr>
            </w:pPr>
            <w:r w:rsidRPr="009B4DDB">
              <w:rPr>
                <w:rFonts w:asciiTheme="minorHAnsi" w:hAnsiTheme="minorHAnsi" w:cstheme="minorHAnsi"/>
                <w:b/>
                <w:bCs/>
                <w:sz w:val="20"/>
                <w:szCs w:val="20"/>
                <w:u w:val="single"/>
                <w:lang w:val="en-PK"/>
              </w:rPr>
              <w:t>Reflect &amp; Transition</w:t>
            </w:r>
            <w:r w:rsidRPr="009B4DDB">
              <w:rPr>
                <w:rFonts w:asciiTheme="minorHAnsi" w:hAnsiTheme="minorHAnsi" w:cstheme="minorHAnsi"/>
                <w:b/>
                <w:bCs/>
                <w:sz w:val="20"/>
                <w:szCs w:val="20"/>
                <w:lang w:val="en-PK"/>
              </w:rPr>
              <w:t>:</w:t>
            </w:r>
          </w:p>
          <w:p w14:paraId="3211AB72" w14:textId="015B07C3" w:rsidR="009B4DDB" w:rsidRPr="009B4DDB" w:rsidRDefault="009B4DDB" w:rsidP="009B4DDB">
            <w:pPr>
              <w:widowControl w:val="0"/>
              <w:numPr>
                <w:ilvl w:val="1"/>
                <w:numId w:val="8"/>
              </w:numPr>
              <w:rPr>
                <w:rFonts w:asciiTheme="minorHAnsi" w:hAnsiTheme="minorHAnsi" w:cstheme="minorHAnsi"/>
                <w:sz w:val="20"/>
                <w:szCs w:val="20"/>
                <w:lang w:val="en-PK"/>
              </w:rPr>
            </w:pPr>
            <w:r w:rsidRPr="009B4DDB">
              <w:rPr>
                <w:rFonts w:asciiTheme="minorHAnsi" w:hAnsiTheme="minorHAnsi" w:cstheme="minorHAnsi"/>
                <w:sz w:val="20"/>
                <w:szCs w:val="20"/>
                <w:lang w:val="en-PK"/>
              </w:rPr>
              <w:lastRenderedPageBreak/>
              <w:t>Submit peer feedback on colleagues’ projects.</w:t>
            </w:r>
          </w:p>
          <w:p w14:paraId="01571BF6" w14:textId="173FB04C" w:rsidR="00384CB6" w:rsidRPr="000A752F" w:rsidRDefault="009B4DDB" w:rsidP="000A752F">
            <w:pPr>
              <w:widowControl w:val="0"/>
              <w:numPr>
                <w:ilvl w:val="1"/>
                <w:numId w:val="8"/>
              </w:numPr>
              <w:rPr>
                <w:rFonts w:asciiTheme="minorHAnsi" w:hAnsiTheme="minorHAnsi" w:cstheme="minorHAnsi"/>
                <w:sz w:val="20"/>
                <w:szCs w:val="20"/>
                <w:lang w:val="en-PK"/>
              </w:rPr>
            </w:pPr>
            <w:r w:rsidRPr="009B4DDB">
              <w:rPr>
                <w:rFonts w:asciiTheme="minorHAnsi" w:hAnsiTheme="minorHAnsi" w:cstheme="minorHAnsi"/>
                <w:sz w:val="20"/>
                <w:szCs w:val="20"/>
                <w:lang w:val="en-PK"/>
              </w:rPr>
              <w:t>Document lessons learned for future research or professional development.</w:t>
            </w:r>
          </w:p>
        </w:tc>
      </w:tr>
      <w:tr w:rsidR="00701B23" w:rsidRPr="00701B23" w14:paraId="36A1FF29" w14:textId="77777777" w:rsidTr="00701B23">
        <w:trPr>
          <w:trHeight w:val="420"/>
        </w:trPr>
        <w:tc>
          <w:tcPr>
            <w:tcW w:w="10915" w:type="dxa"/>
            <w:gridSpan w:val="2"/>
            <w:shd w:val="clear" w:color="auto" w:fill="70AD47" w:themeFill="accent6"/>
            <w:tcMar>
              <w:top w:w="100" w:type="dxa"/>
              <w:left w:w="100" w:type="dxa"/>
              <w:bottom w:w="100" w:type="dxa"/>
              <w:right w:w="100" w:type="dxa"/>
            </w:tcMar>
          </w:tcPr>
          <w:p w14:paraId="6E1855D7" w14:textId="4D13143B" w:rsidR="004154D3" w:rsidRPr="00701B23" w:rsidRDefault="004154D3" w:rsidP="00384CB6">
            <w:pPr>
              <w:widowControl w:val="0"/>
              <w:rPr>
                <w:rFonts w:asciiTheme="minorHAnsi" w:hAnsiTheme="minorHAnsi" w:cstheme="minorHAnsi"/>
                <w:color w:val="FFFFFF" w:themeColor="background1"/>
                <w:sz w:val="20"/>
                <w:szCs w:val="20"/>
                <w:highlight w:val="white"/>
              </w:rPr>
            </w:pPr>
            <w:r w:rsidRPr="00701B23">
              <w:rPr>
                <w:rFonts w:asciiTheme="minorHAnsi" w:hAnsiTheme="minorHAnsi" w:cstheme="minorHAnsi"/>
                <w:b/>
                <w:color w:val="FFFFFF" w:themeColor="background1"/>
              </w:rPr>
              <w:lastRenderedPageBreak/>
              <w:t>Reflection</w:t>
            </w:r>
          </w:p>
        </w:tc>
      </w:tr>
      <w:tr w:rsidR="004154D3" w:rsidRPr="00701B23" w14:paraId="78BDEF4E" w14:textId="77777777" w:rsidTr="00701B23">
        <w:trPr>
          <w:trHeight w:val="420"/>
        </w:trPr>
        <w:tc>
          <w:tcPr>
            <w:tcW w:w="10915" w:type="dxa"/>
            <w:gridSpan w:val="2"/>
            <w:tcMar>
              <w:top w:w="100" w:type="dxa"/>
              <w:left w:w="100" w:type="dxa"/>
              <w:bottom w:w="100" w:type="dxa"/>
              <w:right w:w="100" w:type="dxa"/>
            </w:tcMar>
          </w:tcPr>
          <w:p w14:paraId="3B7F7247" w14:textId="77777777" w:rsidR="00CF31F4" w:rsidRDefault="00CF31F4" w:rsidP="00CF31F4">
            <w:pPr>
              <w:widowControl w:val="0"/>
              <w:rPr>
                <w:rFonts w:asciiTheme="minorHAnsi" w:hAnsiTheme="minorHAnsi" w:cstheme="minorHAnsi"/>
                <w:b/>
                <w:bCs/>
                <w:sz w:val="20"/>
                <w:szCs w:val="20"/>
                <w:highlight w:val="white"/>
                <w:u w:val="single"/>
              </w:rPr>
            </w:pPr>
            <w:r w:rsidRPr="00A26F03">
              <w:rPr>
                <w:rFonts w:asciiTheme="minorHAnsi" w:hAnsiTheme="minorHAnsi" w:cstheme="minorHAnsi"/>
                <w:b/>
                <w:bCs/>
                <w:sz w:val="20"/>
                <w:szCs w:val="20"/>
                <w:highlight w:val="white"/>
                <w:u w:val="single"/>
              </w:rPr>
              <w:t>Do you feel "on track"?</w:t>
            </w:r>
          </w:p>
          <w:p w14:paraId="234FEA08" w14:textId="05CA62A5" w:rsidR="00CF31F4" w:rsidRDefault="00CF31F4" w:rsidP="00CF31F4">
            <w:pPr>
              <w:widowControl w:val="0"/>
              <w:rPr>
                <w:rFonts w:asciiTheme="minorHAnsi" w:hAnsiTheme="minorHAnsi" w:cstheme="minorHAnsi"/>
                <w:sz w:val="20"/>
                <w:szCs w:val="20"/>
                <w:highlight w:val="white"/>
              </w:rPr>
            </w:pPr>
            <w:r w:rsidRPr="00CF31F4">
              <w:rPr>
                <w:rFonts w:asciiTheme="minorHAnsi" w:hAnsiTheme="minorHAnsi" w:cstheme="minorHAnsi"/>
                <w:sz w:val="20"/>
                <w:szCs w:val="20"/>
                <w:highlight w:val="white"/>
              </w:rPr>
              <w:t>Yes, the project was completed on schedule with all deliverables meeting or exceeding expectations. The final MVPs align perfectly with our initial goals of optimizing SFC deployment for both availability and sustainability.</w:t>
            </w:r>
          </w:p>
          <w:p w14:paraId="4BD1FF62" w14:textId="77777777" w:rsidR="00CF31F4" w:rsidRPr="00A26F03" w:rsidRDefault="00CF31F4" w:rsidP="00CF31F4">
            <w:pPr>
              <w:widowControl w:val="0"/>
              <w:rPr>
                <w:rFonts w:asciiTheme="minorHAnsi" w:hAnsiTheme="minorHAnsi" w:cstheme="minorHAnsi"/>
                <w:sz w:val="20"/>
                <w:szCs w:val="20"/>
                <w:highlight w:val="white"/>
              </w:rPr>
            </w:pPr>
          </w:p>
          <w:p w14:paraId="523F4192" w14:textId="77777777" w:rsidR="00CF31F4" w:rsidRDefault="00CF31F4" w:rsidP="00CF31F4">
            <w:pPr>
              <w:widowControl w:val="0"/>
              <w:rPr>
                <w:rFonts w:asciiTheme="minorHAnsi" w:hAnsiTheme="minorHAnsi" w:cstheme="minorHAnsi"/>
                <w:b/>
                <w:bCs/>
                <w:sz w:val="20"/>
                <w:szCs w:val="20"/>
                <w:highlight w:val="white"/>
                <w:u w:val="single"/>
              </w:rPr>
            </w:pPr>
            <w:r w:rsidRPr="00A26F03">
              <w:rPr>
                <w:rFonts w:asciiTheme="minorHAnsi" w:hAnsiTheme="minorHAnsi" w:cstheme="minorHAnsi"/>
                <w:b/>
                <w:bCs/>
                <w:sz w:val="20"/>
                <w:szCs w:val="20"/>
                <w:highlight w:val="white"/>
                <w:u w:val="single"/>
              </w:rPr>
              <w:t>What progress do you particularly feel good (great) about?</w:t>
            </w:r>
          </w:p>
          <w:p w14:paraId="5DAB977C" w14:textId="77777777" w:rsidR="00CF31F4" w:rsidRPr="00CF31F4" w:rsidRDefault="00CF31F4" w:rsidP="00CF31F4">
            <w:pPr>
              <w:widowControl w:val="0"/>
              <w:numPr>
                <w:ilvl w:val="0"/>
                <w:numId w:val="9"/>
              </w:numPr>
              <w:rPr>
                <w:rFonts w:asciiTheme="minorHAnsi" w:hAnsiTheme="minorHAnsi" w:cstheme="minorHAnsi"/>
                <w:sz w:val="20"/>
                <w:szCs w:val="20"/>
                <w:highlight w:val="white"/>
                <w:lang w:val="en-PK"/>
              </w:rPr>
            </w:pPr>
            <w:r w:rsidRPr="00CF31F4">
              <w:rPr>
                <w:rFonts w:asciiTheme="minorHAnsi" w:hAnsiTheme="minorHAnsi" w:cstheme="minorHAnsi"/>
                <w:b/>
                <w:bCs/>
                <w:sz w:val="20"/>
                <w:szCs w:val="20"/>
                <w:highlight w:val="white"/>
                <w:lang w:val="en-PK"/>
              </w:rPr>
              <w:t>Algorithm Innovation:</w:t>
            </w:r>
            <w:r w:rsidRPr="00CF31F4">
              <w:rPr>
                <w:rFonts w:asciiTheme="minorHAnsi" w:hAnsiTheme="minorHAnsi" w:cstheme="minorHAnsi"/>
                <w:sz w:val="20"/>
                <w:szCs w:val="20"/>
                <w:highlight w:val="white"/>
                <w:lang w:val="en-PK"/>
              </w:rPr>
              <w:t> Successfully implementing and benchmarking three embedding policies (AAE, CAE, TAE) with PSO/SA/GA, demonstrating clear trade-offs between availability and carbon footprint.</w:t>
            </w:r>
          </w:p>
          <w:p w14:paraId="1ADF45B1" w14:textId="77777777" w:rsidR="00CF31F4" w:rsidRPr="00CF31F4" w:rsidRDefault="00CF31F4" w:rsidP="00CF31F4">
            <w:pPr>
              <w:widowControl w:val="0"/>
              <w:numPr>
                <w:ilvl w:val="0"/>
                <w:numId w:val="9"/>
              </w:numPr>
              <w:rPr>
                <w:rFonts w:asciiTheme="minorHAnsi" w:hAnsiTheme="minorHAnsi" w:cstheme="minorHAnsi"/>
                <w:sz w:val="20"/>
                <w:szCs w:val="20"/>
                <w:highlight w:val="white"/>
                <w:lang w:val="en-PK"/>
              </w:rPr>
            </w:pPr>
            <w:r w:rsidRPr="00CF31F4">
              <w:rPr>
                <w:rFonts w:asciiTheme="minorHAnsi" w:hAnsiTheme="minorHAnsi" w:cstheme="minorHAnsi"/>
                <w:b/>
                <w:bCs/>
                <w:sz w:val="20"/>
                <w:szCs w:val="20"/>
                <w:highlight w:val="white"/>
                <w:lang w:val="en-PK"/>
              </w:rPr>
              <w:t>SDG Impact:</w:t>
            </w:r>
            <w:r w:rsidRPr="00CF31F4">
              <w:rPr>
                <w:rFonts w:asciiTheme="minorHAnsi" w:hAnsiTheme="minorHAnsi" w:cstheme="minorHAnsi"/>
                <w:sz w:val="20"/>
                <w:szCs w:val="20"/>
                <w:highlight w:val="white"/>
                <w:lang w:val="en-PK"/>
              </w:rPr>
              <w:t> Directly linking technical outcomes to UN SDGs—especially reducing energy use (SDG 7) while maintaining resilient infrastructure (SDG 9).</w:t>
            </w:r>
          </w:p>
          <w:p w14:paraId="5FC35840" w14:textId="3AE1EC2E" w:rsidR="00CF31F4" w:rsidRPr="00CF31F4" w:rsidRDefault="00CF31F4" w:rsidP="00CF31F4">
            <w:pPr>
              <w:widowControl w:val="0"/>
              <w:numPr>
                <w:ilvl w:val="0"/>
                <w:numId w:val="9"/>
              </w:numPr>
              <w:rPr>
                <w:rFonts w:asciiTheme="minorHAnsi" w:hAnsiTheme="minorHAnsi" w:cstheme="minorHAnsi"/>
                <w:sz w:val="20"/>
                <w:szCs w:val="20"/>
                <w:highlight w:val="white"/>
                <w:lang w:val="en-PK"/>
              </w:rPr>
            </w:pPr>
            <w:r w:rsidRPr="00CF31F4">
              <w:rPr>
                <w:rFonts w:asciiTheme="minorHAnsi" w:hAnsiTheme="minorHAnsi" w:cstheme="minorHAnsi"/>
                <w:b/>
                <w:bCs/>
                <w:sz w:val="20"/>
                <w:szCs w:val="20"/>
                <w:highlight w:val="white"/>
                <w:lang w:val="en-PK"/>
              </w:rPr>
              <w:t>Professional Deliverables:</w:t>
            </w:r>
            <w:r w:rsidRPr="00CF31F4">
              <w:rPr>
                <w:rFonts w:asciiTheme="minorHAnsi" w:hAnsiTheme="minorHAnsi" w:cstheme="minorHAnsi"/>
                <w:sz w:val="20"/>
                <w:szCs w:val="20"/>
                <w:highlight w:val="white"/>
                <w:lang w:val="en-PK"/>
              </w:rPr>
              <w:t> Producing a publishable research paper and user-friendly documentation, ensuring the work’s longevity beyond the course.</w:t>
            </w:r>
          </w:p>
          <w:p w14:paraId="641D83C3" w14:textId="77777777" w:rsidR="00CF31F4" w:rsidRPr="00A26F03" w:rsidRDefault="00CF31F4" w:rsidP="00CF31F4">
            <w:pPr>
              <w:widowControl w:val="0"/>
              <w:rPr>
                <w:rFonts w:asciiTheme="minorHAnsi" w:hAnsiTheme="minorHAnsi" w:cstheme="minorHAnsi"/>
                <w:sz w:val="20"/>
                <w:szCs w:val="20"/>
                <w:highlight w:val="white"/>
              </w:rPr>
            </w:pPr>
          </w:p>
          <w:p w14:paraId="5B54BAFC" w14:textId="77777777" w:rsidR="00CF31F4" w:rsidRDefault="00CF31F4" w:rsidP="00CF31F4">
            <w:pPr>
              <w:widowControl w:val="0"/>
              <w:rPr>
                <w:rFonts w:asciiTheme="minorHAnsi" w:hAnsiTheme="minorHAnsi" w:cstheme="minorHAnsi"/>
                <w:b/>
                <w:bCs/>
                <w:sz w:val="20"/>
                <w:szCs w:val="20"/>
                <w:highlight w:val="white"/>
                <w:u w:val="single"/>
              </w:rPr>
            </w:pPr>
            <w:r w:rsidRPr="00A26F03">
              <w:rPr>
                <w:rFonts w:asciiTheme="minorHAnsi" w:hAnsiTheme="minorHAnsi" w:cstheme="minorHAnsi"/>
                <w:b/>
                <w:bCs/>
                <w:sz w:val="20"/>
                <w:szCs w:val="20"/>
                <w:highlight w:val="white"/>
                <w:u w:val="single"/>
              </w:rPr>
              <w:t>What barriers (if any) do you feel is/are a current impediment to success?</w:t>
            </w:r>
          </w:p>
          <w:p w14:paraId="5C964C02" w14:textId="2914BE0B" w:rsidR="00CF31F4" w:rsidRDefault="00CF31F4" w:rsidP="00CF31F4">
            <w:pPr>
              <w:widowControl w:val="0"/>
              <w:rPr>
                <w:rFonts w:asciiTheme="minorHAnsi" w:hAnsiTheme="minorHAnsi" w:cstheme="minorHAnsi"/>
                <w:sz w:val="20"/>
                <w:szCs w:val="20"/>
              </w:rPr>
            </w:pPr>
            <w:r w:rsidRPr="00A26F03">
              <w:rPr>
                <w:rFonts w:asciiTheme="minorHAnsi" w:hAnsiTheme="minorHAnsi" w:cstheme="minorHAnsi"/>
                <w:sz w:val="20"/>
                <w:szCs w:val="20"/>
              </w:rPr>
              <w:t xml:space="preserve">No significant barriers </w:t>
            </w:r>
            <w:r w:rsidR="000C42A7">
              <w:rPr>
                <w:rFonts w:asciiTheme="minorHAnsi" w:hAnsiTheme="minorHAnsi" w:cstheme="minorHAnsi"/>
                <w:sz w:val="20"/>
                <w:szCs w:val="20"/>
              </w:rPr>
              <w:t>were</w:t>
            </w:r>
            <w:r w:rsidRPr="00A26F03">
              <w:rPr>
                <w:rFonts w:asciiTheme="minorHAnsi" w:hAnsiTheme="minorHAnsi" w:cstheme="minorHAnsi"/>
                <w:sz w:val="20"/>
                <w:szCs w:val="20"/>
              </w:rPr>
              <w:t xml:space="preserve"> encountered </w:t>
            </w:r>
            <w:r w:rsidR="000C42A7">
              <w:rPr>
                <w:rFonts w:asciiTheme="minorHAnsi" w:hAnsiTheme="minorHAnsi" w:cstheme="minorHAnsi"/>
                <w:sz w:val="20"/>
                <w:szCs w:val="20"/>
              </w:rPr>
              <w:t>throughout the project</w:t>
            </w:r>
            <w:r w:rsidRPr="00A26F03">
              <w:rPr>
                <w:rFonts w:asciiTheme="minorHAnsi" w:hAnsiTheme="minorHAnsi" w:cstheme="minorHAnsi"/>
                <w:sz w:val="20"/>
                <w:szCs w:val="20"/>
              </w:rPr>
              <w:t>.</w:t>
            </w:r>
          </w:p>
          <w:p w14:paraId="0CEEC93D" w14:textId="77777777" w:rsidR="00CF31F4" w:rsidRPr="00A26F03" w:rsidRDefault="00CF31F4" w:rsidP="00CF31F4">
            <w:pPr>
              <w:widowControl w:val="0"/>
              <w:rPr>
                <w:rFonts w:asciiTheme="minorHAnsi" w:hAnsiTheme="minorHAnsi" w:cstheme="minorHAnsi"/>
                <w:sz w:val="20"/>
                <w:szCs w:val="20"/>
                <w:highlight w:val="white"/>
              </w:rPr>
            </w:pPr>
          </w:p>
          <w:p w14:paraId="3FAADAD7" w14:textId="77777777" w:rsidR="00CF31F4" w:rsidRDefault="00CF31F4" w:rsidP="00CF31F4">
            <w:pPr>
              <w:widowControl w:val="0"/>
              <w:rPr>
                <w:rFonts w:asciiTheme="minorHAnsi" w:hAnsiTheme="minorHAnsi" w:cstheme="minorHAnsi"/>
                <w:b/>
                <w:bCs/>
                <w:sz w:val="20"/>
                <w:szCs w:val="20"/>
                <w:highlight w:val="white"/>
                <w:u w:val="single"/>
              </w:rPr>
            </w:pPr>
            <w:r w:rsidRPr="00A26F03">
              <w:rPr>
                <w:rFonts w:asciiTheme="minorHAnsi" w:hAnsiTheme="minorHAnsi" w:cstheme="minorHAnsi"/>
                <w:b/>
                <w:bCs/>
                <w:sz w:val="20"/>
                <w:szCs w:val="20"/>
                <w:highlight w:val="white"/>
                <w:u w:val="single"/>
              </w:rPr>
              <w:t>What help (if any) do you require to move positively forward?</w:t>
            </w:r>
          </w:p>
          <w:p w14:paraId="13E49C7E" w14:textId="77777777" w:rsidR="000C42A7" w:rsidRPr="000C42A7" w:rsidRDefault="000C42A7" w:rsidP="000C42A7">
            <w:pPr>
              <w:widowControl w:val="0"/>
              <w:numPr>
                <w:ilvl w:val="0"/>
                <w:numId w:val="10"/>
              </w:numPr>
              <w:rPr>
                <w:rFonts w:asciiTheme="minorHAnsi" w:hAnsiTheme="minorHAnsi" w:cstheme="minorHAnsi"/>
                <w:sz w:val="20"/>
                <w:szCs w:val="20"/>
                <w:highlight w:val="white"/>
                <w:lang w:val="en-PK"/>
              </w:rPr>
            </w:pPr>
            <w:r w:rsidRPr="000C42A7">
              <w:rPr>
                <w:rFonts w:asciiTheme="minorHAnsi" w:hAnsiTheme="minorHAnsi" w:cstheme="minorHAnsi"/>
                <w:b/>
                <w:bCs/>
                <w:sz w:val="20"/>
                <w:szCs w:val="20"/>
                <w:highlight w:val="white"/>
                <w:lang w:val="en-PK"/>
              </w:rPr>
              <w:t>Industry Feedback:</w:t>
            </w:r>
            <w:r w:rsidRPr="000C42A7">
              <w:rPr>
                <w:rFonts w:asciiTheme="minorHAnsi" w:hAnsiTheme="minorHAnsi" w:cstheme="minorHAnsi"/>
                <w:sz w:val="20"/>
                <w:szCs w:val="20"/>
                <w:highlight w:val="white"/>
                <w:lang w:val="en-PK"/>
              </w:rPr>
              <w:t> Input from SaskTel engineers on real-world applicability would validate next steps.</w:t>
            </w:r>
          </w:p>
          <w:p w14:paraId="189A2DFE" w14:textId="28832A48" w:rsidR="00CF31F4" w:rsidRPr="000C42A7" w:rsidRDefault="000C42A7" w:rsidP="00CF31F4">
            <w:pPr>
              <w:widowControl w:val="0"/>
              <w:numPr>
                <w:ilvl w:val="0"/>
                <w:numId w:val="10"/>
              </w:numPr>
              <w:rPr>
                <w:rFonts w:asciiTheme="minorHAnsi" w:hAnsiTheme="minorHAnsi" w:cstheme="minorHAnsi"/>
                <w:sz w:val="20"/>
                <w:szCs w:val="20"/>
                <w:highlight w:val="white"/>
                <w:lang w:val="en-PK"/>
              </w:rPr>
            </w:pPr>
            <w:r w:rsidRPr="000C42A7">
              <w:rPr>
                <w:rFonts w:asciiTheme="minorHAnsi" w:hAnsiTheme="minorHAnsi" w:cstheme="minorHAnsi"/>
                <w:b/>
                <w:bCs/>
                <w:sz w:val="20"/>
                <w:szCs w:val="20"/>
                <w:highlight w:val="white"/>
                <w:lang w:val="en-PK"/>
              </w:rPr>
              <w:t>Research Collaboration:</w:t>
            </w:r>
            <w:r w:rsidRPr="000C42A7">
              <w:rPr>
                <w:rFonts w:asciiTheme="minorHAnsi" w:hAnsiTheme="minorHAnsi" w:cstheme="minorHAnsi"/>
                <w:sz w:val="20"/>
                <w:szCs w:val="20"/>
                <w:highlight w:val="white"/>
                <w:lang w:val="en-PK"/>
              </w:rPr>
              <w:t xml:space="preserve"> Partnering with sustainability researchers to deepen carbon footprint </w:t>
            </w:r>
            <w:r w:rsidR="003B76A8" w:rsidRPr="000C42A7">
              <w:rPr>
                <w:rFonts w:asciiTheme="minorHAnsi" w:hAnsiTheme="minorHAnsi" w:cstheme="minorHAnsi"/>
                <w:sz w:val="20"/>
                <w:szCs w:val="20"/>
                <w:highlight w:val="white"/>
                <w:lang w:val="en-PK"/>
              </w:rPr>
              <w:t>modelling</w:t>
            </w:r>
            <w:r w:rsidRPr="000C42A7">
              <w:rPr>
                <w:rFonts w:asciiTheme="minorHAnsi" w:hAnsiTheme="minorHAnsi" w:cstheme="minorHAnsi"/>
                <w:sz w:val="20"/>
                <w:szCs w:val="20"/>
                <w:highlight w:val="white"/>
                <w:lang w:val="en-PK"/>
              </w:rPr>
              <w:t>.</w:t>
            </w:r>
          </w:p>
          <w:p w14:paraId="6DE3327A" w14:textId="77777777" w:rsidR="00CF31F4" w:rsidRPr="00A26F03" w:rsidRDefault="00CF31F4" w:rsidP="00CF31F4">
            <w:pPr>
              <w:widowControl w:val="0"/>
              <w:rPr>
                <w:rFonts w:asciiTheme="minorHAnsi" w:hAnsiTheme="minorHAnsi" w:cstheme="minorHAnsi"/>
                <w:sz w:val="20"/>
                <w:szCs w:val="20"/>
                <w:highlight w:val="white"/>
              </w:rPr>
            </w:pPr>
          </w:p>
          <w:p w14:paraId="40145DEB" w14:textId="77777777" w:rsidR="00CF31F4" w:rsidRDefault="00CF31F4" w:rsidP="00CF31F4">
            <w:pPr>
              <w:widowControl w:val="0"/>
              <w:rPr>
                <w:rFonts w:asciiTheme="minorHAnsi" w:hAnsiTheme="minorHAnsi" w:cstheme="minorHAnsi"/>
                <w:b/>
                <w:bCs/>
                <w:sz w:val="20"/>
                <w:szCs w:val="20"/>
                <w:highlight w:val="white"/>
                <w:u w:val="single"/>
              </w:rPr>
            </w:pPr>
            <w:r w:rsidRPr="00A26F03">
              <w:rPr>
                <w:rFonts w:asciiTheme="minorHAnsi" w:hAnsiTheme="minorHAnsi" w:cstheme="minorHAnsi"/>
                <w:b/>
                <w:bCs/>
                <w:sz w:val="20"/>
                <w:szCs w:val="20"/>
                <w:highlight w:val="white"/>
                <w:u w:val="single"/>
              </w:rPr>
              <w:t>What questions or concerns do you have (if any)?</w:t>
            </w:r>
          </w:p>
          <w:p w14:paraId="1EC8C8EE" w14:textId="77777777" w:rsidR="00220479" w:rsidRPr="00220479" w:rsidRDefault="00220479" w:rsidP="00220479">
            <w:pPr>
              <w:widowControl w:val="0"/>
              <w:numPr>
                <w:ilvl w:val="0"/>
                <w:numId w:val="11"/>
              </w:numPr>
              <w:rPr>
                <w:rFonts w:asciiTheme="minorHAnsi" w:hAnsiTheme="minorHAnsi" w:cstheme="minorHAnsi"/>
                <w:sz w:val="20"/>
                <w:szCs w:val="20"/>
                <w:highlight w:val="white"/>
                <w:lang w:val="en-PK"/>
              </w:rPr>
            </w:pPr>
            <w:r w:rsidRPr="00220479">
              <w:rPr>
                <w:rFonts w:asciiTheme="minorHAnsi" w:hAnsiTheme="minorHAnsi" w:cstheme="minorHAnsi"/>
                <w:sz w:val="20"/>
                <w:szCs w:val="20"/>
                <w:highlight w:val="white"/>
                <w:lang w:val="en-PK"/>
              </w:rPr>
              <w:t>How might latency constraints evolve with 6G, and how should algorithms adapt?</w:t>
            </w:r>
          </w:p>
          <w:p w14:paraId="7EC222CC" w14:textId="09AFE090" w:rsidR="004154D3" w:rsidRPr="00220479" w:rsidRDefault="00220479" w:rsidP="00CF31F4">
            <w:pPr>
              <w:widowControl w:val="0"/>
              <w:numPr>
                <w:ilvl w:val="0"/>
                <w:numId w:val="11"/>
              </w:numPr>
              <w:rPr>
                <w:rFonts w:asciiTheme="minorHAnsi" w:hAnsiTheme="minorHAnsi" w:cstheme="minorHAnsi"/>
                <w:sz w:val="20"/>
                <w:szCs w:val="20"/>
                <w:highlight w:val="white"/>
                <w:lang w:val="en-PK"/>
              </w:rPr>
            </w:pPr>
            <w:r w:rsidRPr="00220479">
              <w:rPr>
                <w:rFonts w:asciiTheme="minorHAnsi" w:hAnsiTheme="minorHAnsi" w:cstheme="minorHAnsi"/>
                <w:sz w:val="20"/>
                <w:szCs w:val="20"/>
                <w:highlight w:val="white"/>
                <w:lang w:val="en-PK"/>
              </w:rPr>
              <w:t>Could this framework integrate with SaskTel’s existing SDN controllers long-term?</w:t>
            </w:r>
          </w:p>
        </w:tc>
      </w:tr>
    </w:tbl>
    <w:p w14:paraId="59D8E805" w14:textId="77777777" w:rsidR="00384CB6" w:rsidRPr="00701B23" w:rsidRDefault="00384CB6" w:rsidP="00701B23">
      <w:pPr>
        <w:rPr>
          <w:rFonts w:asciiTheme="minorHAnsi" w:hAnsiTheme="minorHAnsi" w:cstheme="minorHAnsi"/>
          <w:b/>
          <w:sz w:val="20"/>
          <w:szCs w:val="20"/>
        </w:rPr>
      </w:pPr>
    </w:p>
    <w:sectPr w:rsidR="00384CB6" w:rsidRPr="00701B23" w:rsidSect="00701B23">
      <w:head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DCBEB" w14:textId="77777777" w:rsidR="00370F6A" w:rsidRDefault="00370F6A" w:rsidP="00701B23">
      <w:r>
        <w:separator/>
      </w:r>
    </w:p>
  </w:endnote>
  <w:endnote w:type="continuationSeparator" w:id="0">
    <w:p w14:paraId="03C6B76D" w14:textId="77777777" w:rsidR="00370F6A" w:rsidRDefault="00370F6A" w:rsidP="00701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F601C" w14:textId="77777777" w:rsidR="00370F6A" w:rsidRDefault="00370F6A" w:rsidP="00701B23">
      <w:r>
        <w:separator/>
      </w:r>
    </w:p>
  </w:footnote>
  <w:footnote w:type="continuationSeparator" w:id="0">
    <w:p w14:paraId="6895D62C" w14:textId="77777777" w:rsidR="00370F6A" w:rsidRDefault="00370F6A" w:rsidP="00701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6A524" w14:textId="01E63EB0" w:rsidR="00701B23" w:rsidRDefault="00701B23">
    <w:pPr>
      <w:pStyle w:val="Header"/>
    </w:pPr>
    <w:r>
      <w:rPr>
        <w:noProof/>
      </w:rPr>
      <w:drawing>
        <wp:inline distT="0" distB="0" distL="0" distR="0" wp14:anchorId="52EEDF8B" wp14:editId="444359EC">
          <wp:extent cx="5401733" cy="63270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555536" cy="650718"/>
                  </a:xfrm>
                  <a:prstGeom prst="rect">
                    <a:avLst/>
                  </a:prstGeom>
                </pic:spPr>
              </pic:pic>
            </a:graphicData>
          </a:graphic>
        </wp:inline>
      </w:drawing>
    </w:r>
  </w:p>
  <w:p w14:paraId="23745C5B" w14:textId="77777777" w:rsidR="00701B23" w:rsidRDefault="00701B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AAB"/>
    <w:multiLevelType w:val="multilevel"/>
    <w:tmpl w:val="297E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610FE"/>
    <w:multiLevelType w:val="multilevel"/>
    <w:tmpl w:val="23783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263BFB"/>
    <w:multiLevelType w:val="multilevel"/>
    <w:tmpl w:val="8F5AD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374C0"/>
    <w:multiLevelType w:val="multilevel"/>
    <w:tmpl w:val="613A7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94919"/>
    <w:multiLevelType w:val="multilevel"/>
    <w:tmpl w:val="30F0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9009E"/>
    <w:multiLevelType w:val="multilevel"/>
    <w:tmpl w:val="D304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055E0"/>
    <w:multiLevelType w:val="multilevel"/>
    <w:tmpl w:val="64B01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4B5F59"/>
    <w:multiLevelType w:val="hybridMultilevel"/>
    <w:tmpl w:val="5A468C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BBD4456"/>
    <w:multiLevelType w:val="multilevel"/>
    <w:tmpl w:val="98F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E00551"/>
    <w:multiLevelType w:val="multilevel"/>
    <w:tmpl w:val="61D8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501EDE"/>
    <w:multiLevelType w:val="multilevel"/>
    <w:tmpl w:val="D0D4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113106">
    <w:abstractNumId w:val="8"/>
  </w:num>
  <w:num w:numId="2" w16cid:durableId="995646588">
    <w:abstractNumId w:val="0"/>
  </w:num>
  <w:num w:numId="3" w16cid:durableId="1620381958">
    <w:abstractNumId w:val="7"/>
  </w:num>
  <w:num w:numId="4" w16cid:durableId="2025742116">
    <w:abstractNumId w:val="6"/>
  </w:num>
  <w:num w:numId="5" w16cid:durableId="761560990">
    <w:abstractNumId w:val="1"/>
  </w:num>
  <w:num w:numId="6" w16cid:durableId="1758481153">
    <w:abstractNumId w:val="3"/>
  </w:num>
  <w:num w:numId="7" w16cid:durableId="1675566752">
    <w:abstractNumId w:val="4"/>
  </w:num>
  <w:num w:numId="8" w16cid:durableId="1898320180">
    <w:abstractNumId w:val="2"/>
  </w:num>
  <w:num w:numId="9" w16cid:durableId="288171283">
    <w:abstractNumId w:val="9"/>
  </w:num>
  <w:num w:numId="10" w16cid:durableId="1501390788">
    <w:abstractNumId w:val="5"/>
  </w:num>
  <w:num w:numId="11" w16cid:durableId="8968661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CB6"/>
    <w:rsid w:val="00095AD1"/>
    <w:rsid w:val="000A752F"/>
    <w:rsid w:val="000B5635"/>
    <w:rsid w:val="000C42A7"/>
    <w:rsid w:val="001522DA"/>
    <w:rsid w:val="001C5A79"/>
    <w:rsid w:val="00220479"/>
    <w:rsid w:val="00237081"/>
    <w:rsid w:val="002F2C4D"/>
    <w:rsid w:val="003309E2"/>
    <w:rsid w:val="003433D0"/>
    <w:rsid w:val="00370F6A"/>
    <w:rsid w:val="00384CB6"/>
    <w:rsid w:val="003B46FD"/>
    <w:rsid w:val="003B76A8"/>
    <w:rsid w:val="004154D3"/>
    <w:rsid w:val="004A6FBA"/>
    <w:rsid w:val="0055282D"/>
    <w:rsid w:val="006B0D9B"/>
    <w:rsid w:val="00701B23"/>
    <w:rsid w:val="007E4F94"/>
    <w:rsid w:val="0080577E"/>
    <w:rsid w:val="008D24AF"/>
    <w:rsid w:val="00906409"/>
    <w:rsid w:val="009B4DDB"/>
    <w:rsid w:val="00B80ADE"/>
    <w:rsid w:val="00C05DDC"/>
    <w:rsid w:val="00CF31F4"/>
    <w:rsid w:val="00D53243"/>
    <w:rsid w:val="00D70CCB"/>
    <w:rsid w:val="00D92855"/>
    <w:rsid w:val="00E21BBD"/>
    <w:rsid w:val="00E40573"/>
    <w:rsid w:val="00EB6A5C"/>
    <w:rsid w:val="00EE54E7"/>
    <w:rsid w:val="00F3139E"/>
    <w:rsid w:val="00F548F6"/>
  </w:rsids>
  <m:mathPr>
    <m:mathFont m:val="Cambria Math"/>
    <m:brkBin m:val="before"/>
    <m:brkBinSub m:val="--"/>
    <m:smallFrac/>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BDA70"/>
  <w15:docId w15:val="{DF576925-2FC1-5F45-BC2B-EF5068FE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4D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70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7081"/>
    <w:rPr>
      <w:rFonts w:ascii="Lucida Grande" w:hAnsi="Lucida Grande" w:cs="Lucida Grande"/>
      <w:sz w:val="18"/>
      <w:szCs w:val="18"/>
    </w:rPr>
  </w:style>
  <w:style w:type="paragraph" w:styleId="NormalWeb">
    <w:name w:val="Normal (Web)"/>
    <w:basedOn w:val="Normal"/>
    <w:uiPriority w:val="99"/>
    <w:semiHidden/>
    <w:unhideWhenUsed/>
    <w:rsid w:val="00EB6A5C"/>
    <w:pPr>
      <w:spacing w:before="100" w:beforeAutospacing="1" w:after="100" w:afterAutospacing="1"/>
    </w:pPr>
  </w:style>
  <w:style w:type="table" w:styleId="TableGrid">
    <w:name w:val="Table Grid"/>
    <w:basedOn w:val="TableNormal"/>
    <w:uiPriority w:val="39"/>
    <w:rsid w:val="00701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1B23"/>
    <w:pPr>
      <w:tabs>
        <w:tab w:val="center" w:pos="4680"/>
        <w:tab w:val="right" w:pos="9360"/>
      </w:tabs>
    </w:pPr>
  </w:style>
  <w:style w:type="character" w:customStyle="1" w:styleId="HeaderChar">
    <w:name w:val="Header Char"/>
    <w:basedOn w:val="DefaultParagraphFont"/>
    <w:link w:val="Header"/>
    <w:uiPriority w:val="99"/>
    <w:rsid w:val="00701B2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01B23"/>
    <w:pPr>
      <w:tabs>
        <w:tab w:val="center" w:pos="4680"/>
        <w:tab w:val="right" w:pos="9360"/>
      </w:tabs>
    </w:pPr>
  </w:style>
  <w:style w:type="character" w:customStyle="1" w:styleId="FooterChar">
    <w:name w:val="Footer Char"/>
    <w:basedOn w:val="DefaultParagraphFont"/>
    <w:link w:val="Footer"/>
    <w:uiPriority w:val="99"/>
    <w:rsid w:val="00701B2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26226">
      <w:bodyDiv w:val="1"/>
      <w:marLeft w:val="0"/>
      <w:marRight w:val="0"/>
      <w:marTop w:val="0"/>
      <w:marBottom w:val="0"/>
      <w:divBdr>
        <w:top w:val="none" w:sz="0" w:space="0" w:color="auto"/>
        <w:left w:val="none" w:sz="0" w:space="0" w:color="auto"/>
        <w:bottom w:val="none" w:sz="0" w:space="0" w:color="auto"/>
        <w:right w:val="none" w:sz="0" w:space="0" w:color="auto"/>
      </w:divBdr>
    </w:div>
    <w:div w:id="101729303">
      <w:bodyDiv w:val="1"/>
      <w:marLeft w:val="0"/>
      <w:marRight w:val="0"/>
      <w:marTop w:val="0"/>
      <w:marBottom w:val="0"/>
      <w:divBdr>
        <w:top w:val="none" w:sz="0" w:space="0" w:color="auto"/>
        <w:left w:val="none" w:sz="0" w:space="0" w:color="auto"/>
        <w:bottom w:val="none" w:sz="0" w:space="0" w:color="auto"/>
        <w:right w:val="none" w:sz="0" w:space="0" w:color="auto"/>
      </w:divBdr>
    </w:div>
    <w:div w:id="196897980">
      <w:bodyDiv w:val="1"/>
      <w:marLeft w:val="0"/>
      <w:marRight w:val="0"/>
      <w:marTop w:val="0"/>
      <w:marBottom w:val="0"/>
      <w:divBdr>
        <w:top w:val="none" w:sz="0" w:space="0" w:color="auto"/>
        <w:left w:val="none" w:sz="0" w:space="0" w:color="auto"/>
        <w:bottom w:val="none" w:sz="0" w:space="0" w:color="auto"/>
        <w:right w:val="none" w:sz="0" w:space="0" w:color="auto"/>
      </w:divBdr>
    </w:div>
    <w:div w:id="447898286">
      <w:bodyDiv w:val="1"/>
      <w:marLeft w:val="0"/>
      <w:marRight w:val="0"/>
      <w:marTop w:val="0"/>
      <w:marBottom w:val="0"/>
      <w:divBdr>
        <w:top w:val="none" w:sz="0" w:space="0" w:color="auto"/>
        <w:left w:val="none" w:sz="0" w:space="0" w:color="auto"/>
        <w:bottom w:val="none" w:sz="0" w:space="0" w:color="auto"/>
        <w:right w:val="none" w:sz="0" w:space="0" w:color="auto"/>
      </w:divBdr>
    </w:div>
    <w:div w:id="484008186">
      <w:bodyDiv w:val="1"/>
      <w:marLeft w:val="0"/>
      <w:marRight w:val="0"/>
      <w:marTop w:val="0"/>
      <w:marBottom w:val="0"/>
      <w:divBdr>
        <w:top w:val="none" w:sz="0" w:space="0" w:color="auto"/>
        <w:left w:val="none" w:sz="0" w:space="0" w:color="auto"/>
        <w:bottom w:val="none" w:sz="0" w:space="0" w:color="auto"/>
        <w:right w:val="none" w:sz="0" w:space="0" w:color="auto"/>
      </w:divBdr>
    </w:div>
    <w:div w:id="550920347">
      <w:bodyDiv w:val="1"/>
      <w:marLeft w:val="0"/>
      <w:marRight w:val="0"/>
      <w:marTop w:val="0"/>
      <w:marBottom w:val="0"/>
      <w:divBdr>
        <w:top w:val="none" w:sz="0" w:space="0" w:color="auto"/>
        <w:left w:val="none" w:sz="0" w:space="0" w:color="auto"/>
        <w:bottom w:val="none" w:sz="0" w:space="0" w:color="auto"/>
        <w:right w:val="none" w:sz="0" w:space="0" w:color="auto"/>
      </w:divBdr>
    </w:div>
    <w:div w:id="560024960">
      <w:bodyDiv w:val="1"/>
      <w:marLeft w:val="0"/>
      <w:marRight w:val="0"/>
      <w:marTop w:val="0"/>
      <w:marBottom w:val="0"/>
      <w:divBdr>
        <w:top w:val="none" w:sz="0" w:space="0" w:color="auto"/>
        <w:left w:val="none" w:sz="0" w:space="0" w:color="auto"/>
        <w:bottom w:val="none" w:sz="0" w:space="0" w:color="auto"/>
        <w:right w:val="none" w:sz="0" w:space="0" w:color="auto"/>
      </w:divBdr>
    </w:div>
    <w:div w:id="750085141">
      <w:bodyDiv w:val="1"/>
      <w:marLeft w:val="0"/>
      <w:marRight w:val="0"/>
      <w:marTop w:val="0"/>
      <w:marBottom w:val="0"/>
      <w:divBdr>
        <w:top w:val="none" w:sz="0" w:space="0" w:color="auto"/>
        <w:left w:val="none" w:sz="0" w:space="0" w:color="auto"/>
        <w:bottom w:val="none" w:sz="0" w:space="0" w:color="auto"/>
        <w:right w:val="none" w:sz="0" w:space="0" w:color="auto"/>
      </w:divBdr>
    </w:div>
    <w:div w:id="775369246">
      <w:bodyDiv w:val="1"/>
      <w:marLeft w:val="0"/>
      <w:marRight w:val="0"/>
      <w:marTop w:val="0"/>
      <w:marBottom w:val="0"/>
      <w:divBdr>
        <w:top w:val="none" w:sz="0" w:space="0" w:color="auto"/>
        <w:left w:val="none" w:sz="0" w:space="0" w:color="auto"/>
        <w:bottom w:val="none" w:sz="0" w:space="0" w:color="auto"/>
        <w:right w:val="none" w:sz="0" w:space="0" w:color="auto"/>
      </w:divBdr>
    </w:div>
    <w:div w:id="811562689">
      <w:bodyDiv w:val="1"/>
      <w:marLeft w:val="0"/>
      <w:marRight w:val="0"/>
      <w:marTop w:val="0"/>
      <w:marBottom w:val="0"/>
      <w:divBdr>
        <w:top w:val="none" w:sz="0" w:space="0" w:color="auto"/>
        <w:left w:val="none" w:sz="0" w:space="0" w:color="auto"/>
        <w:bottom w:val="none" w:sz="0" w:space="0" w:color="auto"/>
        <w:right w:val="none" w:sz="0" w:space="0" w:color="auto"/>
      </w:divBdr>
    </w:div>
    <w:div w:id="843669041">
      <w:bodyDiv w:val="1"/>
      <w:marLeft w:val="0"/>
      <w:marRight w:val="0"/>
      <w:marTop w:val="0"/>
      <w:marBottom w:val="0"/>
      <w:divBdr>
        <w:top w:val="none" w:sz="0" w:space="0" w:color="auto"/>
        <w:left w:val="none" w:sz="0" w:space="0" w:color="auto"/>
        <w:bottom w:val="none" w:sz="0" w:space="0" w:color="auto"/>
        <w:right w:val="none" w:sz="0" w:space="0" w:color="auto"/>
      </w:divBdr>
    </w:div>
    <w:div w:id="849029134">
      <w:bodyDiv w:val="1"/>
      <w:marLeft w:val="0"/>
      <w:marRight w:val="0"/>
      <w:marTop w:val="0"/>
      <w:marBottom w:val="0"/>
      <w:divBdr>
        <w:top w:val="none" w:sz="0" w:space="0" w:color="auto"/>
        <w:left w:val="none" w:sz="0" w:space="0" w:color="auto"/>
        <w:bottom w:val="none" w:sz="0" w:space="0" w:color="auto"/>
        <w:right w:val="none" w:sz="0" w:space="0" w:color="auto"/>
      </w:divBdr>
    </w:div>
    <w:div w:id="851530333">
      <w:bodyDiv w:val="1"/>
      <w:marLeft w:val="0"/>
      <w:marRight w:val="0"/>
      <w:marTop w:val="0"/>
      <w:marBottom w:val="0"/>
      <w:divBdr>
        <w:top w:val="none" w:sz="0" w:space="0" w:color="auto"/>
        <w:left w:val="none" w:sz="0" w:space="0" w:color="auto"/>
        <w:bottom w:val="none" w:sz="0" w:space="0" w:color="auto"/>
        <w:right w:val="none" w:sz="0" w:space="0" w:color="auto"/>
      </w:divBdr>
    </w:div>
    <w:div w:id="931814016">
      <w:bodyDiv w:val="1"/>
      <w:marLeft w:val="0"/>
      <w:marRight w:val="0"/>
      <w:marTop w:val="0"/>
      <w:marBottom w:val="0"/>
      <w:divBdr>
        <w:top w:val="none" w:sz="0" w:space="0" w:color="auto"/>
        <w:left w:val="none" w:sz="0" w:space="0" w:color="auto"/>
        <w:bottom w:val="none" w:sz="0" w:space="0" w:color="auto"/>
        <w:right w:val="none" w:sz="0" w:space="0" w:color="auto"/>
      </w:divBdr>
    </w:div>
    <w:div w:id="1326862465">
      <w:bodyDiv w:val="1"/>
      <w:marLeft w:val="0"/>
      <w:marRight w:val="0"/>
      <w:marTop w:val="0"/>
      <w:marBottom w:val="0"/>
      <w:divBdr>
        <w:top w:val="none" w:sz="0" w:space="0" w:color="auto"/>
        <w:left w:val="none" w:sz="0" w:space="0" w:color="auto"/>
        <w:bottom w:val="none" w:sz="0" w:space="0" w:color="auto"/>
        <w:right w:val="none" w:sz="0" w:space="0" w:color="auto"/>
      </w:divBdr>
    </w:div>
    <w:div w:id="1352341662">
      <w:bodyDiv w:val="1"/>
      <w:marLeft w:val="0"/>
      <w:marRight w:val="0"/>
      <w:marTop w:val="0"/>
      <w:marBottom w:val="0"/>
      <w:divBdr>
        <w:top w:val="none" w:sz="0" w:space="0" w:color="auto"/>
        <w:left w:val="none" w:sz="0" w:space="0" w:color="auto"/>
        <w:bottom w:val="none" w:sz="0" w:space="0" w:color="auto"/>
        <w:right w:val="none" w:sz="0" w:space="0" w:color="auto"/>
      </w:divBdr>
    </w:div>
    <w:div w:id="1381708214">
      <w:bodyDiv w:val="1"/>
      <w:marLeft w:val="0"/>
      <w:marRight w:val="0"/>
      <w:marTop w:val="0"/>
      <w:marBottom w:val="0"/>
      <w:divBdr>
        <w:top w:val="none" w:sz="0" w:space="0" w:color="auto"/>
        <w:left w:val="none" w:sz="0" w:space="0" w:color="auto"/>
        <w:bottom w:val="none" w:sz="0" w:space="0" w:color="auto"/>
        <w:right w:val="none" w:sz="0" w:space="0" w:color="auto"/>
      </w:divBdr>
    </w:div>
    <w:div w:id="1628970058">
      <w:bodyDiv w:val="1"/>
      <w:marLeft w:val="0"/>
      <w:marRight w:val="0"/>
      <w:marTop w:val="0"/>
      <w:marBottom w:val="0"/>
      <w:divBdr>
        <w:top w:val="none" w:sz="0" w:space="0" w:color="auto"/>
        <w:left w:val="none" w:sz="0" w:space="0" w:color="auto"/>
        <w:bottom w:val="none" w:sz="0" w:space="0" w:color="auto"/>
        <w:right w:val="none" w:sz="0" w:space="0" w:color="auto"/>
      </w:divBdr>
    </w:div>
    <w:div w:id="198530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Barrett</dc:creator>
  <cp:keywords/>
  <dc:description/>
  <cp:lastModifiedBy>Muhammad Shahab</cp:lastModifiedBy>
  <cp:revision>18</cp:revision>
  <dcterms:created xsi:type="dcterms:W3CDTF">2021-08-29T21:38:00Z</dcterms:created>
  <dcterms:modified xsi:type="dcterms:W3CDTF">2025-04-02T19:45:00Z</dcterms:modified>
</cp:coreProperties>
</file>