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98ED6" w14:textId="35D9BA94" w:rsidR="007434F8" w:rsidRPr="00E132E3" w:rsidRDefault="00E132E3" w:rsidP="007434F8">
      <w:pPr>
        <w:spacing w:after="0"/>
        <w:rPr>
          <w:b/>
          <w:bCs/>
          <w:sz w:val="36"/>
          <w:szCs w:val="36"/>
          <w:lang w:val="en-US"/>
        </w:rPr>
      </w:pPr>
      <w:r w:rsidRPr="00E132E3">
        <w:rPr>
          <w:b/>
          <w:bCs/>
          <w:sz w:val="36"/>
          <w:szCs w:val="36"/>
          <w:lang w:val="en-US"/>
        </w:rPr>
        <w:t>Drafting a</w:t>
      </w:r>
      <w:r w:rsidR="004D2234" w:rsidRPr="00E132E3">
        <w:rPr>
          <w:b/>
          <w:bCs/>
          <w:sz w:val="36"/>
          <w:szCs w:val="36"/>
          <w:lang w:val="en-US"/>
        </w:rPr>
        <w:t>n emerging picture</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8196"/>
      </w:tblGrid>
      <w:tr w:rsidR="00347C3A" w14:paraId="1B6112E4" w14:textId="77777777" w:rsidTr="000A79DF">
        <w:tc>
          <w:tcPr>
            <w:tcW w:w="2694" w:type="dxa"/>
          </w:tcPr>
          <w:p w14:paraId="56E04986" w14:textId="77777777" w:rsidR="00347C3A" w:rsidRDefault="00347C3A" w:rsidP="001B7493">
            <w:pPr>
              <w:rPr>
                <w:lang w:val="en-US"/>
              </w:rPr>
            </w:pPr>
            <w:r>
              <w:rPr>
                <w:lang w:val="en-US"/>
              </w:rPr>
              <w:t>Name:</w:t>
            </w:r>
          </w:p>
        </w:tc>
        <w:tc>
          <w:tcPr>
            <w:tcW w:w="8196" w:type="dxa"/>
            <w:tcBorders>
              <w:bottom w:val="single" w:sz="4" w:space="0" w:color="auto"/>
            </w:tcBorders>
          </w:tcPr>
          <w:p w14:paraId="75716C9F" w14:textId="637D8071" w:rsidR="00347C3A" w:rsidRDefault="008C3838" w:rsidP="001B7493">
            <w:pPr>
              <w:rPr>
                <w:lang w:val="en-US"/>
              </w:rPr>
            </w:pPr>
            <w:r w:rsidRPr="00AD3BDB">
              <w:rPr>
                <w:b/>
                <w:bCs/>
              </w:rPr>
              <w:t>Muhammad Hamza Shahab, Syed Haider Abbas Naqvi</w:t>
            </w:r>
          </w:p>
        </w:tc>
      </w:tr>
      <w:tr w:rsidR="00347C3A" w14:paraId="4D4D8F43" w14:textId="77777777" w:rsidTr="000A79DF">
        <w:tc>
          <w:tcPr>
            <w:tcW w:w="2694" w:type="dxa"/>
          </w:tcPr>
          <w:p w14:paraId="761E6381" w14:textId="1AE1D7AE" w:rsidR="00347C3A" w:rsidRDefault="00347C3A" w:rsidP="001B7493">
            <w:pPr>
              <w:rPr>
                <w:lang w:val="en-US"/>
              </w:rPr>
            </w:pPr>
            <w:r>
              <w:rPr>
                <w:lang w:val="en-US"/>
              </w:rPr>
              <w:t xml:space="preserve">Community </w:t>
            </w:r>
            <w:r w:rsidR="000A79DF">
              <w:rPr>
                <w:lang w:val="en-US"/>
              </w:rPr>
              <w:t>&amp; UN SDG(s):</w:t>
            </w:r>
          </w:p>
        </w:tc>
        <w:tc>
          <w:tcPr>
            <w:tcW w:w="8196" w:type="dxa"/>
            <w:tcBorders>
              <w:top w:val="single" w:sz="4" w:space="0" w:color="auto"/>
              <w:bottom w:val="single" w:sz="4" w:space="0" w:color="auto"/>
            </w:tcBorders>
          </w:tcPr>
          <w:p w14:paraId="35CC3B08" w14:textId="77777777" w:rsidR="008C3838" w:rsidRPr="001A7634" w:rsidRDefault="008C3838" w:rsidP="008C3838">
            <w:pPr>
              <w:rPr>
                <w:b/>
                <w:bCs/>
                <w:lang w:val="en-US"/>
              </w:rPr>
            </w:pPr>
            <w:r w:rsidRPr="001A7634">
              <w:rPr>
                <w:b/>
                <w:bCs/>
                <w:lang w:val="en-US"/>
              </w:rPr>
              <w:t>SaskTel network engineers and architects</w:t>
            </w:r>
          </w:p>
          <w:p w14:paraId="77017CCB" w14:textId="77777777" w:rsidR="008C3838" w:rsidRPr="001A7634" w:rsidRDefault="008C3838" w:rsidP="008C3838">
            <w:pPr>
              <w:rPr>
                <w:b/>
                <w:bCs/>
                <w:lang w:val="en-US"/>
              </w:rPr>
            </w:pPr>
            <w:r w:rsidRPr="001A7634">
              <w:rPr>
                <w:b/>
                <w:bCs/>
                <w:lang w:val="en-US"/>
              </w:rPr>
              <w:t>UN SDG(s):</w:t>
            </w:r>
          </w:p>
          <w:p w14:paraId="0F1D5E40" w14:textId="77777777" w:rsidR="008C3838" w:rsidRDefault="008C3838" w:rsidP="008C3838">
            <w:pPr>
              <w:pStyle w:val="ListParagraph"/>
              <w:numPr>
                <w:ilvl w:val="0"/>
                <w:numId w:val="12"/>
              </w:numPr>
              <w:spacing w:after="160" w:line="259" w:lineRule="auto"/>
              <w:rPr>
                <w:lang w:val="en-US"/>
              </w:rPr>
            </w:pPr>
            <w:r>
              <w:rPr>
                <w:lang w:val="en-US"/>
              </w:rPr>
              <w:t>SDG#7: Affordable and clean energy</w:t>
            </w:r>
          </w:p>
          <w:p w14:paraId="74B5834E" w14:textId="77777777" w:rsidR="008C3838" w:rsidRDefault="008C3838" w:rsidP="008C3838">
            <w:pPr>
              <w:pStyle w:val="ListParagraph"/>
              <w:numPr>
                <w:ilvl w:val="0"/>
                <w:numId w:val="12"/>
              </w:numPr>
              <w:spacing w:after="160" w:line="259" w:lineRule="auto"/>
              <w:rPr>
                <w:lang w:val="en-US"/>
              </w:rPr>
            </w:pPr>
            <w:r>
              <w:rPr>
                <w:lang w:val="en-US"/>
              </w:rPr>
              <w:t>SDG#11: Sustainable cities and communities</w:t>
            </w:r>
          </w:p>
          <w:p w14:paraId="5EB39AD1" w14:textId="77777777" w:rsidR="008C3838" w:rsidRDefault="008C3838" w:rsidP="008C3838">
            <w:pPr>
              <w:pStyle w:val="ListParagraph"/>
              <w:numPr>
                <w:ilvl w:val="0"/>
                <w:numId w:val="12"/>
              </w:numPr>
              <w:spacing w:after="160" w:line="259" w:lineRule="auto"/>
              <w:rPr>
                <w:lang w:val="en-US"/>
              </w:rPr>
            </w:pPr>
            <w:r>
              <w:rPr>
                <w:lang w:val="en-US"/>
              </w:rPr>
              <w:t>SDG#12: Responsible consumption and production</w:t>
            </w:r>
          </w:p>
          <w:p w14:paraId="06DC524A" w14:textId="1AA59E38" w:rsidR="00347C3A" w:rsidRPr="008C3838" w:rsidRDefault="008C3838" w:rsidP="008C3838">
            <w:pPr>
              <w:pStyle w:val="ListParagraph"/>
              <w:numPr>
                <w:ilvl w:val="0"/>
                <w:numId w:val="12"/>
              </w:numPr>
              <w:spacing w:after="160" w:line="259" w:lineRule="auto"/>
              <w:rPr>
                <w:lang w:val="en-US"/>
              </w:rPr>
            </w:pPr>
            <w:r w:rsidRPr="008C3838">
              <w:rPr>
                <w:lang w:val="en-US"/>
              </w:rPr>
              <w:t>SDG#13: Climate action</w:t>
            </w:r>
          </w:p>
        </w:tc>
      </w:tr>
      <w:tr w:rsidR="00347C3A" w14:paraId="2C27B39C" w14:textId="77777777" w:rsidTr="000A79DF">
        <w:tc>
          <w:tcPr>
            <w:tcW w:w="2694" w:type="dxa"/>
          </w:tcPr>
          <w:p w14:paraId="337DE7E4" w14:textId="77777777" w:rsidR="00347C3A" w:rsidRDefault="00347C3A" w:rsidP="001B7493">
            <w:pPr>
              <w:rPr>
                <w:lang w:val="en-US"/>
              </w:rPr>
            </w:pPr>
            <w:r>
              <w:rPr>
                <w:lang w:val="en-US"/>
              </w:rPr>
              <w:t>Date:</w:t>
            </w:r>
          </w:p>
        </w:tc>
        <w:tc>
          <w:tcPr>
            <w:tcW w:w="8196" w:type="dxa"/>
            <w:tcBorders>
              <w:top w:val="single" w:sz="4" w:space="0" w:color="auto"/>
              <w:bottom w:val="single" w:sz="4" w:space="0" w:color="auto"/>
            </w:tcBorders>
          </w:tcPr>
          <w:p w14:paraId="0035D48C" w14:textId="3CA17600" w:rsidR="00347C3A" w:rsidRDefault="008C3838" w:rsidP="001B7493">
            <w:pPr>
              <w:rPr>
                <w:lang w:val="en-US"/>
              </w:rPr>
            </w:pPr>
            <w:r w:rsidRPr="001A7634">
              <w:rPr>
                <w:b/>
                <w:bCs/>
                <w:lang w:val="en-US"/>
              </w:rPr>
              <w:t>Februar</w:t>
            </w:r>
            <w:r>
              <w:rPr>
                <w:b/>
                <w:bCs/>
                <w:lang w:val="en-US"/>
              </w:rPr>
              <w:t>y</w:t>
            </w:r>
            <w:r w:rsidRPr="001A7634">
              <w:rPr>
                <w:b/>
                <w:bCs/>
                <w:lang w:val="en-US"/>
              </w:rPr>
              <w:t xml:space="preserve"> </w:t>
            </w:r>
            <w:r>
              <w:rPr>
                <w:b/>
                <w:bCs/>
                <w:lang w:val="en-US"/>
              </w:rPr>
              <w:t>8</w:t>
            </w:r>
            <w:r w:rsidRPr="001A7634">
              <w:rPr>
                <w:b/>
                <w:bCs/>
                <w:vertAlign w:val="superscript"/>
                <w:lang w:val="en-US"/>
              </w:rPr>
              <w:t>th</w:t>
            </w:r>
            <w:r w:rsidRPr="001A7634">
              <w:rPr>
                <w:b/>
                <w:bCs/>
                <w:lang w:val="en-US"/>
              </w:rPr>
              <w:t xml:space="preserve"> 2025</w:t>
            </w:r>
          </w:p>
        </w:tc>
      </w:tr>
    </w:tbl>
    <w:p w14:paraId="046A33A5" w14:textId="6C8BC7E6" w:rsidR="007434F8" w:rsidRDefault="007434F8" w:rsidP="007434F8">
      <w:pPr>
        <w:spacing w:after="0"/>
        <w:rPr>
          <w:lang w:val="en-US"/>
        </w:rPr>
      </w:pPr>
    </w:p>
    <w:p w14:paraId="0F3B41D2" w14:textId="68B482DB" w:rsidR="00017881" w:rsidRDefault="00347C3A" w:rsidP="007434F8">
      <w:pPr>
        <w:spacing w:after="0"/>
        <w:rPr>
          <w:b/>
          <w:bCs/>
          <w:lang w:val="en-US"/>
        </w:rPr>
      </w:pPr>
      <w:r>
        <w:rPr>
          <w:b/>
          <w:bCs/>
          <w:lang w:val="en-US"/>
        </w:rPr>
        <w:t>Instructions:</w:t>
      </w:r>
    </w:p>
    <w:p w14:paraId="700CEBEA" w14:textId="3000918E" w:rsidR="00347C3A" w:rsidRPr="00347C3A" w:rsidRDefault="00347C3A" w:rsidP="007434F8">
      <w:pPr>
        <w:spacing w:after="0"/>
        <w:rPr>
          <w:lang w:val="en-US"/>
        </w:rPr>
      </w:pPr>
      <w:r>
        <w:rPr>
          <w:lang w:val="en-US"/>
        </w:rPr>
        <w:t xml:space="preserve">Using your researched information fill out the flowing comparing the current state of the art with what you think new (software) innovations could bring to the community </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3055"/>
        <w:gridCol w:w="2340"/>
        <w:gridCol w:w="5395"/>
      </w:tblGrid>
      <w:tr w:rsidR="00447997" w14:paraId="67034A40" w14:textId="77777777" w:rsidTr="002E2963">
        <w:tc>
          <w:tcPr>
            <w:tcW w:w="10790" w:type="dxa"/>
            <w:gridSpan w:val="3"/>
            <w:shd w:val="clear" w:color="auto" w:fill="E2EFD9" w:themeFill="accent6" w:themeFillTint="33"/>
          </w:tcPr>
          <w:p w14:paraId="33D755CC" w14:textId="28B371CA" w:rsidR="00447997" w:rsidRPr="005E4479" w:rsidRDefault="00447997" w:rsidP="005E4479">
            <w:pPr>
              <w:spacing w:before="120" w:after="120"/>
              <w:rPr>
                <w:b/>
                <w:bCs/>
                <w:lang w:val="en-US"/>
              </w:rPr>
            </w:pPr>
            <w:r>
              <w:rPr>
                <w:b/>
                <w:bCs/>
                <w:lang w:val="en-US"/>
              </w:rPr>
              <w:t>Covering the orientations</w:t>
            </w:r>
          </w:p>
        </w:tc>
      </w:tr>
      <w:tr w:rsidR="00447997" w:rsidRPr="005E4479" w14:paraId="7A127882" w14:textId="77777777" w:rsidTr="006A0426">
        <w:tc>
          <w:tcPr>
            <w:tcW w:w="10790" w:type="dxa"/>
            <w:gridSpan w:val="3"/>
            <w:shd w:val="clear" w:color="auto" w:fill="FFF2CC" w:themeFill="accent4" w:themeFillTint="33"/>
          </w:tcPr>
          <w:p w14:paraId="1D05942E" w14:textId="6FECBAE4" w:rsidR="00447997" w:rsidRPr="00447997" w:rsidRDefault="00447997" w:rsidP="00447997">
            <w:pPr>
              <w:spacing w:before="120" w:after="120" w:line="259" w:lineRule="auto"/>
              <w:rPr>
                <w:rFonts w:ascii="Tahoma" w:hAnsi="Tahoma" w:cs="Tahoma"/>
                <w:sz w:val="14"/>
                <w:szCs w:val="14"/>
              </w:rPr>
            </w:pPr>
            <w:r w:rsidRPr="00447997">
              <w:rPr>
                <w:lang w:val="en-US"/>
              </w:rPr>
              <w:t xml:space="preserve">Compare the left-hand column of the </w:t>
            </w:r>
            <w:r>
              <w:rPr>
                <w:lang w:val="en-US"/>
              </w:rPr>
              <w:t>document “Technology configuration i</w:t>
            </w:r>
            <w:r w:rsidRPr="00447997">
              <w:rPr>
                <w:lang w:val="en-US"/>
              </w:rPr>
              <w:t>nventory</w:t>
            </w:r>
            <w:r>
              <w:rPr>
                <w:lang w:val="en-US"/>
              </w:rPr>
              <w:t>”</w:t>
            </w:r>
            <w:r w:rsidRPr="00447997">
              <w:rPr>
                <w:lang w:val="en-US"/>
              </w:rPr>
              <w:t xml:space="preserve"> table with the right-hand column of the </w:t>
            </w:r>
            <w:r>
              <w:rPr>
                <w:lang w:val="en-US"/>
              </w:rPr>
              <w:t>document “Community characteristics &amp; orientation”</w:t>
            </w:r>
            <w:r w:rsidRPr="00447997">
              <w:rPr>
                <w:lang w:val="en-US"/>
              </w:rPr>
              <w:t xml:space="preserve"> table. What do you notice about the match (or mismatch) between your dominant community orientations and the current configuration of tools?</w:t>
            </w:r>
          </w:p>
        </w:tc>
      </w:tr>
      <w:tr w:rsidR="007F36E1" w14:paraId="6C6DC3D1" w14:textId="77777777" w:rsidTr="00A634CA">
        <w:tc>
          <w:tcPr>
            <w:tcW w:w="3055" w:type="dxa"/>
          </w:tcPr>
          <w:p w14:paraId="1BAD5814" w14:textId="015F6206" w:rsidR="007F36E1" w:rsidRDefault="00423BBB" w:rsidP="005E4479">
            <w:pPr>
              <w:spacing w:before="120" w:after="120"/>
              <w:rPr>
                <w:lang w:val="en-US"/>
              </w:rPr>
            </w:pPr>
            <w:r>
              <w:rPr>
                <w:lang w:val="en-US"/>
              </w:rPr>
              <w:t>How well does the technology inventory cover the orientations?</w:t>
            </w:r>
            <w:r w:rsidR="00880122">
              <w:rPr>
                <w:lang w:val="en-US"/>
              </w:rPr>
              <w:t xml:space="preserve"> What themes emerged from </w:t>
            </w:r>
            <w:r w:rsidR="00A93D16">
              <w:rPr>
                <w:lang w:val="en-US"/>
              </w:rPr>
              <w:t xml:space="preserve">both the community orientations and the technology configuration from </w:t>
            </w:r>
            <w:r w:rsidR="00880122">
              <w:rPr>
                <w:lang w:val="en-US"/>
              </w:rPr>
              <w:t>your colleagues’ notes</w:t>
            </w:r>
          </w:p>
        </w:tc>
        <w:tc>
          <w:tcPr>
            <w:tcW w:w="7735" w:type="dxa"/>
            <w:gridSpan w:val="2"/>
          </w:tcPr>
          <w:p w14:paraId="073A8E32" w14:textId="226D559C" w:rsidR="007F36E1" w:rsidRDefault="008C3838" w:rsidP="005E4479">
            <w:pPr>
              <w:spacing w:before="120" w:after="120"/>
              <w:rPr>
                <w:lang w:val="en-US"/>
              </w:rPr>
            </w:pPr>
            <w:r w:rsidRPr="008C3838">
              <w:t>The technology inventory covers the </w:t>
            </w:r>
            <w:r w:rsidRPr="008C3838">
              <w:rPr>
                <w:i/>
                <w:iCs/>
              </w:rPr>
              <w:t>operational</w:t>
            </w:r>
            <w:r w:rsidRPr="008C3838">
              <w:t> aspects of the dominant community orientations reasonably well. The tools are geared towards ensuring network uptime, managing configurations, troubleshooting issues, and providing access to performance data. However, the theme that emerges is a reactive approach to network management: responding to issues as they arise and maintaining the status quo. The </w:t>
            </w:r>
            <w:r w:rsidRPr="008C3838">
              <w:rPr>
                <w:i/>
                <w:iCs/>
              </w:rPr>
              <w:t>proactive</w:t>
            </w:r>
            <w:r w:rsidRPr="008C3838">
              <w:t> optimization for sustainability is largely missing.</w:t>
            </w:r>
          </w:p>
        </w:tc>
      </w:tr>
      <w:tr w:rsidR="00423BBB" w14:paraId="404D5663" w14:textId="77777777" w:rsidTr="004D4854">
        <w:tc>
          <w:tcPr>
            <w:tcW w:w="3055" w:type="dxa"/>
            <w:shd w:val="clear" w:color="auto" w:fill="F2F2F2" w:themeFill="background1" w:themeFillShade="F2"/>
          </w:tcPr>
          <w:p w14:paraId="3E93B6F1" w14:textId="5D00CA78" w:rsidR="00423BBB" w:rsidRDefault="00000000" w:rsidP="005E4479">
            <w:pPr>
              <w:spacing w:before="120" w:after="120"/>
              <w:rPr>
                <w:lang w:val="en-US"/>
              </w:rPr>
            </w:pPr>
            <w:sdt>
              <w:sdtPr>
                <w:rPr>
                  <w:lang w:val="en-US"/>
                </w:rPr>
                <w:id w:val="-1038356205"/>
                <w14:checkbox>
                  <w14:checked w14:val="0"/>
                  <w14:checkedState w14:val="2612" w14:font="MS Gothic"/>
                  <w14:uncheckedState w14:val="2610" w14:font="MS Gothic"/>
                </w14:checkbox>
              </w:sdtPr>
              <w:sdtContent>
                <w:r w:rsidR="00264868">
                  <w:rPr>
                    <w:rFonts w:ascii="MS Gothic" w:eastAsia="MS Gothic" w:hAnsi="MS Gothic" w:hint="eastAsia"/>
                    <w:lang w:val="en-US"/>
                  </w:rPr>
                  <w:t>☐</w:t>
                </w:r>
              </w:sdtContent>
            </w:sdt>
            <w:r w:rsidR="00A634CA">
              <w:rPr>
                <w:lang w:val="en-US"/>
              </w:rPr>
              <w:t xml:space="preserve"> Are you almost there?</w:t>
            </w:r>
          </w:p>
          <w:p w14:paraId="50F0352B" w14:textId="4BFFDCD7" w:rsidR="00A634CA" w:rsidRDefault="00000000" w:rsidP="005E4479">
            <w:pPr>
              <w:spacing w:before="120" w:after="120"/>
              <w:rPr>
                <w:lang w:val="en-US"/>
              </w:rPr>
            </w:pPr>
            <w:sdt>
              <w:sdtPr>
                <w:rPr>
                  <w:lang w:val="en-US"/>
                </w:rPr>
                <w:id w:val="1936937571"/>
                <w14:checkbox>
                  <w14:checked w14:val="0"/>
                  <w14:checkedState w14:val="2612" w14:font="MS Gothic"/>
                  <w14:uncheckedState w14:val="2610" w14:font="MS Gothic"/>
                </w14:checkbox>
              </w:sdtPr>
              <w:sdtContent>
                <w:r w:rsidR="00A634CA">
                  <w:rPr>
                    <w:rFonts w:ascii="MS Gothic" w:eastAsia="MS Gothic" w:hAnsi="MS Gothic" w:hint="eastAsia"/>
                    <w:lang w:val="en-US"/>
                  </w:rPr>
                  <w:t>☐</w:t>
                </w:r>
              </w:sdtContent>
            </w:sdt>
            <w:r w:rsidR="00A634CA">
              <w:rPr>
                <w:lang w:val="en-US"/>
              </w:rPr>
              <w:t xml:space="preserve"> Are there big gaps?</w:t>
            </w:r>
          </w:p>
        </w:tc>
        <w:tc>
          <w:tcPr>
            <w:tcW w:w="7735" w:type="dxa"/>
            <w:gridSpan w:val="2"/>
            <w:shd w:val="clear" w:color="auto" w:fill="F2F2F2" w:themeFill="background1" w:themeFillShade="F2"/>
          </w:tcPr>
          <w:p w14:paraId="2A34A291" w14:textId="77777777" w:rsidR="00423BBB" w:rsidRDefault="00423BBB" w:rsidP="005E4479">
            <w:pPr>
              <w:spacing w:before="120" w:after="120"/>
              <w:rPr>
                <w:lang w:val="en-US"/>
              </w:rPr>
            </w:pPr>
          </w:p>
        </w:tc>
      </w:tr>
      <w:tr w:rsidR="00A634CA" w14:paraId="04BD2804" w14:textId="77777777" w:rsidTr="00A634CA">
        <w:tc>
          <w:tcPr>
            <w:tcW w:w="3055" w:type="dxa"/>
          </w:tcPr>
          <w:p w14:paraId="667583E9" w14:textId="65D6C510" w:rsidR="00A634CA" w:rsidRDefault="00A634CA" w:rsidP="005E4479">
            <w:pPr>
              <w:spacing w:before="120" w:after="120"/>
              <w:rPr>
                <w:rFonts w:ascii="MS Gothic" w:eastAsia="MS Gothic" w:hAnsi="MS Gothic"/>
                <w:lang w:val="en-US"/>
              </w:rPr>
            </w:pPr>
            <w:r w:rsidRPr="00A634CA">
              <w:rPr>
                <w:lang w:val="en-US"/>
              </w:rPr>
              <w:t>What is the range of skills</w:t>
            </w:r>
            <w:r>
              <w:rPr>
                <w:lang w:val="en-US"/>
              </w:rPr>
              <w:t>? If their interests and/or skills are diverse, could it cause conflict or distraction?</w:t>
            </w:r>
          </w:p>
        </w:tc>
        <w:tc>
          <w:tcPr>
            <w:tcW w:w="7735" w:type="dxa"/>
            <w:gridSpan w:val="2"/>
          </w:tcPr>
          <w:p w14:paraId="4552636D" w14:textId="4CB4198C" w:rsidR="00A634CA" w:rsidRDefault="008C3838" w:rsidP="005E4479">
            <w:pPr>
              <w:spacing w:before="120" w:after="120"/>
              <w:rPr>
                <w:lang w:val="en-US"/>
              </w:rPr>
            </w:pPr>
            <w:r w:rsidRPr="008C3838">
              <w:t>The range of skills within the SaskTel network engineering and architecture teams is broad, spanning from junior engineers to senior architects, with varying levels of expertise in specific networking domains, virtualization, and optimization techniques. This diversity </w:t>
            </w:r>
            <w:r>
              <w:rPr>
                <w:i/>
                <w:iCs/>
              </w:rPr>
              <w:t>would</w:t>
            </w:r>
            <w:r w:rsidRPr="008C3838">
              <w:t> cause minor challenges in adopting a new tool, particularly if it requires specialized knowledge. However, it's unlikely to cause major conflict or distraction if the tool is well-designed, well-documented, and its benefits are clearly communicated. Providing training and support will be crucial.</w:t>
            </w:r>
          </w:p>
        </w:tc>
      </w:tr>
      <w:tr w:rsidR="00A634CA" w14:paraId="26740CAC" w14:textId="77777777" w:rsidTr="00A634CA">
        <w:tc>
          <w:tcPr>
            <w:tcW w:w="10790" w:type="dxa"/>
            <w:gridSpan w:val="3"/>
            <w:shd w:val="clear" w:color="auto" w:fill="E2EFD9" w:themeFill="accent6" w:themeFillTint="33"/>
          </w:tcPr>
          <w:p w14:paraId="52190F7D" w14:textId="03D38075" w:rsidR="00A634CA" w:rsidRPr="00774098" w:rsidRDefault="00A634CA" w:rsidP="005E4479">
            <w:pPr>
              <w:spacing w:before="120" w:after="120"/>
              <w:rPr>
                <w:b/>
                <w:bCs/>
                <w:lang w:val="en-US"/>
              </w:rPr>
            </w:pPr>
            <w:r w:rsidRPr="00774098">
              <w:rPr>
                <w:b/>
                <w:bCs/>
                <w:lang w:val="en-US"/>
              </w:rPr>
              <w:t>Achieving integration</w:t>
            </w:r>
          </w:p>
        </w:tc>
      </w:tr>
      <w:tr w:rsidR="00A634CA" w14:paraId="37E81ABD" w14:textId="77777777" w:rsidTr="00A634CA">
        <w:tc>
          <w:tcPr>
            <w:tcW w:w="10790" w:type="dxa"/>
            <w:gridSpan w:val="3"/>
            <w:shd w:val="clear" w:color="auto" w:fill="FFF2CC" w:themeFill="accent4" w:themeFillTint="33"/>
          </w:tcPr>
          <w:p w14:paraId="63726DB8" w14:textId="13D066A7" w:rsidR="00A634CA" w:rsidRDefault="00A634CA" w:rsidP="005E4479">
            <w:pPr>
              <w:spacing w:before="120" w:after="120"/>
              <w:rPr>
                <w:lang w:val="en-US"/>
              </w:rPr>
            </w:pPr>
            <w:r>
              <w:rPr>
                <w:lang w:val="en-US"/>
              </w:rPr>
              <w:t>Look at all the pieces of your configuration</w:t>
            </w:r>
          </w:p>
        </w:tc>
      </w:tr>
      <w:tr w:rsidR="00A634CA" w14:paraId="47872CBA" w14:textId="77777777" w:rsidTr="00A634CA">
        <w:tc>
          <w:tcPr>
            <w:tcW w:w="3055" w:type="dxa"/>
          </w:tcPr>
          <w:p w14:paraId="342718FF" w14:textId="2B1E6C86" w:rsidR="00A634CA" w:rsidRPr="00A634CA" w:rsidRDefault="00A634CA" w:rsidP="005E4479">
            <w:pPr>
              <w:spacing w:before="120" w:after="120"/>
              <w:rPr>
                <w:lang w:val="en-US"/>
              </w:rPr>
            </w:pPr>
            <w:r>
              <w:rPr>
                <w:lang w:val="en-US"/>
              </w:rPr>
              <w:t>What level of integration and interoperability has been achieved?</w:t>
            </w:r>
          </w:p>
        </w:tc>
        <w:tc>
          <w:tcPr>
            <w:tcW w:w="7735" w:type="dxa"/>
            <w:gridSpan w:val="2"/>
          </w:tcPr>
          <w:p w14:paraId="5AF6C241" w14:textId="651D5AF8" w:rsidR="00A634CA" w:rsidRDefault="00E96D9A" w:rsidP="005E4479">
            <w:pPr>
              <w:spacing w:before="120" w:after="120"/>
              <w:rPr>
                <w:lang w:val="en-US"/>
              </w:rPr>
            </w:pPr>
            <w:r w:rsidRPr="00E96D9A">
              <w:t>SaskTel, like most large telecommunications providers, has a </w:t>
            </w:r>
            <w:r w:rsidRPr="00E96D9A">
              <w:rPr>
                <w:i/>
                <w:iCs/>
              </w:rPr>
              <w:t>moderate to high</w:t>
            </w:r>
            <w:r w:rsidRPr="00E96D9A">
              <w:t xml:space="preserve"> level of integration between their existing network management systems. They use APIs and standardized protocols to allow different tools to communicate and share data. </w:t>
            </w:r>
            <w:r w:rsidRPr="00E96D9A">
              <w:lastRenderedPageBreak/>
              <w:t>However, there are still some silos and manual processes, particularly when it comes to integrating newer technologies (like SDN and NFV) with legacy infrastructure.</w:t>
            </w:r>
          </w:p>
        </w:tc>
      </w:tr>
      <w:tr w:rsidR="00A634CA" w14:paraId="15A2B4A8" w14:textId="77777777" w:rsidTr="004D4854">
        <w:tc>
          <w:tcPr>
            <w:tcW w:w="3055" w:type="dxa"/>
            <w:shd w:val="clear" w:color="auto" w:fill="F2F2F2" w:themeFill="background1" w:themeFillShade="F2"/>
          </w:tcPr>
          <w:p w14:paraId="6026CB5F" w14:textId="2E0D4ABC" w:rsidR="00A634CA" w:rsidRDefault="00A634CA" w:rsidP="005E4479">
            <w:pPr>
              <w:spacing w:before="120" w:after="120"/>
              <w:rPr>
                <w:lang w:val="en-US"/>
              </w:rPr>
            </w:pPr>
            <w:r>
              <w:rPr>
                <w:lang w:val="en-US"/>
              </w:rPr>
              <w:lastRenderedPageBreak/>
              <w:t>Where are there big gaps</w:t>
            </w:r>
          </w:p>
        </w:tc>
        <w:tc>
          <w:tcPr>
            <w:tcW w:w="7735" w:type="dxa"/>
            <w:gridSpan w:val="2"/>
            <w:shd w:val="clear" w:color="auto" w:fill="F2F2F2" w:themeFill="background1" w:themeFillShade="F2"/>
          </w:tcPr>
          <w:p w14:paraId="49909E50" w14:textId="77777777" w:rsidR="00E96D9A" w:rsidRPr="00E96D9A" w:rsidRDefault="00E96D9A" w:rsidP="00E96D9A">
            <w:pPr>
              <w:numPr>
                <w:ilvl w:val="0"/>
                <w:numId w:val="13"/>
              </w:numPr>
              <w:spacing w:before="120" w:after="120"/>
              <w:rPr>
                <w:lang w:val="en-PK"/>
              </w:rPr>
            </w:pPr>
            <w:r w:rsidRPr="00E96D9A">
              <w:rPr>
                <w:b/>
                <w:bCs/>
                <w:lang w:val="en-PK"/>
              </w:rPr>
              <w:t>Integration with Sustainability Metrics:</w:t>
            </w:r>
            <w:r w:rsidRPr="00E96D9A">
              <w:rPr>
                <w:lang w:val="en-PK"/>
              </w:rPr>
              <w:t> The biggest gap is the lack of integration between operational tools and sustainability metrics. There's likely no direct link between network performance data and energy consumption data, making it difficult to optimize for both.</w:t>
            </w:r>
          </w:p>
          <w:p w14:paraId="4B54F75E" w14:textId="5ADA5B57" w:rsidR="00A634CA" w:rsidRPr="00E96D9A" w:rsidRDefault="00E96D9A" w:rsidP="005E4479">
            <w:pPr>
              <w:numPr>
                <w:ilvl w:val="0"/>
                <w:numId w:val="13"/>
              </w:numPr>
              <w:spacing w:before="120" w:after="120"/>
              <w:rPr>
                <w:lang w:val="en-PK"/>
              </w:rPr>
            </w:pPr>
            <w:r w:rsidRPr="00E96D9A">
              <w:rPr>
                <w:b/>
                <w:bCs/>
                <w:lang w:val="en-PK"/>
              </w:rPr>
              <w:t>Integration with Optimization Tools:</w:t>
            </w:r>
            <w:r w:rsidRPr="00E96D9A">
              <w:rPr>
                <w:lang w:val="en-PK"/>
              </w:rPr>
              <w:t xml:space="preserve"> Existing tools don't have built-in capabilities for advanced optimization, such as the metaheuristic algorithms </w:t>
            </w:r>
            <w:r w:rsidR="003B7E80">
              <w:rPr>
                <w:lang w:val="en-PK"/>
              </w:rPr>
              <w:t>we</w:t>
            </w:r>
            <w:r w:rsidRPr="00E96D9A">
              <w:rPr>
                <w:lang w:val="en-PK"/>
              </w:rPr>
              <w:t xml:space="preserve"> are developing. </w:t>
            </w:r>
            <w:r w:rsidR="003B7E80">
              <w:rPr>
                <w:lang w:val="en-PK"/>
              </w:rPr>
              <w:t>The</w:t>
            </w:r>
            <w:r w:rsidRPr="00E96D9A">
              <w:rPr>
                <w:lang w:val="en-PK"/>
              </w:rPr>
              <w:t xml:space="preserve"> project will need to demonstrate how its outputs can be integrated into existing workflows, either through manual interpretation or potentially through APIs.</w:t>
            </w:r>
          </w:p>
        </w:tc>
      </w:tr>
      <w:tr w:rsidR="00A634CA" w14:paraId="05D7D25B" w14:textId="77777777" w:rsidTr="00774098">
        <w:tc>
          <w:tcPr>
            <w:tcW w:w="10790" w:type="dxa"/>
            <w:gridSpan w:val="3"/>
            <w:shd w:val="clear" w:color="auto" w:fill="E2EFD9" w:themeFill="accent6" w:themeFillTint="33"/>
          </w:tcPr>
          <w:p w14:paraId="0A51F95B" w14:textId="2749B79C" w:rsidR="00A634CA" w:rsidRPr="00774098" w:rsidRDefault="00774098" w:rsidP="005E4479">
            <w:pPr>
              <w:spacing w:before="120" w:after="120"/>
              <w:rPr>
                <w:b/>
                <w:bCs/>
                <w:lang w:val="en-US"/>
              </w:rPr>
            </w:pPr>
            <w:r w:rsidRPr="00774098">
              <w:rPr>
                <w:b/>
                <w:bCs/>
                <w:lang w:val="en-US"/>
              </w:rPr>
              <w:t>Balancing the polarities</w:t>
            </w:r>
            <w:r w:rsidR="00DE7E7D">
              <w:rPr>
                <w:b/>
                <w:bCs/>
                <w:lang w:val="en-US"/>
              </w:rPr>
              <w:t xml:space="preserve"> (Current state)</w:t>
            </w:r>
          </w:p>
        </w:tc>
      </w:tr>
      <w:tr w:rsidR="00A634CA" w14:paraId="1C16A732" w14:textId="77777777" w:rsidTr="00774098">
        <w:tc>
          <w:tcPr>
            <w:tcW w:w="10790" w:type="dxa"/>
            <w:gridSpan w:val="3"/>
            <w:shd w:val="clear" w:color="auto" w:fill="FFF2CC" w:themeFill="accent4" w:themeFillTint="33"/>
          </w:tcPr>
          <w:p w14:paraId="21322734" w14:textId="1EC491A5" w:rsidR="00A634CA" w:rsidRDefault="00774098" w:rsidP="005E4479">
            <w:pPr>
              <w:spacing w:before="120" w:after="120"/>
              <w:rPr>
                <w:lang w:val="en-US"/>
              </w:rPr>
            </w:pPr>
            <w:r>
              <w:rPr>
                <w:lang w:val="en-US"/>
              </w:rPr>
              <w:t>How is the configuration balanced with respect to each polarity?</w:t>
            </w:r>
          </w:p>
        </w:tc>
      </w:tr>
      <w:tr w:rsidR="00676D0E" w14:paraId="4B0634BE" w14:textId="77777777" w:rsidTr="00D00D5E">
        <w:trPr>
          <w:trHeight w:val="1027"/>
        </w:trPr>
        <w:tc>
          <w:tcPr>
            <w:tcW w:w="5395" w:type="dxa"/>
            <w:gridSpan w:val="2"/>
          </w:tcPr>
          <w:p w14:paraId="7077E996" w14:textId="4EA6D71D" w:rsidR="00676D0E" w:rsidRDefault="00676D0E" w:rsidP="005E4479">
            <w:pPr>
              <w:spacing w:before="120" w:after="120"/>
              <w:rPr>
                <w:lang w:val="en-US"/>
              </w:rPr>
            </w:pPr>
            <w:r w:rsidRPr="00F0332F">
              <w:rPr>
                <w:b/>
                <w:bCs/>
                <w:lang w:val="en-US"/>
              </w:rPr>
              <w:t>Synchronous</w:t>
            </w:r>
            <w:r w:rsidR="00F0332F">
              <w:rPr>
                <w:lang w:val="en-US"/>
              </w:rPr>
              <w:t xml:space="preserve"> &gt;&gt;&gt;&gt;&gt;&gt;&gt;&gt;&gt;&gt;&gt;&gt;&gt;&gt;&gt;&gt;&gt;&gt;&gt;&gt;&gt;&gt;&gt;&gt;&gt;&gt;&gt;&gt;&gt;&gt;&gt;&gt;&gt;&gt;&gt;&gt;</w:t>
            </w:r>
          </w:p>
          <w:p w14:paraId="301D9C0C" w14:textId="02D9AFB0" w:rsidR="00676D0E" w:rsidRDefault="002668DB" w:rsidP="005E4479">
            <w:pPr>
              <w:spacing w:before="120" w:after="120"/>
              <w:rPr>
                <w:lang w:val="en-US"/>
              </w:rPr>
            </w:pPr>
            <w:r w:rsidRPr="003B7E80">
              <w:t>The current tools support</w:t>
            </w:r>
            <w:r>
              <w:t xml:space="preserve"> </w:t>
            </w:r>
            <w:r w:rsidRPr="003B7E80">
              <w:t>synchronous</w:t>
            </w:r>
            <w:r>
              <w:t xml:space="preserve"> activities</w:t>
            </w:r>
            <w:r w:rsidRPr="003B7E80">
              <w:t xml:space="preserve"> (real-time monitoring, alerting)</w:t>
            </w:r>
            <w:r>
              <w:t>.</w:t>
            </w:r>
          </w:p>
        </w:tc>
        <w:tc>
          <w:tcPr>
            <w:tcW w:w="5395" w:type="dxa"/>
          </w:tcPr>
          <w:p w14:paraId="3FC73046" w14:textId="138C5553" w:rsidR="00676D0E" w:rsidRDefault="00F0332F" w:rsidP="004D4854">
            <w:pPr>
              <w:spacing w:before="120" w:after="120"/>
              <w:jc w:val="right"/>
              <w:rPr>
                <w:lang w:val="en-US"/>
              </w:rPr>
            </w:pPr>
            <w:r>
              <w:rPr>
                <w:lang w:val="en-US"/>
              </w:rPr>
              <w:t xml:space="preserve">&lt;&lt;&lt;&lt;&lt;&lt;&lt;&lt;&lt;&lt;&lt;&lt;&lt;&lt;&lt;&lt;&lt;&lt;&lt;&lt;&lt;&lt;&lt;&lt;&lt;&lt;&lt;&lt;&lt;&lt;&lt;&lt;&lt;&lt;&lt; </w:t>
            </w:r>
            <w:r w:rsidR="00676D0E" w:rsidRPr="00F0332F">
              <w:rPr>
                <w:b/>
                <w:bCs/>
                <w:lang w:val="en-US"/>
              </w:rPr>
              <w:t>Asynchronous</w:t>
            </w:r>
          </w:p>
          <w:p w14:paraId="178100BE" w14:textId="17775DF6" w:rsidR="00676D0E" w:rsidRDefault="002668DB" w:rsidP="004D4854">
            <w:pPr>
              <w:spacing w:before="120" w:after="120"/>
              <w:jc w:val="right"/>
              <w:rPr>
                <w:lang w:val="en-US"/>
              </w:rPr>
            </w:pPr>
            <w:r w:rsidRPr="003B7E80">
              <w:t>The current tools support</w:t>
            </w:r>
            <w:r>
              <w:t xml:space="preserve"> </w:t>
            </w:r>
            <w:r w:rsidR="003B7E80" w:rsidRPr="003B7E80">
              <w:t>asynchronous (reporting, documentation) activities. The balance is tilted slightly towards </w:t>
            </w:r>
            <w:r w:rsidR="003B7E80" w:rsidRPr="003B7E80">
              <w:rPr>
                <w:b/>
                <w:bCs/>
              </w:rPr>
              <w:t>asynchronous</w:t>
            </w:r>
            <w:r w:rsidR="003B7E80" w:rsidRPr="003B7E80">
              <w:t>, as much of the network management is based on analyzing historical data and responding to alerts.</w:t>
            </w:r>
          </w:p>
        </w:tc>
      </w:tr>
      <w:tr w:rsidR="00676D0E" w14:paraId="095F7417" w14:textId="77777777" w:rsidTr="00D665D1">
        <w:trPr>
          <w:trHeight w:val="1027"/>
        </w:trPr>
        <w:tc>
          <w:tcPr>
            <w:tcW w:w="5395" w:type="dxa"/>
            <w:gridSpan w:val="2"/>
            <w:shd w:val="clear" w:color="auto" w:fill="F2F2F2" w:themeFill="background1" w:themeFillShade="F2"/>
          </w:tcPr>
          <w:p w14:paraId="707278BC" w14:textId="1FD6BF8F" w:rsidR="00676D0E" w:rsidRPr="00F0332F" w:rsidRDefault="00676D0E" w:rsidP="005E4479">
            <w:pPr>
              <w:spacing w:before="120" w:after="120"/>
              <w:rPr>
                <w:lang w:val="en-US"/>
              </w:rPr>
            </w:pPr>
            <w:r w:rsidRPr="00F0332F">
              <w:rPr>
                <w:b/>
                <w:bCs/>
                <w:lang w:val="en-US"/>
              </w:rPr>
              <w:t>Participation</w:t>
            </w:r>
            <w:r w:rsidR="00F0332F" w:rsidRPr="00F0332F">
              <w:rPr>
                <w:lang w:val="en-US"/>
              </w:rPr>
              <w:t xml:space="preserve"> &gt;&gt;&gt;&gt;&gt;&gt;&gt;&gt;&gt;&gt;&gt;&gt;&gt;&gt;&gt;&gt;&gt;&gt;&gt;&gt;&gt;&gt;&gt;&gt;&gt;&gt;&gt;&gt;&gt;&gt;&gt;&gt;&gt;&gt;&gt;</w:t>
            </w:r>
          </w:p>
          <w:p w14:paraId="3C2ACE18" w14:textId="6D240507" w:rsidR="00676D0E" w:rsidRDefault="00A125DF" w:rsidP="005E4479">
            <w:pPr>
              <w:spacing w:before="120" w:after="120"/>
              <w:rPr>
                <w:lang w:val="en-US"/>
              </w:rPr>
            </w:pPr>
            <w:r w:rsidRPr="003B7E80">
              <w:t>The</w:t>
            </w:r>
            <w:r>
              <w:t xml:space="preserve">re is less focus on </w:t>
            </w:r>
            <w:r w:rsidRPr="003B7E80">
              <w:t>facilitating direct interaction and collaboration among engineers (though that certainly happens).</w:t>
            </w:r>
          </w:p>
        </w:tc>
        <w:tc>
          <w:tcPr>
            <w:tcW w:w="5395" w:type="dxa"/>
            <w:shd w:val="clear" w:color="auto" w:fill="F2F2F2" w:themeFill="background1" w:themeFillShade="F2"/>
          </w:tcPr>
          <w:p w14:paraId="1C21691A" w14:textId="4101E760" w:rsidR="00676D0E" w:rsidRDefault="00F0332F" w:rsidP="00676D0E">
            <w:pPr>
              <w:spacing w:before="120" w:after="120"/>
              <w:jc w:val="right"/>
              <w:rPr>
                <w:lang w:val="en-US"/>
              </w:rPr>
            </w:pPr>
            <w:r>
              <w:rPr>
                <w:lang w:val="en-US"/>
              </w:rPr>
              <w:t xml:space="preserve"> </w:t>
            </w:r>
            <w:r w:rsidR="008E4827">
              <w:rPr>
                <w:lang w:val="en-US"/>
              </w:rPr>
              <w:t>&lt;&lt;&lt;&lt;&lt;&lt;&lt;&lt;&lt;&lt;&lt;&lt;&lt;&lt;&lt;&lt;</w:t>
            </w:r>
            <w:r>
              <w:rPr>
                <w:lang w:val="en-US"/>
              </w:rPr>
              <w:t xml:space="preserve">&lt;&lt;&lt;&lt;&lt;&lt;&lt;&lt;&lt;&lt;&lt;&lt;&lt;&lt;&lt;&lt;&lt;&lt;&lt;&lt;&lt; </w:t>
            </w:r>
            <w:r w:rsidR="00676D0E" w:rsidRPr="00F0332F">
              <w:rPr>
                <w:b/>
                <w:bCs/>
                <w:lang w:val="en-US"/>
              </w:rPr>
              <w:t>Reification</w:t>
            </w:r>
          </w:p>
          <w:p w14:paraId="65625B8F" w14:textId="3934F6E7" w:rsidR="00676D0E" w:rsidRDefault="003B7E80" w:rsidP="00676D0E">
            <w:pPr>
              <w:spacing w:before="120" w:after="120"/>
              <w:jc w:val="right"/>
              <w:rPr>
                <w:lang w:val="en-US"/>
              </w:rPr>
            </w:pPr>
            <w:r w:rsidRPr="003B7E80">
              <w:t>The current balance is heavily tilted towards </w:t>
            </w:r>
            <w:r w:rsidRPr="003B7E80">
              <w:rPr>
                <w:b/>
                <w:bCs/>
              </w:rPr>
              <w:t>Reification</w:t>
            </w:r>
            <w:r w:rsidRPr="003B7E80">
              <w:t>. The focus is on managing and maintaining the </w:t>
            </w:r>
            <w:r w:rsidRPr="003B7E80">
              <w:rPr>
                <w:i/>
                <w:iCs/>
              </w:rPr>
              <w:t>network itself</w:t>
            </w:r>
            <w:r w:rsidRPr="003B7E80">
              <w:t> (the "thing"), rather than on facilitating direct interaction and collaboration among engineers (though that certainly happens). Network management is inherently about controlling and optimizing a complex system.</w:t>
            </w:r>
          </w:p>
        </w:tc>
      </w:tr>
      <w:tr w:rsidR="00676D0E" w14:paraId="4A786827" w14:textId="77777777" w:rsidTr="007F2C36">
        <w:trPr>
          <w:trHeight w:val="1027"/>
        </w:trPr>
        <w:tc>
          <w:tcPr>
            <w:tcW w:w="5395" w:type="dxa"/>
            <w:gridSpan w:val="2"/>
          </w:tcPr>
          <w:p w14:paraId="3E1CE998" w14:textId="2FD88B1D" w:rsidR="00676D0E" w:rsidRDefault="00676D0E" w:rsidP="005E4479">
            <w:pPr>
              <w:spacing w:before="120" w:after="120"/>
              <w:rPr>
                <w:lang w:val="en-US"/>
              </w:rPr>
            </w:pPr>
            <w:r w:rsidRPr="00F0332F">
              <w:rPr>
                <w:b/>
                <w:bCs/>
                <w:lang w:val="en-US"/>
              </w:rPr>
              <w:t>Group</w:t>
            </w:r>
            <w:r w:rsidR="00F0332F">
              <w:rPr>
                <w:lang w:val="en-US"/>
              </w:rPr>
              <w:t xml:space="preserve"> &gt;&gt;&gt;&gt;&gt;&gt;&gt;&gt;&gt;&gt;&gt;&gt;&gt;&gt;&gt;&gt;&gt;&gt;&gt;&gt;&gt;&gt;&gt;&gt;&gt;&gt;&gt;&gt;&gt;&gt;&gt;&gt;&gt;&gt;&gt;&gt;&gt;&gt;&gt;&gt;&gt;</w:t>
            </w:r>
          </w:p>
          <w:p w14:paraId="4C77FA7D" w14:textId="6BFB9E0F" w:rsidR="00676D0E" w:rsidRDefault="003B7E80" w:rsidP="005E4479">
            <w:pPr>
              <w:spacing w:before="120" w:after="120"/>
              <w:rPr>
                <w:lang w:val="en-US"/>
              </w:rPr>
            </w:pPr>
            <w:r w:rsidRPr="003B7E80">
              <w:t>The current tools support group work. Network monitoring dashboards are often viewed collectively</w:t>
            </w:r>
            <w:r w:rsidR="00F17E7D">
              <w:t>.</w:t>
            </w:r>
            <w:r w:rsidRPr="003B7E80">
              <w:t xml:space="preserve"> The balance is tilted towards </w:t>
            </w:r>
            <w:r w:rsidRPr="003B7E80">
              <w:rPr>
                <w:b/>
                <w:bCs/>
              </w:rPr>
              <w:t>Group</w:t>
            </w:r>
            <w:r w:rsidRPr="003B7E80">
              <w:t>, as network management is a team effort.</w:t>
            </w:r>
          </w:p>
        </w:tc>
        <w:tc>
          <w:tcPr>
            <w:tcW w:w="5395" w:type="dxa"/>
          </w:tcPr>
          <w:p w14:paraId="20EAD5EC" w14:textId="6336B66E" w:rsidR="00676D0E" w:rsidRDefault="00F0332F" w:rsidP="00676D0E">
            <w:pPr>
              <w:spacing w:before="120" w:after="120"/>
              <w:jc w:val="right"/>
              <w:rPr>
                <w:lang w:val="en-US"/>
              </w:rPr>
            </w:pPr>
            <w:r>
              <w:rPr>
                <w:lang w:val="en-US"/>
              </w:rPr>
              <w:t xml:space="preserve"> &lt;&lt;&lt;&lt;&lt;&lt;&lt;&lt;&lt;&lt;&lt;&lt;&lt;&lt;&lt;&lt;&lt;&lt;&lt;&lt;&lt;&lt;&lt;&lt;&lt;&lt;&lt;&lt;&lt;&lt;&lt;&lt;&lt;&lt;&lt;&lt;&lt;&lt; </w:t>
            </w:r>
            <w:r w:rsidR="00676D0E" w:rsidRPr="00F0332F">
              <w:rPr>
                <w:b/>
                <w:bCs/>
                <w:lang w:val="en-US"/>
              </w:rPr>
              <w:t>Individual</w:t>
            </w:r>
          </w:p>
          <w:p w14:paraId="31D16E12" w14:textId="3740DD0F" w:rsidR="00676D0E" w:rsidRDefault="00F17E7D" w:rsidP="00676D0E">
            <w:pPr>
              <w:spacing w:before="120" w:after="120"/>
              <w:jc w:val="right"/>
              <w:rPr>
                <w:lang w:val="en-US"/>
              </w:rPr>
            </w:pPr>
            <w:r w:rsidRPr="003B7E80">
              <w:t>The current tools</w:t>
            </w:r>
            <w:r w:rsidR="00011AFB">
              <w:t xml:space="preserve"> also</w:t>
            </w:r>
            <w:r w:rsidRPr="003B7E80">
              <w:t xml:space="preserve"> support individual work. </w:t>
            </w:r>
            <w:r>
              <w:t>C</w:t>
            </w:r>
            <w:r w:rsidRPr="003B7E80">
              <w:t>onfiguration changes are often made by individual engineers.</w:t>
            </w:r>
          </w:p>
        </w:tc>
      </w:tr>
      <w:tr w:rsidR="00774098" w14:paraId="08204A55" w14:textId="77777777" w:rsidTr="00A634CA">
        <w:tc>
          <w:tcPr>
            <w:tcW w:w="3055" w:type="dxa"/>
          </w:tcPr>
          <w:p w14:paraId="0A9E2E4F" w14:textId="211E5C5A" w:rsidR="00774098" w:rsidRDefault="004D4854" w:rsidP="005E4479">
            <w:pPr>
              <w:spacing w:before="120" w:after="120"/>
              <w:rPr>
                <w:lang w:val="en-US"/>
              </w:rPr>
            </w:pPr>
            <w:r>
              <w:rPr>
                <w:lang w:val="en-US"/>
              </w:rPr>
              <w:t>How well does this balance fit your community?</w:t>
            </w:r>
          </w:p>
        </w:tc>
        <w:tc>
          <w:tcPr>
            <w:tcW w:w="7735" w:type="dxa"/>
            <w:gridSpan w:val="2"/>
          </w:tcPr>
          <w:p w14:paraId="71634378" w14:textId="029A6180" w:rsidR="00774098" w:rsidRDefault="002668DB" w:rsidP="005E4479">
            <w:pPr>
              <w:spacing w:before="120" w:after="120"/>
              <w:rPr>
                <w:lang w:val="en-US"/>
              </w:rPr>
            </w:pPr>
            <w:r w:rsidRPr="002668DB">
              <w:t>The current balance generally fits the community's needs, as their primary responsibility is to ensure network availability and performance. However, there's an opportunity to shift the balance slightly by incorporating sustainability considerations, which could lead to more proactive and holistic network management.</w:t>
            </w:r>
          </w:p>
        </w:tc>
      </w:tr>
      <w:tr w:rsidR="00DE7E7D" w:rsidRPr="00DE7E7D" w14:paraId="6C4CF1D8" w14:textId="77777777" w:rsidTr="00DE7E7D">
        <w:tc>
          <w:tcPr>
            <w:tcW w:w="10790" w:type="dxa"/>
            <w:gridSpan w:val="3"/>
            <w:shd w:val="clear" w:color="auto" w:fill="E2EFD9" w:themeFill="accent6" w:themeFillTint="33"/>
          </w:tcPr>
          <w:p w14:paraId="11C2769C" w14:textId="0C498607" w:rsidR="00DE7E7D" w:rsidRPr="00DE7E7D" w:rsidRDefault="00DE7E7D" w:rsidP="005E4479">
            <w:pPr>
              <w:spacing w:before="120" w:after="120"/>
              <w:rPr>
                <w:b/>
                <w:bCs/>
                <w:lang w:val="en-US"/>
              </w:rPr>
            </w:pPr>
            <w:r w:rsidRPr="00DE7E7D">
              <w:rPr>
                <w:b/>
                <w:bCs/>
                <w:lang w:val="en-US"/>
              </w:rPr>
              <w:t xml:space="preserve">Solution seeking </w:t>
            </w:r>
          </w:p>
        </w:tc>
      </w:tr>
      <w:tr w:rsidR="00DE7E7D" w:rsidRPr="00DE7E7D" w14:paraId="1A2B5F7A" w14:textId="77777777" w:rsidTr="00DE7E7D">
        <w:tc>
          <w:tcPr>
            <w:tcW w:w="10790" w:type="dxa"/>
            <w:gridSpan w:val="3"/>
            <w:shd w:val="clear" w:color="auto" w:fill="FFF2CC" w:themeFill="accent4" w:themeFillTint="33"/>
          </w:tcPr>
          <w:p w14:paraId="2954180C" w14:textId="40ED0585" w:rsidR="00DE7E7D" w:rsidRPr="00920CFC" w:rsidRDefault="00DE7E7D" w:rsidP="00920CFC">
            <w:pPr>
              <w:spacing w:before="120" w:after="120"/>
              <w:rPr>
                <w:rFonts w:ascii="Tahoma" w:hAnsi="Tahoma" w:cs="Tahoma"/>
              </w:rPr>
            </w:pPr>
            <w:r w:rsidRPr="00920CFC">
              <w:rPr>
                <w:lang w:val="en-US"/>
              </w:rPr>
              <w:lastRenderedPageBreak/>
              <w:t>In the new configuration, do you want your choice of tools to affect the polarities of your community in ways that differ from the current configuration? Which way?</w:t>
            </w:r>
          </w:p>
        </w:tc>
      </w:tr>
      <w:tr w:rsidR="00920CFC" w14:paraId="433F9EF7" w14:textId="77777777" w:rsidTr="009A7F49">
        <w:tc>
          <w:tcPr>
            <w:tcW w:w="5395" w:type="dxa"/>
            <w:gridSpan w:val="2"/>
          </w:tcPr>
          <w:p w14:paraId="048D88A3" w14:textId="77777777" w:rsidR="00920CFC" w:rsidRDefault="00920CFC" w:rsidP="00920CFC">
            <w:pPr>
              <w:spacing w:before="120" w:after="120"/>
              <w:rPr>
                <w:lang w:val="en-US"/>
              </w:rPr>
            </w:pPr>
            <w:r w:rsidRPr="00F0332F">
              <w:rPr>
                <w:b/>
                <w:bCs/>
                <w:lang w:val="en-US"/>
              </w:rPr>
              <w:t>Synchronous</w:t>
            </w:r>
            <w:r>
              <w:rPr>
                <w:lang w:val="en-US"/>
              </w:rPr>
              <w:t xml:space="preserve"> &gt;&gt;&gt;&gt;&gt;&gt;&gt;&gt;&gt;&gt;&gt;&gt;&gt;&gt;&gt;&gt;&gt;&gt;&gt;&gt;&gt;&gt;&gt;&gt;&gt;&gt;&gt;&gt;&gt;&gt;&gt;&gt;&gt;&gt;&gt;&gt;</w:t>
            </w:r>
          </w:p>
          <w:p w14:paraId="5D4EE7AF" w14:textId="14A3B4F2" w:rsidR="00920CFC" w:rsidRDefault="00F07008" w:rsidP="00920CFC">
            <w:pPr>
              <w:spacing w:before="120" w:after="120"/>
              <w:rPr>
                <w:lang w:val="en-US"/>
              </w:rPr>
            </w:pPr>
            <w:r w:rsidRPr="00F07008">
              <w:t>Real-time monitoring dashboards, network telemetry data streams, and integration with SDN controllers for dynamic adaptation.</w:t>
            </w:r>
          </w:p>
        </w:tc>
        <w:tc>
          <w:tcPr>
            <w:tcW w:w="5395" w:type="dxa"/>
          </w:tcPr>
          <w:p w14:paraId="01E06C01" w14:textId="77777777" w:rsidR="00920CFC" w:rsidRDefault="00920CFC" w:rsidP="00920CFC">
            <w:pPr>
              <w:spacing w:before="120" w:after="120"/>
              <w:jc w:val="right"/>
              <w:rPr>
                <w:lang w:val="en-US"/>
              </w:rPr>
            </w:pPr>
            <w:r>
              <w:rPr>
                <w:lang w:val="en-US"/>
              </w:rPr>
              <w:t xml:space="preserve">&lt;&lt;&lt;&lt;&lt;&lt;&lt;&lt;&lt;&lt;&lt;&lt;&lt;&lt;&lt;&lt;&lt;&lt;&lt;&lt;&lt;&lt;&lt;&lt;&lt;&lt;&lt;&lt;&lt;&lt;&lt;&lt;&lt;&lt;&lt; </w:t>
            </w:r>
            <w:r w:rsidRPr="00F0332F">
              <w:rPr>
                <w:b/>
                <w:bCs/>
                <w:lang w:val="en-US"/>
              </w:rPr>
              <w:t>Asynchronous</w:t>
            </w:r>
          </w:p>
          <w:p w14:paraId="73AFF7D6" w14:textId="77777777" w:rsidR="00920CFC" w:rsidRDefault="00F07008" w:rsidP="00920CFC">
            <w:pPr>
              <w:spacing w:before="120" w:after="120"/>
              <w:jc w:val="right"/>
            </w:pPr>
            <w:r w:rsidRPr="00F07008">
              <w:t>Enhanced simulation capabilities, more sophisticated data analysis tools, and potentially asynchronous collaboration platforms for distributed teams.</w:t>
            </w:r>
          </w:p>
          <w:p w14:paraId="2A5CC007" w14:textId="7643E660" w:rsidR="00F07008" w:rsidRDefault="00F07008" w:rsidP="00920CFC">
            <w:pPr>
              <w:spacing w:before="120" w:after="120"/>
              <w:jc w:val="right"/>
              <w:rPr>
                <w:lang w:val="en-US"/>
              </w:rPr>
            </w:pPr>
            <w:r>
              <w:t>T</w:t>
            </w:r>
            <w:r w:rsidRPr="00F07008">
              <w:t>he primary focus remains on planning and optimization, which are inherently asynchronous activities.</w:t>
            </w:r>
          </w:p>
        </w:tc>
      </w:tr>
      <w:tr w:rsidR="00920CFC" w14:paraId="7A275F53" w14:textId="77777777" w:rsidTr="00920CFC">
        <w:tc>
          <w:tcPr>
            <w:tcW w:w="5395" w:type="dxa"/>
            <w:gridSpan w:val="2"/>
            <w:shd w:val="clear" w:color="auto" w:fill="F2F2F2" w:themeFill="background1" w:themeFillShade="F2"/>
          </w:tcPr>
          <w:p w14:paraId="59F55011" w14:textId="77777777" w:rsidR="00920CFC" w:rsidRPr="00F0332F" w:rsidRDefault="00920CFC" w:rsidP="00920CFC">
            <w:pPr>
              <w:spacing w:before="120" w:after="120"/>
              <w:rPr>
                <w:lang w:val="en-US"/>
              </w:rPr>
            </w:pPr>
            <w:r w:rsidRPr="00F0332F">
              <w:rPr>
                <w:b/>
                <w:bCs/>
                <w:lang w:val="en-US"/>
              </w:rPr>
              <w:t>Participation</w:t>
            </w:r>
            <w:r w:rsidRPr="00F0332F">
              <w:rPr>
                <w:lang w:val="en-US"/>
              </w:rPr>
              <w:t xml:space="preserve"> &gt;&gt;&gt;&gt;&gt;&gt;&gt;&gt;&gt;&gt;&gt;&gt;&gt;&gt;&gt;&gt;&gt;&gt;&gt;&gt;&gt;&gt;&gt;&gt;&gt;&gt;&gt;&gt;&gt;&gt;&gt;&gt;&gt;&gt;&gt;</w:t>
            </w:r>
          </w:p>
          <w:p w14:paraId="3AA9A6DE" w14:textId="3B28070B" w:rsidR="00920CFC" w:rsidRPr="00F0332F" w:rsidRDefault="00F07008" w:rsidP="00920CFC">
            <w:pPr>
              <w:spacing w:before="120" w:after="120"/>
              <w:rPr>
                <w:b/>
                <w:bCs/>
                <w:lang w:val="en-US"/>
              </w:rPr>
            </w:pPr>
            <w:r w:rsidRPr="00F07008">
              <w:t>Workshops, collaborative design sessions with industry partners, open-source platforms for community engagement, and feedback mechanisms.</w:t>
            </w:r>
          </w:p>
        </w:tc>
        <w:tc>
          <w:tcPr>
            <w:tcW w:w="5395" w:type="dxa"/>
            <w:shd w:val="clear" w:color="auto" w:fill="F2F2F2" w:themeFill="background1" w:themeFillShade="F2"/>
          </w:tcPr>
          <w:p w14:paraId="27557F0A" w14:textId="77777777" w:rsidR="00920CFC" w:rsidRDefault="00920CFC" w:rsidP="00920CFC">
            <w:pPr>
              <w:spacing w:before="120" w:after="120"/>
              <w:jc w:val="right"/>
              <w:rPr>
                <w:lang w:val="en-US"/>
              </w:rPr>
            </w:pPr>
            <w:r>
              <w:rPr>
                <w:lang w:val="en-US"/>
              </w:rPr>
              <w:t xml:space="preserve"> &lt;&lt;&lt;&lt;&lt;&lt;&lt;&lt;&lt;&lt;&lt;&lt;&lt;&lt;&lt;&lt;&lt;&lt;&lt;&lt;&lt;&lt;&lt;&lt;&lt;&lt;&lt;&lt;&lt;&lt;&lt;&lt;&lt;&lt;&lt;&lt;&lt; </w:t>
            </w:r>
            <w:r w:rsidRPr="00F0332F">
              <w:rPr>
                <w:b/>
                <w:bCs/>
                <w:lang w:val="en-US"/>
              </w:rPr>
              <w:t>Reification</w:t>
            </w:r>
          </w:p>
          <w:p w14:paraId="19735F9A" w14:textId="11094ADA" w:rsidR="00920CFC" w:rsidRPr="00F07008" w:rsidRDefault="00F07008" w:rsidP="00F07008">
            <w:pPr>
              <w:spacing w:before="120" w:after="120"/>
              <w:jc w:val="right"/>
              <w:rPr>
                <w:lang w:val="en-PK"/>
              </w:rPr>
            </w:pPr>
            <w:r w:rsidRPr="00F07008">
              <w:rPr>
                <w:lang w:val="en-PK"/>
              </w:rPr>
              <w:t xml:space="preserve">Improved documentation, code repositories, user interfaces for the simulation framework, and potentially APIs for external system integration. The focus here should be on increasing </w:t>
            </w:r>
            <w:r>
              <w:rPr>
                <w:lang w:val="en-PK"/>
              </w:rPr>
              <w:t>reification</w:t>
            </w:r>
            <w:r w:rsidRPr="00F07008">
              <w:rPr>
                <w:lang w:val="en-PK"/>
              </w:rPr>
              <w:t>.</w:t>
            </w:r>
          </w:p>
        </w:tc>
      </w:tr>
      <w:tr w:rsidR="00ED3F39" w14:paraId="3A8A6617" w14:textId="77777777" w:rsidTr="009A7F49">
        <w:tc>
          <w:tcPr>
            <w:tcW w:w="5395" w:type="dxa"/>
            <w:gridSpan w:val="2"/>
          </w:tcPr>
          <w:p w14:paraId="537BA13E" w14:textId="77777777" w:rsidR="00ED3F39" w:rsidRDefault="00ED3F39" w:rsidP="00ED3F39">
            <w:pPr>
              <w:spacing w:before="120" w:after="120"/>
              <w:rPr>
                <w:lang w:val="en-US"/>
              </w:rPr>
            </w:pPr>
            <w:r w:rsidRPr="00F0332F">
              <w:rPr>
                <w:b/>
                <w:bCs/>
                <w:lang w:val="en-US"/>
              </w:rPr>
              <w:t>Group</w:t>
            </w:r>
            <w:r>
              <w:rPr>
                <w:lang w:val="en-US"/>
              </w:rPr>
              <w:t xml:space="preserve"> &gt;&gt;&gt;&gt;&gt;&gt;&gt;&gt;&gt;&gt;&gt;&gt;&gt;&gt;&gt;&gt;&gt;&gt;&gt;&gt;&gt;&gt;&gt;&gt;&gt;&gt;&gt;&gt;&gt;&gt;&gt;&gt;&gt;&gt;&gt;&gt;&gt;&gt;&gt;&gt;&gt;</w:t>
            </w:r>
          </w:p>
          <w:p w14:paraId="6A485826" w14:textId="33EA78BA" w:rsidR="00ED3F39" w:rsidRPr="00F0332F" w:rsidRDefault="00F07008" w:rsidP="00ED3F39">
            <w:pPr>
              <w:spacing w:before="120" w:after="120"/>
              <w:rPr>
                <w:b/>
                <w:bCs/>
                <w:lang w:val="en-US"/>
              </w:rPr>
            </w:pPr>
            <w:r w:rsidRPr="00F07008">
              <w:t>Collaborative coding platforms, project management tools, communication platforms (Slack, Microsoft Teams), shared document repositories.</w:t>
            </w:r>
          </w:p>
        </w:tc>
        <w:tc>
          <w:tcPr>
            <w:tcW w:w="5395" w:type="dxa"/>
          </w:tcPr>
          <w:p w14:paraId="2AF0CF88" w14:textId="77777777" w:rsidR="00ED3F39" w:rsidRDefault="00ED3F39" w:rsidP="00ED3F39">
            <w:pPr>
              <w:spacing w:before="120" w:after="120"/>
              <w:jc w:val="right"/>
              <w:rPr>
                <w:lang w:val="en-US"/>
              </w:rPr>
            </w:pPr>
            <w:r>
              <w:rPr>
                <w:lang w:val="en-US"/>
              </w:rPr>
              <w:t xml:space="preserve"> &lt;&lt;&lt;&lt;&lt;&lt;&lt;&lt;&lt;&lt;&lt;&lt;&lt;&lt;&lt;&lt;&lt;&lt;&lt;&lt;&lt;&lt;&lt;&lt;&lt;&lt;&lt;&lt;&lt;&lt;&lt;&lt;&lt;&lt;&lt;&lt;&lt;&lt; </w:t>
            </w:r>
            <w:r w:rsidRPr="00F0332F">
              <w:rPr>
                <w:b/>
                <w:bCs/>
                <w:lang w:val="en-US"/>
              </w:rPr>
              <w:t>Individual</w:t>
            </w:r>
          </w:p>
          <w:p w14:paraId="746AA6B5" w14:textId="2A003B53" w:rsidR="00ED3F39" w:rsidRDefault="00F07008" w:rsidP="00ED3F39">
            <w:pPr>
              <w:spacing w:before="120" w:after="120"/>
              <w:jc w:val="right"/>
              <w:rPr>
                <w:lang w:val="en-US"/>
              </w:rPr>
            </w:pPr>
            <w:r w:rsidRPr="00F07008">
              <w:t>Specialized analysis tools, individual development environments. The focus here should be on supporting the </w:t>
            </w:r>
            <w:r w:rsidRPr="00F07008">
              <w:rPr>
                <w:i/>
                <w:iCs/>
              </w:rPr>
              <w:t>existing</w:t>
            </w:r>
            <w:r w:rsidRPr="00F07008">
              <w:t> balance, ensuring both group collaboration and individual contributions are well-supported.</w:t>
            </w:r>
          </w:p>
        </w:tc>
      </w:tr>
      <w:tr w:rsidR="007507BC" w:rsidRPr="007507BC" w14:paraId="13EF7061" w14:textId="77777777" w:rsidTr="007507BC">
        <w:tc>
          <w:tcPr>
            <w:tcW w:w="10790" w:type="dxa"/>
            <w:gridSpan w:val="3"/>
            <w:shd w:val="clear" w:color="auto" w:fill="E2EFD9" w:themeFill="accent6" w:themeFillTint="33"/>
          </w:tcPr>
          <w:p w14:paraId="5A47EA2C" w14:textId="17B90F48" w:rsidR="007507BC" w:rsidRPr="007507BC" w:rsidRDefault="007507BC" w:rsidP="005E4479">
            <w:pPr>
              <w:spacing w:before="120" w:after="120"/>
              <w:rPr>
                <w:b/>
                <w:bCs/>
                <w:lang w:val="en-US"/>
              </w:rPr>
            </w:pPr>
            <w:r w:rsidRPr="007507BC">
              <w:rPr>
                <w:b/>
                <w:bCs/>
                <w:lang w:val="en-US"/>
              </w:rPr>
              <w:t>MVP notes</w:t>
            </w:r>
          </w:p>
        </w:tc>
      </w:tr>
      <w:tr w:rsidR="007507BC" w14:paraId="7C0EEF75" w14:textId="77777777" w:rsidTr="001C3C10">
        <w:tc>
          <w:tcPr>
            <w:tcW w:w="10790" w:type="dxa"/>
            <w:gridSpan w:val="3"/>
          </w:tcPr>
          <w:p w14:paraId="68877A4B" w14:textId="1F70E9B6" w:rsidR="00AE55AE" w:rsidRPr="00AE55AE" w:rsidRDefault="003F36BE" w:rsidP="00AE55AE">
            <w:pPr>
              <w:spacing w:before="120" w:after="120"/>
              <w:rPr>
                <w:lang w:val="en-PK"/>
              </w:rPr>
            </w:pPr>
            <w:r w:rsidRPr="003F36BE">
              <w:t>Reduce the scope to a very focused real-world application, such as optimizing video streaming over 5G</w:t>
            </w:r>
            <w:r>
              <w:t xml:space="preserve"> </w:t>
            </w:r>
            <w:r w:rsidRPr="003F36BE">
              <w:t>networks, and make it more influential and manageable.</w:t>
            </w:r>
          </w:p>
          <w:p w14:paraId="306B8901" w14:textId="34B38CE0" w:rsidR="00AE55AE" w:rsidRPr="003F36BE" w:rsidRDefault="00AE55AE" w:rsidP="003F36BE">
            <w:pPr>
              <w:spacing w:before="120" w:after="120"/>
              <w:rPr>
                <w:b/>
                <w:bCs/>
                <w:lang w:val="en-PK"/>
              </w:rPr>
            </w:pPr>
            <w:r w:rsidRPr="003F36BE">
              <w:rPr>
                <w:b/>
                <w:bCs/>
                <w:lang w:val="en-PK"/>
              </w:rPr>
              <w:t>MVP:</w:t>
            </w:r>
          </w:p>
          <w:p w14:paraId="7A25DDD7" w14:textId="1826104C" w:rsidR="00E207B9" w:rsidRPr="00E207B9" w:rsidRDefault="00E207B9" w:rsidP="003F36BE">
            <w:pPr>
              <w:numPr>
                <w:ilvl w:val="0"/>
                <w:numId w:val="15"/>
              </w:numPr>
              <w:spacing w:before="120" w:after="120"/>
              <w:rPr>
                <w:lang w:val="en-PK"/>
              </w:rPr>
            </w:pPr>
            <w:r w:rsidRPr="00E207B9">
              <w:t>Begin with a simplified version-basic simulation, main optimization algorithms, and minimum network integration, such as </w:t>
            </w:r>
            <w:r>
              <w:t>CloudSim</w:t>
            </w:r>
            <w:r w:rsidRPr="00E207B9">
              <w:t>.</w:t>
            </w:r>
          </w:p>
          <w:p w14:paraId="547EEF68" w14:textId="6954ED70" w:rsidR="00AE55AE" w:rsidRPr="00AE55AE" w:rsidRDefault="00AE55AE" w:rsidP="003F36BE">
            <w:pPr>
              <w:numPr>
                <w:ilvl w:val="0"/>
                <w:numId w:val="15"/>
              </w:numPr>
              <w:spacing w:before="120" w:after="120"/>
              <w:rPr>
                <w:lang w:val="en-PK"/>
              </w:rPr>
            </w:pPr>
            <w:r w:rsidRPr="00AE55AE">
              <w:rPr>
                <w:lang w:val="en-PK"/>
              </w:rPr>
              <w:t>Implement embedding polic</w:t>
            </w:r>
            <w:r w:rsidR="00F65984">
              <w:rPr>
                <w:lang w:val="en-PK"/>
              </w:rPr>
              <w:t>ies</w:t>
            </w:r>
            <w:r w:rsidRPr="00AE55AE">
              <w:rPr>
                <w:lang w:val="en-PK"/>
              </w:rPr>
              <w:t xml:space="preserve"> (e.g., availability-aware</w:t>
            </w:r>
            <w:r w:rsidR="00F65984">
              <w:rPr>
                <w:lang w:val="en-PK"/>
              </w:rPr>
              <w:t xml:space="preserve">, carbon-aware and </w:t>
            </w:r>
            <w:r w:rsidRPr="00AE55AE">
              <w:rPr>
                <w:lang w:val="en-PK"/>
              </w:rPr>
              <w:t>tradeoff-aware polic</w:t>
            </w:r>
            <w:r w:rsidR="00F65984">
              <w:rPr>
                <w:lang w:val="en-PK"/>
              </w:rPr>
              <w:t>ies</w:t>
            </w:r>
            <w:r w:rsidRPr="00AE55AE">
              <w:rPr>
                <w:lang w:val="en-PK"/>
              </w:rPr>
              <w:t xml:space="preserve"> tailored to video streaming).</w:t>
            </w:r>
          </w:p>
          <w:p w14:paraId="24B35701" w14:textId="77D95A8C" w:rsidR="00AE55AE" w:rsidRPr="00AE55AE" w:rsidRDefault="00AE55AE" w:rsidP="003F36BE">
            <w:pPr>
              <w:numPr>
                <w:ilvl w:val="0"/>
                <w:numId w:val="15"/>
              </w:numPr>
              <w:spacing w:before="120" w:after="120"/>
              <w:rPr>
                <w:lang w:val="en-PK"/>
              </w:rPr>
            </w:pPr>
            <w:r w:rsidRPr="00AE55AE">
              <w:rPr>
                <w:lang w:val="en-PK"/>
              </w:rPr>
              <w:t xml:space="preserve">Implement </w:t>
            </w:r>
            <w:r w:rsidR="00794940">
              <w:rPr>
                <w:lang w:val="en-PK"/>
              </w:rPr>
              <w:t xml:space="preserve">redundancy </w:t>
            </w:r>
            <w:r w:rsidRPr="00AE55AE">
              <w:rPr>
                <w:lang w:val="en-PK"/>
              </w:rPr>
              <w:t>optimization algorithm</w:t>
            </w:r>
            <w:r w:rsidR="00794940">
              <w:rPr>
                <w:lang w:val="en-PK"/>
              </w:rPr>
              <w:t>s</w:t>
            </w:r>
            <w:r w:rsidRPr="00AE55AE">
              <w:rPr>
                <w:lang w:val="en-PK"/>
              </w:rPr>
              <w:t xml:space="preserve"> (e.g., </w:t>
            </w:r>
            <w:r w:rsidR="00794940">
              <w:rPr>
                <w:lang w:val="en-PK"/>
              </w:rPr>
              <w:t>Simulated Annealing, Particle Swarm Optimization and Genetic Algorithm</w:t>
            </w:r>
            <w:r w:rsidRPr="00AE55AE">
              <w:rPr>
                <w:lang w:val="en-PK"/>
              </w:rPr>
              <w:t>).</w:t>
            </w:r>
          </w:p>
          <w:p w14:paraId="0F1D7C43" w14:textId="77777777" w:rsidR="00AE55AE" w:rsidRDefault="00AE55AE" w:rsidP="003F36BE">
            <w:pPr>
              <w:numPr>
                <w:ilvl w:val="0"/>
                <w:numId w:val="15"/>
              </w:numPr>
              <w:spacing w:before="120" w:after="120"/>
              <w:rPr>
                <w:lang w:val="en-PK"/>
              </w:rPr>
            </w:pPr>
            <w:r w:rsidRPr="00AE55AE">
              <w:rPr>
                <w:lang w:val="en-PK"/>
              </w:rPr>
              <w:t>Focus on demonstrating the ability to place VNFs (e.g., video transcoder, packet gateway) and calculate availability and energy consumption metrics for a single video stream.</w:t>
            </w:r>
          </w:p>
          <w:p w14:paraId="3592B54A" w14:textId="604AB4F2" w:rsidR="00794940" w:rsidRPr="00AE55AE" w:rsidRDefault="00794940" w:rsidP="003F36BE">
            <w:pPr>
              <w:numPr>
                <w:ilvl w:val="0"/>
                <w:numId w:val="15"/>
              </w:numPr>
              <w:spacing w:before="120" w:after="120"/>
              <w:rPr>
                <w:lang w:val="en-PK"/>
              </w:rPr>
            </w:pPr>
            <w:r w:rsidRPr="00794940">
              <w:t>Further refine the solution using the PDSA cycle of feedback, testing, and adaptation.</w:t>
            </w:r>
          </w:p>
          <w:p w14:paraId="29F8F221" w14:textId="099F12C3" w:rsidR="00AE55AE" w:rsidRPr="00AE55AE" w:rsidRDefault="00AE55AE" w:rsidP="00AE55AE">
            <w:pPr>
              <w:numPr>
                <w:ilvl w:val="0"/>
                <w:numId w:val="14"/>
              </w:numPr>
              <w:spacing w:before="120" w:after="120"/>
              <w:rPr>
                <w:lang w:val="en-PK"/>
              </w:rPr>
            </w:pPr>
            <w:r w:rsidRPr="00E6616E">
              <w:rPr>
                <w:b/>
                <w:bCs/>
                <w:lang w:val="en-PK"/>
              </w:rPr>
              <w:t>Open Source:</w:t>
            </w:r>
            <w:r w:rsidRPr="00AE55AE">
              <w:rPr>
                <w:lang w:val="en-PK"/>
              </w:rPr>
              <w:t xml:space="preserve"> Make the simulation framework (or a core part of it) open source on GitHub to encourage collaboration and wider adoption.</w:t>
            </w:r>
          </w:p>
          <w:p w14:paraId="4E6D9ED3" w14:textId="5CBAA8E7" w:rsidR="00AE55AE" w:rsidRPr="00AE55AE" w:rsidRDefault="00AE55AE" w:rsidP="00AE55AE">
            <w:pPr>
              <w:numPr>
                <w:ilvl w:val="0"/>
                <w:numId w:val="14"/>
              </w:numPr>
              <w:spacing w:before="120" w:after="120"/>
              <w:rPr>
                <w:lang w:val="en-PK"/>
              </w:rPr>
            </w:pPr>
            <w:r w:rsidRPr="00E6616E">
              <w:rPr>
                <w:b/>
                <w:bCs/>
                <w:lang w:val="en-PK"/>
              </w:rPr>
              <w:t>Industry Feedback:</w:t>
            </w:r>
            <w:r w:rsidRPr="00AE55AE">
              <w:rPr>
                <w:lang w:val="en-PK"/>
              </w:rPr>
              <w:t xml:space="preserve"> Actively seek feedback from telecom companies and network operators (e.g., SaskTel, if possible) on the relevance and practicality of the project. This could involve informal discussions, presentations, or even short surveys.</w:t>
            </w:r>
          </w:p>
          <w:p w14:paraId="5E72DF64" w14:textId="18BA0195" w:rsidR="00AE55AE" w:rsidRPr="00AE55AE" w:rsidRDefault="00AE55AE" w:rsidP="00AE55AE">
            <w:pPr>
              <w:numPr>
                <w:ilvl w:val="0"/>
                <w:numId w:val="14"/>
              </w:numPr>
              <w:spacing w:before="120" w:after="120"/>
              <w:rPr>
                <w:lang w:val="en-PK"/>
              </w:rPr>
            </w:pPr>
            <w:r w:rsidRPr="00E6616E">
              <w:rPr>
                <w:b/>
                <w:bCs/>
                <w:lang w:val="en-PK"/>
              </w:rPr>
              <w:t>Deployment Planning:</w:t>
            </w:r>
            <w:r w:rsidRPr="00AE55AE">
              <w:rPr>
                <w:lang w:val="en-PK"/>
              </w:rPr>
              <w:t xml:space="preserve"> Document the steps that would be required to integrate </w:t>
            </w:r>
            <w:r w:rsidR="00AC586C">
              <w:rPr>
                <w:lang w:val="en-PK"/>
              </w:rPr>
              <w:t>the</w:t>
            </w:r>
            <w:r w:rsidRPr="00AE55AE">
              <w:rPr>
                <w:lang w:val="en-PK"/>
              </w:rPr>
              <w:t xml:space="preserve"> solution into a real-world network environment. This demonstrates the project's potential and scalability. This could include:</w:t>
            </w:r>
          </w:p>
          <w:p w14:paraId="77F0D7E4" w14:textId="77777777" w:rsidR="00AE55AE" w:rsidRPr="00AE55AE" w:rsidRDefault="00AE55AE" w:rsidP="00E6616E">
            <w:pPr>
              <w:numPr>
                <w:ilvl w:val="1"/>
                <w:numId w:val="14"/>
              </w:numPr>
              <w:spacing w:before="120" w:after="120"/>
              <w:rPr>
                <w:lang w:val="en-PK"/>
              </w:rPr>
            </w:pPr>
            <w:r w:rsidRPr="00AE55AE">
              <w:rPr>
                <w:lang w:val="en-PK"/>
              </w:rPr>
              <w:lastRenderedPageBreak/>
              <w:t>Identifying potential integration points with existing network management systems.</w:t>
            </w:r>
          </w:p>
          <w:p w14:paraId="6D973A7D" w14:textId="77777777" w:rsidR="00AE55AE" w:rsidRPr="00AE55AE" w:rsidRDefault="00AE55AE" w:rsidP="00E6616E">
            <w:pPr>
              <w:numPr>
                <w:ilvl w:val="1"/>
                <w:numId w:val="14"/>
              </w:numPr>
              <w:spacing w:before="120" w:after="120"/>
              <w:rPr>
                <w:lang w:val="en-PK"/>
              </w:rPr>
            </w:pPr>
            <w:r w:rsidRPr="00AE55AE">
              <w:rPr>
                <w:lang w:val="en-PK"/>
              </w:rPr>
              <w:t>Outlining the data requirements for real-time operation.</w:t>
            </w:r>
          </w:p>
          <w:p w14:paraId="388C5E6B" w14:textId="69525BD6" w:rsidR="007507BC" w:rsidRPr="00AE55AE" w:rsidRDefault="00AE55AE" w:rsidP="00E6616E">
            <w:pPr>
              <w:numPr>
                <w:ilvl w:val="1"/>
                <w:numId w:val="14"/>
              </w:numPr>
              <w:spacing w:before="120" w:after="120"/>
              <w:rPr>
                <w:lang w:val="en-PK"/>
              </w:rPr>
            </w:pPr>
            <w:r w:rsidRPr="00AE55AE">
              <w:rPr>
                <w:lang w:val="en-PK"/>
              </w:rPr>
              <w:t>Describing the necessary monitoring and control mechanisms.</w:t>
            </w:r>
          </w:p>
        </w:tc>
      </w:tr>
    </w:tbl>
    <w:p w14:paraId="5BBD45B3" w14:textId="07E76E96" w:rsidR="007434F8" w:rsidRDefault="007434F8" w:rsidP="007434F8">
      <w:pPr>
        <w:spacing w:after="0"/>
        <w:rPr>
          <w:lang w:val="en-US"/>
        </w:rPr>
      </w:pPr>
    </w:p>
    <w:p w14:paraId="548A1654" w14:textId="77777777" w:rsidR="005E4479" w:rsidRDefault="005E4479" w:rsidP="007434F8">
      <w:pPr>
        <w:spacing w:after="0"/>
        <w:rPr>
          <w:lang w:val="en-US"/>
        </w:rPr>
      </w:pPr>
    </w:p>
    <w:p w14:paraId="6EC6A69A" w14:textId="77777777" w:rsidR="005E4479" w:rsidRPr="007434F8" w:rsidRDefault="005E4479" w:rsidP="007434F8">
      <w:pPr>
        <w:spacing w:after="0"/>
        <w:rPr>
          <w:lang w:val="en-US"/>
        </w:rPr>
      </w:pPr>
    </w:p>
    <w:sectPr w:rsidR="005E4479"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0411DC" w14:textId="77777777" w:rsidR="00AB035B" w:rsidRDefault="00AB035B" w:rsidP="007434F8">
      <w:pPr>
        <w:spacing w:after="0" w:line="240" w:lineRule="auto"/>
      </w:pPr>
      <w:r>
        <w:separator/>
      </w:r>
    </w:p>
  </w:endnote>
  <w:endnote w:type="continuationSeparator" w:id="0">
    <w:p w14:paraId="36AC814F" w14:textId="77777777" w:rsidR="00AB035B" w:rsidRDefault="00AB035B"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F5E410" w14:textId="77777777" w:rsidR="00AB035B" w:rsidRDefault="00AB035B" w:rsidP="007434F8">
      <w:pPr>
        <w:spacing w:after="0" w:line="240" w:lineRule="auto"/>
      </w:pPr>
      <w:r>
        <w:separator/>
      </w:r>
    </w:p>
  </w:footnote>
  <w:footnote w:type="continuationSeparator" w:id="0">
    <w:p w14:paraId="66DD8346" w14:textId="77777777" w:rsidR="00AB035B" w:rsidRDefault="00AB035B"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7B127" w14:textId="238015C4" w:rsidR="007434F8" w:rsidRDefault="00347C3A">
    <w:pPr>
      <w:pStyle w:val="Header"/>
    </w:pPr>
    <w:r>
      <w:rPr>
        <w:noProof/>
      </w:rPr>
      <w:drawing>
        <wp:inline distT="0" distB="0" distL="0" distR="0" wp14:anchorId="03CFC391" wp14:editId="72FA224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13237" cy="6574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44CA9"/>
    <w:multiLevelType w:val="multilevel"/>
    <w:tmpl w:val="782A47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69233F7"/>
    <w:multiLevelType w:val="hybridMultilevel"/>
    <w:tmpl w:val="BAD4DE4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40F31DA"/>
    <w:multiLevelType w:val="multilevel"/>
    <w:tmpl w:val="6424397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64B5F59"/>
    <w:multiLevelType w:val="hybridMultilevel"/>
    <w:tmpl w:val="5A468C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43980645">
    <w:abstractNumId w:val="5"/>
  </w:num>
  <w:num w:numId="2" w16cid:durableId="1095978748">
    <w:abstractNumId w:val="9"/>
  </w:num>
  <w:num w:numId="3" w16cid:durableId="928345058">
    <w:abstractNumId w:val="1"/>
  </w:num>
  <w:num w:numId="4" w16cid:durableId="114452169">
    <w:abstractNumId w:val="4"/>
  </w:num>
  <w:num w:numId="5" w16cid:durableId="1016617304">
    <w:abstractNumId w:val="13"/>
  </w:num>
  <w:num w:numId="6" w16cid:durableId="1532261903">
    <w:abstractNumId w:val="7"/>
  </w:num>
  <w:num w:numId="7" w16cid:durableId="627247515">
    <w:abstractNumId w:val="11"/>
  </w:num>
  <w:num w:numId="8" w16cid:durableId="2005205454">
    <w:abstractNumId w:val="10"/>
  </w:num>
  <w:num w:numId="9" w16cid:durableId="244653392">
    <w:abstractNumId w:val="2"/>
  </w:num>
  <w:num w:numId="10" w16cid:durableId="1239906389">
    <w:abstractNumId w:val="14"/>
  </w:num>
  <w:num w:numId="11" w16cid:durableId="217013263">
    <w:abstractNumId w:val="12"/>
  </w:num>
  <w:num w:numId="12" w16cid:durableId="1620381958">
    <w:abstractNumId w:val="8"/>
  </w:num>
  <w:num w:numId="13" w16cid:durableId="1189174831">
    <w:abstractNumId w:val="0"/>
  </w:num>
  <w:num w:numId="14" w16cid:durableId="262420649">
    <w:abstractNumId w:val="6"/>
  </w:num>
  <w:num w:numId="15" w16cid:durableId="5086426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oFAEGQSk8tAAAA"/>
  </w:docVars>
  <w:rsids>
    <w:rsidRoot w:val="007434F8"/>
    <w:rsid w:val="00000467"/>
    <w:rsid w:val="00011AFB"/>
    <w:rsid w:val="00017881"/>
    <w:rsid w:val="00017CCE"/>
    <w:rsid w:val="000A79DF"/>
    <w:rsid w:val="000B5C97"/>
    <w:rsid w:val="000D6F35"/>
    <w:rsid w:val="000F0E93"/>
    <w:rsid w:val="00112ABE"/>
    <w:rsid w:val="001344EA"/>
    <w:rsid w:val="001409CD"/>
    <w:rsid w:val="00162EB2"/>
    <w:rsid w:val="00217E29"/>
    <w:rsid w:val="00243360"/>
    <w:rsid w:val="00264868"/>
    <w:rsid w:val="002668DB"/>
    <w:rsid w:val="00270A89"/>
    <w:rsid w:val="002F2FCA"/>
    <w:rsid w:val="00322B6F"/>
    <w:rsid w:val="0033471C"/>
    <w:rsid w:val="00347C3A"/>
    <w:rsid w:val="00380E18"/>
    <w:rsid w:val="003933D9"/>
    <w:rsid w:val="003B4F09"/>
    <w:rsid w:val="003B7E80"/>
    <w:rsid w:val="003C35BA"/>
    <w:rsid w:val="003F36BE"/>
    <w:rsid w:val="00402394"/>
    <w:rsid w:val="00423BBB"/>
    <w:rsid w:val="00447997"/>
    <w:rsid w:val="00447A02"/>
    <w:rsid w:val="00451A3A"/>
    <w:rsid w:val="004D2234"/>
    <w:rsid w:val="004D4854"/>
    <w:rsid w:val="00500A19"/>
    <w:rsid w:val="00526596"/>
    <w:rsid w:val="00543C46"/>
    <w:rsid w:val="00570AA8"/>
    <w:rsid w:val="00591D16"/>
    <w:rsid w:val="005D3FE4"/>
    <w:rsid w:val="005E4479"/>
    <w:rsid w:val="005F2033"/>
    <w:rsid w:val="0061149B"/>
    <w:rsid w:val="00630612"/>
    <w:rsid w:val="0065430B"/>
    <w:rsid w:val="00676D0E"/>
    <w:rsid w:val="00730FF6"/>
    <w:rsid w:val="00736C51"/>
    <w:rsid w:val="007427E6"/>
    <w:rsid w:val="007434F8"/>
    <w:rsid w:val="007507BC"/>
    <w:rsid w:val="00774098"/>
    <w:rsid w:val="00794940"/>
    <w:rsid w:val="007C71D0"/>
    <w:rsid w:val="007F196A"/>
    <w:rsid w:val="007F36E1"/>
    <w:rsid w:val="00806855"/>
    <w:rsid w:val="00810AE9"/>
    <w:rsid w:val="0087181B"/>
    <w:rsid w:val="00880122"/>
    <w:rsid w:val="008967A9"/>
    <w:rsid w:val="008C3838"/>
    <w:rsid w:val="008E4827"/>
    <w:rsid w:val="00920CFC"/>
    <w:rsid w:val="009D6917"/>
    <w:rsid w:val="00A12212"/>
    <w:rsid w:val="00A125DF"/>
    <w:rsid w:val="00A634CA"/>
    <w:rsid w:val="00A81D6E"/>
    <w:rsid w:val="00A83068"/>
    <w:rsid w:val="00A93D16"/>
    <w:rsid w:val="00A9719E"/>
    <w:rsid w:val="00AA3A13"/>
    <w:rsid w:val="00AB035B"/>
    <w:rsid w:val="00AC586C"/>
    <w:rsid w:val="00AE1626"/>
    <w:rsid w:val="00AE55AE"/>
    <w:rsid w:val="00B16C8A"/>
    <w:rsid w:val="00B27600"/>
    <w:rsid w:val="00B538A0"/>
    <w:rsid w:val="00C20AE2"/>
    <w:rsid w:val="00C40F1E"/>
    <w:rsid w:val="00C567C1"/>
    <w:rsid w:val="00C93EA6"/>
    <w:rsid w:val="00CB017A"/>
    <w:rsid w:val="00CD480F"/>
    <w:rsid w:val="00CF57D5"/>
    <w:rsid w:val="00D1281C"/>
    <w:rsid w:val="00D16D8B"/>
    <w:rsid w:val="00D5745A"/>
    <w:rsid w:val="00DB02B7"/>
    <w:rsid w:val="00DD7FD8"/>
    <w:rsid w:val="00DE3AEB"/>
    <w:rsid w:val="00DE7E7D"/>
    <w:rsid w:val="00E132E3"/>
    <w:rsid w:val="00E207B9"/>
    <w:rsid w:val="00E546D4"/>
    <w:rsid w:val="00E633DD"/>
    <w:rsid w:val="00E65873"/>
    <w:rsid w:val="00E6616E"/>
    <w:rsid w:val="00E96D9A"/>
    <w:rsid w:val="00E96E00"/>
    <w:rsid w:val="00E96FB0"/>
    <w:rsid w:val="00EC0765"/>
    <w:rsid w:val="00EC3D93"/>
    <w:rsid w:val="00ED3F39"/>
    <w:rsid w:val="00EE22CD"/>
    <w:rsid w:val="00F0332F"/>
    <w:rsid w:val="00F07008"/>
    <w:rsid w:val="00F17E7D"/>
    <w:rsid w:val="00F26597"/>
    <w:rsid w:val="00F44187"/>
    <w:rsid w:val="00F504AA"/>
    <w:rsid w:val="00F65984"/>
    <w:rsid w:val="00FE0E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265115287">
      <w:bodyDiv w:val="1"/>
      <w:marLeft w:val="0"/>
      <w:marRight w:val="0"/>
      <w:marTop w:val="0"/>
      <w:marBottom w:val="0"/>
      <w:divBdr>
        <w:top w:val="none" w:sz="0" w:space="0" w:color="auto"/>
        <w:left w:val="none" w:sz="0" w:space="0" w:color="auto"/>
        <w:bottom w:val="none" w:sz="0" w:space="0" w:color="auto"/>
        <w:right w:val="none" w:sz="0" w:space="0" w:color="auto"/>
      </w:divBdr>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459887656">
      <w:bodyDiv w:val="1"/>
      <w:marLeft w:val="0"/>
      <w:marRight w:val="0"/>
      <w:marTop w:val="0"/>
      <w:marBottom w:val="0"/>
      <w:divBdr>
        <w:top w:val="none" w:sz="0" w:space="0" w:color="auto"/>
        <w:left w:val="none" w:sz="0" w:space="0" w:color="auto"/>
        <w:bottom w:val="none" w:sz="0" w:space="0" w:color="auto"/>
        <w:right w:val="none" w:sz="0" w:space="0" w:color="auto"/>
      </w:divBdr>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098065006">
      <w:bodyDiv w:val="1"/>
      <w:marLeft w:val="0"/>
      <w:marRight w:val="0"/>
      <w:marTop w:val="0"/>
      <w:marBottom w:val="0"/>
      <w:divBdr>
        <w:top w:val="none" w:sz="0" w:space="0" w:color="auto"/>
        <w:left w:val="none" w:sz="0" w:space="0" w:color="auto"/>
        <w:bottom w:val="none" w:sz="0" w:space="0" w:color="auto"/>
        <w:right w:val="none" w:sz="0" w:space="0" w:color="auto"/>
      </w:divBdr>
    </w:div>
    <w:div w:id="1098984284">
      <w:bodyDiv w:val="1"/>
      <w:marLeft w:val="0"/>
      <w:marRight w:val="0"/>
      <w:marTop w:val="0"/>
      <w:marBottom w:val="0"/>
      <w:divBdr>
        <w:top w:val="none" w:sz="0" w:space="0" w:color="auto"/>
        <w:left w:val="none" w:sz="0" w:space="0" w:color="auto"/>
        <w:bottom w:val="none" w:sz="0" w:space="0" w:color="auto"/>
        <w:right w:val="none" w:sz="0" w:space="0" w:color="auto"/>
      </w:divBdr>
    </w:div>
    <w:div w:id="1547067018">
      <w:bodyDiv w:val="1"/>
      <w:marLeft w:val="0"/>
      <w:marRight w:val="0"/>
      <w:marTop w:val="0"/>
      <w:marBottom w:val="0"/>
      <w:divBdr>
        <w:top w:val="none" w:sz="0" w:space="0" w:color="auto"/>
        <w:left w:val="none" w:sz="0" w:space="0" w:color="auto"/>
        <w:bottom w:val="none" w:sz="0" w:space="0" w:color="auto"/>
        <w:right w:val="none" w:sz="0" w:space="0" w:color="auto"/>
      </w:divBdr>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13678772">
      <w:bodyDiv w:val="1"/>
      <w:marLeft w:val="0"/>
      <w:marRight w:val="0"/>
      <w:marTop w:val="0"/>
      <w:marBottom w:val="0"/>
      <w:divBdr>
        <w:top w:val="none" w:sz="0" w:space="0" w:color="auto"/>
        <w:left w:val="none" w:sz="0" w:space="0" w:color="auto"/>
        <w:bottom w:val="none" w:sz="0" w:space="0" w:color="auto"/>
        <w:right w:val="none" w:sz="0" w:space="0" w:color="auto"/>
      </w:divBdr>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 w:id="206209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39252-3BE3-48AE-A4BE-E1B2DF51E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Muhammad Shahab</cp:lastModifiedBy>
  <cp:revision>42</cp:revision>
  <dcterms:created xsi:type="dcterms:W3CDTF">2019-09-25T16:28:00Z</dcterms:created>
  <dcterms:modified xsi:type="dcterms:W3CDTF">2025-02-08T19:49:00Z</dcterms:modified>
</cp:coreProperties>
</file>