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CA35" w14:textId="0A73AF93" w:rsidR="00A464B8" w:rsidRPr="00A464B8" w:rsidRDefault="00B16908" w:rsidP="00A464B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BUSINESS PROBLEM</w:t>
      </w:r>
      <w:r w:rsidR="00A464B8" w:rsidRPr="00A464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E07406" w14:textId="795572E0" w:rsidR="00A464B8" w:rsidRDefault="00B16908" w:rsidP="00B1690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6908">
        <w:rPr>
          <w:rFonts w:ascii="Times New Roman" w:hAnsi="Times New Roman" w:cs="Times New Roman"/>
          <w:sz w:val="24"/>
          <w:szCs w:val="24"/>
        </w:rPr>
        <w:t xml:space="preserve">GEZİNOMİ, a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tourism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earnings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categorize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averages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908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B16908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concept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season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>.</w:t>
      </w:r>
    </w:p>
    <w:p w14:paraId="37CC1B4A" w14:textId="1DF28B11" w:rsidR="00A464B8" w:rsidRPr="00A464B8" w:rsidRDefault="00B16908" w:rsidP="00A464B8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A464B8" w:rsidRPr="00A464B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1DAB5A" w14:textId="36BDDEB2" w:rsidR="00A464B8" w:rsidRDefault="00B16908" w:rsidP="00B1690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A464B8" w:rsidRPr="00A464B8">
        <w:rPr>
          <w:rFonts w:ascii="Times New Roman" w:hAnsi="Times New Roman" w:cs="Times New Roman"/>
          <w:b/>
          <w:bCs/>
          <w:sz w:val="24"/>
          <w:szCs w:val="24"/>
        </w:rPr>
        <w:t>-1:</w:t>
      </w:r>
      <w:r w:rsidR="00A46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6908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B16908">
        <w:rPr>
          <w:rFonts w:ascii="Times New Roman" w:hAnsi="Times New Roman" w:cs="Times New Roman"/>
          <w:sz w:val="24"/>
          <w:szCs w:val="24"/>
        </w:rPr>
        <w:t xml:space="preserve"> set is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sales-related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season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possibility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possibilities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averages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908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B16908">
        <w:rPr>
          <w:rFonts w:ascii="Times New Roman" w:hAnsi="Times New Roman" w:cs="Times New Roman"/>
          <w:sz w:val="24"/>
          <w:szCs w:val="24"/>
        </w:rPr>
        <w:t>.</w:t>
      </w:r>
    </w:p>
    <w:p w14:paraId="268140B6" w14:textId="51DDA598" w:rsidR="00A464B8" w:rsidRDefault="00A464B8" w:rsidP="00A464B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A4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69761" wp14:editId="27D86DAD">
            <wp:extent cx="3283888" cy="2146300"/>
            <wp:effectExtent l="0" t="0" r="0" b="6350"/>
            <wp:docPr id="54" name="Resim 53" descr="metin, ekran görüntüsü, yazı tipi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7FF13C9D-4D42-3D70-19A4-8BD7EDD3E5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Resim 53" descr="metin, ekran görüntüsü, yazı tipi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7FF13C9D-4D42-3D70-19A4-8BD7EDD3E5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6059" cy="216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0EBC" w14:textId="1CC4C38B" w:rsidR="00A464B8" w:rsidRPr="00A464B8" w:rsidRDefault="00B16908" w:rsidP="00A464B8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revenue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combination</w:t>
      </w:r>
      <w:proofErr w:type="spellEnd"/>
      <w:r w:rsidR="00A464B8" w:rsidRPr="00A464B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FBC650E" w14:textId="75671741" w:rsidR="00E46E2D" w:rsidRDefault="00B16908" w:rsidP="001421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A464B8" w:rsidRPr="00A464B8">
        <w:rPr>
          <w:rFonts w:ascii="Times New Roman" w:hAnsi="Times New Roman" w:cs="Times New Roman"/>
          <w:b/>
          <w:bCs/>
          <w:sz w:val="24"/>
          <w:szCs w:val="24"/>
        </w:rPr>
        <w:t>-2:</w:t>
      </w:r>
      <w:r w:rsidR="00A464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421C1" w:rsidRPr="001421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1421C1"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C1" w:rsidRPr="001421C1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1421C1" w:rsidRPr="001421C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1421C1" w:rsidRPr="001421C1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="001421C1" w:rsidRPr="001421C1">
        <w:rPr>
          <w:rFonts w:ascii="Times New Roman" w:hAnsi="Times New Roman" w:cs="Times New Roman"/>
          <w:sz w:val="24"/>
          <w:szCs w:val="24"/>
        </w:rPr>
        <w:t xml:space="preserve"> as a persona. </w:t>
      </w:r>
      <w:proofErr w:type="spellStart"/>
      <w:r w:rsidR="001421C1" w:rsidRPr="001421C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1421C1"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C1" w:rsidRPr="001421C1">
        <w:rPr>
          <w:rFonts w:ascii="Times New Roman" w:hAnsi="Times New Roman" w:cs="Times New Roman"/>
          <w:sz w:val="24"/>
          <w:szCs w:val="24"/>
        </w:rPr>
        <w:t>personas</w:t>
      </w:r>
      <w:proofErr w:type="spellEnd"/>
      <w:r w:rsidR="001421C1"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C1" w:rsidRPr="001421C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1421C1"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C1" w:rsidRPr="001421C1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="001421C1"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C1" w:rsidRPr="001421C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1421C1"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C1" w:rsidRPr="001421C1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="001421C1"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C1" w:rsidRPr="001421C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1421C1" w:rsidRPr="001421C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1421C1" w:rsidRPr="001421C1">
        <w:rPr>
          <w:rFonts w:ascii="Times New Roman" w:hAnsi="Times New Roman" w:cs="Times New Roman"/>
          <w:sz w:val="24"/>
          <w:szCs w:val="24"/>
        </w:rPr>
        <w:t>earnings</w:t>
      </w:r>
      <w:proofErr w:type="spellEnd"/>
      <w:r w:rsidR="001421C1"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C1" w:rsidRPr="001421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1421C1" w:rsidRPr="001421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21C1" w:rsidRPr="001421C1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="001421C1" w:rsidRPr="001421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21C1" w:rsidRPr="001421C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1421C1"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C1" w:rsidRPr="001421C1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1421C1"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C1" w:rsidRPr="001421C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1421C1"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C1" w:rsidRPr="001421C1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="001421C1"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C1" w:rsidRPr="001421C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1421C1" w:rsidRPr="001421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421C1" w:rsidRPr="001421C1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="001421C1"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1C1" w:rsidRPr="001421C1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1421C1" w:rsidRPr="001421C1">
        <w:rPr>
          <w:rFonts w:ascii="Times New Roman" w:hAnsi="Times New Roman" w:cs="Times New Roman"/>
          <w:sz w:val="24"/>
          <w:szCs w:val="24"/>
        </w:rPr>
        <w:t>.</w:t>
      </w:r>
    </w:p>
    <w:p w14:paraId="2FE1998E" w14:textId="6364DA1C" w:rsidR="00E46E2D" w:rsidRDefault="00E46E2D" w:rsidP="00E46E2D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E46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0462E" wp14:editId="26E7CE65">
            <wp:extent cx="4857750" cy="2122999"/>
            <wp:effectExtent l="0" t="0" r="0" b="0"/>
            <wp:docPr id="12" name="Resim 11" descr="metin, menü, ekran görüntüsü, yazı tipi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39BAFE85-6DFB-78CF-E38D-238A32E9C3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1" descr="metin, menü, ekran görüntüsü, yazı tipi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39BAFE85-6DFB-78CF-E38D-238A32E9C3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019" cy="21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F9AB" w14:textId="36CCEE83" w:rsidR="001421C1" w:rsidRDefault="001421C1" w:rsidP="00596393">
      <w:pPr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421C1">
        <w:rPr>
          <w:rFonts w:ascii="Times New Roman" w:hAnsi="Times New Roman" w:cs="Times New Roman"/>
          <w:i/>
          <w:iCs/>
          <w:sz w:val="24"/>
          <w:szCs w:val="24"/>
        </w:rPr>
        <w:t>Average</w:t>
      </w:r>
      <w:proofErr w:type="spellEnd"/>
      <w:r w:rsidRPr="001421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i/>
          <w:iCs/>
          <w:sz w:val="24"/>
          <w:szCs w:val="24"/>
        </w:rPr>
        <w:t>earnings</w:t>
      </w:r>
      <w:proofErr w:type="spellEnd"/>
      <w:r w:rsidRPr="001421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i/>
          <w:iCs/>
          <w:sz w:val="24"/>
          <w:szCs w:val="24"/>
        </w:rPr>
        <w:t>information</w:t>
      </w:r>
      <w:proofErr w:type="spellEnd"/>
      <w:r w:rsidRPr="001421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1421C1">
        <w:rPr>
          <w:rFonts w:ascii="Times New Roman" w:hAnsi="Times New Roman" w:cs="Times New Roman"/>
          <w:i/>
          <w:iCs/>
          <w:sz w:val="24"/>
          <w:szCs w:val="24"/>
        </w:rPr>
        <w:t xml:space="preserve"> segment </w:t>
      </w:r>
      <w:proofErr w:type="spellStart"/>
      <w:r w:rsidRPr="001421C1">
        <w:rPr>
          <w:rFonts w:ascii="Times New Roman" w:hAnsi="Times New Roman" w:cs="Times New Roman"/>
          <w:i/>
          <w:iCs/>
          <w:sz w:val="24"/>
          <w:szCs w:val="24"/>
        </w:rPr>
        <w:t>information</w:t>
      </w:r>
      <w:proofErr w:type="spellEnd"/>
      <w:r w:rsidRPr="001421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1421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i/>
          <w:iCs/>
          <w:sz w:val="24"/>
          <w:szCs w:val="24"/>
        </w:rPr>
        <w:t>each</w:t>
      </w:r>
      <w:proofErr w:type="spellEnd"/>
      <w:r w:rsidRPr="001421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persona</w:t>
      </w:r>
    </w:p>
    <w:p w14:paraId="5262D3D6" w14:textId="77777777" w:rsidR="009453D0" w:rsidRDefault="009453D0" w:rsidP="00596393">
      <w:pPr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CE49BEA" w14:textId="0EBF9D4F" w:rsidR="00E46E2D" w:rsidRPr="00E46E2D" w:rsidRDefault="001421C1" w:rsidP="0059639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</w:t>
      </w:r>
      <w:r w:rsidR="00E46E2D" w:rsidRPr="00E46E2D">
        <w:rPr>
          <w:rFonts w:ascii="Times New Roman" w:hAnsi="Times New Roman" w:cs="Times New Roman"/>
          <w:b/>
          <w:bCs/>
          <w:sz w:val="24"/>
          <w:szCs w:val="24"/>
        </w:rPr>
        <w:t>-3:</w:t>
      </w:r>
      <w:r w:rsidR="00E46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1C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1421C1">
        <w:rPr>
          <w:rFonts w:ascii="Times New Roman" w:hAnsi="Times New Roman" w:cs="Times New Roman"/>
          <w:sz w:val="24"/>
          <w:szCs w:val="24"/>
        </w:rPr>
        <w:t xml:space="preserve"> set is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simplified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earnings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, segment,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remain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1C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1421C1">
        <w:rPr>
          <w:rFonts w:ascii="Times New Roman" w:hAnsi="Times New Roman" w:cs="Times New Roman"/>
          <w:sz w:val="24"/>
          <w:szCs w:val="24"/>
        </w:rPr>
        <w:t xml:space="preserve"> set in a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queryable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profit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>.</w:t>
      </w:r>
      <w:r w:rsidR="00E46E2D" w:rsidRPr="00E46E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1DD3D" w14:textId="7F67EE4D" w:rsidR="00E46E2D" w:rsidRDefault="00E46E2D" w:rsidP="00E46E2D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E46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DFF5A" wp14:editId="00222B66">
            <wp:extent cx="3003414" cy="1876508"/>
            <wp:effectExtent l="0" t="0" r="6985" b="0"/>
            <wp:docPr id="10" name="Resim 9" descr="metin, menü, ekran görüntüsü, yazı tipi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9BA0FE81-CBE9-CE48-A81B-280FB3DD4A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9" descr="metin, menü, ekran görüntüsü, yazı tipi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9BA0FE81-CBE9-CE48-A81B-280FB3DD4A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511" cy="18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1F5D" w14:textId="4858136F" w:rsidR="00E46E2D" w:rsidRDefault="001421C1" w:rsidP="001421C1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421C1">
        <w:rPr>
          <w:rFonts w:ascii="Times New Roman" w:hAnsi="Times New Roman" w:cs="Times New Roman"/>
          <w:i/>
          <w:iCs/>
          <w:sz w:val="24"/>
          <w:szCs w:val="24"/>
        </w:rPr>
        <w:t>Character</w:t>
      </w:r>
      <w:proofErr w:type="spellEnd"/>
      <w:r w:rsidRPr="001421C1">
        <w:rPr>
          <w:rFonts w:ascii="Times New Roman" w:hAnsi="Times New Roman" w:cs="Times New Roman"/>
          <w:i/>
          <w:iCs/>
          <w:sz w:val="24"/>
          <w:szCs w:val="24"/>
        </w:rPr>
        <w:t xml:space="preserve">, segment, </w:t>
      </w:r>
      <w:proofErr w:type="spellStart"/>
      <w:r w:rsidRPr="001421C1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Pr="001421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i/>
          <w:iCs/>
          <w:sz w:val="24"/>
          <w:szCs w:val="24"/>
        </w:rPr>
        <w:t>average</w:t>
      </w:r>
      <w:proofErr w:type="spellEnd"/>
      <w:r w:rsidRPr="001421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i/>
          <w:iCs/>
          <w:sz w:val="24"/>
          <w:szCs w:val="24"/>
        </w:rPr>
        <w:t>earnings</w:t>
      </w:r>
      <w:proofErr w:type="spellEnd"/>
      <w:r w:rsidRPr="001421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i/>
          <w:iCs/>
          <w:sz w:val="24"/>
          <w:szCs w:val="24"/>
        </w:rPr>
        <w:t>information</w:t>
      </w:r>
      <w:proofErr w:type="spellEnd"/>
    </w:p>
    <w:p w14:paraId="6688D813" w14:textId="77777777" w:rsidR="001421C1" w:rsidRDefault="001421C1" w:rsidP="001421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Example</w:t>
      </w:r>
      <w:proofErr w:type="spellEnd"/>
      <w:r w:rsidR="00E46E2D" w:rsidRPr="00E46E2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46E2D">
        <w:rPr>
          <w:rFonts w:ascii="Times New Roman" w:hAnsi="Times New Roman" w:cs="Times New Roman"/>
          <w:sz w:val="24"/>
          <w:szCs w:val="24"/>
        </w:rPr>
        <w:t xml:space="preserve"> </w:t>
      </w:r>
      <w:r w:rsidRPr="001421C1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holiday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concept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season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Buğra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holiday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concept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season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approximate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>?</w:t>
      </w:r>
    </w:p>
    <w:p w14:paraId="564C4C0F" w14:textId="1C6EED0D" w:rsidR="00E46E2D" w:rsidRPr="00E46E2D" w:rsidRDefault="00E46E2D" w:rsidP="001421C1">
      <w:pPr>
        <w:ind w:firstLine="708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46E2D">
        <w:rPr>
          <w:rFonts w:ascii="Times New Roman" w:hAnsi="Times New Roman" w:cs="Times New Roman"/>
          <w:b/>
          <w:bCs/>
          <w:noProof/>
          <w:sz w:val="24"/>
          <w:szCs w:val="24"/>
        </w:rPr>
        <w:t>Ali:</w:t>
      </w:r>
    </w:p>
    <w:p w14:paraId="6B6B8D05" w14:textId="76131CFF" w:rsidR="00E46E2D" w:rsidRPr="00E46E2D" w:rsidRDefault="00E46E2D" w:rsidP="00E46E2D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E46E2D">
        <w:rPr>
          <w:rFonts w:ascii="Times New Roman" w:hAnsi="Times New Roman" w:cs="Times New Roman"/>
          <w:noProof/>
          <w:sz w:val="24"/>
          <w:szCs w:val="24"/>
        </w:rPr>
        <w:t>new_customer=</w:t>
      </w:r>
      <w:r w:rsidRPr="00E46E2D">
        <w:rPr>
          <w:rFonts w:ascii="Times New Roman" w:hAnsi="Times New Roman" w:cs="Times New Roman"/>
          <w:noProof/>
          <w:sz w:val="24"/>
          <w:szCs w:val="24"/>
          <w:lang w:val="en-US"/>
        </w:rPr>
        <w:t>"</w:t>
      </w:r>
      <w:r w:rsidRPr="00E46E2D">
        <w:rPr>
          <w:rFonts w:ascii="Times New Roman" w:hAnsi="Times New Roman" w:cs="Times New Roman"/>
          <w:noProof/>
          <w:sz w:val="24"/>
          <w:szCs w:val="24"/>
        </w:rPr>
        <w:t>concept_C_city_A_S_2</w:t>
      </w:r>
      <w:r w:rsidRPr="00E46E2D">
        <w:rPr>
          <w:rFonts w:ascii="Times New Roman" w:hAnsi="Times New Roman" w:cs="Times New Roman"/>
          <w:noProof/>
          <w:sz w:val="24"/>
          <w:szCs w:val="24"/>
          <w:lang w:val="en-US"/>
        </w:rPr>
        <w:t>"</w:t>
      </w:r>
    </w:p>
    <w:p w14:paraId="180DE624" w14:textId="3DC081F4" w:rsidR="00E46E2D" w:rsidRDefault="00E46E2D" w:rsidP="00E46E2D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E46E2D">
        <w:rPr>
          <w:rFonts w:ascii="Times New Roman" w:hAnsi="Times New Roman" w:cs="Times New Roman"/>
          <w:noProof/>
          <w:sz w:val="24"/>
          <w:szCs w:val="24"/>
        </w:rPr>
        <w:t>df[df[</w:t>
      </w:r>
      <w:r w:rsidRPr="00E46E2D">
        <w:rPr>
          <w:rFonts w:ascii="Times New Roman" w:hAnsi="Times New Roman" w:cs="Times New Roman"/>
          <w:noProof/>
          <w:sz w:val="24"/>
          <w:szCs w:val="24"/>
          <w:lang w:val="en-US"/>
        </w:rPr>
        <w:t>"</w:t>
      </w:r>
      <w:r w:rsidRPr="00E46E2D">
        <w:rPr>
          <w:rFonts w:ascii="Times New Roman" w:hAnsi="Times New Roman" w:cs="Times New Roman"/>
          <w:noProof/>
          <w:sz w:val="24"/>
          <w:szCs w:val="24"/>
        </w:rPr>
        <w:t>sales_level_based</w:t>
      </w:r>
      <w:r w:rsidRPr="00E46E2D">
        <w:rPr>
          <w:rFonts w:ascii="Times New Roman" w:hAnsi="Times New Roman" w:cs="Times New Roman"/>
          <w:noProof/>
          <w:sz w:val="24"/>
          <w:szCs w:val="24"/>
          <w:lang w:val="en-US"/>
        </w:rPr>
        <w:t>"</w:t>
      </w:r>
      <w:r w:rsidRPr="00E46E2D">
        <w:rPr>
          <w:rFonts w:ascii="Times New Roman" w:hAnsi="Times New Roman" w:cs="Times New Roman"/>
          <w:noProof/>
          <w:sz w:val="24"/>
          <w:szCs w:val="24"/>
        </w:rPr>
        <w:t>]==new_customer]</w:t>
      </w:r>
    </w:p>
    <w:p w14:paraId="2D882595" w14:textId="0E0F2535" w:rsidR="00E46E2D" w:rsidRDefault="00E46E2D" w:rsidP="00E46E2D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E46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D361A" wp14:editId="7FC444AF">
            <wp:extent cx="2719346" cy="394989"/>
            <wp:effectExtent l="0" t="0" r="5080" b="5080"/>
            <wp:docPr id="5" name="Resim 4" descr="metin, yazı tipi, ekran görüntüsü, tipografi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68908BB8-7357-5B8E-A754-816ECA35A4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 descr="metin, yazı tipi, ekran görüntüsü, tipografi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68908BB8-7357-5B8E-A754-816ECA35A4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668" cy="39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3760" w14:textId="014345F5" w:rsidR="001421C1" w:rsidRDefault="001421C1" w:rsidP="00E46E2D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1421C1">
        <w:rPr>
          <w:rFonts w:ascii="Times New Roman" w:hAnsi="Times New Roman" w:cs="Times New Roman"/>
          <w:noProof/>
          <w:sz w:val="24"/>
          <w:szCs w:val="24"/>
        </w:rPr>
        <w:t>Considering the choices Ali made, it is expected that he will earn an average of 240.5 units.</w:t>
      </w:r>
    </w:p>
    <w:p w14:paraId="2CFF9DBB" w14:textId="02A7303D" w:rsidR="00E46E2D" w:rsidRPr="00E46E2D" w:rsidRDefault="00E46E2D" w:rsidP="00E46E2D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E46E2D">
        <w:rPr>
          <w:rFonts w:ascii="Times New Roman" w:hAnsi="Times New Roman" w:cs="Times New Roman"/>
          <w:b/>
          <w:bCs/>
          <w:sz w:val="24"/>
          <w:szCs w:val="24"/>
        </w:rPr>
        <w:t xml:space="preserve">Buğra: </w:t>
      </w:r>
    </w:p>
    <w:p w14:paraId="2391622B" w14:textId="63221154" w:rsidR="00E46E2D" w:rsidRPr="00E46E2D" w:rsidRDefault="00E46E2D" w:rsidP="00E46E2D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6E2D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E46E2D">
        <w:rPr>
          <w:rFonts w:ascii="Times New Roman" w:hAnsi="Times New Roman" w:cs="Times New Roman"/>
          <w:sz w:val="24"/>
          <w:szCs w:val="24"/>
        </w:rPr>
        <w:t>_customer</w:t>
      </w:r>
      <w:proofErr w:type="spellEnd"/>
      <w:r w:rsidRPr="00E46E2D">
        <w:rPr>
          <w:rFonts w:ascii="Times New Roman" w:hAnsi="Times New Roman" w:cs="Times New Roman"/>
          <w:sz w:val="24"/>
          <w:szCs w:val="24"/>
        </w:rPr>
        <w:t>=</w:t>
      </w:r>
      <w:r w:rsidRPr="00E46E2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E46E2D">
        <w:rPr>
          <w:rFonts w:ascii="Times New Roman" w:hAnsi="Times New Roman" w:cs="Times New Roman"/>
          <w:sz w:val="24"/>
          <w:szCs w:val="24"/>
        </w:rPr>
        <w:t>concept_B_city_C_S_1</w:t>
      </w:r>
      <w:r w:rsidRPr="00E46E2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B6FC7CB" w14:textId="77777777" w:rsidR="00E46E2D" w:rsidRPr="00E46E2D" w:rsidRDefault="00E46E2D" w:rsidP="00E46E2D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6E2D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E46E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46E2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46E2D">
        <w:rPr>
          <w:rFonts w:ascii="Times New Roman" w:hAnsi="Times New Roman" w:cs="Times New Roman"/>
          <w:sz w:val="24"/>
          <w:szCs w:val="24"/>
        </w:rPr>
        <w:t>[</w:t>
      </w:r>
      <w:r w:rsidRPr="00E46E2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E46E2D">
        <w:rPr>
          <w:rFonts w:ascii="Times New Roman" w:hAnsi="Times New Roman" w:cs="Times New Roman"/>
          <w:sz w:val="24"/>
          <w:szCs w:val="24"/>
        </w:rPr>
        <w:t>sales_level_based</w:t>
      </w:r>
      <w:proofErr w:type="spellEnd"/>
      <w:r w:rsidRPr="00E46E2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E46E2D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E46E2D">
        <w:rPr>
          <w:rFonts w:ascii="Times New Roman" w:hAnsi="Times New Roman" w:cs="Times New Roman"/>
          <w:sz w:val="24"/>
          <w:szCs w:val="24"/>
        </w:rPr>
        <w:t>new_customer</w:t>
      </w:r>
      <w:proofErr w:type="spellEnd"/>
      <w:r w:rsidRPr="00E46E2D">
        <w:rPr>
          <w:rFonts w:ascii="Times New Roman" w:hAnsi="Times New Roman" w:cs="Times New Roman"/>
          <w:sz w:val="24"/>
          <w:szCs w:val="24"/>
        </w:rPr>
        <w:t>]</w:t>
      </w:r>
    </w:p>
    <w:p w14:paraId="2FAC5583" w14:textId="4A0C367E" w:rsidR="00E46E2D" w:rsidRDefault="00E46E2D" w:rsidP="00E46E2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46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35B56" wp14:editId="4B7BF01F">
            <wp:extent cx="2790908" cy="405384"/>
            <wp:effectExtent l="0" t="0" r="0" b="0"/>
            <wp:docPr id="9" name="Resim 8">
              <a:extLst xmlns:a="http://schemas.openxmlformats.org/drawingml/2006/main">
                <a:ext uri="{FF2B5EF4-FFF2-40B4-BE49-F238E27FC236}">
                  <a16:creationId xmlns:a16="http://schemas.microsoft.com/office/drawing/2014/main" id="{3C2FF9CE-E17F-6118-15A5-7F63FA5BF1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8">
                      <a:extLst>
                        <a:ext uri="{FF2B5EF4-FFF2-40B4-BE49-F238E27FC236}">
                          <a16:creationId xmlns:a16="http://schemas.microsoft.com/office/drawing/2014/main" id="{3C2FF9CE-E17F-6118-15A5-7F63FA5BF1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1901" cy="40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84AD" w14:textId="0F9CAEB9" w:rsidR="00E46E2D" w:rsidRDefault="001421C1" w:rsidP="00E46E2D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1421C1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choices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. Buğra, it is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199.5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>.</w:t>
      </w:r>
    </w:p>
    <w:p w14:paraId="5DC9FB9C" w14:textId="28C67055" w:rsidR="001421C1" w:rsidRDefault="001421C1" w:rsidP="0059639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  <w:proofErr w:type="spellEnd"/>
      <w:r w:rsidR="00E46E2D" w:rsidRPr="0059639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46E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5797D6" w14:textId="2B119D3D" w:rsidR="00E46E2D" w:rsidRPr="00E46E2D" w:rsidRDefault="001421C1" w:rsidP="0059639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21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21C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1421C1">
        <w:rPr>
          <w:rFonts w:ascii="Times New Roman" w:hAnsi="Times New Roman" w:cs="Times New Roman"/>
          <w:sz w:val="24"/>
          <w:szCs w:val="24"/>
        </w:rPr>
        <w:t xml:space="preserve"> of GEZİNOMİ, a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tourism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earnings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rule-based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, organize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advertisements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accordingly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investments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421C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21C1">
        <w:rPr>
          <w:rFonts w:ascii="Times New Roman" w:hAnsi="Times New Roman" w:cs="Times New Roman"/>
          <w:sz w:val="24"/>
          <w:szCs w:val="24"/>
        </w:rPr>
        <w:t xml:space="preserve"> B.</w:t>
      </w:r>
    </w:p>
    <w:sectPr w:rsidR="00E46E2D" w:rsidRPr="00E46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3F"/>
    <w:rsid w:val="001421C1"/>
    <w:rsid w:val="00596393"/>
    <w:rsid w:val="009453D0"/>
    <w:rsid w:val="00A464B8"/>
    <w:rsid w:val="00B16908"/>
    <w:rsid w:val="00C4333F"/>
    <w:rsid w:val="00E4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A2E68"/>
  <w15:chartTrackingRefBased/>
  <w15:docId w15:val="{0928A168-6D20-46A2-BE22-A50C2A1D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3810jet</dc:creator>
  <cp:keywords/>
  <dc:description/>
  <cp:lastModifiedBy>3810jet</cp:lastModifiedBy>
  <cp:revision>5</cp:revision>
  <dcterms:created xsi:type="dcterms:W3CDTF">2023-09-09T06:40:00Z</dcterms:created>
  <dcterms:modified xsi:type="dcterms:W3CDTF">2023-09-09T07:40:00Z</dcterms:modified>
</cp:coreProperties>
</file>