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D56A" w14:textId="777AA4DD" w:rsidR="002A69BA" w:rsidRPr="00421AA5" w:rsidRDefault="00EF57FB">
      <w:pPr>
        <w:rPr>
          <w:rFonts w:ascii="Times New Roman" w:hAnsi="Times New Roman" w:cs="Times New Roman"/>
        </w:rPr>
      </w:pPr>
      <w:r w:rsidRPr="00421AA5">
        <w:rPr>
          <w:rFonts w:ascii="Helvetica" w:hAnsi="Helvetica" w:cs="Times New Roman"/>
          <w:b/>
          <w:bCs/>
        </w:rPr>
        <w:t>Introduction</w:t>
      </w:r>
      <w:r w:rsidRPr="00421AA5">
        <w:rPr>
          <w:rFonts w:ascii="Times New Roman" w:hAnsi="Times New Roman" w:cs="Times New Roman"/>
        </w:rPr>
        <w:t>:</w:t>
      </w:r>
    </w:p>
    <w:p w14:paraId="1E390068" w14:textId="5D8BCD59" w:rsidR="00EF57FB" w:rsidRPr="00421AA5" w:rsidRDefault="00EF57FB" w:rsidP="00EF57FB">
      <w:pPr>
        <w:rPr>
          <w:rFonts w:ascii="Times New Roman" w:hAnsi="Times New Roman" w:cs="Times New Roman"/>
        </w:rPr>
      </w:pPr>
      <w:r w:rsidRPr="00421AA5">
        <w:rPr>
          <w:rFonts w:ascii="Times New Roman" w:hAnsi="Times New Roman" w:cs="Times New Roman"/>
        </w:rPr>
        <w:t xml:space="preserve">This study investigates the potential correlation between IMDb user ratings and the popularity of films on Ekşi Sözlük, a widely used Turkish social platform. Two main data sources were used for this </w:t>
      </w:r>
      <w:r w:rsidR="00F42D41" w:rsidRPr="00421AA5">
        <w:rPr>
          <w:rFonts w:ascii="Times New Roman" w:hAnsi="Times New Roman" w:cs="Times New Roman"/>
        </w:rPr>
        <w:t>analysis. The</w:t>
      </w:r>
      <w:r w:rsidRPr="00421AA5">
        <w:rPr>
          <w:rFonts w:ascii="Times New Roman" w:hAnsi="Times New Roman" w:cs="Times New Roman"/>
        </w:rPr>
        <w:t xml:space="preserve"> first</w:t>
      </w:r>
      <w:r w:rsidR="00F42D41" w:rsidRPr="00421AA5">
        <w:rPr>
          <w:rFonts w:ascii="Times New Roman" w:hAnsi="Times New Roman" w:cs="Times New Roman"/>
        </w:rPr>
        <w:t xml:space="preserve"> one</w:t>
      </w:r>
      <w:r w:rsidRPr="00421AA5">
        <w:rPr>
          <w:rFonts w:ascii="Times New Roman" w:hAnsi="Times New Roman" w:cs="Times New Roman"/>
        </w:rPr>
        <w:t xml:space="preserve"> was obtained from</w:t>
      </w:r>
      <w:r w:rsidR="00F42D41" w:rsidRPr="00421AA5">
        <w:rPr>
          <w:rFonts w:ascii="Times New Roman" w:hAnsi="Times New Roman" w:cs="Times New Roman"/>
        </w:rPr>
        <w:t xml:space="preserve"> </w:t>
      </w:r>
      <w:r w:rsidR="00F42D41" w:rsidRPr="00421AA5">
        <w:rPr>
          <w:rFonts w:ascii="Times New Roman" w:hAnsi="Times New Roman" w:cs="Times New Roman"/>
          <w:sz w:val="22"/>
          <w:szCs w:val="22"/>
        </w:rPr>
        <w:t>(</w:t>
      </w:r>
      <w:r w:rsidRPr="00421AA5">
        <w:rPr>
          <w:rFonts w:ascii="Times New Roman" w:hAnsi="Times New Roman" w:cs="Times New Roman"/>
          <w:sz w:val="22"/>
          <w:szCs w:val="22"/>
        </w:rPr>
        <w:t>https://datasets.imdbws.com)</w:t>
      </w:r>
      <w:r w:rsidR="00F42D41" w:rsidRPr="00421AA5">
        <w:rPr>
          <w:rFonts w:ascii="Times New Roman" w:hAnsi="Times New Roman" w:cs="Times New Roman"/>
        </w:rPr>
        <w:t xml:space="preserve">, </w:t>
      </w:r>
      <w:r w:rsidR="00F42D41" w:rsidRPr="00421AA5">
        <w:rPr>
          <w:rFonts w:ascii="Times New Roman" w:hAnsi="Times New Roman" w:cs="Times New Roman"/>
        </w:rPr>
        <w:t>IMDb's official datasets</w:t>
      </w:r>
      <w:r w:rsidRPr="00421AA5">
        <w:rPr>
          <w:rFonts w:ascii="Times New Roman" w:hAnsi="Times New Roman" w:cs="Times New Roman"/>
        </w:rPr>
        <w:t xml:space="preserve">. </w:t>
      </w:r>
      <w:r w:rsidR="00F42D41" w:rsidRPr="00421AA5">
        <w:rPr>
          <w:rFonts w:ascii="Times New Roman" w:hAnsi="Times New Roman" w:cs="Times New Roman"/>
        </w:rPr>
        <w:t>Particularly</w:t>
      </w:r>
      <w:r w:rsidRPr="00421AA5">
        <w:rPr>
          <w:rFonts w:ascii="Times New Roman" w:hAnsi="Times New Roman" w:cs="Times New Roman"/>
        </w:rPr>
        <w:t xml:space="preserve">, `title.basics.tsv.gz` was used to extract fundamental information such as film titles, release years, and types, while `title.ratings.tsv.gz` provided user </w:t>
      </w:r>
      <w:r w:rsidR="00F42D41" w:rsidRPr="00421AA5">
        <w:rPr>
          <w:rFonts w:ascii="Times New Roman" w:hAnsi="Times New Roman" w:cs="Times New Roman"/>
        </w:rPr>
        <w:t>ratings. The</w:t>
      </w:r>
      <w:r w:rsidRPr="00421AA5">
        <w:rPr>
          <w:rFonts w:ascii="Times New Roman" w:hAnsi="Times New Roman" w:cs="Times New Roman"/>
        </w:rPr>
        <w:t xml:space="preserve"> second was collected </w:t>
      </w:r>
      <w:proofErr w:type="gramStart"/>
      <w:r w:rsidR="00F42D41" w:rsidRPr="00421AA5">
        <w:rPr>
          <w:rFonts w:ascii="Times New Roman" w:hAnsi="Times New Roman" w:cs="Times New Roman"/>
          <w:sz w:val="22"/>
          <w:szCs w:val="22"/>
        </w:rPr>
        <w:t>(</w:t>
      </w:r>
      <w:r w:rsidRPr="00421AA5">
        <w:rPr>
          <w:rFonts w:ascii="Times New Roman" w:hAnsi="Times New Roman" w:cs="Times New Roman"/>
          <w:sz w:val="22"/>
          <w:szCs w:val="22"/>
        </w:rPr>
        <w:t xml:space="preserve">https://eksisozluk.com), </w:t>
      </w:r>
      <w:r w:rsidRPr="00421AA5">
        <w:rPr>
          <w:rFonts w:ascii="Times New Roman" w:hAnsi="Times New Roman" w:cs="Times New Roman"/>
        </w:rPr>
        <w:t xml:space="preserve">which </w:t>
      </w:r>
      <w:r w:rsidR="00F42D41" w:rsidRPr="00421AA5">
        <w:rPr>
          <w:rFonts w:ascii="Times New Roman" w:hAnsi="Times New Roman" w:cs="Times New Roman"/>
        </w:rPr>
        <w:t>includes</w:t>
      </w:r>
      <w:r w:rsidRPr="00421AA5">
        <w:rPr>
          <w:rFonts w:ascii="Times New Roman" w:hAnsi="Times New Roman" w:cs="Times New Roman"/>
        </w:rPr>
        <w:t xml:space="preserve"> entries</w:t>
      </w:r>
      <w:r w:rsidR="00F42D41" w:rsidRPr="00421AA5">
        <w:rPr>
          <w:rFonts w:ascii="Times New Roman" w:hAnsi="Times New Roman" w:cs="Times New Roman"/>
        </w:rPr>
        <w:t xml:space="preserve"> that </w:t>
      </w:r>
      <w:r w:rsidR="00F42D41" w:rsidRPr="00421AA5">
        <w:rPr>
          <w:rFonts w:ascii="Times New Roman" w:hAnsi="Times New Roman" w:cs="Times New Roman"/>
        </w:rPr>
        <w:t>discussions related to films</w:t>
      </w:r>
      <w:r w:rsidR="00F42D41" w:rsidRPr="00421AA5">
        <w:rPr>
          <w:rFonts w:ascii="Times New Roman" w:hAnsi="Times New Roman" w:cs="Times New Roman"/>
        </w:rPr>
        <w:t xml:space="preserve"> from the users</w:t>
      </w:r>
      <w:r w:rsidRPr="00421AA5">
        <w:rPr>
          <w:rFonts w:ascii="Times New Roman" w:hAnsi="Times New Roman" w:cs="Times New Roman"/>
        </w:rPr>
        <w:t>.</w:t>
      </w:r>
      <w:proofErr w:type="gramEnd"/>
      <w:r w:rsidRPr="00421AA5">
        <w:rPr>
          <w:rFonts w:ascii="Times New Roman" w:hAnsi="Times New Roman" w:cs="Times New Roman"/>
        </w:rPr>
        <w:t xml:space="preserve"> </w:t>
      </w:r>
      <w:r w:rsidR="00F42D41" w:rsidRPr="00421AA5">
        <w:rPr>
          <w:rFonts w:ascii="Times New Roman" w:hAnsi="Times New Roman" w:cs="Times New Roman"/>
        </w:rPr>
        <w:t>The number of entries for each film on Ekşi Sözlük was collected to represent the level of public interest.</w:t>
      </w:r>
      <w:r w:rsidR="00F42D41" w:rsidRPr="00421AA5">
        <w:rPr>
          <w:rFonts w:ascii="Times New Roman" w:hAnsi="Times New Roman" w:cs="Times New Roman"/>
        </w:rPr>
        <w:t xml:space="preserve"> </w:t>
      </w:r>
      <w:r w:rsidRPr="00421AA5">
        <w:rPr>
          <w:rFonts w:ascii="Times New Roman" w:hAnsi="Times New Roman" w:cs="Times New Roman"/>
        </w:rPr>
        <w:t xml:space="preserve">By combining these two datasets, </w:t>
      </w:r>
      <w:r w:rsidR="00F42D41" w:rsidRPr="00421AA5">
        <w:rPr>
          <w:rFonts w:ascii="Times New Roman" w:hAnsi="Times New Roman" w:cs="Times New Roman"/>
        </w:rPr>
        <w:t>t</w:t>
      </w:r>
      <w:r w:rsidR="00F42D41" w:rsidRPr="00421AA5">
        <w:rPr>
          <w:rFonts w:ascii="Times New Roman" w:hAnsi="Times New Roman" w:cs="Times New Roman"/>
        </w:rPr>
        <w:t>his study investigates whether IMDb ratings are associated with a film’s popularity, as measured by entry counts on Ekşi Sözlük.</w:t>
      </w:r>
    </w:p>
    <w:p w14:paraId="76BCBF88" w14:textId="77777777" w:rsidR="002633F5" w:rsidRPr="00421AA5" w:rsidRDefault="002633F5" w:rsidP="00EF57FB">
      <w:pPr>
        <w:rPr>
          <w:rFonts w:ascii="Times New Roman" w:hAnsi="Times New Roman" w:cs="Times New Roman"/>
        </w:rPr>
      </w:pPr>
    </w:p>
    <w:p w14:paraId="5683F63A" w14:textId="7D624225" w:rsidR="002633F5" w:rsidRPr="002633F5" w:rsidRDefault="002633F5" w:rsidP="002633F5">
      <w:pPr>
        <w:rPr>
          <w:rFonts w:ascii="Helvetica" w:hAnsi="Helvetica" w:cs="Times New Roman"/>
          <w:b/>
          <w:bCs/>
        </w:rPr>
      </w:pPr>
      <w:r w:rsidRPr="00421AA5">
        <w:rPr>
          <w:rFonts w:ascii="Helvetica" w:hAnsi="Helvetica" w:cs="Times New Roman"/>
          <w:b/>
          <w:bCs/>
        </w:rPr>
        <w:t>E</w:t>
      </w:r>
      <w:r w:rsidRPr="002633F5">
        <w:rPr>
          <w:rFonts w:ascii="Helvetica" w:hAnsi="Helvetica" w:cs="Times New Roman"/>
          <w:b/>
          <w:bCs/>
        </w:rPr>
        <w:t>DA Results</w:t>
      </w:r>
      <w:r w:rsidR="00421AA5" w:rsidRPr="00421AA5">
        <w:rPr>
          <w:rFonts w:ascii="Helvetica" w:hAnsi="Helvetica" w:cs="Times New Roman"/>
          <w:b/>
          <w:bCs/>
        </w:rPr>
        <w:t xml:space="preserve"> and</w:t>
      </w:r>
      <w:r w:rsidR="00421AA5" w:rsidRPr="00421AA5">
        <w:rPr>
          <w:rFonts w:ascii="Helvetica" w:hAnsi="Helvetica"/>
          <w:b/>
          <w:bCs/>
        </w:rPr>
        <w:t xml:space="preserve"> </w:t>
      </w:r>
      <w:r w:rsidR="00421AA5" w:rsidRPr="00421AA5">
        <w:rPr>
          <w:rFonts w:ascii="Helvetica" w:hAnsi="Helvetica" w:cs="Times New Roman"/>
          <w:b/>
          <w:bCs/>
        </w:rPr>
        <w:t>Interpretations</w:t>
      </w:r>
    </w:p>
    <w:p w14:paraId="0AFACA53" w14:textId="6EA53564" w:rsidR="002633F5" w:rsidRPr="002633F5" w:rsidRDefault="002633F5" w:rsidP="002633F5">
      <w:pPr>
        <w:rPr>
          <w:rFonts w:ascii="Times New Roman" w:hAnsi="Times New Roman" w:cs="Times New Roman"/>
        </w:rPr>
      </w:pPr>
      <w:r w:rsidRPr="002633F5">
        <w:rPr>
          <w:rFonts w:ascii="Times New Roman" w:hAnsi="Times New Roman" w:cs="Times New Roman"/>
        </w:rPr>
        <w:t>The exploratory data analysis was conducted across four distinct time periods: 2008–2011, 2012–2015, 2016–2019, and 2020–2024. In each period, the relationship between IMDb scores and Ekşi Sözlük entry counts was visualized and analyzed using scatter plots and linear regression trend lines. Pearson correlation coefficients and p-values were also computed to quantify the strength and statistical significance of the relationships.</w:t>
      </w:r>
    </w:p>
    <w:p w14:paraId="523094D6" w14:textId="77777777" w:rsidR="002633F5" w:rsidRPr="002633F5" w:rsidRDefault="002633F5" w:rsidP="002633F5">
      <w:pPr>
        <w:rPr>
          <w:rFonts w:ascii="Times New Roman" w:hAnsi="Times New Roman" w:cs="Times New Roman"/>
          <w:b/>
          <w:bCs/>
          <w:sz w:val="22"/>
          <w:szCs w:val="22"/>
        </w:rPr>
      </w:pPr>
      <w:r w:rsidRPr="002633F5">
        <w:rPr>
          <w:rFonts w:ascii="Segoe UI Emoji" w:hAnsi="Segoe UI Emoji" w:cs="Segoe UI Emoji"/>
          <w:b/>
          <w:bCs/>
          <w:sz w:val="22"/>
          <w:szCs w:val="22"/>
        </w:rPr>
        <w:t>🔹</w:t>
      </w:r>
      <w:r w:rsidRPr="002633F5">
        <w:rPr>
          <w:rFonts w:ascii="Times New Roman" w:hAnsi="Times New Roman" w:cs="Times New Roman"/>
          <w:b/>
          <w:bCs/>
          <w:sz w:val="22"/>
          <w:szCs w:val="22"/>
        </w:rPr>
        <w:t xml:space="preserve"> </w:t>
      </w:r>
      <w:r w:rsidRPr="002633F5">
        <w:rPr>
          <w:rFonts w:ascii="Helvetica" w:hAnsi="Helvetica" w:cs="Times New Roman"/>
          <w:b/>
          <w:bCs/>
          <w:sz w:val="22"/>
          <w:szCs w:val="22"/>
        </w:rPr>
        <w:t>2008–2011</w:t>
      </w:r>
    </w:p>
    <w:p w14:paraId="2CCAC8E9" w14:textId="77777777" w:rsidR="002633F5" w:rsidRPr="002633F5" w:rsidRDefault="002633F5" w:rsidP="002633F5">
      <w:pPr>
        <w:numPr>
          <w:ilvl w:val="0"/>
          <w:numId w:val="1"/>
        </w:numPr>
        <w:rPr>
          <w:rFonts w:ascii="Times New Roman" w:hAnsi="Times New Roman" w:cs="Times New Roman"/>
          <w:sz w:val="22"/>
          <w:szCs w:val="22"/>
        </w:rPr>
      </w:pPr>
      <w:r w:rsidRPr="002633F5">
        <w:rPr>
          <w:rFonts w:ascii="Times New Roman" w:hAnsi="Times New Roman" w:cs="Times New Roman"/>
          <w:b/>
          <w:bCs/>
          <w:sz w:val="22"/>
          <w:szCs w:val="22"/>
        </w:rPr>
        <w:t>Pearson Correlation</w:t>
      </w:r>
      <w:r w:rsidRPr="002633F5">
        <w:rPr>
          <w:rFonts w:ascii="Times New Roman" w:hAnsi="Times New Roman" w:cs="Times New Roman"/>
          <w:sz w:val="22"/>
          <w:szCs w:val="22"/>
        </w:rPr>
        <w:t>: 0.346</w:t>
      </w:r>
    </w:p>
    <w:p w14:paraId="7A8A4D16" w14:textId="732D5FAC" w:rsidR="002633F5" w:rsidRPr="002633F5" w:rsidRDefault="002633F5" w:rsidP="002633F5">
      <w:pPr>
        <w:numPr>
          <w:ilvl w:val="0"/>
          <w:numId w:val="1"/>
        </w:numPr>
        <w:rPr>
          <w:rFonts w:ascii="Times New Roman" w:hAnsi="Times New Roman" w:cs="Times New Roman"/>
          <w:sz w:val="22"/>
          <w:szCs w:val="22"/>
        </w:rPr>
      </w:pPr>
      <w:r w:rsidRPr="002633F5">
        <w:rPr>
          <w:rFonts w:ascii="Times New Roman" w:hAnsi="Times New Roman" w:cs="Times New Roman"/>
          <w:b/>
          <w:bCs/>
          <w:sz w:val="22"/>
          <w:szCs w:val="22"/>
        </w:rPr>
        <w:t>P-value</w:t>
      </w:r>
      <w:r w:rsidRPr="002633F5">
        <w:rPr>
          <w:rFonts w:ascii="Times New Roman" w:hAnsi="Times New Roman" w:cs="Times New Roman"/>
          <w:sz w:val="22"/>
          <w:szCs w:val="22"/>
        </w:rPr>
        <w:t>: 0.0489</w:t>
      </w:r>
    </w:p>
    <w:p w14:paraId="1DDFF61F" w14:textId="42CBEB02" w:rsidR="002633F5" w:rsidRDefault="001455C6" w:rsidP="002633F5">
      <w:pPr>
        <w:numPr>
          <w:ilvl w:val="0"/>
          <w:numId w:val="1"/>
        </w:numPr>
        <w:rPr>
          <w:rFonts w:ascii="Times New Roman" w:hAnsi="Times New Roman" w:cs="Times New Roman"/>
          <w:sz w:val="22"/>
          <w:szCs w:val="22"/>
        </w:rPr>
      </w:pPr>
      <w:r>
        <w:rPr>
          <w:noProof/>
        </w:rPr>
        <w:drawing>
          <wp:inline distT="0" distB="0" distL="0" distR="0" wp14:anchorId="24037622" wp14:editId="6B2A2D77">
            <wp:extent cx="2566416" cy="1604010"/>
            <wp:effectExtent l="0" t="0" r="5715" b="0"/>
            <wp:docPr id="34857367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73672" name="Resim 1" descr="metin, çizgi, öykü gelişim çizgisi; kumpas; grafiğini çıkarma, diyagram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530" cy="1604082"/>
                    </a:xfrm>
                    <a:prstGeom prst="rect">
                      <a:avLst/>
                    </a:prstGeom>
                    <a:noFill/>
                    <a:ln>
                      <a:noFill/>
                    </a:ln>
                  </pic:spPr>
                </pic:pic>
              </a:graphicData>
            </a:graphic>
          </wp:inline>
        </w:drawing>
      </w:r>
      <w:r w:rsidR="002633F5" w:rsidRPr="002633F5">
        <w:rPr>
          <w:rFonts w:ascii="Times New Roman" w:hAnsi="Times New Roman" w:cs="Times New Roman"/>
          <w:sz w:val="22"/>
          <w:szCs w:val="22"/>
        </w:rPr>
        <w:t>This period shows a moderate positive correlation between the number of entries and IMDb scores. The p-value is just below the 0.05 threshold, indicating statistical significance. This suggests that films with higher IMDb scores tended to attract more release attention on Ekşi Sözlük during this period.</w:t>
      </w:r>
    </w:p>
    <w:p w14:paraId="659C2435" w14:textId="5F4F1F17" w:rsidR="001455C6" w:rsidRPr="002633F5" w:rsidRDefault="001455C6" w:rsidP="002633F5">
      <w:pPr>
        <w:numPr>
          <w:ilvl w:val="0"/>
          <w:numId w:val="1"/>
        </w:numPr>
        <w:rPr>
          <w:rFonts w:ascii="Times New Roman" w:hAnsi="Times New Roman" w:cs="Times New Roman"/>
          <w:sz w:val="22"/>
          <w:szCs w:val="22"/>
        </w:rPr>
      </w:pPr>
    </w:p>
    <w:p w14:paraId="33F1D4EF" w14:textId="2BDF0918" w:rsidR="002633F5" w:rsidRPr="002633F5" w:rsidRDefault="002633F5" w:rsidP="002633F5">
      <w:pPr>
        <w:rPr>
          <w:rFonts w:ascii="Helvetica" w:hAnsi="Helvetica" w:cs="Times New Roman"/>
          <w:b/>
          <w:bCs/>
          <w:sz w:val="22"/>
          <w:szCs w:val="22"/>
        </w:rPr>
      </w:pPr>
      <w:r w:rsidRPr="002633F5">
        <w:rPr>
          <w:rFonts w:ascii="Segoe UI Emoji" w:hAnsi="Segoe UI Emoji" w:cs="Segoe UI Emoji"/>
          <w:b/>
          <w:bCs/>
          <w:sz w:val="22"/>
          <w:szCs w:val="22"/>
        </w:rPr>
        <w:t>🔹</w:t>
      </w:r>
      <w:r w:rsidRPr="002633F5">
        <w:rPr>
          <w:rFonts w:ascii="Helvetica" w:hAnsi="Helvetica" w:cs="Times New Roman"/>
          <w:b/>
          <w:bCs/>
          <w:sz w:val="22"/>
          <w:szCs w:val="22"/>
        </w:rPr>
        <w:t>2012–2015</w:t>
      </w:r>
    </w:p>
    <w:p w14:paraId="5F82AE36" w14:textId="77777777" w:rsidR="002633F5" w:rsidRPr="002633F5" w:rsidRDefault="002633F5" w:rsidP="002633F5">
      <w:pPr>
        <w:numPr>
          <w:ilvl w:val="0"/>
          <w:numId w:val="2"/>
        </w:numPr>
        <w:rPr>
          <w:rFonts w:ascii="Times New Roman" w:hAnsi="Times New Roman" w:cs="Times New Roman"/>
          <w:sz w:val="22"/>
          <w:szCs w:val="22"/>
        </w:rPr>
      </w:pPr>
      <w:r w:rsidRPr="002633F5">
        <w:rPr>
          <w:rFonts w:ascii="Times New Roman" w:hAnsi="Times New Roman" w:cs="Times New Roman"/>
          <w:b/>
          <w:bCs/>
          <w:sz w:val="22"/>
          <w:szCs w:val="22"/>
        </w:rPr>
        <w:t>Pearson Correlation</w:t>
      </w:r>
      <w:r w:rsidRPr="002633F5">
        <w:rPr>
          <w:rFonts w:ascii="Times New Roman" w:hAnsi="Times New Roman" w:cs="Times New Roman"/>
          <w:sz w:val="22"/>
          <w:szCs w:val="22"/>
        </w:rPr>
        <w:t>: 0.313</w:t>
      </w:r>
    </w:p>
    <w:p w14:paraId="33624235" w14:textId="32A8FAB0" w:rsidR="002633F5" w:rsidRPr="002633F5" w:rsidRDefault="002633F5" w:rsidP="002633F5">
      <w:pPr>
        <w:numPr>
          <w:ilvl w:val="0"/>
          <w:numId w:val="2"/>
        </w:numPr>
        <w:rPr>
          <w:rFonts w:ascii="Times New Roman" w:hAnsi="Times New Roman" w:cs="Times New Roman"/>
          <w:sz w:val="22"/>
          <w:szCs w:val="22"/>
        </w:rPr>
      </w:pPr>
      <w:r w:rsidRPr="002633F5">
        <w:rPr>
          <w:rFonts w:ascii="Times New Roman" w:hAnsi="Times New Roman" w:cs="Times New Roman"/>
          <w:b/>
          <w:bCs/>
          <w:sz w:val="22"/>
          <w:szCs w:val="22"/>
        </w:rPr>
        <w:t>P-value</w:t>
      </w:r>
      <w:r w:rsidRPr="002633F5">
        <w:rPr>
          <w:rFonts w:ascii="Times New Roman" w:hAnsi="Times New Roman" w:cs="Times New Roman"/>
          <w:sz w:val="22"/>
          <w:szCs w:val="22"/>
        </w:rPr>
        <w:t>: 0.0626</w:t>
      </w:r>
      <w:r w:rsidR="001455C6" w:rsidRPr="001455C6">
        <w:t xml:space="preserve"> </w:t>
      </w:r>
    </w:p>
    <w:p w14:paraId="4A770D04" w14:textId="77777777" w:rsidR="001455C6" w:rsidRDefault="001455C6" w:rsidP="001455C6">
      <w:pPr>
        <w:ind w:left="720"/>
        <w:rPr>
          <w:rFonts w:ascii="Times New Roman" w:hAnsi="Times New Roman" w:cs="Times New Roman"/>
          <w:sz w:val="22"/>
          <w:szCs w:val="22"/>
        </w:rPr>
      </w:pPr>
      <w:r>
        <w:rPr>
          <w:noProof/>
        </w:rPr>
        <w:lastRenderedPageBreak/>
        <w:drawing>
          <wp:inline distT="0" distB="0" distL="0" distR="0" wp14:anchorId="48F56017" wp14:editId="59A0069A">
            <wp:extent cx="2913886" cy="1821180"/>
            <wp:effectExtent l="0" t="0" r="1270" b="7620"/>
            <wp:docPr id="613344965" name="Resim 2"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4965" name="Resim 2"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3293" cy="1827059"/>
                    </a:xfrm>
                    <a:prstGeom prst="rect">
                      <a:avLst/>
                    </a:prstGeom>
                    <a:noFill/>
                    <a:ln>
                      <a:noFill/>
                    </a:ln>
                  </pic:spPr>
                </pic:pic>
              </a:graphicData>
            </a:graphic>
          </wp:inline>
        </w:drawing>
      </w:r>
    </w:p>
    <w:p w14:paraId="268393B5" w14:textId="3B1FB532" w:rsidR="002633F5" w:rsidRPr="002633F5" w:rsidRDefault="002633F5" w:rsidP="002633F5">
      <w:pPr>
        <w:numPr>
          <w:ilvl w:val="0"/>
          <w:numId w:val="2"/>
        </w:numPr>
        <w:rPr>
          <w:rFonts w:ascii="Times New Roman" w:hAnsi="Times New Roman" w:cs="Times New Roman"/>
          <w:sz w:val="22"/>
          <w:szCs w:val="22"/>
        </w:rPr>
      </w:pPr>
      <w:r w:rsidRPr="002633F5">
        <w:rPr>
          <w:rFonts w:ascii="Times New Roman" w:hAnsi="Times New Roman" w:cs="Times New Roman"/>
          <w:sz w:val="22"/>
          <w:szCs w:val="22"/>
        </w:rPr>
        <w:t>A moderate positive correlation is again observed, but the p-value is slightly above 0.05, indicating marginal non-significance. This suggests a possible trend, though not statistically confirmed, between higher IMDb scores and increased entry counts.</w:t>
      </w:r>
    </w:p>
    <w:p w14:paraId="20C64146" w14:textId="77777777" w:rsidR="002633F5" w:rsidRPr="002633F5" w:rsidRDefault="002633F5" w:rsidP="002633F5">
      <w:pPr>
        <w:rPr>
          <w:rFonts w:ascii="Helvetica" w:hAnsi="Helvetica" w:cs="Times New Roman"/>
          <w:b/>
          <w:bCs/>
          <w:sz w:val="22"/>
          <w:szCs w:val="22"/>
        </w:rPr>
      </w:pPr>
      <w:r w:rsidRPr="002633F5">
        <w:rPr>
          <w:rFonts w:ascii="Segoe UI Emoji" w:hAnsi="Segoe UI Emoji" w:cs="Segoe UI Emoji"/>
          <w:b/>
          <w:bCs/>
          <w:sz w:val="22"/>
          <w:szCs w:val="22"/>
        </w:rPr>
        <w:t>🔹</w:t>
      </w:r>
      <w:r w:rsidRPr="002633F5">
        <w:rPr>
          <w:rFonts w:ascii="Helvetica" w:hAnsi="Helvetica" w:cs="Times New Roman"/>
          <w:b/>
          <w:bCs/>
          <w:sz w:val="22"/>
          <w:szCs w:val="22"/>
        </w:rPr>
        <w:t xml:space="preserve"> 2016–2019</w:t>
      </w:r>
    </w:p>
    <w:p w14:paraId="70C2EEF2" w14:textId="77777777" w:rsidR="002633F5" w:rsidRPr="002633F5" w:rsidRDefault="002633F5" w:rsidP="002633F5">
      <w:pPr>
        <w:numPr>
          <w:ilvl w:val="0"/>
          <w:numId w:val="3"/>
        </w:numPr>
        <w:rPr>
          <w:rFonts w:ascii="Times New Roman" w:hAnsi="Times New Roman" w:cs="Times New Roman"/>
          <w:sz w:val="22"/>
          <w:szCs w:val="22"/>
        </w:rPr>
      </w:pPr>
      <w:r w:rsidRPr="002633F5">
        <w:rPr>
          <w:rFonts w:ascii="Times New Roman" w:hAnsi="Times New Roman" w:cs="Times New Roman"/>
          <w:b/>
          <w:bCs/>
          <w:sz w:val="22"/>
          <w:szCs w:val="22"/>
        </w:rPr>
        <w:t>Pearson Correlation</w:t>
      </w:r>
      <w:r w:rsidRPr="002633F5">
        <w:rPr>
          <w:rFonts w:ascii="Times New Roman" w:hAnsi="Times New Roman" w:cs="Times New Roman"/>
          <w:sz w:val="22"/>
          <w:szCs w:val="22"/>
        </w:rPr>
        <w:t>: 0.335</w:t>
      </w:r>
    </w:p>
    <w:p w14:paraId="0155B5ED" w14:textId="77777777" w:rsidR="002633F5" w:rsidRDefault="002633F5" w:rsidP="002633F5">
      <w:pPr>
        <w:numPr>
          <w:ilvl w:val="0"/>
          <w:numId w:val="3"/>
        </w:numPr>
        <w:rPr>
          <w:rFonts w:ascii="Times New Roman" w:hAnsi="Times New Roman" w:cs="Times New Roman"/>
          <w:sz w:val="22"/>
          <w:szCs w:val="22"/>
        </w:rPr>
      </w:pPr>
      <w:r w:rsidRPr="002633F5">
        <w:rPr>
          <w:rFonts w:ascii="Times New Roman" w:hAnsi="Times New Roman" w:cs="Times New Roman"/>
          <w:b/>
          <w:bCs/>
          <w:sz w:val="22"/>
          <w:szCs w:val="22"/>
        </w:rPr>
        <w:t>P-value</w:t>
      </w:r>
      <w:r w:rsidRPr="002633F5">
        <w:rPr>
          <w:rFonts w:ascii="Times New Roman" w:hAnsi="Times New Roman" w:cs="Times New Roman"/>
          <w:sz w:val="22"/>
          <w:szCs w:val="22"/>
        </w:rPr>
        <w:t>: 0.0878</w:t>
      </w:r>
    </w:p>
    <w:p w14:paraId="6AB9EACD" w14:textId="0834B274" w:rsidR="001455C6" w:rsidRPr="002633F5" w:rsidRDefault="001455C6" w:rsidP="001455C6">
      <w:pPr>
        <w:ind w:left="720"/>
        <w:rPr>
          <w:rFonts w:ascii="Times New Roman" w:hAnsi="Times New Roman" w:cs="Times New Roman"/>
          <w:sz w:val="22"/>
          <w:szCs w:val="22"/>
        </w:rPr>
      </w:pPr>
      <w:r>
        <w:rPr>
          <w:noProof/>
        </w:rPr>
        <w:drawing>
          <wp:inline distT="0" distB="0" distL="0" distR="0" wp14:anchorId="187FB288" wp14:editId="6466DFAE">
            <wp:extent cx="3304033" cy="2065020"/>
            <wp:effectExtent l="0" t="0" r="0" b="0"/>
            <wp:docPr id="544070319" name="Resim 3" descr="çizgi, öykü gelişim çizgisi; kumpas; grafiğini çıkarma,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70319" name="Resim 3" descr="çizgi, öykü gelişim çizgisi; kumpas; grafiğini çıkarma, metin, diyagram içeren bir resim&#10;&#10;Yapay zeka tarafından oluşturulan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9639" cy="2068524"/>
                    </a:xfrm>
                    <a:prstGeom prst="rect">
                      <a:avLst/>
                    </a:prstGeom>
                    <a:noFill/>
                    <a:ln>
                      <a:noFill/>
                    </a:ln>
                  </pic:spPr>
                </pic:pic>
              </a:graphicData>
            </a:graphic>
          </wp:inline>
        </w:drawing>
      </w:r>
    </w:p>
    <w:p w14:paraId="7F898A6B" w14:textId="0998653D" w:rsidR="002633F5" w:rsidRPr="002633F5" w:rsidRDefault="002633F5" w:rsidP="002633F5">
      <w:pPr>
        <w:numPr>
          <w:ilvl w:val="0"/>
          <w:numId w:val="3"/>
        </w:numPr>
        <w:rPr>
          <w:rFonts w:ascii="Times New Roman" w:hAnsi="Times New Roman" w:cs="Times New Roman"/>
          <w:sz w:val="22"/>
          <w:szCs w:val="22"/>
        </w:rPr>
      </w:pPr>
      <w:r w:rsidRPr="002633F5">
        <w:rPr>
          <w:rFonts w:ascii="Times New Roman" w:hAnsi="Times New Roman" w:cs="Times New Roman"/>
          <w:sz w:val="22"/>
          <w:szCs w:val="22"/>
        </w:rPr>
        <w:t>The correlation remains positive but relatively weak and statistically insignificant. The dispersion of points indicates that other factors may have played a larger role in entry frequency during this period.</w:t>
      </w:r>
    </w:p>
    <w:p w14:paraId="5A90382F" w14:textId="77777777" w:rsidR="002633F5" w:rsidRPr="002633F5" w:rsidRDefault="002633F5" w:rsidP="002633F5">
      <w:pPr>
        <w:rPr>
          <w:rFonts w:ascii="Helvetica" w:hAnsi="Helvetica" w:cs="Times New Roman"/>
          <w:b/>
          <w:bCs/>
          <w:sz w:val="22"/>
          <w:szCs w:val="22"/>
        </w:rPr>
      </w:pPr>
      <w:r w:rsidRPr="002633F5">
        <w:rPr>
          <w:rFonts w:ascii="Segoe UI Emoji" w:hAnsi="Segoe UI Emoji" w:cs="Segoe UI Emoji"/>
          <w:b/>
          <w:bCs/>
          <w:sz w:val="22"/>
          <w:szCs w:val="22"/>
        </w:rPr>
        <w:t>🔹</w:t>
      </w:r>
      <w:r w:rsidRPr="002633F5">
        <w:rPr>
          <w:rFonts w:ascii="Helvetica" w:hAnsi="Helvetica" w:cs="Times New Roman"/>
          <w:b/>
          <w:bCs/>
          <w:sz w:val="22"/>
          <w:szCs w:val="22"/>
        </w:rPr>
        <w:t xml:space="preserve"> 2020–2024</w:t>
      </w:r>
    </w:p>
    <w:p w14:paraId="69C85317" w14:textId="77777777" w:rsidR="002633F5" w:rsidRPr="002633F5" w:rsidRDefault="002633F5" w:rsidP="002633F5">
      <w:pPr>
        <w:numPr>
          <w:ilvl w:val="0"/>
          <w:numId w:val="4"/>
        </w:numPr>
        <w:rPr>
          <w:rFonts w:ascii="Times New Roman" w:hAnsi="Times New Roman" w:cs="Times New Roman"/>
          <w:sz w:val="22"/>
          <w:szCs w:val="22"/>
        </w:rPr>
      </w:pPr>
      <w:r w:rsidRPr="002633F5">
        <w:rPr>
          <w:rFonts w:ascii="Times New Roman" w:hAnsi="Times New Roman" w:cs="Times New Roman"/>
          <w:b/>
          <w:bCs/>
          <w:sz w:val="22"/>
          <w:szCs w:val="22"/>
        </w:rPr>
        <w:t>Pearson Correlation</w:t>
      </w:r>
      <w:r w:rsidRPr="002633F5">
        <w:rPr>
          <w:rFonts w:ascii="Times New Roman" w:hAnsi="Times New Roman" w:cs="Times New Roman"/>
          <w:sz w:val="22"/>
          <w:szCs w:val="22"/>
        </w:rPr>
        <w:t>: 0.152</w:t>
      </w:r>
    </w:p>
    <w:p w14:paraId="45288866" w14:textId="77777777" w:rsidR="002633F5" w:rsidRDefault="002633F5" w:rsidP="002633F5">
      <w:pPr>
        <w:numPr>
          <w:ilvl w:val="0"/>
          <w:numId w:val="4"/>
        </w:numPr>
        <w:rPr>
          <w:rFonts w:ascii="Times New Roman" w:hAnsi="Times New Roman" w:cs="Times New Roman"/>
          <w:sz w:val="22"/>
          <w:szCs w:val="22"/>
        </w:rPr>
      </w:pPr>
      <w:r w:rsidRPr="002633F5">
        <w:rPr>
          <w:rFonts w:ascii="Times New Roman" w:hAnsi="Times New Roman" w:cs="Times New Roman"/>
          <w:b/>
          <w:bCs/>
          <w:sz w:val="22"/>
          <w:szCs w:val="22"/>
        </w:rPr>
        <w:t>P-value</w:t>
      </w:r>
      <w:r w:rsidRPr="002633F5">
        <w:rPr>
          <w:rFonts w:ascii="Times New Roman" w:hAnsi="Times New Roman" w:cs="Times New Roman"/>
          <w:sz w:val="22"/>
          <w:szCs w:val="22"/>
        </w:rPr>
        <w:t>: 0.4135</w:t>
      </w:r>
    </w:p>
    <w:p w14:paraId="232C5516" w14:textId="61495E90" w:rsidR="001455C6" w:rsidRPr="002633F5" w:rsidRDefault="001455C6" w:rsidP="001455C6">
      <w:pPr>
        <w:ind w:left="720"/>
        <w:rPr>
          <w:rFonts w:ascii="Times New Roman" w:hAnsi="Times New Roman" w:cs="Times New Roman"/>
          <w:sz w:val="22"/>
          <w:szCs w:val="22"/>
        </w:rPr>
      </w:pPr>
      <w:r>
        <w:rPr>
          <w:noProof/>
        </w:rPr>
        <w:lastRenderedPageBreak/>
        <w:drawing>
          <wp:inline distT="0" distB="0" distL="0" distR="0" wp14:anchorId="204982C7" wp14:editId="12551081">
            <wp:extent cx="3307080" cy="2066925"/>
            <wp:effectExtent l="0" t="0" r="7620" b="9525"/>
            <wp:docPr id="1665380322" name="Resim 4" descr="metin, çizgi,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80322" name="Resim 4" descr="metin, çizgi, ekran görüntüsü, öykü gelişim çizgisi; kumpas; grafiğini çıkarma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255" cy="2067659"/>
                    </a:xfrm>
                    <a:prstGeom prst="rect">
                      <a:avLst/>
                    </a:prstGeom>
                    <a:noFill/>
                    <a:ln>
                      <a:noFill/>
                    </a:ln>
                  </pic:spPr>
                </pic:pic>
              </a:graphicData>
            </a:graphic>
          </wp:inline>
        </w:drawing>
      </w:r>
    </w:p>
    <w:p w14:paraId="3F05923D" w14:textId="14E758DB" w:rsidR="002633F5" w:rsidRPr="002633F5" w:rsidRDefault="002633F5" w:rsidP="002633F5">
      <w:pPr>
        <w:numPr>
          <w:ilvl w:val="0"/>
          <w:numId w:val="4"/>
        </w:numPr>
        <w:rPr>
          <w:rFonts w:ascii="Times New Roman" w:hAnsi="Times New Roman" w:cs="Times New Roman"/>
          <w:sz w:val="22"/>
          <w:szCs w:val="22"/>
        </w:rPr>
      </w:pPr>
      <w:r w:rsidRPr="002633F5">
        <w:rPr>
          <w:rFonts w:ascii="Times New Roman" w:hAnsi="Times New Roman" w:cs="Times New Roman"/>
          <w:sz w:val="22"/>
          <w:szCs w:val="22"/>
        </w:rPr>
        <w:t>This period exhibits the weakest correlation among all four. The high p-value indicates that there is no statistically significant relationship between IMDb scores and popularity on Ekşi Sözlük during recent years. Increased social media fragmentation or changing audience behavior might explain this pattern.</w:t>
      </w:r>
    </w:p>
    <w:p w14:paraId="3ACBF81C" w14:textId="77777777" w:rsidR="00421AA5" w:rsidRPr="00421AA5" w:rsidRDefault="00421AA5" w:rsidP="002633F5">
      <w:pPr>
        <w:rPr>
          <w:rFonts w:ascii="Times New Roman" w:hAnsi="Times New Roman" w:cs="Times New Roman"/>
        </w:rPr>
      </w:pPr>
    </w:p>
    <w:p w14:paraId="272CE640" w14:textId="77777777" w:rsidR="00421AA5" w:rsidRPr="00421AA5" w:rsidRDefault="00421AA5" w:rsidP="00421AA5">
      <w:pPr>
        <w:rPr>
          <w:rFonts w:ascii="Helvetica" w:hAnsi="Helvetica" w:cs="Times New Roman"/>
          <w:b/>
          <w:bCs/>
        </w:rPr>
      </w:pPr>
      <w:r w:rsidRPr="00421AA5">
        <w:rPr>
          <w:rFonts w:ascii="Helvetica" w:hAnsi="Helvetica" w:cs="Times New Roman"/>
          <w:b/>
          <w:bCs/>
        </w:rPr>
        <w:t>Hypothesis Testing</w:t>
      </w:r>
    </w:p>
    <w:p w14:paraId="100AE264" w14:textId="27FD85B5" w:rsidR="00421AA5" w:rsidRDefault="00421AA5" w:rsidP="00421AA5">
      <w:pPr>
        <w:rPr>
          <w:rFonts w:ascii="Times New Roman" w:hAnsi="Times New Roman" w:cs="Times New Roman"/>
        </w:rPr>
      </w:pPr>
      <w:r w:rsidRPr="00421AA5">
        <w:rPr>
          <w:rFonts w:ascii="Times New Roman" w:hAnsi="Times New Roman" w:cs="Times New Roman"/>
        </w:rPr>
        <w:t xml:space="preserve">To assess whether there is a statistically significant </w:t>
      </w:r>
      <w:r>
        <w:rPr>
          <w:rFonts w:ascii="Times New Roman" w:hAnsi="Times New Roman" w:cs="Times New Roman"/>
        </w:rPr>
        <w:t>link</w:t>
      </w:r>
      <w:r w:rsidRPr="00421AA5">
        <w:rPr>
          <w:rFonts w:ascii="Times New Roman" w:hAnsi="Times New Roman" w:cs="Times New Roman"/>
        </w:rPr>
        <w:t xml:space="preserve"> between IMDb scores entry counts on Ekşi Sözlük, Pearson correlation analysis was performed for each </w:t>
      </w:r>
      <w:proofErr w:type="gramStart"/>
      <w:r w:rsidRPr="00421AA5">
        <w:rPr>
          <w:rFonts w:ascii="Times New Roman" w:hAnsi="Times New Roman" w:cs="Times New Roman"/>
        </w:rPr>
        <w:t xml:space="preserve">time </w:t>
      </w:r>
      <w:r w:rsidRPr="00421AA5">
        <w:rPr>
          <w:rFonts w:ascii="Times New Roman" w:hAnsi="Times New Roman" w:cs="Times New Roman"/>
        </w:rPr>
        <w:t>period</w:t>
      </w:r>
      <w:proofErr w:type="gramEnd"/>
      <w:r w:rsidRPr="00421AA5">
        <w:rPr>
          <w:rFonts w:ascii="Times New Roman" w:hAnsi="Times New Roman" w:cs="Times New Roman"/>
        </w:rPr>
        <w:t>. The</w:t>
      </w:r>
      <w:r w:rsidRPr="00421AA5">
        <w:rPr>
          <w:rFonts w:ascii="Times New Roman" w:hAnsi="Times New Roman" w:cs="Times New Roman"/>
        </w:rPr>
        <w:t xml:space="preserve"> results indicate a moderate positive correlation for the years 2008–2011 (r = 0.346, p = 0.0489), which is statistically significant at the 0.05 level. However, in the later periods, although weak to moderate correlations were observed, the p-values exceeded 0.05, suggesting no significant linear relationship in those </w:t>
      </w:r>
      <w:r w:rsidRPr="00421AA5">
        <w:rPr>
          <w:rFonts w:ascii="Times New Roman" w:hAnsi="Times New Roman" w:cs="Times New Roman"/>
        </w:rPr>
        <w:t xml:space="preserve">cases. </w:t>
      </w:r>
      <w:r>
        <w:rPr>
          <w:rFonts w:ascii="Times New Roman" w:hAnsi="Times New Roman" w:cs="Times New Roman"/>
        </w:rPr>
        <w:t>Finally</w:t>
      </w:r>
      <w:r w:rsidRPr="00421AA5">
        <w:rPr>
          <w:rFonts w:ascii="Times New Roman" w:hAnsi="Times New Roman" w:cs="Times New Roman"/>
        </w:rPr>
        <w:t>, the hypothesis that higher IMDb scores are associated with greater entry counts is only supported for the 2008–2011 interval.</w:t>
      </w:r>
    </w:p>
    <w:p w14:paraId="482D9041" w14:textId="77777777" w:rsidR="00421AA5" w:rsidRDefault="00421AA5" w:rsidP="00421AA5">
      <w:pPr>
        <w:rPr>
          <w:rFonts w:ascii="Times New Roman" w:hAnsi="Times New Roman" w:cs="Times New Roman"/>
        </w:rPr>
      </w:pPr>
    </w:p>
    <w:p w14:paraId="522CD236" w14:textId="3B51F5E9" w:rsidR="00421AA5" w:rsidRPr="001455C6" w:rsidRDefault="00421AA5" w:rsidP="00421AA5">
      <w:pPr>
        <w:rPr>
          <w:rFonts w:ascii="Helvetica" w:hAnsi="Helvetica" w:cs="Times New Roman"/>
          <w:b/>
          <w:bCs/>
        </w:rPr>
      </w:pPr>
      <w:r w:rsidRPr="001455C6">
        <w:rPr>
          <w:rFonts w:ascii="Helvetica" w:hAnsi="Helvetica" w:cs="Times New Roman"/>
          <w:b/>
          <w:bCs/>
        </w:rPr>
        <w:t>Challenges Encountered</w:t>
      </w:r>
    </w:p>
    <w:p w14:paraId="063CCC12" w14:textId="69248E5C" w:rsidR="001455C6" w:rsidRPr="001455C6" w:rsidRDefault="001455C6" w:rsidP="00421AA5">
      <w:pPr>
        <w:rPr>
          <w:rFonts w:ascii="Times New Roman" w:hAnsi="Times New Roman" w:cs="Times New Roman"/>
        </w:rPr>
      </w:pPr>
      <w:r w:rsidRPr="001455C6">
        <w:rPr>
          <w:rFonts w:ascii="Times New Roman" w:hAnsi="Times New Roman" w:cs="Times New Roman"/>
        </w:rPr>
        <w:t xml:space="preserve">During the data collection process, several challenges related to film title matching were encountered. For example, the film </w:t>
      </w:r>
      <w:r w:rsidRPr="001455C6">
        <w:rPr>
          <w:rFonts w:ascii="Times New Roman" w:hAnsi="Times New Roman" w:cs="Times New Roman"/>
          <w:i/>
          <w:iCs/>
        </w:rPr>
        <w:t>Roma</w:t>
      </w:r>
      <w:r w:rsidRPr="001455C6">
        <w:rPr>
          <w:rFonts w:ascii="Times New Roman" w:hAnsi="Times New Roman" w:cs="Times New Roman"/>
        </w:rPr>
        <w:t xml:space="preserve"> by Alfonso Cuarón is listed on Ekşi Sözlük under the title "Roma (Alfonso Cuarón filmi)", which differs from its standard IMDb title. This inconsistency required manual verification for accurate mapping. Additionally, certain films such as </w:t>
      </w:r>
      <w:proofErr w:type="gramStart"/>
      <w:r w:rsidRPr="001455C6">
        <w:rPr>
          <w:rFonts w:ascii="Times New Roman" w:hAnsi="Times New Roman" w:cs="Times New Roman"/>
          <w:i/>
          <w:iCs/>
        </w:rPr>
        <w:t>Her</w:t>
      </w:r>
      <w:r>
        <w:rPr>
          <w:rFonts w:ascii="Times New Roman" w:hAnsi="Times New Roman" w:cs="Times New Roman"/>
          <w:i/>
          <w:iCs/>
        </w:rPr>
        <w:t>(</w:t>
      </w:r>
      <w:proofErr w:type="gramEnd"/>
      <w:r>
        <w:rPr>
          <w:rFonts w:ascii="Times New Roman" w:hAnsi="Times New Roman" w:cs="Times New Roman"/>
          <w:i/>
          <w:iCs/>
        </w:rPr>
        <w:t>2013)</w:t>
      </w:r>
      <w:r w:rsidRPr="001455C6">
        <w:rPr>
          <w:rFonts w:ascii="Times New Roman" w:hAnsi="Times New Roman" w:cs="Times New Roman"/>
        </w:rPr>
        <w:t xml:space="preserve"> were excluded from the analysis due to ambiguity in the search results. The keyword "her" produced a wide range of unrelated entries, making it difficult to isolate data specific to the film.</w:t>
      </w:r>
    </w:p>
    <w:p w14:paraId="3EE4065B" w14:textId="77777777" w:rsidR="00421AA5" w:rsidRDefault="00421AA5" w:rsidP="00421AA5">
      <w:pPr>
        <w:rPr>
          <w:rFonts w:ascii="Times New Roman" w:hAnsi="Times New Roman" w:cs="Times New Roman"/>
        </w:rPr>
      </w:pPr>
    </w:p>
    <w:p w14:paraId="5F21949C" w14:textId="77777777" w:rsidR="00421AA5" w:rsidRPr="002633F5" w:rsidRDefault="00421AA5" w:rsidP="00421AA5">
      <w:pPr>
        <w:rPr>
          <w:rFonts w:ascii="Helvetica" w:hAnsi="Helvetica" w:cs="Times New Roman"/>
          <w:b/>
          <w:bCs/>
        </w:rPr>
      </w:pPr>
      <w:r w:rsidRPr="002633F5">
        <w:rPr>
          <w:rFonts w:ascii="Helvetica" w:hAnsi="Helvetica" w:cs="Times New Roman"/>
          <w:b/>
          <w:bCs/>
        </w:rPr>
        <w:t>General Insight</w:t>
      </w:r>
    </w:p>
    <w:p w14:paraId="7F2FEE55" w14:textId="43BF05FA" w:rsidR="002633F5" w:rsidRPr="002633F5" w:rsidRDefault="00421AA5" w:rsidP="00EF57FB">
      <w:pPr>
        <w:rPr>
          <w:rFonts w:ascii="Times New Roman" w:hAnsi="Times New Roman" w:cs="Times New Roman"/>
        </w:rPr>
      </w:pPr>
      <w:r w:rsidRPr="002633F5">
        <w:rPr>
          <w:rFonts w:ascii="Times New Roman" w:hAnsi="Times New Roman" w:cs="Times New Roman"/>
        </w:rPr>
        <w:t>Across all four periods, a weak-to-moderate positive correlation is observed between IMDb ratings and entry counts. However, the strength and significance of this relationship declines over time, suggesting that IMDb scores have become less predictive of Ekşi Sözlük engagement in recent years</w:t>
      </w:r>
      <w:r w:rsidR="001455C6">
        <w:rPr>
          <w:rFonts w:ascii="Times New Roman" w:hAnsi="Times New Roman" w:cs="Times New Roman"/>
        </w:rPr>
        <w:t>.</w:t>
      </w:r>
    </w:p>
    <w:sectPr w:rsidR="002633F5" w:rsidRPr="00263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16349"/>
    <w:multiLevelType w:val="multilevel"/>
    <w:tmpl w:val="631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41DC0"/>
    <w:multiLevelType w:val="multilevel"/>
    <w:tmpl w:val="0F1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5299F"/>
    <w:multiLevelType w:val="multilevel"/>
    <w:tmpl w:val="0AC0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246F8"/>
    <w:multiLevelType w:val="multilevel"/>
    <w:tmpl w:val="92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88583">
    <w:abstractNumId w:val="0"/>
  </w:num>
  <w:num w:numId="2" w16cid:durableId="615405462">
    <w:abstractNumId w:val="3"/>
  </w:num>
  <w:num w:numId="3" w16cid:durableId="1335954005">
    <w:abstractNumId w:val="2"/>
  </w:num>
  <w:num w:numId="4" w16cid:durableId="137881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2B"/>
    <w:rsid w:val="001455C6"/>
    <w:rsid w:val="002633F5"/>
    <w:rsid w:val="002A69BA"/>
    <w:rsid w:val="00367CBF"/>
    <w:rsid w:val="00421AA5"/>
    <w:rsid w:val="00466E9D"/>
    <w:rsid w:val="00EF57FB"/>
    <w:rsid w:val="00F0242B"/>
    <w:rsid w:val="00F42D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EB47"/>
  <w15:chartTrackingRefBased/>
  <w15:docId w15:val="{42AEDCDC-61DF-4273-8705-BE4766EC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F02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2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242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242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242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24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4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4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4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42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242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242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242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242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24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4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4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42B"/>
    <w:rPr>
      <w:rFonts w:eastAsiaTheme="majorEastAsia" w:cstheme="majorBidi"/>
      <w:color w:val="272727" w:themeColor="text1" w:themeTint="D8"/>
    </w:rPr>
  </w:style>
  <w:style w:type="paragraph" w:styleId="KonuBal">
    <w:name w:val="Title"/>
    <w:basedOn w:val="Normal"/>
    <w:next w:val="Normal"/>
    <w:link w:val="KonuBalChar"/>
    <w:uiPriority w:val="10"/>
    <w:qFormat/>
    <w:rsid w:val="00F02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4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4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4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4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42B"/>
    <w:rPr>
      <w:i/>
      <w:iCs/>
      <w:color w:val="404040" w:themeColor="text1" w:themeTint="BF"/>
    </w:rPr>
  </w:style>
  <w:style w:type="paragraph" w:styleId="ListeParagraf">
    <w:name w:val="List Paragraph"/>
    <w:basedOn w:val="Normal"/>
    <w:uiPriority w:val="34"/>
    <w:qFormat/>
    <w:rsid w:val="00F0242B"/>
    <w:pPr>
      <w:ind w:left="720"/>
      <w:contextualSpacing/>
    </w:pPr>
  </w:style>
  <w:style w:type="character" w:styleId="GlVurgulama">
    <w:name w:val="Intense Emphasis"/>
    <w:basedOn w:val="VarsaylanParagrafYazTipi"/>
    <w:uiPriority w:val="21"/>
    <w:qFormat/>
    <w:rsid w:val="00F0242B"/>
    <w:rPr>
      <w:i/>
      <w:iCs/>
      <w:color w:val="0F4761" w:themeColor="accent1" w:themeShade="BF"/>
    </w:rPr>
  </w:style>
  <w:style w:type="paragraph" w:styleId="GlAlnt">
    <w:name w:val="Intense Quote"/>
    <w:basedOn w:val="Normal"/>
    <w:next w:val="Normal"/>
    <w:link w:val="GlAlntChar"/>
    <w:uiPriority w:val="30"/>
    <w:qFormat/>
    <w:rsid w:val="00F02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242B"/>
    <w:rPr>
      <w:i/>
      <w:iCs/>
      <w:color w:val="0F4761" w:themeColor="accent1" w:themeShade="BF"/>
    </w:rPr>
  </w:style>
  <w:style w:type="character" w:styleId="GlBavuru">
    <w:name w:val="Intense Reference"/>
    <w:basedOn w:val="VarsaylanParagrafYazTipi"/>
    <w:uiPriority w:val="32"/>
    <w:qFormat/>
    <w:rsid w:val="00F0242B"/>
    <w:rPr>
      <w:b/>
      <w:bCs/>
      <w:smallCaps/>
      <w:color w:val="0F4761" w:themeColor="accent1" w:themeShade="BF"/>
      <w:spacing w:val="5"/>
    </w:rPr>
  </w:style>
  <w:style w:type="character" w:styleId="Kpr">
    <w:name w:val="Hyperlink"/>
    <w:basedOn w:val="VarsaylanParagrafYazTipi"/>
    <w:uiPriority w:val="99"/>
    <w:unhideWhenUsed/>
    <w:rsid w:val="00EF57FB"/>
    <w:rPr>
      <w:color w:val="467886" w:themeColor="hyperlink"/>
      <w:u w:val="single"/>
    </w:rPr>
  </w:style>
  <w:style w:type="character" w:styleId="zmlenmeyenBahsetme">
    <w:name w:val="Unresolved Mention"/>
    <w:basedOn w:val="VarsaylanParagrafYazTipi"/>
    <w:uiPriority w:val="99"/>
    <w:semiHidden/>
    <w:unhideWhenUsed/>
    <w:rsid w:val="00EF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6660">
      <w:bodyDiv w:val="1"/>
      <w:marLeft w:val="0"/>
      <w:marRight w:val="0"/>
      <w:marTop w:val="0"/>
      <w:marBottom w:val="0"/>
      <w:divBdr>
        <w:top w:val="none" w:sz="0" w:space="0" w:color="auto"/>
        <w:left w:val="none" w:sz="0" w:space="0" w:color="auto"/>
        <w:bottom w:val="none" w:sz="0" w:space="0" w:color="auto"/>
        <w:right w:val="none" w:sz="0" w:space="0" w:color="auto"/>
      </w:divBdr>
      <w:divsChild>
        <w:div w:id="1292588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2476">
      <w:bodyDiv w:val="1"/>
      <w:marLeft w:val="0"/>
      <w:marRight w:val="0"/>
      <w:marTop w:val="0"/>
      <w:marBottom w:val="0"/>
      <w:divBdr>
        <w:top w:val="none" w:sz="0" w:space="0" w:color="auto"/>
        <w:left w:val="none" w:sz="0" w:space="0" w:color="auto"/>
        <w:bottom w:val="none" w:sz="0" w:space="0" w:color="auto"/>
        <w:right w:val="none" w:sz="0" w:space="0" w:color="auto"/>
      </w:divBdr>
    </w:div>
    <w:div w:id="360857155">
      <w:bodyDiv w:val="1"/>
      <w:marLeft w:val="0"/>
      <w:marRight w:val="0"/>
      <w:marTop w:val="0"/>
      <w:marBottom w:val="0"/>
      <w:divBdr>
        <w:top w:val="none" w:sz="0" w:space="0" w:color="auto"/>
        <w:left w:val="none" w:sz="0" w:space="0" w:color="auto"/>
        <w:bottom w:val="none" w:sz="0" w:space="0" w:color="auto"/>
        <w:right w:val="none" w:sz="0" w:space="0" w:color="auto"/>
      </w:divBdr>
    </w:div>
    <w:div w:id="557666100">
      <w:bodyDiv w:val="1"/>
      <w:marLeft w:val="0"/>
      <w:marRight w:val="0"/>
      <w:marTop w:val="0"/>
      <w:marBottom w:val="0"/>
      <w:divBdr>
        <w:top w:val="none" w:sz="0" w:space="0" w:color="auto"/>
        <w:left w:val="none" w:sz="0" w:space="0" w:color="auto"/>
        <w:bottom w:val="none" w:sz="0" w:space="0" w:color="auto"/>
        <w:right w:val="none" w:sz="0" w:space="0" w:color="auto"/>
      </w:divBdr>
    </w:div>
    <w:div w:id="711227537">
      <w:bodyDiv w:val="1"/>
      <w:marLeft w:val="0"/>
      <w:marRight w:val="0"/>
      <w:marTop w:val="0"/>
      <w:marBottom w:val="0"/>
      <w:divBdr>
        <w:top w:val="none" w:sz="0" w:space="0" w:color="auto"/>
        <w:left w:val="none" w:sz="0" w:space="0" w:color="auto"/>
        <w:bottom w:val="none" w:sz="0" w:space="0" w:color="auto"/>
        <w:right w:val="none" w:sz="0" w:space="0" w:color="auto"/>
      </w:divBdr>
      <w:divsChild>
        <w:div w:id="144639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888313">
      <w:bodyDiv w:val="1"/>
      <w:marLeft w:val="0"/>
      <w:marRight w:val="0"/>
      <w:marTop w:val="0"/>
      <w:marBottom w:val="0"/>
      <w:divBdr>
        <w:top w:val="none" w:sz="0" w:space="0" w:color="auto"/>
        <w:left w:val="none" w:sz="0" w:space="0" w:color="auto"/>
        <w:bottom w:val="none" w:sz="0" w:space="0" w:color="auto"/>
        <w:right w:val="none" w:sz="0" w:space="0" w:color="auto"/>
      </w:divBdr>
      <w:divsChild>
        <w:div w:id="147090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951858">
      <w:bodyDiv w:val="1"/>
      <w:marLeft w:val="0"/>
      <w:marRight w:val="0"/>
      <w:marTop w:val="0"/>
      <w:marBottom w:val="0"/>
      <w:divBdr>
        <w:top w:val="none" w:sz="0" w:space="0" w:color="auto"/>
        <w:left w:val="none" w:sz="0" w:space="0" w:color="auto"/>
        <w:bottom w:val="none" w:sz="0" w:space="0" w:color="auto"/>
        <w:right w:val="none" w:sz="0" w:space="0" w:color="auto"/>
      </w:divBdr>
      <w:divsChild>
        <w:div w:id="139323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277123">
      <w:bodyDiv w:val="1"/>
      <w:marLeft w:val="0"/>
      <w:marRight w:val="0"/>
      <w:marTop w:val="0"/>
      <w:marBottom w:val="0"/>
      <w:divBdr>
        <w:top w:val="none" w:sz="0" w:space="0" w:color="auto"/>
        <w:left w:val="none" w:sz="0" w:space="0" w:color="auto"/>
        <w:bottom w:val="none" w:sz="0" w:space="0" w:color="auto"/>
        <w:right w:val="none" w:sz="0" w:space="0" w:color="auto"/>
      </w:divBdr>
    </w:div>
    <w:div w:id="1569723633">
      <w:bodyDiv w:val="1"/>
      <w:marLeft w:val="0"/>
      <w:marRight w:val="0"/>
      <w:marTop w:val="0"/>
      <w:marBottom w:val="0"/>
      <w:divBdr>
        <w:top w:val="none" w:sz="0" w:space="0" w:color="auto"/>
        <w:left w:val="none" w:sz="0" w:space="0" w:color="auto"/>
        <w:bottom w:val="none" w:sz="0" w:space="0" w:color="auto"/>
        <w:right w:val="none" w:sz="0" w:space="0" w:color="auto"/>
      </w:divBdr>
    </w:div>
    <w:div w:id="20204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631</Words>
  <Characters>3599</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Uysal</dc:creator>
  <cp:keywords/>
  <dc:description/>
  <cp:lastModifiedBy>Hamza Uysal</cp:lastModifiedBy>
  <cp:revision>2</cp:revision>
  <dcterms:created xsi:type="dcterms:W3CDTF">2025-04-25T16:34:00Z</dcterms:created>
  <dcterms:modified xsi:type="dcterms:W3CDTF">2025-04-25T17:42:00Z</dcterms:modified>
</cp:coreProperties>
</file>