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Dealer Agreement</w:t>
      </w:r>
    </w:p>
    <w:p>
      <w:pPr>
        <w:pStyle w:val="Heading1"/>
      </w:pPr>
      <w:r>
        <w:t>Dealer Agreement</w:t>
      </w:r>
    </w:p>
    <w:p>
      <w:r/>
      <w:r>
        <w:rPr>
          <w:b/>
        </w:rPr>
        <w:t>IntelliWheels - Dealer Partner Agreement</w:t>
      </w:r>
      <w:r/>
    </w:p>
    <w:p>
      <w:r/>
      <w:r>
        <w:rPr>
          <w:b/>
        </w:rPr>
        <w:t>Effective Date:</w:t>
      </w:r>
      <w:r>
        <w:t xml:space="preserve"> [INSERT DATE]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This Dealer Agreement ("Agreement") is entered into between:</w:t>
      </w:r>
    </w:p>
    <w:p>
      <w:r/>
      <w:r>
        <w:rPr>
          <w:b/>
        </w:rPr>
        <w:t>IntelliWheels</w:t>
      </w:r>
      <w:r>
        <w:t xml:space="preserve"> ("Platform," "we," "us")  </w:t>
      </w:r>
    </w:p>
    <w:p>
      <w:r>
        <w:t xml:space="preserve">[INSERT ADDRESS]  </w:t>
      </w:r>
    </w:p>
    <w:p>
      <w:r>
        <w:t>Amman, Jordan</w:t>
      </w:r>
    </w:p>
    <w:p>
      <w:r>
        <w:t>AND</w:t>
      </w:r>
    </w:p>
    <w:p>
      <w:r/>
      <w:r>
        <w:rPr>
          <w:b/>
        </w:rPr>
        <w:t>Dealer</w:t>
      </w:r>
      <w:r>
        <w:t xml:space="preserve"> ("you," "your," "Dealer")  </w:t>
      </w:r>
    </w:p>
    <w:p>
      <w:r>
        <w:t>As identified in the registration process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Definitions</w:t>
      </w:r>
    </w:p>
    <w:p>
      <w:r/>
      <w:r>
        <w:rPr>
          <w:b/>
        </w:rPr>
        <w:t>"Dealer"</w:t>
      </w:r>
      <w:r>
        <w:t xml:space="preserve"> - A verified automotive business registered on IntelliWheels.</w:t>
      </w:r>
    </w:p>
    <w:p>
      <w:r/>
      <w:r>
        <w:rPr>
          <w:b/>
        </w:rPr>
        <w:t>"Listing"</w:t>
      </w:r>
      <w:r>
        <w:t xml:space="preserve"> - A vehicle advertisement posted on the Platform.</w:t>
      </w:r>
    </w:p>
    <w:p>
      <w:r/>
      <w:r>
        <w:rPr>
          <w:b/>
        </w:rPr>
        <w:t>"Platform"</w:t>
      </w:r>
      <w:r>
        <w:t xml:space="preserve"> - The IntelliWheels website and associated services.</w:t>
      </w:r>
    </w:p>
    <w:p>
      <w:r/>
      <w:r>
        <w:rPr>
          <w:b/>
        </w:rPr>
        <w:t>"Subscription"</w:t>
      </w:r>
      <w:r>
        <w:t xml:space="preserve"> - A paid plan providing access to dealer features.</w:t>
      </w:r>
    </w:p>
    <w:p>
      <w:r/>
      <w:r>
        <w:rPr>
          <w:b/>
        </w:rPr>
        <w:t>"Verified Badge"</w:t>
      </w:r>
      <w:r>
        <w:t xml:space="preserve"> - A designation indicating verified dealer status.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Eligibility Requirements</w:t>
      </w:r>
    </w:p>
    <w:p>
      <w:r>
        <w:t>To become a verified dealer, you must:</w:t>
      </w:r>
    </w:p>
    <w:p>
      <w:pPr>
        <w:pStyle w:val="Heading3"/>
      </w:pPr>
      <w:r>
        <w:t>2.1 Business Requirements</w:t>
      </w:r>
    </w:p>
    <w:p>
      <w:pPr>
        <w:pStyle w:val="ListBullet"/>
      </w:pPr>
      <w:r>
        <w:t>[ ] Hold a valid commercial registration in Jordan</w:t>
      </w:r>
    </w:p>
    <w:p>
      <w:pPr>
        <w:pStyle w:val="ListBullet"/>
      </w:pPr>
      <w:r>
        <w:t>[ ] Operate a legitimate automotive business</w:t>
      </w:r>
    </w:p>
    <w:p>
      <w:pPr>
        <w:pStyle w:val="ListBullet"/>
      </w:pPr>
      <w:r>
        <w:t>[ ] Have a physical business location</w:t>
      </w:r>
    </w:p>
    <w:p>
      <w:pPr>
        <w:pStyle w:val="ListBullet"/>
      </w:pPr>
      <w:r>
        <w:t>[ ] Possess required business licenses</w:t>
      </w:r>
    </w:p>
    <w:p>
      <w:pPr>
        <w:pStyle w:val="Heading3"/>
      </w:pPr>
      <w:r>
        <w:t>2.2 Documentation Required</w:t>
      </w:r>
    </w:p>
    <w:p>
      <w:pPr>
        <w:pStyle w:val="ListBullet"/>
      </w:pPr>
      <w:r>
        <w:t>Commercial registration certificate</w:t>
      </w:r>
    </w:p>
    <w:p>
      <w:pPr>
        <w:pStyle w:val="ListBullet"/>
      </w:pPr>
      <w:r>
        <w:t>Tax registration number</w:t>
      </w:r>
    </w:p>
    <w:p>
      <w:pPr>
        <w:pStyle w:val="ListBullet"/>
      </w:pPr>
      <w:r>
        <w:t>Business license</w:t>
      </w:r>
    </w:p>
    <w:p>
      <w:pPr>
        <w:pStyle w:val="ListBullet"/>
      </w:pPr>
      <w:r>
        <w:t>Proof of business address</w:t>
      </w:r>
    </w:p>
    <w:p>
      <w:pPr>
        <w:pStyle w:val="ListBullet"/>
      </w:pPr>
      <w:r>
        <w:t>Owner/representative identification</w:t>
      </w:r>
    </w:p>
    <w:p>
      <w:pPr>
        <w:pStyle w:val="ListBullet"/>
      </w:pPr>
      <w:r>
        <w:t>Bank account details (for any payouts)</w:t>
      </w:r>
    </w:p>
    <w:p>
      <w:pPr>
        <w:pStyle w:val="Heading3"/>
      </w:pPr>
      <w:r>
        <w:t>2.3 Verification Process</w:t>
      </w:r>
    </w:p>
    <w:p>
      <w:pPr>
        <w:pStyle w:val="ListNumber"/>
      </w:pPr>
      <w:r>
        <w:t>Submit dealer application with required documents</w:t>
      </w:r>
    </w:p>
    <w:p>
      <w:pPr>
        <w:pStyle w:val="ListNumber"/>
      </w:pPr>
      <w:r>
        <w:t>Platform reviews application (within 5 business days)</w:t>
      </w:r>
    </w:p>
    <w:p>
      <w:pPr>
        <w:pStyle w:val="ListNumber"/>
      </w:pPr>
      <w:r>
        <w:t>Physical verification may be conducted</w:t>
      </w:r>
    </w:p>
    <w:p>
      <w:pPr>
        <w:pStyle w:val="ListNumber"/>
      </w:pPr>
      <w:r>
        <w:t>Approval or rejection notification</w:t>
      </w:r>
    </w:p>
    <w:p>
      <w:pPr>
        <w:pStyle w:val="ListNumber"/>
      </w:pPr>
      <w:r>
        <w:t>Upon approval, dealer dashboard access granted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Dealer Obligations</w:t>
      </w:r>
    </w:p>
    <w:p>
      <w:pPr>
        <w:pStyle w:val="Heading3"/>
      </w:pPr>
      <w:r>
        <w:t>3.1 Listing Accuracy</w:t>
      </w:r>
    </w:p>
    <w:p>
      <w:r>
        <w:t>You agree to:</w:t>
      </w:r>
    </w:p>
    <w:p>
      <w:pPr>
        <w:pStyle w:val="ListBullet"/>
      </w:pPr>
      <w:r>
        <w:t>Provide accurate vehicle information</w:t>
      </w:r>
    </w:p>
    <w:p>
      <w:pPr>
        <w:pStyle w:val="ListBullet"/>
      </w:pPr>
      <w:r>
        <w:t>Use genuine photos of actual vehicles</w:t>
      </w:r>
    </w:p>
    <w:p>
      <w:pPr>
        <w:pStyle w:val="ListBullet"/>
      </w:pPr>
      <w:r>
        <w:t>Update or remove listings promptly when sold</w:t>
      </w:r>
    </w:p>
    <w:p>
      <w:pPr>
        <w:pStyle w:val="ListBullet"/>
      </w:pPr>
      <w:r>
        <w:t>Disclose known defects or issues</w:t>
      </w:r>
    </w:p>
    <w:p>
      <w:pPr>
        <w:pStyle w:val="ListBullet"/>
      </w:pPr>
      <w:r>
        <w:t>Honor advertised prices</w:t>
      </w:r>
    </w:p>
    <w:p>
      <w:pPr>
        <w:pStyle w:val="Heading3"/>
      </w:pPr>
      <w:r>
        <w:t>3.2 Business Conduct</w:t>
      </w:r>
    </w:p>
    <w:p>
      <w:r>
        <w:t>You agree to:</w:t>
      </w:r>
    </w:p>
    <w:p>
      <w:pPr>
        <w:pStyle w:val="ListBullet"/>
      </w:pPr>
      <w:r>
        <w:t>Respond to inquiries within 24-48 hours</w:t>
      </w:r>
    </w:p>
    <w:p>
      <w:pPr>
        <w:pStyle w:val="ListBullet"/>
      </w:pPr>
      <w:r>
        <w:t>Treat all users professionally and respectfully</w:t>
      </w:r>
    </w:p>
    <w:p>
      <w:pPr>
        <w:pStyle w:val="ListBullet"/>
      </w:pPr>
      <w:r>
        <w:t>Not engage in discriminatory practices</w:t>
      </w:r>
    </w:p>
    <w:p>
      <w:pPr>
        <w:pStyle w:val="ListBullet"/>
      </w:pPr>
      <w:r>
        <w:t>Maintain confidentiality of user information</w:t>
      </w:r>
    </w:p>
    <w:p>
      <w:pPr>
        <w:pStyle w:val="ListBullet"/>
      </w:pPr>
      <w:r>
        <w:t>Comply with all applicable laws</w:t>
      </w:r>
    </w:p>
    <w:p>
      <w:pPr>
        <w:pStyle w:val="Heading3"/>
      </w:pPr>
      <w:r>
        <w:t>3.3 Prohibited Activities</w:t>
      </w:r>
    </w:p>
    <w:p>
      <w:r>
        <w:t>You must NOT:</w:t>
      </w:r>
    </w:p>
    <w:p>
      <w:pPr>
        <w:pStyle w:val="ListBullet"/>
      </w:pPr>
      <w:r>
        <w:t>Post fraudulent or misleading listings</w:t>
      </w:r>
    </w:p>
    <w:p>
      <w:pPr>
        <w:pStyle w:val="ListBullet"/>
      </w:pPr>
      <w:r>
        <w:t>Sell stolen vehicles</w:t>
      </w:r>
    </w:p>
    <w:p>
      <w:pPr>
        <w:pStyle w:val="ListBullet"/>
      </w:pPr>
      <w:r>
        <w:t>Engage in price manipulation</w:t>
      </w:r>
    </w:p>
    <w:p>
      <w:pPr>
        <w:pStyle w:val="ListBullet"/>
      </w:pPr>
      <w:r>
        <w:t>Spam users or post excessive listings</w:t>
      </w:r>
    </w:p>
    <w:p>
      <w:pPr>
        <w:pStyle w:val="ListBullet"/>
      </w:pPr>
      <w:r>
        <w:t>Circumvent Platform fees or policies</w:t>
      </w:r>
    </w:p>
    <w:p>
      <w:pPr>
        <w:pStyle w:val="ListBullet"/>
      </w:pPr>
      <w:r>
        <w:t>Share your dealer credentials</w:t>
      </w:r>
    </w:p>
    <w:p>
      <w:pPr>
        <w:pStyle w:val="ListBullet"/>
      </w:pPr>
      <w:r>
        <w:t>Collect user data for unauthorized purposes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Platform Services</w:t>
      </w:r>
    </w:p>
    <w:p>
      <w:pPr>
        <w:pStyle w:val="Heading3"/>
      </w:pPr>
      <w:r>
        <w:t>4.1 Services Provided</w:t>
      </w:r>
    </w:p>
    <w:p>
      <w:r>
        <w:t>IntelliWheels provides:</w:t>
      </w:r>
    </w:p>
    <w:p>
      <w:pPr>
        <w:pStyle w:val="ListBullet"/>
      </w:pPr>
      <w:r>
        <w:t>Dealer profile and dashboard</w:t>
      </w:r>
    </w:p>
    <w:p>
      <w:pPr>
        <w:pStyle w:val="ListBullet"/>
      </w:pPr>
      <w:r>
        <w:t>Vehicle listing management</w:t>
      </w:r>
    </w:p>
    <w:p>
      <w:pPr>
        <w:pStyle w:val="ListBullet"/>
      </w:pPr>
      <w:r>
        <w:t>Analytics and insights</w:t>
      </w:r>
    </w:p>
    <w:p>
      <w:pPr>
        <w:pStyle w:val="ListBullet"/>
      </w:pPr>
      <w:r>
        <w:t>Customer inquiry management</w:t>
      </w:r>
    </w:p>
    <w:p>
      <w:pPr>
        <w:pStyle w:val="ListBullet"/>
      </w:pPr>
      <w:r>
        <w:t>Verified dealer badge</w:t>
      </w:r>
    </w:p>
    <w:p>
      <w:pPr>
        <w:pStyle w:val="ListBullet"/>
      </w:pPr>
      <w:r>
        <w:t>Priority support (based on plan)</w:t>
      </w:r>
    </w:p>
    <w:p>
      <w:pPr>
        <w:pStyle w:val="Heading3"/>
      </w:pPr>
      <w:r>
        <w:t>4.2 Service Levels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Basic</w:t>
            </w:r>
          </w:p>
        </w:tc>
        <w:tc>
          <w:tcPr>
            <w:tcW w:type="dxa" w:w="2160"/>
          </w:tcPr>
          <w:p>
            <w:r>
              <w:t>Pro</w:t>
            </w:r>
          </w:p>
        </w:tc>
        <w:tc>
          <w:tcPr>
            <w:tcW w:type="dxa" w:w="2160"/>
          </w:tcPr>
          <w:p>
            <w:r>
              <w:t>Enterprise</w:t>
            </w:r>
          </w:p>
        </w:tc>
      </w:tr>
      <w:tr>
        <w:tc>
          <w:tcPr>
            <w:tcW w:type="dxa" w:w="2160"/>
          </w:tcPr>
          <w:p>
            <w:r>
              <w:t>Listings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</w:tr>
      <w:tr>
        <w:tc>
          <w:tcPr>
            <w:tcW w:type="dxa" w:w="2160"/>
          </w:tcPr>
          <w:p>
            <w:r>
              <w:t>Analytics</w:t>
            </w:r>
          </w:p>
        </w:tc>
        <w:tc>
          <w:tcPr>
            <w:tcW w:type="dxa" w:w="2160"/>
          </w:tcPr>
          <w:p>
            <w:r>
              <w:t>Basic</w:t>
            </w:r>
          </w:p>
        </w:tc>
        <w:tc>
          <w:tcPr>
            <w:tcW w:type="dxa" w:w="2160"/>
          </w:tcPr>
          <w:p>
            <w:r>
              <w:t>Advanced</w:t>
            </w:r>
          </w:p>
        </w:tc>
        <w:tc>
          <w:tcPr>
            <w:tcW w:type="dxa" w:w="2160"/>
          </w:tcPr>
          <w:p>
            <w:r>
              <w:t>Premium</w:t>
            </w:r>
          </w:p>
        </w:tc>
      </w:tr>
      <w:tr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Standard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Dedicated</w:t>
            </w:r>
          </w:p>
        </w:tc>
      </w:tr>
      <w:tr>
        <w:tc>
          <w:tcPr>
            <w:tcW w:type="dxa" w:w="2160"/>
          </w:tcPr>
          <w:p>
            <w:r>
              <w:t>Badge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 Premium</w:t>
            </w:r>
          </w:p>
        </w:tc>
        <w:tc>
          <w:tcPr>
            <w:tcW w:type="dxa" w:w="2160"/>
          </w:tcPr>
          <w:p>
            <w:r>
              <w:t>✅ Premium</w:t>
            </w:r>
          </w:p>
        </w:tc>
      </w:tr>
      <w:tr>
        <w:tc>
          <w:tcPr>
            <w:tcW w:type="dxa" w:w="2160"/>
          </w:tcPr>
          <w:p>
            <w:r>
              <w:t>API Access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</w:tbl>
    <w:p>
      <w:pPr>
        <w:pStyle w:val="Heading3"/>
      </w:pPr>
      <w:r>
        <w:t>4.3 Service Availability</w:t>
      </w:r>
    </w:p>
    <w:p>
      <w:r>
        <w:t>We aim for 99.5% uptime but do not guarantee uninterrupted service.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Fees and Payment</w:t>
      </w:r>
    </w:p>
    <w:p>
      <w:pPr>
        <w:pStyle w:val="Heading3"/>
      </w:pPr>
      <w:r>
        <w:t>5.1 Subscription Plans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Plan</w:t>
            </w:r>
          </w:p>
        </w:tc>
        <w:tc>
          <w:tcPr>
            <w:tcW w:type="dxa" w:w="2880"/>
          </w:tcPr>
          <w:p>
            <w:r>
              <w:t>Price (JOD/month)</w:t>
            </w:r>
          </w:p>
        </w:tc>
        <w:tc>
          <w:tcPr>
            <w:tcW w:type="dxa" w:w="2880"/>
          </w:tcPr>
          <w:p>
            <w:r>
              <w:t>Features</w:t>
            </w:r>
          </w:p>
        </w:tc>
      </w:tr>
      <w:tr>
        <w:tc>
          <w:tcPr>
            <w:tcW w:type="dxa" w:w="2880"/>
          </w:tcPr>
          <w:p>
            <w:r>
              <w:t>Basic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  <w:tc>
          <w:tcPr>
            <w:tcW w:type="dxa" w:w="2880"/>
          </w:tcPr>
          <w:p>
            <w:r>
              <w:t>10 listings, basic dashboard</w:t>
            </w:r>
          </w:p>
        </w:tc>
      </w:tr>
      <w:tr>
        <w:tc>
          <w:tcPr>
            <w:tcW w:type="dxa" w:w="2880"/>
          </w:tcPr>
          <w:p>
            <w:r>
              <w:t>Pro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50 listings, analytics, priority support</w:t>
            </w:r>
          </w:p>
        </w:tc>
      </w:tr>
      <w:tr>
        <w:tc>
          <w:tcPr>
            <w:tcW w:type="dxa" w:w="2880"/>
          </w:tcPr>
          <w:p>
            <w:r>
              <w:t>Enterprise</w:t>
            </w:r>
          </w:p>
        </w:tc>
        <w:tc>
          <w:tcPr>
            <w:tcW w:type="dxa" w:w="2880"/>
          </w:tcPr>
          <w:p>
            <w:r>
              <w:t>Custom</w:t>
            </w:r>
          </w:p>
        </w:tc>
        <w:tc>
          <w:tcPr>
            <w:tcW w:type="dxa" w:w="2880"/>
          </w:tcPr>
          <w:p>
            <w:r>
              <w:t>Unlimited, API, dedicated support</w:t>
            </w:r>
          </w:p>
        </w:tc>
      </w:tr>
    </w:tbl>
    <w:p>
      <w:pPr>
        <w:pStyle w:val="Heading3"/>
      </w:pPr>
      <w:r>
        <w:t>5.2 Additional Fees</w:t>
      </w:r>
    </w:p>
    <w:p>
      <w:pPr>
        <w:pStyle w:val="ListBullet"/>
      </w:pPr>
      <w:r>
        <w:t>Featured Listings: 5-30 JOD per listing</w:t>
      </w:r>
    </w:p>
    <w:p>
      <w:pPr>
        <w:pStyle w:val="ListBullet"/>
      </w:pPr>
      <w:r>
        <w:t>Boost Packages: As advertised</w:t>
      </w:r>
    </w:p>
    <w:p>
      <w:pPr>
        <w:pStyle w:val="ListBullet"/>
      </w:pPr>
      <w:r>
        <w:t>Transaction fees: N/A (no commission on sales)</w:t>
      </w:r>
    </w:p>
    <w:p>
      <w:pPr>
        <w:pStyle w:val="Heading3"/>
      </w:pPr>
      <w:r>
        <w:t>5.3 Payment Terms</w:t>
      </w:r>
    </w:p>
    <w:p>
      <w:pPr>
        <w:pStyle w:val="ListBullet"/>
      </w:pPr>
      <w:r>
        <w:t>Subscriptions billed monthly/annually in advance</w:t>
      </w:r>
    </w:p>
    <w:p>
      <w:pPr>
        <w:pStyle w:val="ListBullet"/>
      </w:pPr>
      <w:r>
        <w:t>Payment via credit card, bank transfer, or supported methods</w:t>
      </w:r>
    </w:p>
    <w:p>
      <w:pPr>
        <w:pStyle w:val="ListBullet"/>
      </w:pPr>
      <w:r>
        <w:t>Failed payments may result in service suspension</w:t>
      </w:r>
    </w:p>
    <w:p>
      <w:pPr>
        <w:pStyle w:val="ListBullet"/>
      </w:pPr>
      <w:r>
        <w:t>No refunds for partial months</w:t>
      </w:r>
    </w:p>
    <w:p>
      <w:pPr>
        <w:pStyle w:val="Heading3"/>
      </w:pPr>
      <w:r>
        <w:t>5.4 Price Changes</w:t>
      </w:r>
    </w:p>
    <w:p>
      <w:r>
        <w:t>We may change prices with 30 days notice.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Intellectual Property</w:t>
      </w:r>
    </w:p>
    <w:p>
      <w:pPr>
        <w:pStyle w:val="Heading3"/>
      </w:pPr>
      <w:r>
        <w:t>6.1 Your Content</w:t>
      </w:r>
    </w:p>
    <w:p>
      <w:r>
        <w:t>You retain ownership of your content (photos, descriptions). You grant us a license to display and promote your listings.</w:t>
      </w:r>
    </w:p>
    <w:p>
      <w:pPr>
        <w:pStyle w:val="Heading3"/>
      </w:pPr>
      <w:r>
        <w:t>6.2 Our Property</w:t>
      </w:r>
    </w:p>
    <w:p>
      <w:r>
        <w:t>IntelliWheels branding, software, and features are our property. You may not copy or misuse them.</w:t>
      </w:r>
    </w:p>
    <w:p>
      <w:pPr>
        <w:pStyle w:val="Heading3"/>
      </w:pPr>
      <w:r>
        <w:t>6.3 Dealer Badge Usage</w:t>
      </w:r>
    </w:p>
    <w:p>
      <w:pPr>
        <w:pStyle w:val="ListBullet"/>
      </w:pPr>
      <w:r>
        <w:t>Use the verified badge only as provided</w:t>
      </w:r>
    </w:p>
    <w:p>
      <w:pPr>
        <w:pStyle w:val="ListBullet"/>
      </w:pPr>
      <w:r>
        <w:t>Do not modify or misrepresent the badge</w:t>
      </w:r>
    </w:p>
    <w:p>
      <w:pPr>
        <w:pStyle w:val="ListBullet"/>
      </w:pPr>
      <w:r>
        <w:t>Badge may be revoked upon termination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Data and Privacy</w:t>
      </w:r>
    </w:p>
    <w:p>
      <w:pPr>
        <w:pStyle w:val="Heading3"/>
      </w:pPr>
      <w:r>
        <w:t>7.1 User Data</w:t>
      </w:r>
    </w:p>
    <w:p>
      <w:r>
        <w:t>When users contact you:</w:t>
      </w:r>
    </w:p>
    <w:p>
      <w:pPr>
        <w:pStyle w:val="ListBullet"/>
      </w:pPr>
      <w:r>
        <w:t>Use their data only for the inquiry purpose</w:t>
      </w:r>
    </w:p>
    <w:p>
      <w:pPr>
        <w:pStyle w:val="ListBullet"/>
      </w:pPr>
      <w:r>
        <w:t>Do not sell or share user data</w:t>
      </w:r>
    </w:p>
    <w:p>
      <w:pPr>
        <w:pStyle w:val="ListBullet"/>
      </w:pPr>
      <w:r>
        <w:t>Delete data when no longer needed</w:t>
      </w:r>
    </w:p>
    <w:p>
      <w:pPr>
        <w:pStyle w:val="ListBullet"/>
      </w:pPr>
      <w:r>
        <w:t>Comply with our Privacy Policy</w:t>
      </w:r>
    </w:p>
    <w:p>
      <w:pPr>
        <w:pStyle w:val="Heading3"/>
      </w:pPr>
      <w:r>
        <w:t>7.2 Platform Data</w:t>
      </w:r>
    </w:p>
    <w:p>
      <w:r>
        <w:t>We may share aggregated analytics about your performance. We do not share your competitor's data.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Performance Standards</w:t>
      </w:r>
    </w:p>
    <w:p>
      <w:pPr>
        <w:pStyle w:val="Heading3"/>
      </w:pPr>
      <w:r>
        <w:t>8.1 Response Time</w:t>
      </w:r>
    </w:p>
    <w:p>
      <w:pPr>
        <w:pStyle w:val="ListBullet"/>
      </w:pPr>
      <w:r>
        <w:t>Respond to inquiries within 48 hours</w:t>
      </w:r>
    </w:p>
    <w:p>
      <w:pPr>
        <w:pStyle w:val="ListBullet"/>
      </w:pPr>
      <w:r>
        <w:t>Maintain response rate above 80%</w:t>
      </w:r>
    </w:p>
    <w:p>
      <w:pPr>
        <w:pStyle w:val="Heading3"/>
      </w:pPr>
      <w:r>
        <w:t>8.2 Quality Metrics</w:t>
      </w:r>
    </w:p>
    <w:p>
      <w:r>
        <w:t>We track:</w:t>
      </w:r>
    </w:p>
    <w:p>
      <w:pPr>
        <w:pStyle w:val="ListBullet"/>
      </w:pPr>
      <w:r>
        <w:t>Response rate</w:t>
      </w:r>
    </w:p>
    <w:p>
      <w:pPr>
        <w:pStyle w:val="ListBullet"/>
      </w:pPr>
      <w:r>
        <w:t>User reviews and ratings</w:t>
      </w:r>
    </w:p>
    <w:p>
      <w:pPr>
        <w:pStyle w:val="ListBullet"/>
      </w:pPr>
      <w:r>
        <w:t>Listing accuracy complaints</w:t>
      </w:r>
    </w:p>
    <w:p>
      <w:pPr>
        <w:pStyle w:val="ListBullet"/>
      </w:pPr>
      <w:r>
        <w:t>Transaction disputes</w:t>
      </w:r>
    </w:p>
    <w:p>
      <w:pPr>
        <w:pStyle w:val="Heading3"/>
      </w:pPr>
      <w:r>
        <w:t>8.3 Consequences of Poor Performance</w:t>
      </w:r>
    </w:p>
    <w:p>
      <w:r>
        <w:t>Poor performance may result in:</w:t>
      </w:r>
    </w:p>
    <w:p>
      <w:pPr>
        <w:pStyle w:val="ListBullet"/>
      </w:pPr>
      <w:r>
        <w:t>Warning notification</w:t>
      </w:r>
    </w:p>
    <w:p>
      <w:pPr>
        <w:pStyle w:val="ListBullet"/>
      </w:pPr>
      <w:r>
        <w:t>Reduced listing visibility</w:t>
      </w:r>
    </w:p>
    <w:p>
      <w:pPr>
        <w:pStyle w:val="ListBullet"/>
      </w:pPr>
      <w:r>
        <w:t>Temporary suspension</w:t>
      </w:r>
    </w:p>
    <w:p>
      <w:pPr>
        <w:pStyle w:val="ListBullet"/>
      </w:pPr>
      <w:r>
        <w:t>Termination of agreement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Reviews and Ratings</w:t>
      </w:r>
    </w:p>
    <w:p>
      <w:pPr>
        <w:pStyle w:val="Heading3"/>
      </w:pPr>
      <w:r>
        <w:t>9.1 User Reviews</w:t>
      </w:r>
    </w:p>
    <w:p>
      <w:r>
        <w:t>Users may leave reviews about their experience with you.</w:t>
      </w:r>
    </w:p>
    <w:p>
      <w:pPr>
        <w:pStyle w:val="Heading3"/>
      </w:pPr>
      <w:r>
        <w:t>9.2 Review Policy</w:t>
      </w:r>
    </w:p>
    <w:p>
      <w:pPr>
        <w:pStyle w:val="ListBullet"/>
      </w:pPr>
      <w:r>
        <w:t>Reviews must be genuine experiences</w:t>
      </w:r>
    </w:p>
    <w:p>
      <w:pPr>
        <w:pStyle w:val="ListBullet"/>
      </w:pPr>
      <w:r>
        <w:t>You may respond to reviews professionally</w:t>
      </w:r>
    </w:p>
    <w:p>
      <w:pPr>
        <w:pStyle w:val="ListBullet"/>
      </w:pPr>
      <w:r>
        <w:t>You may not incentivize positive reviews</w:t>
      </w:r>
    </w:p>
    <w:p>
      <w:pPr>
        <w:pStyle w:val="ListBullet"/>
      </w:pPr>
      <w:r>
        <w:t>You may not retaliate against reviewers</w:t>
      </w:r>
    </w:p>
    <w:p>
      <w:pPr>
        <w:pStyle w:val="Heading3"/>
      </w:pPr>
      <w:r>
        <w:t>9.3 Dispute Resolution</w:t>
      </w:r>
    </w:p>
    <w:p>
      <w:r>
        <w:t>If you believe a review is fraudulent, contact us for review.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Insurance and Liability</w:t>
      </w:r>
    </w:p>
    <w:p>
      <w:pPr>
        <w:pStyle w:val="Heading3"/>
      </w:pPr>
      <w:r>
        <w:t>10.1 Your Insurance</w:t>
      </w:r>
    </w:p>
    <w:p>
      <w:r>
        <w:t>You must maintain appropriate business insurance covering:</w:t>
      </w:r>
    </w:p>
    <w:p>
      <w:pPr>
        <w:pStyle w:val="ListBullet"/>
      </w:pPr>
      <w:r>
        <w:t>General liability</w:t>
      </w:r>
    </w:p>
    <w:p>
      <w:pPr>
        <w:pStyle w:val="ListBullet"/>
      </w:pPr>
      <w:r>
        <w:t>Professional liability</w:t>
      </w:r>
    </w:p>
    <w:p>
      <w:pPr>
        <w:pStyle w:val="ListBullet"/>
      </w:pPr>
      <w:r>
        <w:t>Vehicle inventory (as applicable)</w:t>
      </w:r>
    </w:p>
    <w:p>
      <w:pPr>
        <w:pStyle w:val="Heading3"/>
      </w:pPr>
      <w:r>
        <w:t>10.2 Platform Liability</w:t>
      </w:r>
    </w:p>
    <w:p>
      <w:r>
        <w:t>IntelliWheels is NOT liable for:</w:t>
      </w:r>
    </w:p>
    <w:p>
      <w:pPr>
        <w:pStyle w:val="ListBullet"/>
      </w:pPr>
      <w:r>
        <w:t>Disputes between you and buyers</w:t>
      </w:r>
    </w:p>
    <w:p>
      <w:pPr>
        <w:pStyle w:val="ListBullet"/>
      </w:pPr>
      <w:r>
        <w:t>Vehicle defects or misrepresentation claims</w:t>
      </w:r>
    </w:p>
    <w:p>
      <w:pPr>
        <w:pStyle w:val="ListBullet"/>
      </w:pPr>
      <w:r>
        <w:t>Transaction failures</w:t>
      </w:r>
    </w:p>
    <w:p>
      <w:pPr>
        <w:pStyle w:val="ListBullet"/>
      </w:pPr>
      <w:r>
        <w:t>Loss of business or profits</w:t>
      </w:r>
    </w:p>
    <w:p>
      <w:pPr>
        <w:pStyle w:val="Heading3"/>
      </w:pPr>
      <w:r>
        <w:t>10.3 Indemnification</w:t>
      </w:r>
    </w:p>
    <w:p>
      <w:r>
        <w:t>You agree to indemnify IntelliWheels against claims arising from:</w:t>
      </w:r>
    </w:p>
    <w:p>
      <w:pPr>
        <w:pStyle w:val="ListBullet"/>
      </w:pPr>
      <w:r>
        <w:t>Your listings</w:t>
      </w:r>
    </w:p>
    <w:p>
      <w:pPr>
        <w:pStyle w:val="ListBullet"/>
      </w:pPr>
      <w:r>
        <w:t>Your business practices</w:t>
      </w:r>
    </w:p>
    <w:p>
      <w:pPr>
        <w:pStyle w:val="ListBullet"/>
      </w:pPr>
      <w:r>
        <w:t>Violations of this Agreement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Termination</w:t>
      </w:r>
    </w:p>
    <w:p>
      <w:pPr>
        <w:pStyle w:val="Heading3"/>
      </w:pPr>
      <w:r>
        <w:t>11.1 By Dealer</w:t>
      </w:r>
    </w:p>
    <w:p>
      <w:r>
        <w:t>You may terminate by:</w:t>
      </w:r>
    </w:p>
    <w:p>
      <w:pPr>
        <w:pStyle w:val="ListBullet"/>
      </w:pPr>
      <w:r>
        <w:t>Canceling subscription in dashboard</w:t>
      </w:r>
    </w:p>
    <w:p>
      <w:pPr>
        <w:pStyle w:val="ListBullet"/>
      </w:pPr>
      <w:r>
        <w:t>Providing written notice</w:t>
      </w:r>
    </w:p>
    <w:p>
      <w:pPr>
        <w:pStyle w:val="ListBullet"/>
      </w:pPr>
      <w:r>
        <w:t>Account deletion request</w:t>
      </w:r>
    </w:p>
    <w:p>
      <w:pPr>
        <w:pStyle w:val="Heading3"/>
      </w:pPr>
      <w:r>
        <w:t>11.2 By IntelliWheels</w:t>
      </w:r>
    </w:p>
    <w:p>
      <w:r>
        <w:t>We may terminate for:</w:t>
      </w:r>
    </w:p>
    <w:p>
      <w:pPr>
        <w:pStyle w:val="ListBullet"/>
      </w:pPr>
      <w:r>
        <w:t>Violation of this Agreement</w:t>
      </w:r>
    </w:p>
    <w:p>
      <w:pPr>
        <w:pStyle w:val="ListBullet"/>
      </w:pPr>
      <w:r>
        <w:t>Fraudulent activity</w:t>
      </w:r>
    </w:p>
    <w:p>
      <w:pPr>
        <w:pStyle w:val="ListBullet"/>
      </w:pPr>
      <w:r>
        <w:t>Repeated complaints</w:t>
      </w:r>
    </w:p>
    <w:p>
      <w:pPr>
        <w:pStyle w:val="ListBullet"/>
      </w:pPr>
      <w:r>
        <w:t>Non-payment</w:t>
      </w:r>
    </w:p>
    <w:p>
      <w:pPr>
        <w:pStyle w:val="ListBullet"/>
      </w:pPr>
      <w:r>
        <w:t>Business cessation</w:t>
      </w:r>
    </w:p>
    <w:p>
      <w:pPr>
        <w:pStyle w:val="Heading3"/>
      </w:pPr>
      <w:r>
        <w:t>11.3 Effect of Termination</w:t>
      </w:r>
    </w:p>
    <w:p>
      <w:r>
        <w:t>Upon termination:</w:t>
      </w:r>
    </w:p>
    <w:p>
      <w:pPr>
        <w:pStyle w:val="ListBullet"/>
      </w:pPr>
      <w:r>
        <w:t>Your listings will be removed</w:t>
      </w:r>
    </w:p>
    <w:p>
      <w:pPr>
        <w:pStyle w:val="ListBullet"/>
      </w:pPr>
      <w:r>
        <w:t>Dashboard access revoked</w:t>
      </w:r>
    </w:p>
    <w:p>
      <w:pPr>
        <w:pStyle w:val="ListBullet"/>
      </w:pPr>
      <w:r>
        <w:t>Verified badge removed</w:t>
      </w:r>
    </w:p>
    <w:p>
      <w:pPr>
        <w:pStyle w:val="ListBullet"/>
      </w:pPr>
      <w:r>
        <w:t>Outstanding fees become due</w:t>
      </w:r>
    </w:p>
    <w:p>
      <w:pPr>
        <w:pStyle w:val="ListBullet"/>
      </w:pPr>
      <w:r>
        <w:t>User data must be deleted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Dispute Resolution</w:t>
      </w:r>
    </w:p>
    <w:p>
      <w:pPr>
        <w:pStyle w:val="Heading3"/>
      </w:pPr>
      <w:r>
        <w:t>12.1 Between You and Users</w:t>
      </w:r>
    </w:p>
    <w:p>
      <w:pPr>
        <w:pStyle w:val="ListBullet"/>
      </w:pPr>
      <w:r>
        <w:t>Attempt good faith resolution</w:t>
      </w:r>
    </w:p>
    <w:p>
      <w:pPr>
        <w:pStyle w:val="ListBullet"/>
      </w:pPr>
      <w:r>
        <w:t>We may mediate if requested</w:t>
      </w:r>
    </w:p>
    <w:p>
      <w:pPr>
        <w:pStyle w:val="ListBullet"/>
      </w:pPr>
      <w:r>
        <w:t>Final disputes are between parties</w:t>
      </w:r>
    </w:p>
    <w:p>
      <w:pPr>
        <w:pStyle w:val="Heading3"/>
      </w:pPr>
      <w:r>
        <w:t>12.2 Between You and IntelliWheels</w:t>
      </w:r>
    </w:p>
    <w:p>
      <w:pPr>
        <w:pStyle w:val="ListBullet"/>
      </w:pPr>
      <w:r>
        <w:t>Contact dealer support first</w:t>
      </w:r>
    </w:p>
    <w:p>
      <w:pPr>
        <w:pStyle w:val="ListBullet"/>
      </w:pPr>
      <w:r>
        <w:t>Escalate to management if unresolved</w:t>
      </w:r>
    </w:p>
    <w:p>
      <w:pPr>
        <w:pStyle w:val="ListBullet"/>
      </w:pPr>
      <w:r>
        <w:t>Mediation before litigation</w:t>
      </w:r>
    </w:p>
    <w:p>
      <w:pPr>
        <w:pStyle w:val="ListBullet"/>
      </w:pPr>
      <w:r>
        <w:t>Jurisdiction: Courts of Amman, Jordan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13. Confidentiality</w:t>
      </w:r>
    </w:p>
    <w:p>
      <w:r>
        <w:t>You agree to keep confidential:</w:t>
      </w:r>
    </w:p>
    <w:p>
      <w:pPr>
        <w:pStyle w:val="ListBullet"/>
      </w:pPr>
      <w:r>
        <w:t>Platform proprietary information</w:t>
      </w:r>
    </w:p>
    <w:p>
      <w:pPr>
        <w:pStyle w:val="ListBullet"/>
      </w:pPr>
      <w:r>
        <w:t>Other dealers' information</w:t>
      </w:r>
    </w:p>
    <w:p>
      <w:pPr>
        <w:pStyle w:val="ListBullet"/>
      </w:pPr>
      <w:r>
        <w:t>Internal analytics and reports</w:t>
      </w:r>
    </w:p>
    <w:p>
      <w:pPr>
        <w:pStyle w:val="ListBullet"/>
      </w:pPr>
      <w:r>
        <w:t>Communication with IntelliWheels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14. Modifications</w:t>
      </w:r>
    </w:p>
    <w:p>
      <w:r>
        <w:t>We may modify this Agreement with 30 days notice. Continued use after modifications constitutes acceptance.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15. General Provisions</w:t>
      </w:r>
    </w:p>
    <w:p>
      <w:pPr>
        <w:pStyle w:val="Heading3"/>
      </w:pPr>
      <w:r>
        <w:t>15.1 Entire Agreement</w:t>
      </w:r>
    </w:p>
    <w:p>
      <w:r>
        <w:t>This Agreement, along with Terms of Service and Privacy Policy, constitutes the entire agreement.</w:t>
      </w:r>
    </w:p>
    <w:p>
      <w:pPr>
        <w:pStyle w:val="Heading3"/>
      </w:pPr>
      <w:r>
        <w:t>15.2 Severability</w:t>
      </w:r>
    </w:p>
    <w:p>
      <w:r>
        <w:t>If any provision is unenforceable, others remain in effect.</w:t>
      </w:r>
    </w:p>
    <w:p>
      <w:pPr>
        <w:pStyle w:val="Heading3"/>
      </w:pPr>
      <w:r>
        <w:t>15.3 Governing Law</w:t>
      </w:r>
    </w:p>
    <w:p>
      <w:r>
        <w:t>Laws of the Hashemite Kingdom of Jordan apply.</w:t>
      </w:r>
    </w:p>
    <w:p>
      <w:pPr>
        <w:pStyle w:val="Heading3"/>
      </w:pPr>
      <w:r>
        <w:t>15.4 Language</w:t>
      </w:r>
    </w:p>
    <w:p>
      <w:r>
        <w:t>This Agreement is in English. Arabic translation may be provided for convenience.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16. Contact</w:t>
      </w:r>
    </w:p>
    <w:p>
      <w:r/>
      <w:r>
        <w:rPr>
          <w:b/>
        </w:rPr>
        <w:t>Dealer Support:</w:t>
      </w:r>
      <w:r>
        <w:t xml:space="preserve">  </w:t>
      </w:r>
    </w:p>
    <w:p>
      <w:r>
        <w:t xml:space="preserve">Email: dealers@intelliwheels.com  </w:t>
      </w:r>
    </w:p>
    <w:p>
      <w:r>
        <w:t>Phone: [INSERT PHONE]</w:t>
      </w:r>
    </w:p>
    <w:p>
      <w:r/>
      <w:r>
        <w:rPr>
          <w:b/>
        </w:rPr>
        <w:t>General Inquiries:</w:t>
      </w:r>
      <w:r>
        <w:t xml:space="preserve">  </w:t>
      </w:r>
    </w:p>
    <w:p>
      <w:r>
        <w:t>Email: support@intelliwheels.com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Dealer Acknowledgment</w:t>
      </w:r>
    </w:p>
    <w:p>
      <w:r>
        <w:t>By registering as a dealer on IntelliWheels, you confirm that:</w:t>
      </w:r>
    </w:p>
    <w:p>
      <w:pPr>
        <w:pStyle w:val="ListBullet"/>
      </w:pPr>
      <w:r>
        <w:t>[ ] I have read and understood this Agreement</w:t>
      </w:r>
    </w:p>
    <w:p>
      <w:pPr>
        <w:pStyle w:val="ListBullet"/>
      </w:pPr>
      <w:r>
        <w:t>[ ] I have authority to bind my business to this Agreement</w:t>
      </w:r>
    </w:p>
    <w:p>
      <w:pPr>
        <w:pStyle w:val="ListBullet"/>
      </w:pPr>
      <w:r>
        <w:t>[ ] My business meets the eligibility requirements</w:t>
      </w:r>
    </w:p>
    <w:p>
      <w:pPr>
        <w:pStyle w:val="ListBullet"/>
      </w:pPr>
      <w:r>
        <w:t>[ ] I agree to comply with all terms and conditions</w:t>
      </w:r>
    </w:p>
    <w:p>
      <w:r>
        <w:t>──────────────────────────────────────────────────</w:t>
      </w:r>
    </w:p>
    <w:p>
      <w:r/>
      <w:r>
        <w:rPr>
          <w:b/>
        </w:rPr>
        <w:t>DEALER INFORMATION:</w:t>
      </w:r>
      <w:r/>
    </w:p>
    <w:p>
      <w:r>
        <w:t xml:space="preserve">Business Name: _____________________  </w:t>
      </w:r>
    </w:p>
    <w:p>
      <w:r>
        <w:t xml:space="preserve">Commercial Registration #: _____________________  </w:t>
      </w:r>
    </w:p>
    <w:p>
      <w:r>
        <w:t xml:space="preserve">Representative Name: _____________________  </w:t>
      </w:r>
    </w:p>
    <w:p>
      <w:r>
        <w:t xml:space="preserve">Position: _____________________  </w:t>
      </w:r>
    </w:p>
    <w:p>
      <w:r>
        <w:t xml:space="preserve">Date: _____________________  </w:t>
      </w:r>
    </w:p>
    <w:p>
      <w:r>
        <w:t>Signature: _____________________</w:t>
      </w:r>
    </w:p>
    <w:p>
      <w:r>
        <w:t>──────────────────────────────────────────────────</w:t>
      </w:r>
    </w:p>
    <w:p>
      <w:r/>
      <w:r>
        <w:rPr>
          <w:b/>
        </w:rPr>
        <w:t>INTELLIWHEELS:</w:t>
      </w:r>
      <w:r/>
    </w:p>
    <w:p>
      <w:r>
        <w:t xml:space="preserve">Authorized Representative: _____________________  </w:t>
      </w:r>
    </w:p>
    <w:p>
      <w:r>
        <w:t xml:space="preserve">Date: _____________________  </w:t>
      </w:r>
    </w:p>
    <w:p>
      <w:r>
        <w:t>Signature: _____________________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*Agreement Version 1.0*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