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27385704"/>
        <w:docPartObj>
          <w:docPartGallery w:val="Cover Pages"/>
          <w:docPartUnique/>
        </w:docPartObj>
      </w:sdtPr>
      <w:sdtEndPr>
        <w:rPr>
          <w:bCs/>
          <w:sz w:val="24"/>
        </w:rPr>
      </w:sdtEndPr>
      <w:sdtContent>
        <w:p w:rsidR="008826D5" w:rsidRDefault="008826D5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702"/>
          </w:tblGrid>
          <w:tr w:rsidR="008826D5">
            <w:tc>
              <w:tcPr>
                <w:tcW w:w="0" w:type="auto"/>
              </w:tcPr>
              <w:p w:rsidR="008826D5" w:rsidRDefault="008826D5" w:rsidP="008826D5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sz w:val="72"/>
                      <w:szCs w:val="72"/>
                    </w:rPr>
                    <w:alias w:val="제목"/>
                    <w:id w:val="13553149"/>
                    <w:placeholder>
                      <w:docPart w:val="173C7E081EE143D496B072DF527AAF4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투자론</w:t>
                    </w:r>
                  </w:sdtContent>
                </w:sdt>
                <w:r>
                  <w:rPr>
                    <w:rFonts w:asciiTheme="majorHAnsi" w:eastAsiaTheme="majorEastAsia" w:hAnsiTheme="majorHAnsi" w:cstheme="majorBidi" w:hint="eastAsia"/>
                    <w:sz w:val="72"/>
                    <w:szCs w:val="72"/>
                  </w:rPr>
                  <w:t xml:space="preserve"> 과제</w:t>
                </w:r>
              </w:p>
            </w:tc>
          </w:tr>
          <w:tr w:rsidR="008826D5">
            <w:tc>
              <w:tcPr>
                <w:tcW w:w="0" w:type="auto"/>
              </w:tcPr>
              <w:p w:rsidR="008826D5" w:rsidRPr="008826D5" w:rsidRDefault="008826D5" w:rsidP="008826D5">
                <w:pPr>
                  <w:pStyle w:val="ab"/>
                  <w:jc w:val="center"/>
                  <w:rPr>
                    <w:rFonts w:hint="eastAsia"/>
                    <w:b/>
                    <w:sz w:val="40"/>
                    <w:szCs w:val="40"/>
                  </w:rPr>
                </w:pPr>
                <w:r w:rsidRPr="008826D5">
                  <w:rPr>
                    <w:rFonts w:hint="eastAsia"/>
                    <w:b/>
                    <w:sz w:val="40"/>
                    <w:szCs w:val="40"/>
                  </w:rPr>
                  <w:t>Anomaly 실증분석</w:t>
                </w:r>
              </w:p>
              <w:p w:rsidR="008826D5" w:rsidRDefault="008826D5" w:rsidP="008826D5">
                <w:pPr>
                  <w:pStyle w:val="ab"/>
                  <w:jc w:val="center"/>
                  <w:rPr>
                    <w:sz w:val="40"/>
                    <w:szCs w:val="40"/>
                  </w:rPr>
                </w:pPr>
                <w:r w:rsidRPr="008826D5">
                  <w:rPr>
                    <w:rFonts w:hint="eastAsia"/>
                    <w:b/>
                    <w:sz w:val="40"/>
                    <w:szCs w:val="40"/>
                  </w:rPr>
                  <w:t>-Maxing out-</w:t>
                </w:r>
              </w:p>
            </w:tc>
          </w:tr>
          <w:tr w:rsidR="008826D5">
            <w:tc>
              <w:tcPr>
                <w:tcW w:w="0" w:type="auto"/>
              </w:tcPr>
              <w:p w:rsidR="008826D5" w:rsidRPr="008826D5" w:rsidRDefault="008826D5" w:rsidP="008826D5">
                <w:pPr>
                  <w:pStyle w:val="ab"/>
                  <w:jc w:val="center"/>
                  <w:rPr>
                    <w:rFonts w:hint="eastAsia"/>
                    <w:b/>
                    <w:sz w:val="36"/>
                    <w:szCs w:val="28"/>
                  </w:rPr>
                </w:pPr>
                <w:r w:rsidRPr="008826D5">
                  <w:rPr>
                    <w:rFonts w:hint="eastAsia"/>
                    <w:b/>
                    <w:sz w:val="36"/>
                    <w:szCs w:val="28"/>
                  </w:rPr>
                  <w:t>금융공학(MFE)</w:t>
                </w:r>
              </w:p>
              <w:p w:rsidR="008826D5" w:rsidRPr="008826D5" w:rsidRDefault="008826D5" w:rsidP="008826D5">
                <w:pPr>
                  <w:pStyle w:val="ab"/>
                  <w:jc w:val="center"/>
                  <w:rPr>
                    <w:rFonts w:hint="eastAsia"/>
                    <w:b/>
                    <w:sz w:val="36"/>
                    <w:szCs w:val="28"/>
                  </w:rPr>
                </w:pPr>
                <w:r w:rsidRPr="008826D5">
                  <w:rPr>
                    <w:rFonts w:hint="eastAsia"/>
                    <w:b/>
                    <w:sz w:val="36"/>
                    <w:szCs w:val="28"/>
                  </w:rPr>
                  <w:t>20184122</w:t>
                </w:r>
              </w:p>
              <w:p w:rsidR="008826D5" w:rsidRDefault="008826D5" w:rsidP="008826D5">
                <w:pPr>
                  <w:pStyle w:val="ab"/>
                  <w:jc w:val="center"/>
                  <w:rPr>
                    <w:sz w:val="28"/>
                    <w:szCs w:val="28"/>
                  </w:rPr>
                </w:pPr>
                <w:r w:rsidRPr="008826D5">
                  <w:rPr>
                    <w:rFonts w:hint="eastAsia"/>
                    <w:b/>
                    <w:sz w:val="36"/>
                    <w:szCs w:val="28"/>
                  </w:rPr>
                  <w:t>한승표</w:t>
                </w:r>
              </w:p>
            </w:tc>
          </w:tr>
        </w:tbl>
        <w:p w:rsidR="008826D5" w:rsidRDefault="008826D5"/>
        <w:p w:rsidR="008826D5" w:rsidRDefault="008826D5">
          <w:pPr>
            <w:widowControl/>
            <w:wordWrap/>
            <w:autoSpaceDE/>
            <w:autoSpaceDN/>
            <w:rPr>
              <w:b/>
              <w:sz w:val="24"/>
            </w:rPr>
          </w:pPr>
          <w:r>
            <w:rPr>
              <w:bCs/>
              <w:sz w:val="24"/>
            </w:rPr>
            <w:br w:type="page"/>
          </w:r>
        </w:p>
      </w:sdtContent>
    </w:sdt>
    <w:sdt>
      <w:sdtPr>
        <w:rPr>
          <w:lang w:val="ko-KR"/>
        </w:rPr>
        <w:id w:val="13668645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</w:rPr>
      </w:sdtEndPr>
      <w:sdtContent>
        <w:p w:rsidR="003410EB" w:rsidRPr="008826D5" w:rsidRDefault="003410EB">
          <w:pPr>
            <w:pStyle w:val="TOC"/>
            <w:rPr>
              <w:sz w:val="36"/>
            </w:rPr>
          </w:pPr>
          <w:r w:rsidRPr="008826D5">
            <w:rPr>
              <w:sz w:val="36"/>
              <w:lang w:val="ko-KR"/>
            </w:rPr>
            <w:t>목차</w:t>
          </w:r>
        </w:p>
        <w:p w:rsidR="003410EB" w:rsidRPr="008826D5" w:rsidRDefault="003410EB">
          <w:pPr>
            <w:pStyle w:val="10"/>
            <w:rPr>
              <w:sz w:val="28"/>
            </w:rPr>
          </w:pPr>
          <w:r w:rsidRPr="008826D5">
            <w:rPr>
              <w:rFonts w:eastAsiaTheme="minorHAnsi"/>
              <w:b/>
              <w:bCs/>
              <w:sz w:val="28"/>
            </w:rPr>
            <w:t>Ⅰ</w:t>
          </w:r>
          <w:r w:rsidRPr="008826D5">
            <w:rPr>
              <w:rFonts w:eastAsiaTheme="minorHAnsi" w:hint="eastAsia"/>
              <w:b/>
              <w:bCs/>
              <w:sz w:val="28"/>
            </w:rPr>
            <w:t xml:space="preserve">. </w:t>
          </w:r>
          <w:r w:rsidRPr="008826D5">
            <w:rPr>
              <w:rFonts w:hint="eastAsia"/>
              <w:b/>
              <w:bCs/>
              <w:sz w:val="28"/>
            </w:rPr>
            <w:t>Maxing out</w:t>
          </w:r>
        </w:p>
        <w:p w:rsidR="003410EB" w:rsidRPr="008826D5" w:rsidRDefault="003410EB">
          <w:pPr>
            <w:pStyle w:val="3"/>
            <w:ind w:left="446"/>
            <w:rPr>
              <w:sz w:val="28"/>
            </w:rPr>
          </w:pPr>
        </w:p>
        <w:p w:rsidR="003410EB" w:rsidRPr="008826D5" w:rsidRDefault="003410EB">
          <w:pPr>
            <w:pStyle w:val="10"/>
            <w:rPr>
              <w:sz w:val="28"/>
            </w:rPr>
          </w:pPr>
          <w:r w:rsidRPr="008826D5">
            <w:rPr>
              <w:rFonts w:eastAsiaTheme="minorHAnsi"/>
              <w:b/>
              <w:bCs/>
              <w:sz w:val="28"/>
            </w:rPr>
            <w:t>Ⅱ</w:t>
          </w:r>
          <w:r w:rsidRPr="008826D5">
            <w:rPr>
              <w:rFonts w:eastAsiaTheme="minorHAnsi" w:hint="eastAsia"/>
              <w:b/>
              <w:bCs/>
              <w:sz w:val="28"/>
            </w:rPr>
            <w:t>. 연구 모형의 설계</w:t>
          </w:r>
        </w:p>
        <w:p w:rsidR="003410EB" w:rsidRPr="008826D5" w:rsidRDefault="003410EB" w:rsidP="003410EB">
          <w:pPr>
            <w:pStyle w:val="3"/>
            <w:ind w:left="446"/>
            <w:rPr>
              <w:rFonts w:eastAsiaTheme="minorHAnsi" w:hint="eastAsia"/>
              <w:sz w:val="28"/>
            </w:rPr>
          </w:pPr>
          <w:r w:rsidRPr="008826D5">
            <w:rPr>
              <w:rFonts w:eastAsiaTheme="minorHAnsi"/>
              <w:sz w:val="28"/>
            </w:rPr>
            <w:t>ⅰ</w:t>
          </w:r>
          <w:r w:rsidRPr="008826D5">
            <w:rPr>
              <w:rFonts w:eastAsiaTheme="minorHAnsi" w:hint="eastAsia"/>
              <w:sz w:val="28"/>
            </w:rPr>
            <w:t>. 표본의 구성</w:t>
          </w:r>
        </w:p>
        <w:p w:rsidR="003410EB" w:rsidRDefault="003410EB" w:rsidP="003410EB">
          <w:pPr>
            <w:pStyle w:val="3"/>
            <w:rPr>
              <w:rFonts w:eastAsiaTheme="minorHAnsi" w:hint="eastAsia"/>
              <w:sz w:val="28"/>
            </w:rPr>
          </w:pPr>
          <w:r w:rsidRPr="008826D5">
            <w:rPr>
              <w:rFonts w:eastAsiaTheme="minorHAnsi"/>
              <w:sz w:val="28"/>
            </w:rPr>
            <w:t>ⅱ</w:t>
          </w:r>
          <w:r w:rsidRPr="008826D5">
            <w:rPr>
              <w:rFonts w:eastAsiaTheme="minorHAnsi" w:hint="eastAsia"/>
              <w:sz w:val="28"/>
            </w:rPr>
            <w:t>. 종속 변수</w:t>
          </w:r>
          <w:r w:rsidRPr="008826D5">
            <w:rPr>
              <w:rFonts w:eastAsiaTheme="minorHAnsi" w:hint="eastAsia"/>
              <w:sz w:val="28"/>
            </w:rPr>
            <w:br/>
          </w:r>
          <w:r w:rsidRPr="008826D5">
            <w:rPr>
              <w:rFonts w:eastAsiaTheme="minorHAnsi"/>
              <w:sz w:val="28"/>
            </w:rPr>
            <w:t>ⅲ</w:t>
          </w:r>
          <w:r w:rsidRPr="008826D5">
            <w:rPr>
              <w:rFonts w:eastAsiaTheme="minorHAnsi" w:hint="eastAsia"/>
              <w:sz w:val="28"/>
            </w:rPr>
            <w:t>. 방법론</w:t>
          </w:r>
        </w:p>
        <w:p w:rsidR="00357AFF" w:rsidRPr="00357AFF" w:rsidRDefault="00357AFF" w:rsidP="00357AFF">
          <w:pPr>
            <w:rPr>
              <w:rFonts w:hint="eastAsia"/>
            </w:rPr>
          </w:pPr>
        </w:p>
        <w:p w:rsidR="003410EB" w:rsidRPr="008826D5" w:rsidRDefault="003410EB" w:rsidP="003410EB">
          <w:pPr>
            <w:pStyle w:val="10"/>
            <w:rPr>
              <w:rFonts w:eastAsiaTheme="minorHAnsi" w:hint="eastAsia"/>
              <w:b/>
              <w:bCs/>
              <w:sz w:val="28"/>
            </w:rPr>
          </w:pPr>
          <w:r w:rsidRPr="008826D5">
            <w:rPr>
              <w:rFonts w:eastAsiaTheme="minorHAnsi"/>
              <w:b/>
              <w:bCs/>
              <w:sz w:val="28"/>
            </w:rPr>
            <w:t>Ⅲ</w:t>
          </w:r>
          <w:r w:rsidRPr="008826D5">
            <w:rPr>
              <w:rFonts w:eastAsiaTheme="minorHAnsi" w:hint="eastAsia"/>
              <w:b/>
              <w:bCs/>
              <w:sz w:val="28"/>
            </w:rPr>
            <w:t xml:space="preserve">. </w:t>
          </w:r>
          <w:r w:rsidRPr="008826D5">
            <w:rPr>
              <w:rFonts w:eastAsiaTheme="minorHAnsi" w:hint="eastAsia"/>
              <w:b/>
              <w:bCs/>
              <w:sz w:val="28"/>
            </w:rPr>
            <w:t>실증 분석</w:t>
          </w:r>
        </w:p>
        <w:p w:rsidR="003410EB" w:rsidRPr="008826D5" w:rsidRDefault="003410EB" w:rsidP="003410EB">
          <w:pPr>
            <w:pStyle w:val="3"/>
            <w:ind w:left="0" w:firstLine="446"/>
            <w:rPr>
              <w:rFonts w:eastAsiaTheme="minorHAnsi" w:hint="eastAsia"/>
              <w:sz w:val="28"/>
            </w:rPr>
          </w:pPr>
          <w:r w:rsidRPr="008826D5">
            <w:rPr>
              <w:rFonts w:eastAsiaTheme="minorHAnsi"/>
              <w:sz w:val="28"/>
            </w:rPr>
            <w:t>ⅰ</w:t>
          </w:r>
          <w:r w:rsidRPr="008826D5">
            <w:rPr>
              <w:rFonts w:eastAsiaTheme="minorHAnsi" w:hint="eastAsia"/>
              <w:sz w:val="28"/>
            </w:rPr>
            <w:t xml:space="preserve">. </w:t>
          </w:r>
          <w:r w:rsidRPr="008826D5">
            <w:rPr>
              <w:rFonts w:eastAsiaTheme="minorHAnsi" w:hint="eastAsia"/>
              <w:sz w:val="28"/>
            </w:rPr>
            <w:t>포트폴리오 분석</w:t>
          </w:r>
        </w:p>
        <w:p w:rsidR="003410EB" w:rsidRPr="008826D5" w:rsidRDefault="003410EB" w:rsidP="003410EB">
          <w:pPr>
            <w:ind w:firstLine="446"/>
            <w:rPr>
              <w:rFonts w:eastAsiaTheme="minorHAnsi" w:hint="eastAsia"/>
              <w:sz w:val="24"/>
            </w:rPr>
          </w:pPr>
          <w:r w:rsidRPr="008826D5">
            <w:rPr>
              <w:rFonts w:eastAsiaTheme="minorHAnsi"/>
              <w:sz w:val="24"/>
            </w:rPr>
            <w:t>ⅱ</w:t>
          </w:r>
          <w:r w:rsidRPr="008826D5">
            <w:rPr>
              <w:rFonts w:eastAsiaTheme="minorHAnsi" w:hint="eastAsia"/>
              <w:sz w:val="24"/>
            </w:rPr>
            <w:t xml:space="preserve">. </w:t>
          </w:r>
          <w:r w:rsidRPr="00357AFF">
            <w:rPr>
              <w:rFonts w:eastAsiaTheme="minorHAnsi" w:hint="eastAsia"/>
              <w:sz w:val="28"/>
            </w:rPr>
            <w:t>유의성 검증</w:t>
          </w:r>
        </w:p>
        <w:p w:rsidR="008826D5" w:rsidRPr="008826D5" w:rsidRDefault="008826D5" w:rsidP="008826D5">
          <w:pPr>
            <w:rPr>
              <w:rFonts w:eastAsiaTheme="minorHAnsi" w:hint="eastAsia"/>
              <w:sz w:val="24"/>
            </w:rPr>
          </w:pPr>
        </w:p>
        <w:p w:rsidR="008826D5" w:rsidRPr="008826D5" w:rsidRDefault="008826D5" w:rsidP="008826D5">
          <w:pPr>
            <w:pStyle w:val="10"/>
            <w:rPr>
              <w:rFonts w:eastAsiaTheme="minorHAnsi" w:hint="eastAsia"/>
              <w:b/>
              <w:bCs/>
              <w:sz w:val="28"/>
            </w:rPr>
          </w:pPr>
          <w:r w:rsidRPr="008826D5">
            <w:rPr>
              <w:rFonts w:eastAsiaTheme="minorHAnsi"/>
              <w:b/>
              <w:bCs/>
              <w:sz w:val="28"/>
            </w:rPr>
            <w:t>Ⅳ</w:t>
          </w:r>
          <w:r w:rsidRPr="008826D5">
            <w:rPr>
              <w:rFonts w:eastAsiaTheme="minorHAnsi" w:hint="eastAsia"/>
              <w:b/>
              <w:bCs/>
              <w:sz w:val="28"/>
            </w:rPr>
            <w:t xml:space="preserve">. </w:t>
          </w:r>
          <w:r w:rsidRPr="008826D5">
            <w:rPr>
              <w:rFonts w:eastAsiaTheme="minorHAnsi" w:hint="eastAsia"/>
              <w:b/>
              <w:bCs/>
              <w:sz w:val="28"/>
            </w:rPr>
            <w:t>결론</w:t>
          </w:r>
        </w:p>
        <w:p w:rsidR="008826D5" w:rsidRPr="008826D5" w:rsidRDefault="008826D5" w:rsidP="008826D5">
          <w:pPr>
            <w:rPr>
              <w:rFonts w:hint="eastAsia"/>
              <w:sz w:val="24"/>
            </w:rPr>
          </w:pPr>
        </w:p>
        <w:p w:rsidR="008826D5" w:rsidRPr="00357AFF" w:rsidRDefault="008826D5" w:rsidP="008826D5">
          <w:pPr>
            <w:rPr>
              <w:rFonts w:hint="eastAsia"/>
              <w:sz w:val="28"/>
            </w:rPr>
          </w:pPr>
          <w:r w:rsidRPr="00357AFF">
            <w:rPr>
              <w:rFonts w:hint="eastAsia"/>
              <w:sz w:val="28"/>
            </w:rPr>
            <w:t>&lt;참고 문헌&gt;</w:t>
          </w:r>
        </w:p>
        <w:p w:rsidR="008826D5" w:rsidRDefault="008826D5" w:rsidP="008826D5">
          <w:pPr>
            <w:pStyle w:val="3"/>
            <w:ind w:left="0"/>
            <w:rPr>
              <w:rFonts w:eastAsiaTheme="minorHAnsi" w:hint="eastAsia"/>
            </w:rPr>
          </w:pPr>
        </w:p>
        <w:p w:rsidR="003410EB" w:rsidRPr="008826D5" w:rsidRDefault="003410EB" w:rsidP="008826D5"/>
      </w:sdtContent>
    </w:sdt>
    <w:p w:rsidR="003410EB" w:rsidRDefault="003410EB" w:rsidP="0026677E">
      <w:pPr>
        <w:rPr>
          <w:rFonts w:hint="eastAsia"/>
          <w:b/>
          <w:sz w:val="24"/>
        </w:rPr>
      </w:pPr>
    </w:p>
    <w:p w:rsidR="008826D5" w:rsidRDefault="008826D5" w:rsidP="0026677E">
      <w:pPr>
        <w:rPr>
          <w:rFonts w:hint="eastAsia"/>
          <w:b/>
          <w:sz w:val="24"/>
        </w:rPr>
      </w:pPr>
    </w:p>
    <w:p w:rsidR="008826D5" w:rsidRDefault="008826D5" w:rsidP="0026677E">
      <w:pPr>
        <w:rPr>
          <w:rFonts w:hint="eastAsia"/>
          <w:b/>
          <w:sz w:val="24"/>
        </w:rPr>
      </w:pPr>
    </w:p>
    <w:p w:rsidR="008826D5" w:rsidRPr="003410EB" w:rsidRDefault="008826D5" w:rsidP="0026677E">
      <w:pPr>
        <w:rPr>
          <w:rFonts w:hint="eastAsia"/>
          <w:b/>
          <w:sz w:val="24"/>
        </w:rPr>
      </w:pPr>
    </w:p>
    <w:p w:rsidR="001A521B" w:rsidRDefault="002D439D" w:rsidP="0026677E">
      <w:pPr>
        <w:pStyle w:val="a3"/>
        <w:numPr>
          <w:ilvl w:val="0"/>
          <w:numId w:val="2"/>
        </w:numPr>
        <w:ind w:leftChars="0"/>
      </w:pPr>
      <w:r w:rsidRPr="0055220F">
        <w:rPr>
          <w:rFonts w:hint="eastAsia"/>
          <w:b/>
          <w:sz w:val="24"/>
        </w:rPr>
        <w:lastRenderedPageBreak/>
        <w:t>Maxing out</w:t>
      </w:r>
      <w:r w:rsidR="005063FB">
        <w:br/>
      </w:r>
      <w:r w:rsidRPr="00FA382C">
        <w:rPr>
          <w:rFonts w:hint="eastAsia"/>
          <w:sz w:val="18"/>
        </w:rPr>
        <w:t>전통적인 자산가격 결정 이론 하에서 위험이 높을수록 개별자산의 수익률도 높다고 주장한다. 하지만 모형의 예측과는 반대되는 현상들이 발견되고 있다</w:t>
      </w:r>
      <w:r w:rsidR="00E17EF7" w:rsidRPr="00FA382C">
        <w:rPr>
          <w:rFonts w:hint="eastAsia"/>
          <w:sz w:val="18"/>
        </w:rPr>
        <w:t>.</w:t>
      </w:r>
      <w:r w:rsidRPr="00FA382C">
        <w:rPr>
          <w:rFonts w:hint="eastAsia"/>
          <w:sz w:val="18"/>
        </w:rPr>
        <w:t xml:space="preserve"> </w:t>
      </w:r>
      <w:proofErr w:type="spellStart"/>
      <w:r w:rsidR="002E18F8" w:rsidRPr="00FA382C">
        <w:rPr>
          <w:rFonts w:hint="eastAsia"/>
          <w:sz w:val="18"/>
        </w:rPr>
        <w:t>노이즈</w:t>
      </w:r>
      <w:proofErr w:type="spellEnd"/>
      <w:r w:rsidR="002E18F8" w:rsidRPr="00FA382C">
        <w:rPr>
          <w:rFonts w:hint="eastAsia"/>
          <w:sz w:val="18"/>
        </w:rPr>
        <w:t xml:space="preserve"> 투자자들이 높은 수익률이 발생 가능한 복권성향의 </w:t>
      </w:r>
      <w:proofErr w:type="spellStart"/>
      <w:r w:rsidR="002E18F8" w:rsidRPr="00FA382C">
        <w:rPr>
          <w:rFonts w:hint="eastAsia"/>
          <w:sz w:val="18"/>
        </w:rPr>
        <w:t>고위험</w:t>
      </w:r>
      <w:proofErr w:type="spellEnd"/>
      <w:r w:rsidR="002E18F8" w:rsidRPr="00FA382C">
        <w:rPr>
          <w:rFonts w:hint="eastAsia"/>
          <w:sz w:val="18"/>
        </w:rPr>
        <w:t xml:space="preserve"> 주식</w:t>
      </w:r>
      <w:r w:rsidR="001A521B" w:rsidRPr="00FA382C">
        <w:rPr>
          <w:rFonts w:hint="eastAsia"/>
          <w:sz w:val="18"/>
        </w:rPr>
        <w:t>(lottery-like stock)</w:t>
      </w:r>
      <w:r w:rsidR="002E18F8" w:rsidRPr="00FA382C">
        <w:rPr>
          <w:rFonts w:hint="eastAsia"/>
          <w:sz w:val="18"/>
        </w:rPr>
        <w:t xml:space="preserve">을 선호함에 따라, </w:t>
      </w:r>
      <w:proofErr w:type="spellStart"/>
      <w:r w:rsidR="002E18F8" w:rsidRPr="00FA382C">
        <w:rPr>
          <w:rFonts w:hint="eastAsia"/>
          <w:sz w:val="18"/>
        </w:rPr>
        <w:t>고위험</w:t>
      </w:r>
      <w:proofErr w:type="spellEnd"/>
      <w:r w:rsidR="002E18F8" w:rsidRPr="00FA382C">
        <w:rPr>
          <w:rFonts w:hint="eastAsia"/>
          <w:sz w:val="18"/>
        </w:rPr>
        <w:t xml:space="preserve"> 주식들에 대한 초과수요가 이들에 대한 과대평가를 발생시</w:t>
      </w:r>
      <w:r w:rsidR="00E17EF7" w:rsidRPr="00FA382C">
        <w:rPr>
          <w:rFonts w:hint="eastAsia"/>
          <w:sz w:val="18"/>
        </w:rPr>
        <w:t>킨다. 이는</w:t>
      </w:r>
      <w:r w:rsidR="002E18F8" w:rsidRPr="00FA382C">
        <w:rPr>
          <w:rFonts w:hint="eastAsia"/>
          <w:sz w:val="18"/>
        </w:rPr>
        <w:t xml:space="preserve"> 사후적으로 조정됨에 따라 미래 주식 수익률이 낮아지</w:t>
      </w:r>
      <w:r w:rsidR="001A521B" w:rsidRPr="00FA382C">
        <w:rPr>
          <w:rFonts w:hint="eastAsia"/>
          <w:sz w:val="18"/>
        </w:rPr>
        <w:t xml:space="preserve">게 </w:t>
      </w:r>
      <w:r w:rsidR="00E17EF7" w:rsidRPr="00FA382C">
        <w:rPr>
          <w:rFonts w:hint="eastAsia"/>
          <w:sz w:val="18"/>
        </w:rPr>
        <w:t>데 이를 Maxing out이라고 한다</w:t>
      </w:r>
      <w:r w:rsidR="001A521B" w:rsidRPr="00FA382C">
        <w:rPr>
          <w:rFonts w:hint="eastAsia"/>
          <w:sz w:val="18"/>
        </w:rPr>
        <w:t xml:space="preserve">. 즉 </w:t>
      </w:r>
      <w:r w:rsidR="0026677E" w:rsidRPr="00FA382C">
        <w:rPr>
          <w:rFonts w:hint="eastAsia"/>
          <w:sz w:val="18"/>
        </w:rPr>
        <w:t>최고수익률인 Max가 복권성향의 대용치(proxy)</w:t>
      </w:r>
      <w:r w:rsidR="0026677E" w:rsidRPr="00FA382C">
        <w:rPr>
          <w:sz w:val="18"/>
        </w:rPr>
        <w:t>로</w:t>
      </w:r>
      <w:r w:rsidR="0026677E" w:rsidRPr="00FA382C">
        <w:rPr>
          <w:rFonts w:hint="eastAsia"/>
          <w:sz w:val="18"/>
        </w:rPr>
        <w:t xml:space="preserve"> </w:t>
      </w:r>
      <w:r w:rsidR="006C2A2F" w:rsidRPr="00FA382C">
        <w:rPr>
          <w:rFonts w:hint="eastAsia"/>
          <w:sz w:val="18"/>
        </w:rPr>
        <w:t>간주되어,</w:t>
      </w:r>
      <w:r w:rsidR="0026677E" w:rsidRPr="00FA382C">
        <w:rPr>
          <w:rFonts w:hint="eastAsia"/>
          <w:sz w:val="18"/>
        </w:rPr>
        <w:t xml:space="preserve"> 최고수익률과 평균 수익률 간에 음의 관계가 있다고 주장한다. </w:t>
      </w:r>
      <w:r w:rsidR="001A521B" w:rsidRPr="00FA382C">
        <w:rPr>
          <w:rFonts w:hint="eastAsia"/>
          <w:sz w:val="18"/>
        </w:rPr>
        <w:t xml:space="preserve">대표적인 </w:t>
      </w:r>
      <w:r w:rsidR="006C2A2F" w:rsidRPr="00FA382C">
        <w:rPr>
          <w:rFonts w:hint="eastAsia"/>
          <w:sz w:val="18"/>
        </w:rPr>
        <w:t>연구로</w:t>
      </w:r>
      <w:r w:rsidR="001A521B" w:rsidRPr="00FA382C">
        <w:rPr>
          <w:rFonts w:hint="eastAsia"/>
          <w:sz w:val="18"/>
        </w:rPr>
        <w:t xml:space="preserve"> </w:t>
      </w:r>
      <w:proofErr w:type="spellStart"/>
      <w:r w:rsidR="001A521B" w:rsidRPr="00FA382C">
        <w:rPr>
          <w:rFonts w:hint="eastAsia"/>
          <w:sz w:val="18"/>
        </w:rPr>
        <w:t>Ang</w:t>
      </w:r>
      <w:proofErr w:type="spellEnd"/>
      <w:r w:rsidR="001A521B" w:rsidRPr="00FA382C">
        <w:rPr>
          <w:rFonts w:hint="eastAsia"/>
          <w:sz w:val="18"/>
        </w:rPr>
        <w:t xml:space="preserve">, </w:t>
      </w:r>
      <w:proofErr w:type="spellStart"/>
      <w:r w:rsidR="001A521B" w:rsidRPr="00FA382C">
        <w:rPr>
          <w:rFonts w:hint="eastAsia"/>
          <w:sz w:val="18"/>
        </w:rPr>
        <w:t>Hodrick</w:t>
      </w:r>
      <w:proofErr w:type="spellEnd"/>
      <w:r w:rsidR="001A521B" w:rsidRPr="00FA382C">
        <w:rPr>
          <w:rFonts w:hint="eastAsia"/>
          <w:sz w:val="18"/>
        </w:rPr>
        <w:t xml:space="preserve">, Xing, Zhang(2006, 2009)은 미국시장을 대상으로 고유변동성과 횡단면 주식수익률 간에 유의한 음의 관계가 존재함을 보였다. </w:t>
      </w:r>
    </w:p>
    <w:p w:rsidR="00D77526" w:rsidRPr="00FA382C" w:rsidRDefault="00D77526" w:rsidP="00D77526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FA382C">
        <w:rPr>
          <w:rFonts w:hint="eastAsia"/>
          <w:b/>
          <w:sz w:val="24"/>
        </w:rPr>
        <w:t>연구 모형의 설계</w:t>
      </w:r>
    </w:p>
    <w:p w:rsidR="00D77526" w:rsidRDefault="00D77526" w:rsidP="00D7752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표본의 구성</w:t>
      </w:r>
      <w:r w:rsidR="001A521B">
        <w:br/>
      </w:r>
      <w:r w:rsidR="001A521B" w:rsidRPr="00FA382C">
        <w:rPr>
          <w:rFonts w:hint="eastAsia"/>
          <w:sz w:val="18"/>
        </w:rPr>
        <w:t xml:space="preserve">2012년 1월부터 2017년 1월까지 코스닥시장에 상장된 기업들 중에서 무작위로 100개를 선정하였다. </w:t>
      </w:r>
      <w:r w:rsidR="0026677E" w:rsidRPr="00FA382C">
        <w:rPr>
          <w:rFonts w:hint="eastAsia"/>
          <w:sz w:val="18"/>
        </w:rPr>
        <w:t xml:space="preserve">단, 표본의 지속성을 위해 5년 동안 유지된 기업들로 한정하여 추출하였다. </w:t>
      </w:r>
      <w:r w:rsidR="008D32D1">
        <w:rPr>
          <w:rFonts w:hint="eastAsia"/>
          <w:sz w:val="18"/>
        </w:rPr>
        <w:t>이번 과제</w:t>
      </w:r>
      <w:r w:rsidR="007B3553" w:rsidRPr="00FA382C">
        <w:rPr>
          <w:rFonts w:hint="eastAsia"/>
          <w:sz w:val="18"/>
        </w:rPr>
        <w:t xml:space="preserve">에서 사용하는 일별 주식수익률, 월별 주식수이률 자료는 </w:t>
      </w:r>
      <w:proofErr w:type="spellStart"/>
      <w:r w:rsidR="007B3553" w:rsidRPr="00FA382C">
        <w:rPr>
          <w:rFonts w:hint="eastAsia"/>
          <w:sz w:val="18"/>
        </w:rPr>
        <w:t>Fn</w:t>
      </w:r>
      <w:proofErr w:type="spellEnd"/>
      <w:r w:rsidR="007B3553" w:rsidRPr="00FA382C">
        <w:rPr>
          <w:rFonts w:hint="eastAsia"/>
          <w:sz w:val="18"/>
        </w:rPr>
        <w:t xml:space="preserve">-Guide의 Data-Guide를 이용하여 추출하였고, </w:t>
      </w:r>
      <w:proofErr w:type="spellStart"/>
      <w:r w:rsidR="007B3553" w:rsidRPr="00FA382C">
        <w:rPr>
          <w:rFonts w:hint="eastAsia"/>
          <w:sz w:val="18"/>
        </w:rPr>
        <w:t>무위험수익률로는</w:t>
      </w:r>
      <w:proofErr w:type="spellEnd"/>
      <w:r w:rsidR="006C2A2F" w:rsidRPr="00FA382C">
        <w:rPr>
          <w:rFonts w:hint="eastAsia"/>
          <w:sz w:val="18"/>
        </w:rPr>
        <w:t xml:space="preserve"> CD</w:t>
      </w:r>
      <w:r w:rsidR="007B3553" w:rsidRPr="00FA382C">
        <w:rPr>
          <w:rFonts w:hint="eastAsia"/>
          <w:sz w:val="18"/>
        </w:rPr>
        <w:t xml:space="preserve"> 금리를 이용하였다.</w:t>
      </w:r>
    </w:p>
    <w:p w:rsidR="0041174F" w:rsidRPr="0072794D" w:rsidRDefault="00472595" w:rsidP="00FC329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종속 </w:t>
      </w:r>
      <w:r w:rsidR="00D97BBB">
        <w:rPr>
          <w:rFonts w:hint="eastAsia"/>
        </w:rPr>
        <w:t>변수</w:t>
      </w:r>
      <w:r w:rsidR="00D97BBB">
        <w:br/>
      </w:r>
      <w:r w:rsidR="00E94557">
        <w:rPr>
          <w:rFonts w:hint="eastAsia"/>
          <w:sz w:val="18"/>
        </w:rPr>
        <w:t>과</w:t>
      </w:r>
      <w:r w:rsidR="007E27EE">
        <w:rPr>
          <w:rFonts w:hint="eastAsia"/>
          <w:sz w:val="18"/>
        </w:rPr>
        <w:t>제를 통해</w:t>
      </w:r>
      <w:r w:rsidR="00447A51" w:rsidRPr="00FA382C">
        <w:rPr>
          <w:rFonts w:hint="eastAsia"/>
          <w:sz w:val="18"/>
        </w:rPr>
        <w:t xml:space="preserve"> 일별최대 수익률이 미래의 기업의 주식수익률을 설명할 수 있는지 여부에 대해 실증분석을 실시하고자 한다. 최대 수익률(MAX)은 </w:t>
      </w:r>
      <w:r w:rsidR="008D3C0C">
        <w:rPr>
          <w:rFonts w:hint="eastAsia"/>
          <w:sz w:val="18"/>
        </w:rPr>
        <w:t>이번 과제</w:t>
      </w:r>
      <w:r w:rsidR="00447A51" w:rsidRPr="00FA382C">
        <w:rPr>
          <w:rFonts w:hint="eastAsia"/>
          <w:sz w:val="18"/>
        </w:rPr>
        <w:t xml:space="preserve">의 핵심 변수로, t월 중 가장 높은 일일 수익률을 </w:t>
      </w:r>
      <w:r w:rsidR="00271BCD" w:rsidRPr="00FA382C">
        <w:rPr>
          <w:rFonts w:hint="eastAsia"/>
          <w:sz w:val="18"/>
        </w:rPr>
        <w:t>t월의 최대 수익률로 정의한다</w:t>
      </w:r>
      <w:r w:rsidR="00B6697C" w:rsidRPr="00FA382C">
        <w:rPr>
          <w:rFonts w:hint="eastAsia"/>
          <w:sz w:val="18"/>
        </w:rPr>
        <w:t xml:space="preserve">. 즉 </w:t>
      </w:r>
      <w:r w:rsidR="0041174F" w:rsidRPr="00FA382C">
        <w:rPr>
          <w:rFonts w:hint="eastAsia"/>
          <w:sz w:val="18"/>
        </w:rPr>
        <w:t>위험자산을 보유했을 때 높은 보상을 선호하기 때문에, 이러한 투자자들의 행동은 기대수익률을 설명하는 요인으로 볼 수 있다</w:t>
      </w:r>
      <w:r w:rsidR="0041174F">
        <w:rPr>
          <w:rFonts w:hint="eastAsia"/>
        </w:rPr>
        <w:t xml:space="preserve">. </w:t>
      </w:r>
      <w:r w:rsidR="0041174F">
        <w:rPr>
          <w:rFonts w:hint="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Max</m:t>
              </m:r>
            </m:e>
            <m:sub>
              <m:r>
                <w:rPr>
                  <w:rFonts w:ascii="Cambria Math" w:hAnsi="Cambria Math"/>
                  <w:sz w:val="18"/>
                </w:rPr>
                <m:t>i,t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</w:rPr>
            <m:t>max⁡</m:t>
          </m:r>
          <m:r>
            <w:rPr>
              <w:rFonts w:ascii="Cambria Math" w:hAnsi="Cambria Math"/>
              <w:sz w:val="1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</w:rPr>
            <m:t>)</m:t>
          </m:r>
        </m:oMath>
      </m:oMathPara>
    </w:p>
    <w:p w:rsidR="00FC329D" w:rsidRPr="008826D5" w:rsidRDefault="00FC329D" w:rsidP="008826D5">
      <w:pPr>
        <w:ind w:left="3040" w:firstLineChars="600" w:firstLine="960"/>
        <w:rPr>
          <w:sz w:val="16"/>
        </w:rPr>
      </w:pPr>
      <m:oMath>
        <m:r>
          <m:rPr>
            <m:sty m:val="p"/>
          </m:rPr>
          <w:rPr>
            <w:rFonts w:ascii="Cambria Math" w:hAnsi="Cambria Math"/>
            <w:sz w:val="1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</w:rPr>
              <m:t>i</m:t>
            </m:r>
          </m:sub>
        </m:sSub>
      </m:oMath>
      <w:r w:rsidRPr="008826D5">
        <w:rPr>
          <w:rFonts w:hint="eastAsia"/>
          <w:sz w:val="16"/>
        </w:rPr>
        <w:t xml:space="preserve">: t월에 대한 주식 </w:t>
      </w:r>
      <w:proofErr w:type="spellStart"/>
      <w:r w:rsidRPr="008826D5">
        <w:rPr>
          <w:rFonts w:hint="eastAsia"/>
          <w:sz w:val="16"/>
        </w:rPr>
        <w:t>i</w:t>
      </w:r>
      <w:proofErr w:type="spellEnd"/>
      <w:r w:rsidRPr="008826D5">
        <w:rPr>
          <w:rFonts w:hint="eastAsia"/>
          <w:sz w:val="16"/>
        </w:rPr>
        <w:t>의 수익률</w:t>
      </w:r>
    </w:p>
    <w:p w:rsidR="00FC329D" w:rsidRDefault="00FC329D" w:rsidP="00FC329D">
      <w:r>
        <w:rPr>
          <w:rFonts w:hint="eastAsia"/>
        </w:rPr>
        <w:t xml:space="preserve">           </w:t>
      </w:r>
    </w:p>
    <w:p w:rsidR="00D97BBB" w:rsidRPr="00A97B90" w:rsidRDefault="00D97BBB" w:rsidP="00AA3210">
      <w:pPr>
        <w:pStyle w:val="a3"/>
        <w:numPr>
          <w:ilvl w:val="1"/>
          <w:numId w:val="2"/>
        </w:numPr>
        <w:ind w:leftChars="0"/>
        <w:rPr>
          <w:sz w:val="16"/>
        </w:rPr>
      </w:pPr>
      <w:r>
        <w:rPr>
          <w:rFonts w:hint="eastAsia"/>
        </w:rPr>
        <w:t xml:space="preserve">방법론 </w:t>
      </w:r>
      <w:r>
        <w:br/>
      </w:r>
      <w:r w:rsidR="004034A8" w:rsidRPr="00FA382C">
        <w:rPr>
          <w:rFonts w:hint="eastAsia"/>
          <w:sz w:val="18"/>
        </w:rPr>
        <w:t xml:space="preserve">본 </w:t>
      </w:r>
      <w:r w:rsidR="00417C7E">
        <w:rPr>
          <w:rFonts w:hint="eastAsia"/>
          <w:sz w:val="18"/>
        </w:rPr>
        <w:t>과제</w:t>
      </w:r>
      <w:r w:rsidR="004034A8" w:rsidRPr="00FA382C">
        <w:rPr>
          <w:rFonts w:hint="eastAsia"/>
          <w:sz w:val="18"/>
        </w:rPr>
        <w:t>에서는 시행한 방법은 다음과 같다.</w:t>
      </w:r>
      <w:r w:rsidR="004034A8" w:rsidRPr="00FA382C">
        <w:rPr>
          <w:sz w:val="18"/>
        </w:rPr>
        <w:br/>
      </w:r>
      <w:r w:rsidR="004034A8" w:rsidRPr="00FA382C">
        <w:rPr>
          <w:rFonts w:hint="eastAsia"/>
          <w:sz w:val="18"/>
        </w:rPr>
        <w:t>1. t월에서 각 주식들의 MAX값을 산출하고 이에 따라 종목들을 정렬 시킨 후 5개의 포트폴리오를 구성한다.</w:t>
      </w:r>
      <w:r w:rsidR="004034A8" w:rsidRPr="00FA382C">
        <w:rPr>
          <w:sz w:val="18"/>
        </w:rPr>
        <w:br/>
      </w:r>
      <w:r w:rsidR="004034A8" w:rsidRPr="00FA382C">
        <w:rPr>
          <w:rFonts w:hint="eastAsia"/>
          <w:sz w:val="18"/>
        </w:rPr>
        <w:t>2. 포트폴리</w:t>
      </w:r>
      <w:r w:rsidR="00AA3210" w:rsidRPr="00FA382C">
        <w:rPr>
          <w:rFonts w:hint="eastAsia"/>
          <w:sz w:val="18"/>
        </w:rPr>
        <w:t>오는</w:t>
      </w:r>
      <w:r w:rsidR="005C3DDD" w:rsidRPr="00FA382C">
        <w:rPr>
          <w:rFonts w:hint="eastAsia"/>
          <w:sz w:val="18"/>
        </w:rPr>
        <w:t xml:space="preserve"> 동일 가중으로 구성된 포트폴리오이며,</w:t>
      </w:r>
      <w:r w:rsidR="00AA3210" w:rsidRPr="00FA382C">
        <w:rPr>
          <w:rFonts w:hint="eastAsia"/>
          <w:sz w:val="18"/>
        </w:rPr>
        <w:t xml:space="preserve"> t+1월의 수익률을</w:t>
      </w:r>
      <w:r w:rsidR="000E18AA" w:rsidRPr="00FA382C">
        <w:rPr>
          <w:rFonts w:hint="eastAsia"/>
          <w:sz w:val="18"/>
        </w:rPr>
        <w:t xml:space="preserve"> 산출하는데 사용 된다.</w:t>
      </w:r>
      <w:r w:rsidR="000E18AA" w:rsidRPr="00FA382C">
        <w:rPr>
          <w:sz w:val="18"/>
        </w:rPr>
        <w:br/>
      </w:r>
      <w:r w:rsidR="000E18AA" w:rsidRPr="00FA382C">
        <w:rPr>
          <w:rFonts w:hint="eastAsia"/>
          <w:sz w:val="18"/>
        </w:rPr>
        <w:t xml:space="preserve">3. </w:t>
      </w:r>
      <w:r w:rsidR="005359D8" w:rsidRPr="00FA382C">
        <w:rPr>
          <w:rFonts w:hint="eastAsia"/>
          <w:sz w:val="18"/>
        </w:rPr>
        <w:t>매월 포트폴리오를</w:t>
      </w:r>
      <w:r w:rsidR="00BE694A" w:rsidRPr="00FA382C">
        <w:rPr>
          <w:rFonts w:hint="eastAsia"/>
          <w:sz w:val="18"/>
        </w:rPr>
        <w:t xml:space="preserve"> 위의</w:t>
      </w:r>
      <w:r w:rsidR="005359D8" w:rsidRPr="00FA382C">
        <w:rPr>
          <w:rFonts w:hint="eastAsia"/>
          <w:sz w:val="18"/>
        </w:rPr>
        <w:t xml:space="preserve"> 방법에 따라 재구성해 나가면서, 2012년 2월부터 2017년 1월까지의 수익률을 측정한다.</w:t>
      </w:r>
      <w:r w:rsidR="00CC1103" w:rsidRPr="00FA382C">
        <w:rPr>
          <w:sz w:val="18"/>
        </w:rPr>
        <w:br/>
      </w:r>
      <w:r w:rsidR="00CC1103" w:rsidRPr="00FA382C">
        <w:rPr>
          <w:rFonts w:hint="eastAsia"/>
          <w:sz w:val="18"/>
        </w:rPr>
        <w:t xml:space="preserve">4. </w:t>
      </w:r>
      <w:r w:rsidR="00DB40F1" w:rsidRPr="00FA382C">
        <w:rPr>
          <w:rFonts w:hint="eastAsia"/>
          <w:sz w:val="18"/>
        </w:rPr>
        <w:t xml:space="preserve">CAPM을 바탕으로, </w:t>
      </w:r>
      <w:r w:rsidR="00CC1103" w:rsidRPr="00FA382C">
        <w:rPr>
          <w:rFonts w:hint="eastAsia"/>
          <w:sz w:val="18"/>
        </w:rPr>
        <w:t xml:space="preserve">시장 수익률과 회귀분석을 돌림으로써 MAX와 수익률 간의 관계를 분석한다. </w:t>
      </w:r>
      <w:r w:rsidR="00DB40F1" w:rsidRPr="00FA382C">
        <w:rPr>
          <w:sz w:val="18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</w:rPr>
                <m:t>f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r>
            <w:rPr>
              <w:rFonts w:ascii="Cambria Math" w:eastAsia="맑은 고딕" w:hAnsi="Cambria Math" w:hint="eastAsia"/>
              <w:sz w:val="18"/>
            </w:rPr>
            <m:t>α</m:t>
          </m:r>
          <m:r>
            <w:rPr>
              <w:rFonts w:ascii="Cambria Math" w:hAnsi="Cambria Math"/>
              <w:sz w:val="18"/>
            </w:rPr>
            <m:t>+</m:t>
          </m:r>
          <m:r>
            <w:rPr>
              <w:rFonts w:ascii="Cambria Math" w:eastAsia="맑은 고딕" w:hAnsi="Cambria Math" w:hint="eastAsia"/>
              <w:sz w:val="18"/>
            </w:rPr>
            <m:t>β</m:t>
          </m:r>
          <m:r>
            <w:rPr>
              <w:rFonts w:ascii="Cambria Math" w:hAnsi="Cambria Math"/>
              <w:sz w:val="1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(</m:t>
              </m:r>
              <m:r>
                <w:rPr>
                  <w:rFonts w:ascii="Cambria Math" w:hAnsi="Cambria Math"/>
                  <w:sz w:val="18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</w:rPr>
                <m:t>M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</w:rPr>
                <m:t>f</m:t>
              </m:r>
            </m:sub>
          </m:sSub>
          <m:r>
            <w:rPr>
              <w:rFonts w:ascii="Cambria Math" w:hAnsi="Cambria Math"/>
              <w:sz w:val="18"/>
            </w:rPr>
            <m:t>)</m:t>
          </m:r>
          <m:r>
            <w:rPr>
              <w:rFonts w:ascii="Cambria Math" w:hAnsi="Cambria Math"/>
              <w:sz w:val="18"/>
            </w:rPr>
            <m:t xml:space="preserve"> ,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         </m:t>
          </m:r>
          <m:r>
            <w:rPr>
              <w:rFonts w:ascii="Cambria Math" w:hAnsi="Cambria Math"/>
              <w:sz w:val="18"/>
            </w:rPr>
            <m:t>i</m:t>
          </m:r>
          <m:r>
            <w:rPr>
              <w:rFonts w:ascii="Cambria Math" w:hAnsi="Cambria Math" w:hint="eastAsia"/>
              <w:sz w:val="18"/>
            </w:rPr>
            <m:t>는</m:t>
          </m:r>
          <m:r>
            <w:rPr>
              <w:rFonts w:ascii="Cambria Math" w:hAnsi="Cambria Math"/>
              <w:sz w:val="18"/>
            </w:rPr>
            <m:t xml:space="preserve"> </m:t>
          </m:r>
          <m:r>
            <w:rPr>
              <w:rFonts w:ascii="Cambria Math" w:hAnsi="Cambria Math" w:hint="eastAsia"/>
              <w:sz w:val="18"/>
            </w:rPr>
            <m:t>포트폴리오</m:t>
          </m:r>
        </m:oMath>
      </m:oMathPara>
    </w:p>
    <w:p w:rsidR="00DB40F1" w:rsidRPr="00DB40F1" w:rsidRDefault="00DB40F1" w:rsidP="00DB40F1">
      <w:pPr>
        <w:pStyle w:val="a3"/>
        <w:ind w:leftChars="0" w:left="1109"/>
      </w:pPr>
    </w:p>
    <w:p w:rsidR="00DC10E5" w:rsidRPr="00DC10E5" w:rsidRDefault="00CC1103" w:rsidP="00DC10E5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</w:rPr>
      </w:pPr>
      <w:r w:rsidRPr="00FA382C">
        <w:rPr>
          <w:rFonts w:hint="eastAsia"/>
          <w:b/>
          <w:sz w:val="24"/>
        </w:rPr>
        <w:t>실증 분석</w:t>
      </w:r>
    </w:p>
    <w:p w:rsidR="005063FB" w:rsidRPr="00FA382C" w:rsidRDefault="003410EB" w:rsidP="00641999">
      <w:pPr>
        <w:pStyle w:val="a3"/>
        <w:numPr>
          <w:ilvl w:val="1"/>
          <w:numId w:val="2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포트폴리오 분석</w:t>
      </w:r>
      <w:r>
        <w:rPr>
          <w:sz w:val="18"/>
        </w:rPr>
        <w:br/>
      </w:r>
      <w:r w:rsidR="00B33BC4" w:rsidRPr="00FA382C">
        <w:rPr>
          <w:rFonts w:hint="eastAsia"/>
          <w:sz w:val="18"/>
        </w:rPr>
        <w:t xml:space="preserve">2012년2월부터 2017년 1월까지 KOSDAQ 시장에서 추출한 기업들을 위의 방법론을 통해 포트폴리오를 구성하였으며, 이에 대한 수익률은 &lt;표1&gt;에서 관찰 할 수 있다. Anomaly에 대한 기존 주장과는 달리, &lt;표1&gt;에서는 Max값이 높은 포트폴리오일수록 더 높은 수익률을 내고 있다는 것을 확인할 수 있다. </w:t>
      </w:r>
      <w:r w:rsidR="000D06F9" w:rsidRPr="00FA382C">
        <w:rPr>
          <w:rFonts w:hint="eastAsia"/>
          <w:sz w:val="18"/>
        </w:rPr>
        <w:t>따라서 Low Max를 갖는 포트폴리오를 사고, High Max를 갖는 포트폴리오를 파는 전략을 시행했을 때(1-5PF) 대체로 음의 수익률을 갖는다.</w:t>
      </w:r>
    </w:p>
    <w:p w:rsidR="00D01D0D" w:rsidRPr="005D3231" w:rsidRDefault="00082A9B" w:rsidP="00082A9B">
      <w:pPr>
        <w:pStyle w:val="aa"/>
        <w:keepNext/>
        <w:tabs>
          <w:tab w:val="center" w:pos="4513"/>
        </w:tabs>
        <w:spacing w:line="240" w:lineRule="auto"/>
        <w:rPr>
          <w:rFonts w:hint="eastAsia"/>
          <w:sz w:val="16"/>
        </w:rPr>
      </w:pPr>
      <w:r>
        <w:rPr>
          <w:sz w:val="16"/>
        </w:rPr>
        <w:tab/>
      </w:r>
      <w:r w:rsidR="00B33BC4" w:rsidRPr="005D3231">
        <w:rPr>
          <w:rFonts w:hint="eastAsia"/>
          <w:sz w:val="16"/>
        </w:rPr>
        <w:t>&lt;표1&gt;포트폴리오 및 시장의 초과 수익률</w:t>
      </w:r>
      <w:r w:rsidR="00B72917" w:rsidRPr="005D3231">
        <w:rPr>
          <w:rFonts w:hint="eastAsia"/>
          <w:sz w:val="16"/>
        </w:rPr>
        <w:t>(%)</w:t>
      </w:r>
    </w:p>
    <w:p w:rsidR="00B72917" w:rsidRPr="00725BB6" w:rsidRDefault="00B72917" w:rsidP="005446CB">
      <w:pPr>
        <w:ind w:left="800"/>
        <w:rPr>
          <w:sz w:val="18"/>
        </w:rPr>
      </w:pPr>
      <w:r w:rsidRPr="00725BB6">
        <w:rPr>
          <w:rFonts w:hint="eastAsia"/>
          <w:sz w:val="18"/>
        </w:rPr>
        <w:t>t월의 일일 최대 수익률을 바탕으로 포트폴리오를 구성하였</w:t>
      </w:r>
      <w:r w:rsidR="00087AB2" w:rsidRPr="00725BB6">
        <w:rPr>
          <w:rFonts w:hint="eastAsia"/>
          <w:sz w:val="18"/>
        </w:rPr>
        <w:t>다</w:t>
      </w:r>
      <w:r w:rsidRPr="00725BB6">
        <w:rPr>
          <w:rFonts w:hint="eastAsia"/>
          <w:sz w:val="18"/>
        </w:rPr>
        <w:t>. 1은 최대 수익률이 낮은 포트폴리오, 5는 높은 일일 최대 수익률을 갖는 포트폴리오이다. 또한 방법론에 따라 수익률은 동일비중으로 t+1기의 수익률을 관찰하였으며 매기마다 포트폴리오를 재구성하여 다음 기의 수익률을 관찰하였다.</w:t>
      </w:r>
      <w:r w:rsidR="00D01D0D" w:rsidRPr="00725BB6">
        <w:rPr>
          <w:rFonts w:hint="eastAsia"/>
          <w:sz w:val="18"/>
        </w:rPr>
        <w:t xml:space="preserve"> </w:t>
      </w:r>
      <w:r w:rsidR="00087AB2" w:rsidRPr="00725BB6">
        <w:rPr>
          <w:rFonts w:hint="eastAsia"/>
          <w:sz w:val="18"/>
        </w:rPr>
        <w:t xml:space="preserve">또한 수익률은 </w:t>
      </w:r>
      <w:proofErr w:type="spellStart"/>
      <w:r w:rsidR="00087AB2" w:rsidRPr="00725BB6">
        <w:rPr>
          <w:rFonts w:hint="eastAsia"/>
          <w:sz w:val="18"/>
        </w:rPr>
        <w:t>무위험수익률을</w:t>
      </w:r>
      <w:proofErr w:type="spellEnd"/>
      <w:r w:rsidR="00087AB2" w:rsidRPr="00725BB6">
        <w:rPr>
          <w:rFonts w:hint="eastAsia"/>
          <w:sz w:val="18"/>
        </w:rPr>
        <w:t xml:space="preserve"> 차감한 초과 수익률이다.</w:t>
      </w:r>
    </w:p>
    <w:tbl>
      <w:tblPr>
        <w:tblW w:w="8092" w:type="dxa"/>
        <w:tblInd w:w="9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7"/>
        <w:gridCol w:w="1093"/>
        <w:gridCol w:w="922"/>
        <w:gridCol w:w="922"/>
        <w:gridCol w:w="922"/>
        <w:gridCol w:w="922"/>
        <w:gridCol w:w="922"/>
        <w:gridCol w:w="932"/>
      </w:tblGrid>
      <w:tr w:rsidR="00104666" w:rsidRPr="00104666" w:rsidTr="005446CB">
        <w:trPr>
          <w:trHeight w:val="329"/>
        </w:trPr>
        <w:tc>
          <w:tcPr>
            <w:tcW w:w="145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457909" w:rsidP="004579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시간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1(=low)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5(=high)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1-5 PF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KOSDAQ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2012-02-29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8.65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3.19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7.16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0.73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4.68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3.68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5.22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2012-03-31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-1.58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-2.76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-6.92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-6.02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-5.21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3.33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-4.49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2012-04-30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-7.59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-7.06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-6.87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0.23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-9.48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1.60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-8.13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2012-05-31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-4.39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-0.97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-0.44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8.70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-3.03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-1.66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-1.75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2012-06-30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2.91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3.48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6.40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15.14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15.72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-13.10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3.78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2012-07-31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1.34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-2.93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-3.58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-5.54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-1.72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2.79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-4.68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2012-08-31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9.16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6.74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13.89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22.28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11.03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-2.13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8.45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2012-09-30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10.29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7.60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3.90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8.65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7.43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2.60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4.59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2012-10-31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-4.87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2.72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-4.73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-0.95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-5.43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0.32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-3.19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2012-11-30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0.01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0.95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1.40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-6.44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-7.17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6.94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-2.00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2012-12-31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2.56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4.00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8.49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-1.47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-4.56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6.88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0.13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2013-01-31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0.05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4.15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3.14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4.55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-1.56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1.38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1.24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2013-02-28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6.25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9.60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11.17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4.00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2.64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3.37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6.16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2013-03-31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10.56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8.69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7.28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5.78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-1.62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11.94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3.34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2013-04-30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0.95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8.31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4.46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2.98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1.73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-1.01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1.36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2013-05-31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-0.06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1.84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2.14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-1.16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2.63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-2.91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2.26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2013-06-30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-9.88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-11.33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-7.87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-17.32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-11.76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1.66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-11.61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2013-07-31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2.24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7.17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6.28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6.88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9.96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-7.94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6.57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2013-08-31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-5.39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-4.92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-3.86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-6.17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-4.58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-1.03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-5.65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2013-09-30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5.38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4.30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5.13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7.21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3.26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1.90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3.29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2013-10-31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6.74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0.03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-1.85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-1.70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3.69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2.84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-0.68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2013-11-30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-5.13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-0.49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-7.20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-1.60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-3.18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-2.17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-3.38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2013-12-31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0.89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-2.70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-3.46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-3.34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-3.73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4.40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-3.52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2014-01-31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5.35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2.50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5.89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9.88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12.41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-7.28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3.49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lastRenderedPageBreak/>
              <w:t>2014-02-28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6.54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5.17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9.06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7.76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12.57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-6.26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2.45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2014-03-31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3.04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3.75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0.06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8.53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5.83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-3.01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2.17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2014-04-30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2.53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6.22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1.80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18.72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5.54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-3.22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3.06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2014-05-31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-1.74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-4.78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-1.37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-0.72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10.70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-12.66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-2.51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2014-06-30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-1.69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0.31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-0.08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-1.14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6.00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-7.92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-1.95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2014-07-31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1.24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2.07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-3.67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4.07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2.03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-1.02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-0.36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2014-08-31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4.82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10.25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9.65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4.81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13.98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-9.36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5.04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2014-09-30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-0.08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-0.36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-2.39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8.63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11.31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-11.58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0.33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2014-10-31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-2.77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3.00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1.97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1.52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9.51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-12.45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-2.71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2014-11-30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0.32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0.70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-6.52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-1.85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-9.63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9.77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-3.24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2014-12-31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1.24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-2.28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5.61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2.29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1.60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-0.53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-0.57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2015-01-31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7.21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8.66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12.08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9.85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15.96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-8.93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8.77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2015-02-28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7.68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4.39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9.20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13.12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8.33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-0.83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6.08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2015-03-31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6.42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5.91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5.53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8.40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15.70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-9.44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4.00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2015-04-30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5.67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1.67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18.85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15.91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12.85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-7.33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5.77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2015-05-31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0.61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7.27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4.17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13.03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15.44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-14.99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2.11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2015-06-30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2.01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9.17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7.58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9.64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12.42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-10.55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4.20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2015-07-31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9.17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4.54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0.29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-1.65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-7.02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16.05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-2.46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2015-08-31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-1.69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-0.10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-4.62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-8.96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-1.57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-0.25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-5.37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2015-09-30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1.59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-6.34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-2.46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-0.30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-5.13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6.59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-1.39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2015-10-31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-1.64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5.67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6.48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4.02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4.29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-6.06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0.63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2015-11-30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1.62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2.91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-2.09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4.95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-1.27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2.76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0.55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2015-12-31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-0.93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4.33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3.01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-0.91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-2.75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1.68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-1.02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2016-01-31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-2.68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-2.38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1.82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2.67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7.43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-10.24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1.28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2016-02-29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-4.82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-1.54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-2.73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-3.29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-0.97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-3.99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-4.71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2016-03-31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4.47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4.41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10.22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5.04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-1.80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6.14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5.51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2016-04-30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4.87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-0.23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9.36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1.18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7.03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-2.29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1.80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2016-05-31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4.06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1.38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0.51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0.42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0.34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3.59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-0.32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2016-06-30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-1.40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-0.42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2.36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-1.82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-1.08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-0.43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-2.56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2016-07-31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3.01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10.65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8.39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3.89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3.84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-0.95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5.32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2016-08-31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-7.75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-7.00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-6.01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-3.79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1.60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-9.46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-6.13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2016-09-30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1.16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-0.94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2.84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-0.27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2.59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-1.54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1.93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2016-10-31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-2.47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-8.66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-10.18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-6.81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-10.83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8.24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-8.42</w:t>
            </w:r>
          </w:p>
        </w:tc>
      </w:tr>
      <w:tr w:rsidR="00104666" w:rsidRPr="00104666" w:rsidTr="005446CB">
        <w:trPr>
          <w:trHeight w:val="315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2016-11-30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-4.09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-5.76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-7.80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-5.89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-8.26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4.04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-7.01</w:t>
            </w:r>
          </w:p>
        </w:tc>
      </w:tr>
      <w:tr w:rsidR="00104666" w:rsidRPr="00104666" w:rsidTr="005446CB">
        <w:trPr>
          <w:trHeight w:val="329"/>
        </w:trPr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2016-12-31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2.83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7.26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4.35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7.46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8.75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-6.05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5.80</w:t>
            </w:r>
          </w:p>
        </w:tc>
      </w:tr>
      <w:tr w:rsidR="00104666" w:rsidRPr="00104666" w:rsidTr="005446CB">
        <w:trPr>
          <w:trHeight w:val="329"/>
        </w:trPr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1046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2017-01-31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1.66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6.06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9.18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12.21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5D32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-10.55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66" w:rsidRPr="005D3231" w:rsidRDefault="00104666" w:rsidP="00DC10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D323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5.93</w:t>
            </w:r>
          </w:p>
        </w:tc>
      </w:tr>
    </w:tbl>
    <w:p w:rsidR="005D3231" w:rsidRPr="005D3231" w:rsidRDefault="005D3231" w:rsidP="00104666">
      <w:pPr>
        <w:rPr>
          <w:rFonts w:hint="eastAsia"/>
          <w:sz w:val="14"/>
        </w:rPr>
      </w:pPr>
    </w:p>
    <w:p w:rsidR="005D3231" w:rsidRPr="005D3231" w:rsidRDefault="005D3231" w:rsidP="005D3231">
      <w:pPr>
        <w:pStyle w:val="aa"/>
        <w:keepNext/>
        <w:jc w:val="center"/>
        <w:rPr>
          <w:sz w:val="14"/>
        </w:rPr>
      </w:pPr>
      <w:r w:rsidRPr="005D3231">
        <w:rPr>
          <w:rFonts w:hint="eastAsia"/>
          <w:sz w:val="14"/>
        </w:rPr>
        <w:lastRenderedPageBreak/>
        <w:t>&lt;</w:t>
      </w:r>
      <w:r w:rsidR="00713A2D">
        <w:rPr>
          <w:rFonts w:hint="eastAsia"/>
          <w:sz w:val="14"/>
        </w:rPr>
        <w:t>차트</w:t>
      </w:r>
      <w:r w:rsidRPr="005D3231">
        <w:rPr>
          <w:rFonts w:hint="eastAsia"/>
          <w:sz w:val="14"/>
        </w:rPr>
        <w:t>1&gt;</w:t>
      </w:r>
      <w:r w:rsidRPr="00110C4C">
        <w:rPr>
          <w:rFonts w:hint="eastAsia"/>
          <w:sz w:val="16"/>
        </w:rPr>
        <w:t>포</w:t>
      </w:r>
      <w:r w:rsidRPr="00110C4C">
        <w:rPr>
          <w:rFonts w:hint="eastAsia"/>
          <w:noProof/>
          <w:sz w:val="16"/>
        </w:rPr>
        <w:t>트폴리오별</w:t>
      </w:r>
      <w:r w:rsidRPr="005D3231">
        <w:rPr>
          <w:rFonts w:hint="eastAsia"/>
          <w:noProof/>
          <w:sz w:val="14"/>
        </w:rPr>
        <w:t xml:space="preserve"> 누적 수익률</w:t>
      </w:r>
    </w:p>
    <w:p w:rsidR="005D3231" w:rsidRDefault="005D3231" w:rsidP="00456D89">
      <w:pPr>
        <w:keepNext/>
        <w:ind w:left="967"/>
        <w:rPr>
          <w:rFonts w:hint="eastAsia"/>
        </w:rPr>
      </w:pPr>
      <w:r>
        <w:rPr>
          <w:noProof/>
        </w:rPr>
        <w:drawing>
          <wp:inline distT="0" distB="0" distL="0" distR="0" wp14:anchorId="4967F6E2" wp14:editId="34771006">
            <wp:extent cx="5247861" cy="1622066"/>
            <wp:effectExtent l="0" t="0" r="10160" b="1651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C46A6B">
        <w:br/>
      </w:r>
      <w:r w:rsidR="00C46A6B" w:rsidRPr="00FA382C">
        <w:rPr>
          <w:rFonts w:hint="eastAsia"/>
          <w:sz w:val="18"/>
        </w:rPr>
        <w:t>포트폴리오의 누적 수익률을 통해 보다 명확하게 Anomaly에 대한 주장을 반박할 수 있다. Max가 높을수록 수익률이 낮다고 주장하는 것과는 달리, 오히려 Max가 높을수록, 즉 위험이 높을수록 수익률이 높은 것을 확인할 수 있다. 이는 전통적인 개별자산 가격결정 이론과 일치하는 증거로 볼 수 있다</w:t>
      </w:r>
      <w:r w:rsidR="00C46A6B">
        <w:rPr>
          <w:rFonts w:hint="eastAsia"/>
        </w:rPr>
        <w:t>.</w:t>
      </w:r>
    </w:p>
    <w:p w:rsidR="004C2004" w:rsidRPr="004C2004" w:rsidRDefault="005D3231" w:rsidP="004C2004">
      <w:pPr>
        <w:pStyle w:val="a3"/>
        <w:keepNext/>
        <w:numPr>
          <w:ilvl w:val="1"/>
          <w:numId w:val="2"/>
        </w:numPr>
        <w:ind w:leftChars="0"/>
        <w:rPr>
          <w:rFonts w:hint="eastAsia"/>
          <w:sz w:val="16"/>
        </w:rPr>
      </w:pPr>
      <w:r>
        <w:rPr>
          <w:rFonts w:hint="eastAsia"/>
        </w:rPr>
        <w:t>유의성 검증</w:t>
      </w:r>
      <w:r>
        <w:br/>
      </w:r>
      <w:r w:rsidR="003D1F0F" w:rsidRPr="00725BB6">
        <w:rPr>
          <w:rFonts w:hint="eastAsia"/>
          <w:sz w:val="16"/>
        </w:rPr>
        <w:t>회귀 분석을 통해 Max와 수익률간의 관계를 검정 해보았다</w:t>
      </w:r>
      <w:r w:rsidR="003D1F0F" w:rsidRPr="00725BB6">
        <w:rPr>
          <w:rFonts w:hint="eastAsia"/>
          <w:sz w:val="18"/>
        </w:rPr>
        <w:t xml:space="preserve">. </w:t>
      </w:r>
      <w:r w:rsidR="00F01195" w:rsidRPr="00725BB6">
        <w:rPr>
          <w:rFonts w:hint="eastAsia"/>
          <w:sz w:val="18"/>
        </w:rPr>
        <w:t>&lt;표2&gt;</w:t>
      </w:r>
      <w:r w:rsidR="001B5AD5" w:rsidRPr="00725BB6">
        <w:rPr>
          <w:rFonts w:hint="eastAsia"/>
          <w:sz w:val="18"/>
        </w:rPr>
        <w:t xml:space="preserve"> 포트폴리오의 평균 월 초과 수익률을 보여주고 있다. 또한 </w:t>
      </w:r>
      <w:r w:rsidR="00F01195" w:rsidRPr="00725BB6">
        <w:rPr>
          <w:rFonts w:hint="eastAsia"/>
          <w:sz w:val="18"/>
        </w:rPr>
        <w:t xml:space="preserve">포트폴리오의 초과 수익률과 시장(KOSDAQ)의 초과 수익률 간의 회귀 분석을 통해 Abnormal 수익률인 </w:t>
      </w:r>
      <w:r w:rsidR="00F01195" w:rsidRPr="00725BB6">
        <w:rPr>
          <w:rFonts w:eastAsiaTheme="minorHAnsi"/>
          <w:sz w:val="18"/>
        </w:rPr>
        <w:t>α</w:t>
      </w:r>
      <w:r w:rsidR="00F01195" w:rsidRPr="00725BB6">
        <w:rPr>
          <w:rFonts w:eastAsiaTheme="minorHAnsi" w:hint="eastAsia"/>
          <w:sz w:val="18"/>
        </w:rPr>
        <w:t xml:space="preserve">와 </w:t>
      </w:r>
      <w:r w:rsidR="00657B81" w:rsidRPr="00725BB6">
        <w:rPr>
          <w:rFonts w:eastAsiaTheme="minorHAnsi" w:hint="eastAsia"/>
          <w:sz w:val="18"/>
        </w:rPr>
        <w:t xml:space="preserve">민감도인 </w:t>
      </w:r>
      <w:r w:rsidR="00F01195" w:rsidRPr="00725BB6">
        <w:rPr>
          <w:rFonts w:eastAsiaTheme="minorHAnsi"/>
          <w:sz w:val="18"/>
        </w:rPr>
        <w:t>β</w:t>
      </w:r>
      <w:r w:rsidR="0037568C" w:rsidRPr="00725BB6">
        <w:rPr>
          <w:rFonts w:eastAsiaTheme="minorHAnsi" w:hint="eastAsia"/>
          <w:sz w:val="18"/>
        </w:rPr>
        <w:t xml:space="preserve"> 값을 추정하였으며 유의성 정도를 보여주고 있다. </w:t>
      </w:r>
      <w:r w:rsidR="004C2004" w:rsidRPr="00725BB6">
        <w:rPr>
          <w:rFonts w:eastAsiaTheme="minorHAnsi" w:hint="eastAsia"/>
          <w:sz w:val="18"/>
        </w:rPr>
        <w:t xml:space="preserve"> </w:t>
      </w:r>
    </w:p>
    <w:p w:rsidR="00FA382C" w:rsidRPr="004C2004" w:rsidRDefault="00FA382C" w:rsidP="004C2004">
      <w:pPr>
        <w:pStyle w:val="a3"/>
        <w:keepNext/>
        <w:ind w:leftChars="0" w:left="967"/>
        <w:jc w:val="center"/>
        <w:rPr>
          <w:sz w:val="16"/>
        </w:rPr>
      </w:pPr>
      <w:r w:rsidRPr="004C2004">
        <w:rPr>
          <w:rFonts w:hint="eastAsia"/>
          <w:sz w:val="16"/>
        </w:rPr>
        <w:t>&lt;</w:t>
      </w:r>
      <w:r w:rsidR="00713A2D" w:rsidRPr="004C2004">
        <w:rPr>
          <w:rFonts w:hint="eastAsia"/>
          <w:sz w:val="16"/>
        </w:rPr>
        <w:t>표</w:t>
      </w:r>
      <w:r w:rsidRPr="004C2004">
        <w:rPr>
          <w:rFonts w:hint="eastAsia"/>
          <w:sz w:val="16"/>
        </w:rPr>
        <w:t>2&gt;포트폴리오 검정 결과</w:t>
      </w:r>
    </w:p>
    <w:tbl>
      <w:tblPr>
        <w:tblW w:w="8221" w:type="dxa"/>
        <w:tblInd w:w="9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98"/>
        <w:gridCol w:w="1540"/>
        <w:gridCol w:w="1324"/>
        <w:gridCol w:w="1296"/>
        <w:gridCol w:w="1372"/>
        <w:gridCol w:w="1391"/>
      </w:tblGrid>
      <w:tr w:rsidR="00FA382C" w:rsidRPr="00FA382C" w:rsidTr="00456D89">
        <w:trPr>
          <w:trHeight w:val="330"/>
        </w:trPr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초과수익률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CAPM</w:t>
            </w:r>
          </w:p>
        </w:tc>
        <w:tc>
          <w:tcPr>
            <w:tcW w:w="276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CAPM</w:t>
            </w:r>
          </w:p>
        </w:tc>
      </w:tr>
      <w:tr w:rsidR="00FA382C" w:rsidRPr="00FA382C" w:rsidTr="00456D89">
        <w:trPr>
          <w:trHeight w:val="330"/>
        </w:trPr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포트폴리오</w:t>
            </w:r>
          </w:p>
        </w:tc>
        <w:tc>
          <w:tcPr>
            <w:tcW w:w="154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α-value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β-value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α-t value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β-t value</w:t>
            </w:r>
          </w:p>
        </w:tc>
      </w:tr>
      <w:tr w:rsidR="00FA382C" w:rsidRPr="00FA382C" w:rsidTr="00456D89">
        <w:trPr>
          <w:trHeight w:val="330"/>
        </w:trPr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1(=low)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1.408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1.106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0.795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2.881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9.244</w:t>
            </w:r>
          </w:p>
        </w:tc>
      </w:tr>
      <w:tr w:rsidR="00FA382C" w:rsidRPr="00FA382C" w:rsidTr="00456D89">
        <w:trPr>
          <w:trHeight w:val="330"/>
        </w:trPr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1.887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1.541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0.910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4.098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10.802</w:t>
            </w:r>
          </w:p>
        </w:tc>
      </w:tr>
      <w:tr w:rsidR="00FA382C" w:rsidRPr="00FA382C" w:rsidTr="00456D89">
        <w:trPr>
          <w:trHeight w:val="330"/>
        </w:trPr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2.188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1.731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1.204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4.330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13.431</w:t>
            </w:r>
          </w:p>
        </w:tc>
      </w:tr>
      <w:tr w:rsidR="00FA382C" w:rsidRPr="00FA382C" w:rsidTr="00456D89">
        <w:trPr>
          <w:trHeight w:val="330"/>
        </w:trPr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2.883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2.396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1.282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4.322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10.316</w:t>
            </w:r>
          </w:p>
        </w:tc>
      </w:tr>
      <w:tr w:rsidR="00FA382C" w:rsidRPr="00FA382C" w:rsidTr="00456D89">
        <w:trPr>
          <w:trHeight w:val="330"/>
        </w:trPr>
        <w:tc>
          <w:tcPr>
            <w:tcW w:w="12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5(=high)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2.828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2.358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1.239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3.548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8.320</w:t>
            </w:r>
          </w:p>
        </w:tc>
      </w:tr>
      <w:tr w:rsidR="00FA382C" w:rsidRPr="00FA382C" w:rsidTr="00456D89">
        <w:trPr>
          <w:trHeight w:val="345"/>
        </w:trPr>
        <w:tc>
          <w:tcPr>
            <w:tcW w:w="12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1-5 PF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-1.611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-1.442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-0.443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-1.726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82C" w:rsidRPr="00FA382C" w:rsidRDefault="00FA382C" w:rsidP="00FA38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A38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-2.367</w:t>
            </w:r>
          </w:p>
        </w:tc>
      </w:tr>
    </w:tbl>
    <w:p w:rsidR="00082A9B" w:rsidRPr="002E5A25" w:rsidRDefault="00F4756F" w:rsidP="00456D89">
      <w:pPr>
        <w:ind w:left="800"/>
        <w:rPr>
          <w:rFonts w:eastAsiaTheme="minorHAnsi" w:hint="eastAsia"/>
          <w:sz w:val="18"/>
        </w:rPr>
      </w:pPr>
      <w:r w:rsidRPr="002E5A25">
        <w:rPr>
          <w:rFonts w:hint="eastAsia"/>
          <w:sz w:val="18"/>
        </w:rPr>
        <w:t xml:space="preserve">표에서 볼 수 있듯이 Max값이 높아질수록 초과수익률이 높은 것을 확인할 수 있으며, 회귀분석을 통해 추출한 </w:t>
      </w:r>
      <w:r w:rsidRPr="002E5A25">
        <w:rPr>
          <w:rFonts w:eastAsiaTheme="minorHAnsi"/>
          <w:sz w:val="18"/>
        </w:rPr>
        <w:t>α</w:t>
      </w:r>
      <w:r w:rsidRPr="002E5A25">
        <w:rPr>
          <w:rFonts w:eastAsiaTheme="minorHAnsi" w:hint="eastAsia"/>
          <w:sz w:val="18"/>
        </w:rPr>
        <w:t xml:space="preserve"> 값도 </w:t>
      </w:r>
      <w:proofErr w:type="spellStart"/>
      <w:r w:rsidRPr="002E5A25">
        <w:rPr>
          <w:rFonts w:eastAsiaTheme="minorHAnsi" w:hint="eastAsia"/>
          <w:sz w:val="18"/>
        </w:rPr>
        <w:t>Maxr</w:t>
      </w:r>
      <w:proofErr w:type="spellEnd"/>
      <w:r w:rsidRPr="002E5A25">
        <w:rPr>
          <w:rFonts w:eastAsiaTheme="minorHAnsi" w:hint="eastAsia"/>
          <w:sz w:val="18"/>
        </w:rPr>
        <w:t xml:space="preserve">가 높을수록 유의한 것을 볼 수 있다. </w:t>
      </w:r>
      <w:r w:rsidR="00054069" w:rsidRPr="002E5A25">
        <w:rPr>
          <w:rFonts w:eastAsiaTheme="minorHAnsi" w:hint="eastAsia"/>
          <w:sz w:val="18"/>
        </w:rPr>
        <w:t xml:space="preserve">따라서 Anomaly에 대한 전략으로 low max를 long position, high max를 short position 시, 음의 수익률을 얻는 것을 확인할 수 있다. </w:t>
      </w:r>
    </w:p>
    <w:p w:rsidR="00082A9B" w:rsidRDefault="008A7F8C" w:rsidP="00082A9B">
      <w:pPr>
        <w:ind w:leftChars="100" w:left="200"/>
        <w:rPr>
          <w:rFonts w:eastAsiaTheme="minorHAnsi" w:hint="eastAsia"/>
        </w:rPr>
      </w:pPr>
      <w:r>
        <w:rPr>
          <w:rFonts w:eastAsiaTheme="minorHAnsi"/>
        </w:rPr>
        <w:br/>
      </w:r>
    </w:p>
    <w:p w:rsidR="00CA1FB7" w:rsidRDefault="00CA1FB7" w:rsidP="00082A9B">
      <w:pPr>
        <w:ind w:leftChars="100" w:left="200"/>
        <w:rPr>
          <w:rFonts w:eastAsiaTheme="minorHAnsi" w:hint="eastAsia"/>
        </w:rPr>
      </w:pPr>
    </w:p>
    <w:p w:rsidR="008D32D1" w:rsidRDefault="008D32D1" w:rsidP="008D32D1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결론</w:t>
      </w:r>
    </w:p>
    <w:p w:rsidR="00DC10E5" w:rsidRPr="002E682D" w:rsidRDefault="00DC10E5" w:rsidP="00DC10E5">
      <w:pPr>
        <w:pStyle w:val="a3"/>
        <w:ind w:leftChars="0"/>
        <w:rPr>
          <w:rFonts w:hint="eastAsia"/>
          <w:sz w:val="18"/>
        </w:rPr>
      </w:pPr>
      <w:r w:rsidRPr="002E682D">
        <w:rPr>
          <w:rFonts w:hint="eastAsia"/>
          <w:sz w:val="18"/>
        </w:rPr>
        <w:t>한국 금융 시장에서도 특히 KOSDAQ 시장에서 일일 최대 수익률에 따른 Abnormal 수익률이 관찰되는지 확인하는 것이 과제의 목적이었다. 참고한 핵심 논문 및 다른 여타 논문과는 달리</w:t>
      </w:r>
      <w:r w:rsidR="007B27A3">
        <w:rPr>
          <w:rFonts w:hint="eastAsia"/>
          <w:sz w:val="18"/>
        </w:rPr>
        <w:t>, 과</w:t>
      </w:r>
      <w:r w:rsidRPr="002E682D">
        <w:rPr>
          <w:rFonts w:hint="eastAsia"/>
          <w:sz w:val="18"/>
        </w:rPr>
        <w:t>제에서 시행한 실증 분석 결과를 통해 KOSDAQ 시장에는 비이성적인 수익률이 관찰되지 않는다는 것을 확인할 수 있었다. 하지만 한가지 짚고 넘어가야 할 점은 논문과 과제에서 데이터를 추출하는 방법이 다르다는 점이다. 따라서 적어도 무작위로 sample을 구성하였을 때, 일별 최대 수익률이 월 평균 수익률에 영향을 주지 않는다는 결과를 얻을 수 있다.</w:t>
      </w:r>
    </w:p>
    <w:p w:rsidR="008A7F8C" w:rsidRPr="00082A9B" w:rsidRDefault="008A7F8C" w:rsidP="008A7F8C">
      <w:pPr>
        <w:rPr>
          <w:rFonts w:eastAsiaTheme="minorHAnsi" w:hint="eastAsia"/>
        </w:rPr>
      </w:pPr>
    </w:p>
    <w:p w:rsidR="00082A9B" w:rsidRDefault="00082A9B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</w:p>
    <w:p w:rsidR="00EF3C9C" w:rsidRDefault="00EF3C9C" w:rsidP="00EF3C9C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&lt;참고 문헌&gt;</w:t>
      </w:r>
    </w:p>
    <w:p w:rsidR="00EF3C9C" w:rsidRDefault="00EF3C9C" w:rsidP="00EF3C9C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-김규영, 안제욱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주식 기대수익률의 횡단면에 관한 실증연구</w:t>
      </w:r>
      <w:r>
        <w:rPr>
          <w:rFonts w:eastAsiaTheme="minorHAnsi"/>
        </w:rPr>
        <w:t>”</w:t>
      </w:r>
      <w:r>
        <w:rPr>
          <w:rFonts w:eastAsiaTheme="minorHAnsi" w:hint="eastAsia"/>
        </w:rPr>
        <w:t>, 산업경제연구 Vol 25, No3 (2012), pp. 2363~2380</w:t>
      </w:r>
    </w:p>
    <w:p w:rsidR="00EF3C9C" w:rsidRDefault="00EF3C9C" w:rsidP="00EF3C9C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proofErr w:type="spellStart"/>
      <w:r>
        <w:rPr>
          <w:rFonts w:eastAsiaTheme="minorHAnsi" w:hint="eastAsia"/>
        </w:rPr>
        <w:t>강장구</w:t>
      </w:r>
      <w:proofErr w:type="spellEnd"/>
      <w:r>
        <w:rPr>
          <w:rFonts w:eastAsiaTheme="minorHAnsi" w:hint="eastAsia"/>
        </w:rPr>
        <w:t xml:space="preserve">, 심명화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복권 성향의 주식에 대한 선호와 주식수익률의 횡단면</w:t>
      </w:r>
      <w:r>
        <w:rPr>
          <w:rFonts w:eastAsiaTheme="minorHAnsi"/>
        </w:rPr>
        <w:t>”</w:t>
      </w:r>
      <w:r w:rsidR="00E23DE8">
        <w:rPr>
          <w:rFonts w:eastAsiaTheme="minorHAnsi" w:hint="eastAsia"/>
        </w:rPr>
        <w:t>, 재무연구 Vol 27, No 2</w:t>
      </w:r>
      <w:proofErr w:type="gramStart"/>
      <w:r w:rsidR="00E23DE8">
        <w:rPr>
          <w:rFonts w:eastAsiaTheme="minorHAnsi" w:hint="eastAsia"/>
        </w:rPr>
        <w:t>,(</w:t>
      </w:r>
      <w:proofErr w:type="gramEnd"/>
      <w:r w:rsidR="00E23DE8">
        <w:rPr>
          <w:rFonts w:eastAsiaTheme="minorHAnsi" w:hint="eastAsia"/>
        </w:rPr>
        <w:t xml:space="preserve">2014) </w:t>
      </w:r>
    </w:p>
    <w:p w:rsidR="00E23DE8" w:rsidRPr="00054069" w:rsidRDefault="00E23DE8" w:rsidP="00EF3C9C">
      <w:bookmarkStart w:id="0" w:name="_GoBack"/>
      <w:bookmarkEnd w:id="0"/>
    </w:p>
    <w:sectPr w:rsidR="00E23DE8" w:rsidRPr="00054069" w:rsidSect="008826D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FC2" w:rsidRDefault="009C0FC2" w:rsidP="0035616A">
      <w:pPr>
        <w:spacing w:after="0" w:line="240" w:lineRule="auto"/>
      </w:pPr>
      <w:r>
        <w:separator/>
      </w:r>
    </w:p>
  </w:endnote>
  <w:endnote w:type="continuationSeparator" w:id="0">
    <w:p w:rsidR="009C0FC2" w:rsidRDefault="009C0FC2" w:rsidP="0035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FC2" w:rsidRDefault="009C0FC2" w:rsidP="0035616A">
      <w:pPr>
        <w:spacing w:after="0" w:line="240" w:lineRule="auto"/>
      </w:pPr>
      <w:r>
        <w:separator/>
      </w:r>
    </w:p>
  </w:footnote>
  <w:footnote w:type="continuationSeparator" w:id="0">
    <w:p w:rsidR="009C0FC2" w:rsidRDefault="009C0FC2" w:rsidP="00356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7D57"/>
    <w:multiLevelType w:val="hybridMultilevel"/>
    <w:tmpl w:val="3286B80C"/>
    <w:lvl w:ilvl="0" w:tplc="2A708D0A">
      <w:start w:val="1"/>
      <w:numFmt w:val="upperRoman"/>
      <w:lvlText w:val="%1."/>
      <w:lvlJc w:val="left"/>
      <w:pPr>
        <w:ind w:left="800" w:hanging="40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967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363531"/>
    <w:multiLevelType w:val="hybridMultilevel"/>
    <w:tmpl w:val="C59A24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B681C22"/>
    <w:multiLevelType w:val="hybridMultilevel"/>
    <w:tmpl w:val="B142A8AE"/>
    <w:lvl w:ilvl="0" w:tplc="2A708D0A">
      <w:start w:val="1"/>
      <w:numFmt w:val="upperRoman"/>
      <w:lvlText w:val="%1."/>
      <w:lvlJc w:val="left"/>
      <w:pPr>
        <w:ind w:left="800" w:hanging="40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967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26"/>
    <w:rsid w:val="000178DD"/>
    <w:rsid w:val="0005248B"/>
    <w:rsid w:val="00054069"/>
    <w:rsid w:val="00082A9B"/>
    <w:rsid w:val="00087AB2"/>
    <w:rsid w:val="000A627C"/>
    <w:rsid w:val="000B7713"/>
    <w:rsid w:val="000D06F9"/>
    <w:rsid w:val="000E18AA"/>
    <w:rsid w:val="00104666"/>
    <w:rsid w:val="00110C4C"/>
    <w:rsid w:val="001A521B"/>
    <w:rsid w:val="001B5AD5"/>
    <w:rsid w:val="0022378D"/>
    <w:rsid w:val="0022670E"/>
    <w:rsid w:val="0026677E"/>
    <w:rsid w:val="00271BCD"/>
    <w:rsid w:val="002D439D"/>
    <w:rsid w:val="002E18F8"/>
    <w:rsid w:val="002E5A25"/>
    <w:rsid w:val="002E682D"/>
    <w:rsid w:val="003079E5"/>
    <w:rsid w:val="003410EB"/>
    <w:rsid w:val="0034337A"/>
    <w:rsid w:val="0035616A"/>
    <w:rsid w:val="00357AFF"/>
    <w:rsid w:val="0037568C"/>
    <w:rsid w:val="003D1F0F"/>
    <w:rsid w:val="004034A8"/>
    <w:rsid w:val="0041174F"/>
    <w:rsid w:val="00417C7E"/>
    <w:rsid w:val="00422431"/>
    <w:rsid w:val="0042259F"/>
    <w:rsid w:val="00447A51"/>
    <w:rsid w:val="00456D89"/>
    <w:rsid w:val="00457909"/>
    <w:rsid w:val="00472595"/>
    <w:rsid w:val="004C2004"/>
    <w:rsid w:val="004F61E0"/>
    <w:rsid w:val="005063FB"/>
    <w:rsid w:val="005359D8"/>
    <w:rsid w:val="005446CB"/>
    <w:rsid w:val="0055220F"/>
    <w:rsid w:val="00593D2F"/>
    <w:rsid w:val="0059411C"/>
    <w:rsid w:val="005C3DDD"/>
    <w:rsid w:val="005D3231"/>
    <w:rsid w:val="005E2721"/>
    <w:rsid w:val="00641999"/>
    <w:rsid w:val="00657B81"/>
    <w:rsid w:val="006C2A2F"/>
    <w:rsid w:val="00713A2D"/>
    <w:rsid w:val="00725BB6"/>
    <w:rsid w:val="0072794D"/>
    <w:rsid w:val="007B27A3"/>
    <w:rsid w:val="007B3553"/>
    <w:rsid w:val="007C17F6"/>
    <w:rsid w:val="007E27EE"/>
    <w:rsid w:val="008136DD"/>
    <w:rsid w:val="008826D5"/>
    <w:rsid w:val="008944C0"/>
    <w:rsid w:val="008A7F8C"/>
    <w:rsid w:val="008B3681"/>
    <w:rsid w:val="008D32D1"/>
    <w:rsid w:val="008D3C0C"/>
    <w:rsid w:val="009B4093"/>
    <w:rsid w:val="009C0FC2"/>
    <w:rsid w:val="009E4C74"/>
    <w:rsid w:val="009E4D4B"/>
    <w:rsid w:val="00A97B90"/>
    <w:rsid w:val="00AA3210"/>
    <w:rsid w:val="00B07886"/>
    <w:rsid w:val="00B33BC4"/>
    <w:rsid w:val="00B6697C"/>
    <w:rsid w:val="00B72917"/>
    <w:rsid w:val="00B82ADC"/>
    <w:rsid w:val="00BC5A21"/>
    <w:rsid w:val="00BE694A"/>
    <w:rsid w:val="00C2156F"/>
    <w:rsid w:val="00C46A6B"/>
    <w:rsid w:val="00CA1FB7"/>
    <w:rsid w:val="00CC1103"/>
    <w:rsid w:val="00D01D0D"/>
    <w:rsid w:val="00D77526"/>
    <w:rsid w:val="00D8274D"/>
    <w:rsid w:val="00D97BBB"/>
    <w:rsid w:val="00DB40F1"/>
    <w:rsid w:val="00DC10E5"/>
    <w:rsid w:val="00E0495E"/>
    <w:rsid w:val="00E17EF7"/>
    <w:rsid w:val="00E23DE8"/>
    <w:rsid w:val="00E605D1"/>
    <w:rsid w:val="00E93054"/>
    <w:rsid w:val="00E94557"/>
    <w:rsid w:val="00EF3C9C"/>
    <w:rsid w:val="00F01195"/>
    <w:rsid w:val="00F4756F"/>
    <w:rsid w:val="00FA11AE"/>
    <w:rsid w:val="00FA382C"/>
    <w:rsid w:val="00FC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10E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526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35616A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35616A"/>
  </w:style>
  <w:style w:type="character" w:styleId="a5">
    <w:name w:val="footnote reference"/>
    <w:basedOn w:val="a0"/>
    <w:uiPriority w:val="99"/>
    <w:semiHidden/>
    <w:unhideWhenUsed/>
    <w:rsid w:val="0035616A"/>
    <w:rPr>
      <w:vertAlign w:val="superscript"/>
    </w:rPr>
  </w:style>
  <w:style w:type="character" w:styleId="a6">
    <w:name w:val="Placeholder Text"/>
    <w:basedOn w:val="a0"/>
    <w:uiPriority w:val="99"/>
    <w:semiHidden/>
    <w:rsid w:val="0041174F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4117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41174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B33B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B33BC4"/>
  </w:style>
  <w:style w:type="paragraph" w:styleId="a9">
    <w:name w:val="footer"/>
    <w:basedOn w:val="a"/>
    <w:link w:val="Char2"/>
    <w:uiPriority w:val="99"/>
    <w:unhideWhenUsed/>
    <w:rsid w:val="00B33BC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B33BC4"/>
  </w:style>
  <w:style w:type="paragraph" w:styleId="aa">
    <w:name w:val="caption"/>
    <w:basedOn w:val="a"/>
    <w:next w:val="a"/>
    <w:uiPriority w:val="35"/>
    <w:unhideWhenUsed/>
    <w:qFormat/>
    <w:rsid w:val="00B33BC4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3410E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410EB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410EB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3410EB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410EB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b">
    <w:name w:val="No Spacing"/>
    <w:link w:val="Char3"/>
    <w:uiPriority w:val="1"/>
    <w:qFormat/>
    <w:rsid w:val="008826D5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b"/>
    <w:uiPriority w:val="1"/>
    <w:rsid w:val="008826D5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10E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526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35616A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35616A"/>
  </w:style>
  <w:style w:type="character" w:styleId="a5">
    <w:name w:val="footnote reference"/>
    <w:basedOn w:val="a0"/>
    <w:uiPriority w:val="99"/>
    <w:semiHidden/>
    <w:unhideWhenUsed/>
    <w:rsid w:val="0035616A"/>
    <w:rPr>
      <w:vertAlign w:val="superscript"/>
    </w:rPr>
  </w:style>
  <w:style w:type="character" w:styleId="a6">
    <w:name w:val="Placeholder Text"/>
    <w:basedOn w:val="a0"/>
    <w:uiPriority w:val="99"/>
    <w:semiHidden/>
    <w:rsid w:val="0041174F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4117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41174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B33B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B33BC4"/>
  </w:style>
  <w:style w:type="paragraph" w:styleId="a9">
    <w:name w:val="footer"/>
    <w:basedOn w:val="a"/>
    <w:link w:val="Char2"/>
    <w:uiPriority w:val="99"/>
    <w:unhideWhenUsed/>
    <w:rsid w:val="00B33BC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B33BC4"/>
  </w:style>
  <w:style w:type="paragraph" w:styleId="aa">
    <w:name w:val="caption"/>
    <w:basedOn w:val="a"/>
    <w:next w:val="a"/>
    <w:uiPriority w:val="35"/>
    <w:unhideWhenUsed/>
    <w:qFormat/>
    <w:rsid w:val="00B33BC4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3410E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410EB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410EB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3410EB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410EB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b">
    <w:name w:val="No Spacing"/>
    <w:link w:val="Char3"/>
    <w:uiPriority w:val="1"/>
    <w:qFormat/>
    <w:rsid w:val="008826D5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b"/>
    <w:uiPriority w:val="1"/>
    <w:rsid w:val="008826D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49340;&#49457;&#52980;&#54504;&#53552;\Desktop\&#53804;&#51088;&#47200;%20&#44284;&#51228;\&#51333;&#54633;&#4837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'포트폴리오 수익률'!$Q$63:$V$63</c:f>
              <c:strCache>
                <c:ptCount val="6"/>
                <c:pt idx="0">
                  <c:v>1(=low)</c:v>
                </c:pt>
                <c:pt idx="1">
                  <c:v>2.00</c:v>
                </c:pt>
                <c:pt idx="2">
                  <c:v>3.00</c:v>
                </c:pt>
                <c:pt idx="3">
                  <c:v>4.00</c:v>
                </c:pt>
                <c:pt idx="4">
                  <c:v>5(=high)</c:v>
                </c:pt>
                <c:pt idx="5">
                  <c:v>1-5 PF</c:v>
                </c:pt>
              </c:strCache>
            </c:strRef>
          </c:cat>
          <c:val>
            <c:numRef>
              <c:f>'포트폴리오 수익률'!$Q$64:$V$64</c:f>
              <c:numCache>
                <c:formatCode>0.00</c:formatCode>
                <c:ptCount val="6"/>
                <c:pt idx="0">
                  <c:v>1.4076472222222209</c:v>
                </c:pt>
                <c:pt idx="1">
                  <c:v>1.8868138888888855</c:v>
                </c:pt>
                <c:pt idx="2">
                  <c:v>2.1880888888888905</c:v>
                </c:pt>
                <c:pt idx="3">
                  <c:v>2.8831722222222185</c:v>
                </c:pt>
                <c:pt idx="4">
                  <c:v>2.8282388888888845</c:v>
                </c:pt>
                <c:pt idx="5">
                  <c:v>-1.6109111111111072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6971776"/>
        <c:axId val="326973312"/>
      </c:barChart>
      <c:catAx>
        <c:axId val="326971776"/>
        <c:scaling>
          <c:orientation val="minMax"/>
        </c:scaling>
        <c:delete val="0"/>
        <c:axPos val="b"/>
        <c:majorTickMark val="out"/>
        <c:minorTickMark val="none"/>
        <c:tickLblPos val="nextTo"/>
        <c:crossAx val="326973312"/>
        <c:crosses val="autoZero"/>
        <c:auto val="1"/>
        <c:lblAlgn val="ctr"/>
        <c:lblOffset val="100"/>
        <c:noMultiLvlLbl val="0"/>
      </c:catAx>
      <c:valAx>
        <c:axId val="32697331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3269717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3C7E081EE143D496B072DF527AAF4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EBB2265-D161-4003-AA1F-C13A9185A983}"/>
      </w:docPartPr>
      <w:docPartBody>
        <w:p w:rsidR="00000000" w:rsidRDefault="008F5374" w:rsidP="008F5374">
          <w:pPr>
            <w:pStyle w:val="173C7E081EE143D496B072DF527AAF4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374"/>
    <w:rsid w:val="00090488"/>
    <w:rsid w:val="008F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37B96B40B44DE78B1C0CE6CF53BAB1">
    <w:name w:val="4837B96B40B44DE78B1C0CE6CF53BAB1"/>
    <w:rsid w:val="008F5374"/>
    <w:pPr>
      <w:widowControl w:val="0"/>
      <w:wordWrap w:val="0"/>
      <w:autoSpaceDE w:val="0"/>
      <w:autoSpaceDN w:val="0"/>
    </w:pPr>
  </w:style>
  <w:style w:type="paragraph" w:customStyle="1" w:styleId="D7EF0CF66BCF466B960010195B00424D">
    <w:name w:val="D7EF0CF66BCF466B960010195B00424D"/>
    <w:rsid w:val="008F5374"/>
    <w:pPr>
      <w:widowControl w:val="0"/>
      <w:wordWrap w:val="0"/>
      <w:autoSpaceDE w:val="0"/>
      <w:autoSpaceDN w:val="0"/>
    </w:pPr>
  </w:style>
  <w:style w:type="paragraph" w:customStyle="1" w:styleId="F6D92A7DD75444BB92BFCC5D95117023">
    <w:name w:val="F6D92A7DD75444BB92BFCC5D95117023"/>
    <w:rsid w:val="008F5374"/>
    <w:pPr>
      <w:widowControl w:val="0"/>
      <w:wordWrap w:val="0"/>
      <w:autoSpaceDE w:val="0"/>
      <w:autoSpaceDN w:val="0"/>
    </w:pPr>
  </w:style>
  <w:style w:type="paragraph" w:customStyle="1" w:styleId="A89E07EA1DC24453AA6EB83EF01D8C7C">
    <w:name w:val="A89E07EA1DC24453AA6EB83EF01D8C7C"/>
    <w:rsid w:val="008F5374"/>
    <w:pPr>
      <w:widowControl w:val="0"/>
      <w:wordWrap w:val="0"/>
      <w:autoSpaceDE w:val="0"/>
      <w:autoSpaceDN w:val="0"/>
    </w:pPr>
  </w:style>
  <w:style w:type="paragraph" w:customStyle="1" w:styleId="0296B623F09C4131B4FF516AC94FAD00">
    <w:name w:val="0296B623F09C4131B4FF516AC94FAD00"/>
    <w:rsid w:val="008F5374"/>
    <w:pPr>
      <w:widowControl w:val="0"/>
      <w:wordWrap w:val="0"/>
      <w:autoSpaceDE w:val="0"/>
      <w:autoSpaceDN w:val="0"/>
    </w:pPr>
  </w:style>
  <w:style w:type="paragraph" w:customStyle="1" w:styleId="CC51CA4A82BE49E8AA373C084A11CF11">
    <w:name w:val="CC51CA4A82BE49E8AA373C084A11CF11"/>
    <w:rsid w:val="008F5374"/>
    <w:pPr>
      <w:widowControl w:val="0"/>
      <w:wordWrap w:val="0"/>
      <w:autoSpaceDE w:val="0"/>
      <w:autoSpaceDN w:val="0"/>
    </w:pPr>
  </w:style>
  <w:style w:type="paragraph" w:customStyle="1" w:styleId="161D1578609045FB8F656B66095E5933">
    <w:name w:val="161D1578609045FB8F656B66095E5933"/>
    <w:rsid w:val="008F5374"/>
    <w:pPr>
      <w:widowControl w:val="0"/>
      <w:wordWrap w:val="0"/>
      <w:autoSpaceDE w:val="0"/>
      <w:autoSpaceDN w:val="0"/>
    </w:pPr>
  </w:style>
  <w:style w:type="paragraph" w:customStyle="1" w:styleId="348225F872D043928E53A945C9BB3D5F">
    <w:name w:val="348225F872D043928E53A945C9BB3D5F"/>
    <w:rsid w:val="008F5374"/>
    <w:pPr>
      <w:widowControl w:val="0"/>
      <w:wordWrap w:val="0"/>
      <w:autoSpaceDE w:val="0"/>
      <w:autoSpaceDN w:val="0"/>
    </w:pPr>
  </w:style>
  <w:style w:type="paragraph" w:customStyle="1" w:styleId="83A80E2A485A4C48BD14FC1EB55AC595">
    <w:name w:val="83A80E2A485A4C48BD14FC1EB55AC595"/>
    <w:rsid w:val="008F5374"/>
    <w:pPr>
      <w:widowControl w:val="0"/>
      <w:wordWrap w:val="0"/>
      <w:autoSpaceDE w:val="0"/>
      <w:autoSpaceDN w:val="0"/>
    </w:pPr>
  </w:style>
  <w:style w:type="paragraph" w:customStyle="1" w:styleId="173C7E081EE143D496B072DF527AAF41">
    <w:name w:val="173C7E081EE143D496B072DF527AAF41"/>
    <w:rsid w:val="008F5374"/>
    <w:pPr>
      <w:widowControl w:val="0"/>
      <w:wordWrap w:val="0"/>
      <w:autoSpaceDE w:val="0"/>
      <w:autoSpaceDN w:val="0"/>
    </w:pPr>
  </w:style>
  <w:style w:type="paragraph" w:customStyle="1" w:styleId="840C118CCECA4A58B703E1D6DE94A7B5">
    <w:name w:val="840C118CCECA4A58B703E1D6DE94A7B5"/>
    <w:rsid w:val="008F5374"/>
    <w:pPr>
      <w:widowControl w:val="0"/>
      <w:wordWrap w:val="0"/>
      <w:autoSpaceDE w:val="0"/>
      <w:autoSpaceDN w:val="0"/>
    </w:pPr>
  </w:style>
  <w:style w:type="paragraph" w:customStyle="1" w:styleId="BD42407AA0AD4EAF997DD654188C1D8C">
    <w:name w:val="BD42407AA0AD4EAF997DD654188C1D8C"/>
    <w:rsid w:val="008F5374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37B96B40B44DE78B1C0CE6CF53BAB1">
    <w:name w:val="4837B96B40B44DE78B1C0CE6CF53BAB1"/>
    <w:rsid w:val="008F5374"/>
    <w:pPr>
      <w:widowControl w:val="0"/>
      <w:wordWrap w:val="0"/>
      <w:autoSpaceDE w:val="0"/>
      <w:autoSpaceDN w:val="0"/>
    </w:pPr>
  </w:style>
  <w:style w:type="paragraph" w:customStyle="1" w:styleId="D7EF0CF66BCF466B960010195B00424D">
    <w:name w:val="D7EF0CF66BCF466B960010195B00424D"/>
    <w:rsid w:val="008F5374"/>
    <w:pPr>
      <w:widowControl w:val="0"/>
      <w:wordWrap w:val="0"/>
      <w:autoSpaceDE w:val="0"/>
      <w:autoSpaceDN w:val="0"/>
    </w:pPr>
  </w:style>
  <w:style w:type="paragraph" w:customStyle="1" w:styleId="F6D92A7DD75444BB92BFCC5D95117023">
    <w:name w:val="F6D92A7DD75444BB92BFCC5D95117023"/>
    <w:rsid w:val="008F5374"/>
    <w:pPr>
      <w:widowControl w:val="0"/>
      <w:wordWrap w:val="0"/>
      <w:autoSpaceDE w:val="0"/>
      <w:autoSpaceDN w:val="0"/>
    </w:pPr>
  </w:style>
  <w:style w:type="paragraph" w:customStyle="1" w:styleId="A89E07EA1DC24453AA6EB83EF01D8C7C">
    <w:name w:val="A89E07EA1DC24453AA6EB83EF01D8C7C"/>
    <w:rsid w:val="008F5374"/>
    <w:pPr>
      <w:widowControl w:val="0"/>
      <w:wordWrap w:val="0"/>
      <w:autoSpaceDE w:val="0"/>
      <w:autoSpaceDN w:val="0"/>
    </w:pPr>
  </w:style>
  <w:style w:type="paragraph" w:customStyle="1" w:styleId="0296B623F09C4131B4FF516AC94FAD00">
    <w:name w:val="0296B623F09C4131B4FF516AC94FAD00"/>
    <w:rsid w:val="008F5374"/>
    <w:pPr>
      <w:widowControl w:val="0"/>
      <w:wordWrap w:val="0"/>
      <w:autoSpaceDE w:val="0"/>
      <w:autoSpaceDN w:val="0"/>
    </w:pPr>
  </w:style>
  <w:style w:type="paragraph" w:customStyle="1" w:styleId="CC51CA4A82BE49E8AA373C084A11CF11">
    <w:name w:val="CC51CA4A82BE49E8AA373C084A11CF11"/>
    <w:rsid w:val="008F5374"/>
    <w:pPr>
      <w:widowControl w:val="0"/>
      <w:wordWrap w:val="0"/>
      <w:autoSpaceDE w:val="0"/>
      <w:autoSpaceDN w:val="0"/>
    </w:pPr>
  </w:style>
  <w:style w:type="paragraph" w:customStyle="1" w:styleId="161D1578609045FB8F656B66095E5933">
    <w:name w:val="161D1578609045FB8F656B66095E5933"/>
    <w:rsid w:val="008F5374"/>
    <w:pPr>
      <w:widowControl w:val="0"/>
      <w:wordWrap w:val="0"/>
      <w:autoSpaceDE w:val="0"/>
      <w:autoSpaceDN w:val="0"/>
    </w:pPr>
  </w:style>
  <w:style w:type="paragraph" w:customStyle="1" w:styleId="348225F872D043928E53A945C9BB3D5F">
    <w:name w:val="348225F872D043928E53A945C9BB3D5F"/>
    <w:rsid w:val="008F5374"/>
    <w:pPr>
      <w:widowControl w:val="0"/>
      <w:wordWrap w:val="0"/>
      <w:autoSpaceDE w:val="0"/>
      <w:autoSpaceDN w:val="0"/>
    </w:pPr>
  </w:style>
  <w:style w:type="paragraph" w:customStyle="1" w:styleId="83A80E2A485A4C48BD14FC1EB55AC595">
    <w:name w:val="83A80E2A485A4C48BD14FC1EB55AC595"/>
    <w:rsid w:val="008F5374"/>
    <w:pPr>
      <w:widowControl w:val="0"/>
      <w:wordWrap w:val="0"/>
      <w:autoSpaceDE w:val="0"/>
      <w:autoSpaceDN w:val="0"/>
    </w:pPr>
  </w:style>
  <w:style w:type="paragraph" w:customStyle="1" w:styleId="173C7E081EE143D496B072DF527AAF41">
    <w:name w:val="173C7E081EE143D496B072DF527AAF41"/>
    <w:rsid w:val="008F5374"/>
    <w:pPr>
      <w:widowControl w:val="0"/>
      <w:wordWrap w:val="0"/>
      <w:autoSpaceDE w:val="0"/>
      <w:autoSpaceDN w:val="0"/>
    </w:pPr>
  </w:style>
  <w:style w:type="paragraph" w:customStyle="1" w:styleId="840C118CCECA4A58B703E1D6DE94A7B5">
    <w:name w:val="840C118CCECA4A58B703E1D6DE94A7B5"/>
    <w:rsid w:val="008F5374"/>
    <w:pPr>
      <w:widowControl w:val="0"/>
      <w:wordWrap w:val="0"/>
      <w:autoSpaceDE w:val="0"/>
      <w:autoSpaceDN w:val="0"/>
    </w:pPr>
  </w:style>
  <w:style w:type="paragraph" w:customStyle="1" w:styleId="BD42407AA0AD4EAF997DD654188C1D8C">
    <w:name w:val="BD42407AA0AD4EAF997DD654188C1D8C"/>
    <w:rsid w:val="008F537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C0FE7-581F-43EE-81A5-CBF4FDAC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투자론</dc:title>
  <dc:creator>삼성컴퓨터</dc:creator>
  <cp:lastModifiedBy>삼성컴퓨터</cp:lastModifiedBy>
  <cp:revision>2</cp:revision>
  <dcterms:created xsi:type="dcterms:W3CDTF">2018-03-30T14:41:00Z</dcterms:created>
  <dcterms:modified xsi:type="dcterms:W3CDTF">2018-03-30T14:41:00Z</dcterms:modified>
</cp:coreProperties>
</file>