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Juniper &amp; Juno Goods — Weekly Ops Report</w:t>
      </w:r>
    </w:p>
    <w:p>
      <w:r>
        <w:t>Week of: February 10–16, 2026</w:t>
      </w:r>
    </w:p>
    <w:p>
      <w:r>
        <w:t>Prepared by: Store Operations</w:t>
      </w:r>
    </w:p>
    <w:p/>
    <w:p>
      <w:pPr>
        <w:pStyle w:val="Heading2"/>
      </w:pPr>
      <w:r>
        <w:t>Revenue Summary</w:t>
      </w:r>
    </w:p>
    <w:p>
      <w:r>
        <w:t>This report uses gross sales figures (before returns and promotional discounts). Bookkeeping (handled by Oakhurst Ledger) uses net sales for monthly reporting, which will differ from these weekly totals by approximately 4–6% depending on return volume.</w:t>
      </w:r>
    </w:p>
    <w:tbl>
      <w:tblPr>
        <w:tblStyle w:val="TableGrid"/>
        <w:tblW w:type="auto" w:w="0"/>
        <w:tblLook w:firstColumn="1" w:firstRow="1" w:lastColumn="0" w:lastRow="0" w:noHBand="0" w:noVBand="1" w:val="04A0"/>
      </w:tblPr>
      <w:tblGrid>
        <w:gridCol w:w="4320"/>
        <w:gridCol w:w="4320"/>
      </w:tblGrid>
      <w:tr>
        <w:tc>
          <w:tcPr>
            <w:tcW w:type="dxa" w:w="4320"/>
          </w:tcPr>
          <w:p>
            <w:r>
              <w:t>Silver Lake</w:t>
            </w:r>
          </w:p>
        </w:tc>
        <w:tc>
          <w:tcPr>
            <w:tcW w:type="dxa" w:w="4320"/>
          </w:tcPr>
          <w:p>
            <w:r>
              <w:t>$14,820 gross</w:t>
            </w:r>
          </w:p>
        </w:tc>
      </w:tr>
      <w:tr>
        <w:tc>
          <w:tcPr>
            <w:tcW w:type="dxa" w:w="4320"/>
          </w:tcPr>
          <w:p>
            <w:r>
              <w:t>Echo Park</w:t>
            </w:r>
          </w:p>
        </w:tc>
        <w:tc>
          <w:tcPr>
            <w:tcW w:type="dxa" w:w="4320"/>
          </w:tcPr>
          <w:p>
            <w:r>
              <w:t>$11,340 gross</w:t>
            </w:r>
          </w:p>
        </w:tc>
      </w:tr>
      <w:tr>
        <w:tc>
          <w:tcPr>
            <w:tcW w:type="dxa" w:w="4320"/>
          </w:tcPr>
          <w:p>
            <w:r>
              <w:t>Atwater Village</w:t>
            </w:r>
          </w:p>
        </w:tc>
        <w:tc>
          <w:tcPr>
            <w:tcW w:type="dxa" w:w="4320"/>
          </w:tcPr>
          <w:p>
            <w:r>
              <w:t>$9,760 gross</w:t>
            </w:r>
          </w:p>
        </w:tc>
      </w:tr>
      <w:tr>
        <w:tc>
          <w:tcPr>
            <w:tcW w:type="dxa" w:w="4320"/>
          </w:tcPr>
          <w:p>
            <w:r>
              <w:t>Online</w:t>
            </w:r>
          </w:p>
        </w:tc>
        <w:tc>
          <w:tcPr>
            <w:tcW w:type="dxa" w:w="4320"/>
          </w:tcPr>
          <w:p>
            <w:r>
              <w:t>$4,200 gross</w:t>
            </w:r>
          </w:p>
        </w:tc>
      </w:tr>
      <w:tr>
        <w:tc>
          <w:tcPr>
            <w:tcW w:type="dxa" w:w="4320"/>
          </w:tcPr>
          <w:p>
            <w:r>
              <w:t>Total (gross)</w:t>
            </w:r>
          </w:p>
        </w:tc>
        <w:tc>
          <w:tcPr>
            <w:tcW w:type="dxa" w:w="4320"/>
          </w:tcPr>
          <w:p>
            <w:r>
              <w:t>$40,120</w:t>
            </w:r>
          </w:p>
        </w:tc>
      </w:tr>
    </w:tbl>
    <w:p/>
    <w:p>
      <w:pPr>
        <w:pStyle w:val="Heading2"/>
      </w:pPr>
      <w:r>
        <w:t>Promotions</w:t>
      </w:r>
    </w:p>
    <w:p>
      <w:pPr>
        <w:pStyle w:val="ListBullet"/>
      </w:pPr>
      <w:r>
        <w:t>15% Valentine's bundle promo ran Feb 10–14 — performed above forecast.</w:t>
      </w:r>
    </w:p>
    <w:p>
      <w:pPr>
        <w:pStyle w:val="ListBullet"/>
      </w:pPr>
      <w:r>
        <w:t>Spring collection preview in-store only (no online yet).</w:t>
      </w:r>
    </w:p>
    <w:p>
      <w:pPr>
        <w:pStyle w:val="Heading2"/>
      </w:pPr>
      <w:r>
        <w:t>Inventory</w:t>
      </w:r>
    </w:p>
    <w:p>
      <w:r>
        <w:t>Echo Park flagged two SKUs at reorder level: linen napkin set and ceramic mug 4-pack. Purchasing to replenish by Feb 20.</w:t>
      </w:r>
    </w:p>
    <w:p>
      <w:pPr>
        <w:pStyle w:val="Heading2"/>
      </w:pPr>
      <w:r>
        <w:t>Staffing</w:t>
      </w:r>
    </w:p>
    <w:p>
      <w:r>
        <w:t>Atwater Village short-staffed Feb 12 (call-out) — Silver Lake covered 4-hour gap. No customer complaints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