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m-local-retail-v01</w:t>
      </w:r>
    </w:p>
    <w:p>
      <w:pPr>
        <w:numPr>
          <w:ilvl w:val="0"/>
          <w:numId w:val="1001"/>
        </w:numPr>
        <w:pStyle w:val="Compact"/>
      </w:pPr>
      <w:r>
        <w:t xml:space="preserve">Business name: Driftwood &amp; Oak</w:t>
      </w:r>
    </w:p>
    <w:p>
      <w:pPr>
        <w:numPr>
          <w:ilvl w:val="0"/>
          <w:numId w:val="1001"/>
        </w:numPr>
        <w:pStyle w:val="Compact"/>
      </w:pPr>
      <w:r>
        <w:t xml:space="preserve">Industry / domain: Local retail (boutique home goods + small gifts)</w:t>
      </w:r>
    </w:p>
    <w:p>
      <w:pPr>
        <w:numPr>
          <w:ilvl w:val="0"/>
          <w:numId w:val="1001"/>
        </w:numPr>
        <w:pStyle w:val="Compact"/>
      </w:pPr>
      <w:r>
        <w:t xml:space="preserve">Business model: Retail (2 locations) + online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Austin, TX</w:t>
      </w:r>
    </w:p>
    <w:p>
      <w:pPr>
        <w:numPr>
          <w:ilvl w:val="0"/>
          <w:numId w:val="1001"/>
        </w:numPr>
        <w:pStyle w:val="Compact"/>
      </w:pPr>
      <w:r>
        <w:t xml:space="preserve">Size tier: m</w:t>
      </w:r>
    </w:p>
    <w:p>
      <w:pPr>
        <w:numPr>
          <w:ilvl w:val="0"/>
          <w:numId w:val="1001"/>
        </w:numPr>
        <w:pStyle w:val="Compact"/>
      </w:pPr>
      <w:r>
        <w:t xml:space="preserve">Org maturity: emerging processes; lots of informal coordination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two-store boutique balancing in-store merchandising with online fulfillment and seasonal drops.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Store ops</w:t>
      </w:r>
    </w:p>
    <w:p>
      <w:pPr>
        <w:numPr>
          <w:ilvl w:val="1"/>
          <w:numId w:val="1004"/>
        </w:numPr>
        <w:pStyle w:val="Compact"/>
      </w:pPr>
      <w:r>
        <w:t xml:space="preserve">Buying/merch</w:t>
      </w:r>
    </w:p>
    <w:p>
      <w:pPr>
        <w:numPr>
          <w:ilvl w:val="1"/>
          <w:numId w:val="1004"/>
        </w:numPr>
        <w:pStyle w:val="Compact"/>
      </w:pPr>
      <w:r>
        <w:t xml:space="preserve">Marketing</w:t>
      </w:r>
    </w:p>
    <w:p>
      <w:pPr>
        <w:numPr>
          <w:ilvl w:val="1"/>
          <w:numId w:val="1004"/>
        </w:numPr>
        <w:pStyle w:val="Compact"/>
      </w:pPr>
      <w:r>
        <w:t xml:space="preserve">Fulfillment</w:t>
      </w:r>
    </w:p>
    <w:p>
      <w:pPr>
        <w:numPr>
          <w:ilvl w:val="1"/>
          <w:numId w:val="1004"/>
        </w:numPr>
        <w:pStyle w:val="Compact"/>
      </w:pPr>
      <w:r>
        <w:t xml:space="preserve">Bookkeeping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Avery Stone — Founder</w:t>
      </w:r>
    </w:p>
    <w:p>
      <w:pPr>
        <w:numPr>
          <w:ilvl w:val="1"/>
          <w:numId w:val="1005"/>
        </w:numPr>
        <w:pStyle w:val="Compact"/>
      </w:pPr>
      <w:r>
        <w:t xml:space="preserve">Chris Nguyen — Ops Lead</w:t>
      </w:r>
    </w:p>
    <w:p>
      <w:pPr>
        <w:numPr>
          <w:ilvl w:val="1"/>
          <w:numId w:val="1005"/>
        </w:numPr>
        <w:pStyle w:val="Compact"/>
      </w:pPr>
      <w:r>
        <w:t xml:space="preserve">Mina Lopez — Merch Lead</w:t>
      </w:r>
    </w:p>
    <w:p>
      <w:pPr>
        <w:numPr>
          <w:ilvl w:val="1"/>
          <w:numId w:val="1005"/>
        </w:numPr>
        <w:pStyle w:val="Compact"/>
      </w:pPr>
      <w:r>
        <w:t xml:space="preserve">Dani Park — Marketing (part-time)</w:t>
      </w:r>
    </w:p>
    <w:p>
      <w:pPr>
        <w:numPr>
          <w:ilvl w:val="1"/>
          <w:numId w:val="1005"/>
        </w:numPr>
        <w:pStyle w:val="Compact"/>
      </w:pPr>
      <w:r>
        <w:t xml:space="preserve">Store managers: Riley (South), Taylor (East)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promo naming drift</w:t>
      </w:r>
    </w:p>
    <w:p>
      <w:pPr>
        <w:numPr>
          <w:ilvl w:val="1"/>
          <w:numId w:val="1007"/>
        </w:numPr>
        <w:pStyle w:val="Compact"/>
      </w:pPr>
      <w:r>
        <w:t xml:space="preserve">☒ inventory adjustments in side sheets</w:t>
      </w:r>
    </w:p>
    <w:p>
      <w:pPr>
        <w:numPr>
          <w:ilvl w:val="1"/>
          <w:numId w:val="1007"/>
        </w:numPr>
        <w:pStyle w:val="Compact"/>
      </w:pPr>
      <w:r>
        <w:t xml:space="preserve">☒ gross vs net sales confusion (light)</w:t>
      </w:r>
    </w:p>
    <w:p>
      <w:pPr>
        <w:numPr>
          <w:ilvl w:val="1"/>
          <w:numId w:val="1007"/>
        </w:numPr>
        <w:pStyle w:val="Compact"/>
      </w:pPr>
      <w:r>
        <w:t xml:space="preserve">☒ scattered meeting notes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Moderate:</w:t>
      </w:r>
    </w:p>
    <w:p>
      <w:pPr>
        <w:numPr>
          <w:ilvl w:val="1"/>
          <w:numId w:val="1009"/>
        </w:numPr>
        <w:pStyle w:val="Compact"/>
      </w:pPr>
      <w:r>
        <w:t xml:space="preserve">Promo calendar calls it</w:t>
      </w:r>
      <w:r>
        <w:t xml:space="preserve"> </w:t>
      </w:r>
      <w:r>
        <w:t xml:space="preserve">“</w:t>
      </w:r>
      <w:r>
        <w:t xml:space="preserve">Spring Reset</w:t>
      </w:r>
      <w:r>
        <w:t xml:space="preserve">”</w:t>
      </w:r>
      <w:r>
        <w:t xml:space="preserve">, Instagram drafts call it</w:t>
      </w:r>
      <w:r>
        <w:t xml:space="preserve"> </w:t>
      </w:r>
      <w:r>
        <w:t xml:space="preserve">“</w:t>
      </w:r>
      <w:r>
        <w:t xml:space="preserve">New Season Drop</w:t>
      </w:r>
      <w:r>
        <w:t xml:space="preserve">”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Weekly ops revenue differs from bookkeeping by 2–4% due to returns timing.</w:t>
      </w:r>
    </w:p>
    <w:bookmarkEnd w:id="24"/>
    <w:bookmarkStart w:id="34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0"/>
        </w:numPr>
        <w:pStyle w:val="Compact"/>
      </w:pPr>
      <w:r>
        <w:t xml:space="preserve">mission-vision-values.md</w:t>
      </w:r>
    </w:p>
    <w:p>
      <w:pPr>
        <w:numPr>
          <w:ilvl w:val="0"/>
          <w:numId w:val="1010"/>
        </w:numPr>
        <w:pStyle w:val="Compact"/>
      </w:pPr>
      <w:r>
        <w:t xml:space="preserve">brand-guide.md</w:t>
      </w:r>
    </w:p>
    <w:p>
      <w:pPr>
        <w:numPr>
          <w:ilvl w:val="0"/>
          <w:numId w:val="1010"/>
        </w:numPr>
        <w:pStyle w:val="Compact"/>
      </w:pPr>
      <w:r>
        <w:t xml:space="preserve">high-level-strategy-2026.md</w:t>
      </w:r>
    </w:p>
    <w:bookmarkEnd w:id="25"/>
    <w:bookmarkStart w:id="26" w:name="marketing-merchandising"/>
    <w:p>
      <w:pPr>
        <w:pStyle w:val="Heading3"/>
      </w:pPr>
      <w:r>
        <w:t xml:space="preserve">Marketing + merchandising</w:t>
      </w:r>
    </w:p>
    <w:p>
      <w:pPr>
        <w:numPr>
          <w:ilvl w:val="0"/>
          <w:numId w:val="1011"/>
        </w:numPr>
        <w:pStyle w:val="Compact"/>
      </w:pPr>
      <w:r>
        <w:t xml:space="preserve">marketing-pitch-deck.pptx</w:t>
      </w:r>
    </w:p>
    <w:p>
      <w:pPr>
        <w:numPr>
          <w:ilvl w:val="0"/>
          <w:numId w:val="1011"/>
        </w:numPr>
        <w:pStyle w:val="Compact"/>
      </w:pPr>
      <w:r>
        <w:t xml:space="preserve">promo-calendar-2026-h1.xlsx</w:t>
      </w:r>
    </w:p>
    <w:p>
      <w:pPr>
        <w:numPr>
          <w:ilvl w:val="0"/>
          <w:numId w:val="1011"/>
        </w:numPr>
        <w:pStyle w:val="Compact"/>
      </w:pPr>
      <w:r>
        <w:t xml:space="preserve">campaign-brief-spring.md</w:t>
      </w:r>
    </w:p>
    <w:p>
      <w:pPr>
        <w:numPr>
          <w:ilvl w:val="0"/>
          <w:numId w:val="1011"/>
        </w:numPr>
        <w:pStyle w:val="Compact"/>
      </w:pPr>
      <w:r>
        <w:t xml:space="preserve">messaging-pillars.md</w:t>
      </w:r>
    </w:p>
    <w:p>
      <w:pPr>
        <w:numPr>
          <w:ilvl w:val="0"/>
          <w:numId w:val="1011"/>
        </w:numPr>
        <w:pStyle w:val="Compact"/>
      </w:pPr>
      <w:r>
        <w:t xml:space="preserve">product-style-guide.md</w:t>
      </w:r>
    </w:p>
    <w:bookmarkEnd w:id="26"/>
    <w:bookmarkStart w:id="27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2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2"/>
        </w:numPr>
        <w:pStyle w:val="Compact"/>
      </w:pPr>
      <w:r>
        <w:t xml:space="preserve">projected-revenue-2026.xlsx</w:t>
      </w:r>
    </w:p>
    <w:p>
      <w:pPr>
        <w:numPr>
          <w:ilvl w:val="0"/>
          <w:numId w:val="1012"/>
        </w:numPr>
        <w:pStyle w:val="Compact"/>
      </w:pPr>
      <w:r>
        <w:t xml:space="preserve">store-performance-weekly-2026-02.xlsx</w:t>
      </w:r>
    </w:p>
    <w:p>
      <w:pPr>
        <w:numPr>
          <w:ilvl w:val="0"/>
          <w:numId w:val="1012"/>
        </w:numPr>
        <w:pStyle w:val="Compact"/>
      </w:pPr>
      <w:r>
        <w:t xml:space="preserve">kpi-definitions.json</w:t>
      </w:r>
    </w:p>
    <w:bookmarkEnd w:id="27"/>
    <w:bookmarkStart w:id="28" w:name="ops"/>
    <w:p>
      <w:pPr>
        <w:pStyle w:val="Heading3"/>
      </w:pPr>
      <w:r>
        <w:t xml:space="preserve">Ops</w:t>
      </w:r>
    </w:p>
    <w:p>
      <w:pPr>
        <w:numPr>
          <w:ilvl w:val="0"/>
          <w:numId w:val="1013"/>
        </w:numPr>
        <w:pStyle w:val="Compact"/>
      </w:pPr>
      <w:r>
        <w:t xml:space="preserve">vendor-list.json</w:t>
      </w:r>
    </w:p>
    <w:p>
      <w:pPr>
        <w:numPr>
          <w:ilvl w:val="0"/>
          <w:numId w:val="1013"/>
        </w:numPr>
        <w:pStyle w:val="Compact"/>
      </w:pPr>
      <w:r>
        <w:t xml:space="preserve">inventory-replenishment-plan.xlsx</w:t>
      </w:r>
    </w:p>
    <w:p>
      <w:pPr>
        <w:numPr>
          <w:ilvl w:val="0"/>
          <w:numId w:val="1013"/>
        </w:numPr>
        <w:pStyle w:val="Compact"/>
      </w:pPr>
      <w:r>
        <w:t xml:space="preserve">inventory-adjustments-2026-01.xlsx</w:t>
      </w:r>
    </w:p>
    <w:p>
      <w:pPr>
        <w:numPr>
          <w:ilvl w:val="0"/>
          <w:numId w:val="1013"/>
        </w:numPr>
        <w:pStyle w:val="Compact"/>
      </w:pPr>
      <w:r>
        <w:t xml:space="preserve">labor-scheduling-template.xlsx</w:t>
      </w:r>
    </w:p>
    <w:p>
      <w:pPr>
        <w:numPr>
          <w:ilvl w:val="0"/>
          <w:numId w:val="1013"/>
        </w:numPr>
        <w:pStyle w:val="Compact"/>
      </w:pPr>
      <w:r>
        <w:t xml:space="preserve">incident-log-2026-q1.xlsx</w:t>
      </w:r>
    </w:p>
    <w:bookmarkEnd w:id="28"/>
    <w:bookmarkStart w:id="29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4"/>
        </w:numPr>
        <w:pStyle w:val="Compact"/>
      </w:pPr>
      <w:r>
        <w:t xml:space="preserve">store-call-2026-01-12.md</w:t>
      </w:r>
    </w:p>
    <w:p>
      <w:pPr>
        <w:numPr>
          <w:ilvl w:val="0"/>
          <w:numId w:val="1014"/>
        </w:numPr>
        <w:pStyle w:val="Compact"/>
      </w:pPr>
      <w:r>
        <w:t xml:space="preserve">store-call-2026-02-09.md</w:t>
      </w:r>
    </w:p>
    <w:p>
      <w:pPr>
        <w:numPr>
          <w:ilvl w:val="0"/>
          <w:numId w:val="1014"/>
        </w:numPr>
        <w:pStyle w:val="Compact"/>
      </w:pPr>
      <w:r>
        <w:t xml:space="preserve">voice-note-transcript-2026-02-15.md</w:t>
      </w:r>
    </w:p>
    <w:bookmarkEnd w:id="29"/>
    <w:bookmarkStart w:id="30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5"/>
        </w:numPr>
        <w:pStyle w:val="Compact"/>
      </w:pPr>
      <w:r>
        <w:t xml:space="preserve">vendor-scorecard-template.md</w:t>
      </w:r>
    </w:p>
    <w:p>
      <w:pPr>
        <w:numPr>
          <w:ilvl w:val="0"/>
          <w:numId w:val="1015"/>
        </w:numPr>
        <w:pStyle w:val="Compact"/>
      </w:pPr>
      <w:r>
        <w:t xml:space="preserve">promo-postmortem-template.md</w:t>
      </w:r>
    </w:p>
    <w:p>
      <w:pPr>
        <w:numPr>
          <w:ilvl w:val="0"/>
          <w:numId w:val="1015"/>
        </w:numPr>
        <w:pStyle w:val="Compact"/>
      </w:pPr>
      <w:r>
        <w:t xml:space="preserve">online-order-intake-form.json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6"/>
        </w:numPr>
        <w:pStyle w:val="Compact"/>
      </w:pPr>
      <w:r>
        <w:t xml:space="preserve">spring-campaign-brief-2026.docx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assets/images/stores/</w:t>
      </w:r>
      <w:r>
        <w:t xml:space="preserve"> </w:t>
      </w:r>
      <w:r>
        <w:t xml:space="preserve">- assets/images/social/</w:t>
      </w:r>
      <w:r>
        <w:t xml:space="preserve"> </w:t>
      </w:r>
      <w:r>
        <w:t xml:space="preserve">- assets/images/diagrams/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6</w:t>
      </w:r>
      <w:r>
        <w:t xml:space="preserve"> </w:t>
      </w:r>
      <w:r>
        <w:t xml:space="preserve">- people: 18</w:t>
      </w:r>
      <w:r>
        <w:t xml:space="preserve"> </w:t>
      </w:r>
      <w:r>
        <w:t xml:space="preserve">- products: 25</w:t>
      </w:r>
      <w:r>
        <w:t xml:space="preserve"> </w:t>
      </w:r>
      <w:r>
        <w:t xml:space="preserve">- stores: 6</w:t>
      </w:r>
      <w:r>
        <w:t xml:space="preserve"> </w:t>
      </w:r>
      <w:r>
        <w:t xml:space="preserve">- social: 12</w:t>
      </w:r>
      <w:r>
        <w:t xml:space="preserve"> </w:t>
      </w:r>
      <w:r>
        <w:t xml:space="preserve">- diagrams: 10</w:t>
      </w:r>
    </w:p>
    <w:bookmarkEnd w:id="32"/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spring-campaign-brief-2026.docx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8"/>
        </w:numPr>
        <w:pStyle w:val="Compact"/>
      </w:pPr>
      <w:r>
        <w:t xml:space="preserve">2024-06: Second location opened.</w:t>
      </w:r>
    </w:p>
    <w:p>
      <w:pPr>
        <w:numPr>
          <w:ilvl w:val="0"/>
          <w:numId w:val="1018"/>
        </w:numPr>
        <w:pStyle w:val="Compact"/>
      </w:pPr>
      <w:r>
        <w:t xml:space="preserve">2025-11: Holiday promo returns spike; net vs gross confusion.</w:t>
      </w:r>
    </w:p>
    <w:p>
      <w:pPr>
        <w:numPr>
          <w:ilvl w:val="0"/>
          <w:numId w:val="1018"/>
        </w:numPr>
        <w:pStyle w:val="Compact"/>
      </w:pPr>
      <w:r>
        <w:t xml:space="preserve">2026-01: Ops tries to standardize SKU naming.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19"/>
        </w:numPr>
        <w:pStyle w:val="Compact"/>
      </w:pPr>
      <w:r>
        <w:t xml:space="preserve">Queries: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What is the promo name and what assets reference it?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Why do weekly sales differ from bookkeeping?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Which SKUs are low stock and what’s the reorder plan?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2026-10-20T05:52:58Z</dcterms:created>
  <dcterms:modified xsi:type="dcterms:W3CDTF">2026-10-20T05:52:58Z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