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jc w:val="right"/>
      </w:pPr>
      <w:r>
        <w:rPr>
          <w:rFonts w:ascii="Calibri" w:hAnsi="Calibri" w:eastAsia="Microsoft JhengHei"/>
          <w:i/>
          <w:color w:val="787878"/>
          <w:sz w:val="17"/>
        </w:rPr>
        <w:t>示意預覽 / 系統產生</w:t>
      </w:r>
    </w:p>
    <w:p>
      <w:pPr>
        <w:pStyle w:val="Title"/>
        <w:spacing w:line="240" w:lineRule="auto" w:after="0"/>
        <w:jc w:val="center"/>
      </w:pPr>
      <w:r>
        <w:rPr>
          <w:rFonts w:ascii="Calibri" w:hAnsi="Calibri" w:eastAsia="Microsoft JhengHei"/>
          <w:b/>
          <w:sz w:val="40"/>
        </w:rPr>
        <w:t>貸款契約書</w:t>
      </w:r>
    </w:p>
    <w:p>
      <w:pPr>
        <w:spacing w:line="240" w:lineRule="auto" w:after="200"/>
        <w:jc w:val="center"/>
      </w:pPr>
      <w:r>
        <w:rPr>
          <w:rFonts w:ascii="Calibri" w:hAnsi="Calibri" w:eastAsia="Microsoft JhengHei"/>
          <w:i/>
          <w:color w:val="5A5A5A"/>
          <w:sz w:val="22"/>
        </w:rPr>
        <w:t>個人信貸契約示意稿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color w:val="4D4D4D"/>
                <w:sz w:val="21"/>
              </w:rPr>
              <w:t>本文件為根據填單與審核資料生成之契約示意預覽，主要用於版面與欄位確認；正式文件將依實際核准結果、法務條款與簽核流程另行定稿。</w:t>
            </w:r>
          </w:p>
        </w:tc>
      </w:tr>
    </w:tbl>
    <w:p>
      <w:pPr>
        <w:spacing w:after="40"/>
      </w:pPr>
    </w:p>
    <w:p>
      <w:pPr>
        <w:pStyle w:val="Heading1"/>
        <w:spacing w:line="240" w:lineRule="auto" w:before="280" w:after="120"/>
      </w:pPr>
      <w:r>
        <w:rPr>
          <w:rFonts w:ascii="Calibri" w:hAnsi="Calibri" w:eastAsia="Microsoft JhengHei"/>
        </w:rPr>
        <w:t>一、契約條件摘要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契約編號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LC-20260520-001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申請編號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LA202605200001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借款人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王大明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身分證字號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A123456789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貸款類型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個人信貸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貸款用途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個人資金週轉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核准金額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NT$ 13,000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期數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12 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年利率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4.00%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每月應繳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NT$ 1,107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貸款帳號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LAC202605190004301909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撥款帳號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070000000027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首期繳款日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2027-05-19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簽約日期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中華民國115年5月20日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聯絡電話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0912-345-678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0"/>
              </w:rPr>
              <w:t>電子郵件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chiu890909@gmail.com</w:t>
            </w:r>
          </w:p>
        </w:tc>
      </w:tr>
    </w:tbl>
    <w:p>
      <w:pPr>
        <w:pStyle w:val="Heading1"/>
        <w:spacing w:line="240" w:lineRule="auto" w:before="280" w:after="80"/>
      </w:pPr>
      <w:r>
        <w:rPr>
          <w:rFonts w:ascii="Calibri" w:hAnsi="Calibri" w:eastAsia="Microsoft JhengHei"/>
        </w:rPr>
        <w:t>二、契約主文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本契約由借款人王大明（以下稱「借款人」）與 Java Easy Bank（以下稱「本行」）依雙方約定條件簽訂。借款人同意依本契約及系統所載條件，向本行申請並使用本筆貸款。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第1條　貸款金額與期間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本行同意於核准後提供借款人新臺幣 13,000 元整之貸款額度，還款期數為 12 期。借款人應依本契約及系統通知之還款計畫按期清償。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第2條　撥款與還款方式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本行得於核准條件完成後，依約將款項撥入借款人指定帳戶。借款人應自首期繳款日起，按月依系統顯示之應繳金額扣款或繳納；若因四捨五入或提前清償產生差額，以實際結算金額為準。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第3條　利率與費用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本貸款年利率為 4.00%。除本契約另有約定外，借款人應依實際動用本金及期間計息；如有逾期、補費或其他費用，依本行公告、系統提示及相關規定辦理。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第4條　提前清償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借款人得於貸款存續期間內申請提前清償。本行得依清償日之實際餘額、未到期利息及相關費用計算最終應付金額，借款人同意以系統結算結果為準。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第5條　遲延與違約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借款人如未依約於應繳日前完成繳款，本行得依本契約及相關規定進行催收、收取遲延費用，並採取必要之風險控管措施；如情節重大，本行得依約提前終止本契約。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第6條　資料真實性與通知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借款人聲明本次申請與填載資料均屬真實、完整且無重大遺漏。借款人同意本行得以電子郵件、簡訊或系統通知方式送達本契約相關訊息，並視為合法有效之通知。</w:t>
      </w:r>
    </w:p>
    <w:p>
      <w:pPr>
        <w:pStyle w:val="Heading1"/>
        <w:spacing w:line="240" w:lineRule="auto" w:before="200" w:after="80"/>
      </w:pPr>
      <w:r>
        <w:rPr>
          <w:rFonts w:ascii="Calibri" w:hAnsi="Calibri" w:eastAsia="Microsoft JhengHei"/>
        </w:rPr>
        <w:t>第7條　其他約定</w:t>
      </w:r>
    </w:p>
    <w:p>
      <w:pPr>
        <w:spacing w:line="300" w:lineRule="auto" w:before="0" w:after="120"/>
      </w:pPr>
      <w:r>
        <w:rPr>
          <w:rFonts w:ascii="Calibri" w:hAnsi="Calibri" w:eastAsia="Microsoft JhengHei"/>
        </w:rPr>
        <w:t>本契約未盡事宜，悉依中華民國相關法令、本行作業規則及雙方後續書面或電子約定辦理。若本示意文件與正式核准版本不一致，應以正式版本及系統紀錄為準。</w:t>
      </w:r>
    </w:p>
    <w:p>
      <w:pPr>
        <w:pStyle w:val="Heading1"/>
        <w:spacing w:line="240" w:lineRule="auto" w:before="280" w:after="120"/>
      </w:pPr>
      <w:r>
        <w:rPr>
          <w:rFonts w:ascii="Calibri" w:hAnsi="Calibri" w:eastAsia="Microsoft JhengHei"/>
        </w:rPr>
        <w:t>三、簽署欄位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6F7F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1"/>
              </w:rPr>
              <w:t>借款人簽章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6F7F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/>
                <w:color w:val="1F4D78"/>
                <w:sz w:val="21"/>
              </w:rPr>
              <w:t>本行代表簽章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____________________________</w:t>
              <w:br/>
              <w:t>王大明</w:t>
              <w:br/>
              <w:t>日期：__________________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Calibri" w:hAnsi="Calibri" w:eastAsia="Microsoft JhengHei"/>
                <w:b w:val="0"/>
                <w:sz w:val="21"/>
              </w:rPr>
              <w:t>____________________________</w:t>
              <w:br/>
              <w:t>Java Easy Bank</w:t>
              <w:br/>
              <w:t>日期：__________________</w:t>
            </w:r>
          </w:p>
        </w:tc>
      </w:tr>
    </w:tbl>
    <w:p>
      <w:pPr>
        <w:spacing w:line="264" w:lineRule="auto" w:before="200" w:after="0"/>
      </w:pPr>
      <w:r>
        <w:rPr>
          <w:rFonts w:ascii="Calibri" w:hAnsi="Calibri" w:eastAsia="Microsoft JhengHei"/>
          <w:i/>
          <w:color w:val="646464"/>
          <w:sz w:val="19"/>
        </w:rPr>
        <w:t>備註：本契約為示意預覽版，若您要，我可以再把它改成更像正式銀行版的「精簡條款版」或「法務版」格式。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504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JhengHei"/>
        <w:i/>
        <w:color w:val="767676"/>
        <w:sz w:val="17"/>
      </w:rPr>
      <w:t>本文件為系統產生之示意預覽，實際契約內容以核准版本與法務文件為準。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