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eastAsia="黑体" w:cs="Times New Roman"/>
          <w:b/>
          <w:sz w:val="36"/>
          <w:szCs w:val="32"/>
        </w:rPr>
      </w:pPr>
      <w:r>
        <w:rPr>
          <w:rFonts w:ascii="Times New Roman" w:hAnsi="Times New Roman" w:eastAsia="黑体" w:cs="Times New Roman"/>
          <w:b/>
          <w:sz w:val="36"/>
          <w:szCs w:val="32"/>
        </w:rPr>
        <w:t>202</w:t>
      </w:r>
      <w:r>
        <w:rPr>
          <w:rFonts w:hint="eastAsia" w:ascii="Times New Roman" w:hAnsi="Times New Roman" w:eastAsia="黑体" w:cs="Times New Roman"/>
          <w:b/>
          <w:sz w:val="36"/>
          <w:szCs w:val="32"/>
          <w:lang w:val="en-US" w:eastAsia="zh-CN"/>
        </w:rPr>
        <w:t>3</w:t>
      </w:r>
      <w:r>
        <w:rPr>
          <w:rFonts w:ascii="Times New Roman" w:hAnsi="Times New Roman" w:eastAsia="黑体" w:cs="Times New Roman"/>
          <w:b/>
          <w:sz w:val="36"/>
          <w:szCs w:val="32"/>
        </w:rPr>
        <w:t>年安徽省大学生GIS应用技能大赛试卷</w:t>
      </w:r>
    </w:p>
    <w:p>
      <w:pPr>
        <w:spacing w:line="360" w:lineRule="auto"/>
        <w:jc w:val="center"/>
        <w:rPr>
          <w:rFonts w:ascii="Times New Roman" w:hAnsi="Times New Roman" w:eastAsia="黑体" w:cs="Times New Roman"/>
          <w:b/>
          <w:sz w:val="36"/>
          <w:szCs w:val="32"/>
        </w:rPr>
      </w:pPr>
      <w:r>
        <w:rPr>
          <w:rFonts w:hint="eastAsia" w:ascii="Times New Roman" w:hAnsi="Times New Roman" w:eastAsia="黑体" w:cs="Times New Roman"/>
          <w:b/>
          <w:sz w:val="36"/>
          <w:szCs w:val="32"/>
        </w:rPr>
        <w:t>基础组</w:t>
      </w:r>
    </w:p>
    <w:p>
      <w:pPr>
        <w:snapToGrid w:val="0"/>
        <w:jc w:val="center"/>
        <w:rPr>
          <w:rFonts w:cs="Times New Roman" w:asciiTheme="minorEastAsia" w:hAnsiTheme="minorEastAsia"/>
          <w:sz w:val="32"/>
          <w:szCs w:val="32"/>
        </w:rPr>
      </w:pPr>
      <w:r>
        <w:rPr>
          <w:rFonts w:cs="Times New Roman" w:asciiTheme="minorEastAsia" w:hAnsiTheme="minorEastAsia"/>
          <w:sz w:val="32"/>
          <w:szCs w:val="32"/>
        </w:rPr>
        <w:t>---------------------------------------------------</w:t>
      </w:r>
    </w:p>
    <w:p>
      <w:pPr>
        <w:spacing w:before="156" w:beforeLines="50" w:line="360" w:lineRule="auto"/>
        <w:ind w:firstLine="320" w:firstLineChars="133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试题背景说明：</w:t>
      </w:r>
      <w: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  <w:t>需要对某区域的遥感影像进行解译，提取道路信息、建筑物信息。根据提供的属性表信息，为其添加属性，计算面积，汇总统计三类地物的总面积。根据提供的建筑物楼层高信息，转换3D要素，在根据提供的用户位置点，分析建筑物可视范围，并符号化制图输出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pStyle w:val="6"/>
        <w:numPr>
          <w:ilvl w:val="0"/>
          <w:numId w:val="1"/>
        </w:numPr>
        <w:tabs>
          <w:tab w:val="left" w:pos="284"/>
        </w:tabs>
        <w:spacing w:line="360" w:lineRule="auto"/>
        <w:ind w:left="-284" w:firstLine="284" w:firstLineChars="0"/>
        <w:jc w:val="left"/>
        <w:rPr>
          <w:rFonts w:ascii="Times New Roman" w:hAnsi="Times New Roman" w:eastAsia="黑体" w:cs="Times New Roman"/>
          <w:b/>
          <w:sz w:val="28"/>
          <w:szCs w:val="24"/>
        </w:rPr>
      </w:pPr>
      <w:r>
        <w:rPr>
          <w:rFonts w:ascii="Times New Roman" w:hAnsi="Times New Roman" w:eastAsia="黑体" w:cs="Times New Roman"/>
          <w:b/>
          <w:sz w:val="28"/>
          <w:szCs w:val="24"/>
        </w:rPr>
        <w:t>数据说明</w:t>
      </w:r>
      <w:r>
        <w:rPr>
          <w:rFonts w:ascii="Times New Roman" w:hAnsi="Times New Roman" w:eastAsia="黑体" w:cs="Times New Roman"/>
          <w:b/>
          <w:color w:val="FF0000"/>
          <w:sz w:val="28"/>
          <w:szCs w:val="24"/>
        </w:rPr>
        <w:t>（数据见</w:t>
      </w:r>
      <w:r>
        <w:rPr>
          <w:rFonts w:cs="Times New Roman" w:asciiTheme="minorEastAsia" w:hAnsiTheme="minorEastAsia"/>
          <w:b/>
          <w:color w:val="FF0000"/>
          <w:sz w:val="28"/>
          <w:szCs w:val="24"/>
        </w:rPr>
        <w:t>“</w:t>
      </w:r>
      <w:r>
        <w:rPr>
          <w:rFonts w:ascii="Times New Roman" w:hAnsi="Times New Roman" w:eastAsia="黑体" w:cs="Times New Roman"/>
          <w:b/>
          <w:color w:val="FF0000"/>
          <w:sz w:val="28"/>
          <w:szCs w:val="24"/>
        </w:rPr>
        <w:t>Data</w:t>
      </w:r>
      <w:r>
        <w:rPr>
          <w:rFonts w:cs="Times New Roman" w:asciiTheme="minorEastAsia" w:hAnsiTheme="minorEastAsia"/>
          <w:b/>
          <w:color w:val="FF0000"/>
          <w:sz w:val="28"/>
          <w:szCs w:val="24"/>
        </w:rPr>
        <w:t>”</w:t>
      </w:r>
      <w:r>
        <w:rPr>
          <w:rFonts w:ascii="Times New Roman" w:hAnsi="Times New Roman" w:eastAsia="黑体" w:cs="Times New Roman"/>
          <w:b/>
          <w:color w:val="FF0000"/>
          <w:sz w:val="28"/>
          <w:szCs w:val="24"/>
        </w:rPr>
        <w:t>文</w:t>
      </w:r>
      <w:bookmarkStart w:id="0" w:name="_GoBack"/>
      <w:bookmarkEnd w:id="0"/>
      <w:r>
        <w:rPr>
          <w:rFonts w:ascii="Times New Roman" w:hAnsi="Times New Roman" w:eastAsia="黑体" w:cs="Times New Roman"/>
          <w:b/>
          <w:color w:val="FF0000"/>
          <w:sz w:val="28"/>
          <w:szCs w:val="24"/>
        </w:rPr>
        <w:t>件夹）</w:t>
      </w:r>
    </w:p>
    <w:p>
      <w:pPr>
        <w:tabs>
          <w:tab w:val="left" w:pos="284"/>
        </w:tabs>
        <w:spacing w:line="360" w:lineRule="auto"/>
        <w:ind w:firstLine="480" w:firstLineChars="20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现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有</w:t>
      </w:r>
      <w:r>
        <w:rPr>
          <w:rFonts w:hint="eastAsia" w:ascii="Times New Roman" w:hAnsi="Times New Roman" w:cs="Times New Roman"/>
          <w:sz w:val="24"/>
          <w:szCs w:val="24"/>
        </w:rPr>
        <w:t>某区域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遥感影像数据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本次研究区域范围为红框内空间。影像如</w:t>
      </w:r>
      <w:r>
        <w:rPr>
          <w:rFonts w:hint="eastAsia" w:ascii="Times New Roman" w:hAnsi="Times New Roman" w:cs="Times New Roman"/>
          <w:sz w:val="24"/>
          <w:szCs w:val="24"/>
        </w:rPr>
        <w:t>下图所示：</w:t>
      </w:r>
    </w:p>
    <w:p>
      <w:pPr>
        <w:tabs>
          <w:tab w:val="left" w:pos="284"/>
        </w:tabs>
        <w:spacing w:line="360" w:lineRule="auto"/>
        <w:ind w:firstLine="420" w:firstLineChars="20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71135" cy="2414905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84"/>
        </w:tabs>
        <w:spacing w:line="360" w:lineRule="auto"/>
        <w:ind w:firstLine="480" w:firstLineChars="200"/>
        <w:jc w:val="left"/>
        <w:rPr>
          <w:rFonts w:hint="eastAsia" w:ascii="Times New Roman" w:hAnsi="Times New Roman" w:cs="Times New Roman"/>
          <w:sz w:val="24"/>
          <w:szCs w:val="24"/>
        </w:rPr>
      </w:pPr>
    </w:p>
    <w:p>
      <w:pPr>
        <w:pStyle w:val="6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hAnsi="Times New Roman" w:eastAsia="黑体" w:cs="Times New Roman"/>
          <w:b/>
          <w:sz w:val="28"/>
          <w:szCs w:val="24"/>
        </w:rPr>
      </w:pPr>
      <w:r>
        <w:rPr>
          <w:rFonts w:ascii="Times New Roman" w:hAnsi="Times New Roman" w:eastAsia="黑体" w:cs="Times New Roman"/>
          <w:b/>
          <w:sz w:val="28"/>
          <w:szCs w:val="24"/>
        </w:rPr>
        <w:t>试题及要求</w:t>
      </w:r>
    </w:p>
    <w:p>
      <w:pPr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第一部分：数据处理（40分）</w:t>
      </w:r>
    </w:p>
    <w:p>
      <w:pPr>
        <w:pStyle w:val="6"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eastAsia="zh-CN"/>
        </w:rPr>
        <w:t>【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投影变换+影像解译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】</w:t>
      </w:r>
      <w:r>
        <w:rPr>
          <w:rFonts w:hint="eastAsia" w:ascii="Times New Roman" w:hAnsi="Times New Roman" w:cs="Times New Roman"/>
          <w:sz w:val="24"/>
          <w:szCs w:val="24"/>
        </w:rPr>
        <w:t>启动软件，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先对该区域的遥感影像进行坐标变换，转换为投影坐标系（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WGS 1984 Web Mercator (auxiliary sphere)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）。然后再进行解译，提取两类地物信息：道路线信息（“roadlines”）、建筑物面信息(“buildings”)。</w:t>
      </w:r>
      <w:r>
        <w:rPr>
          <w:rFonts w:hint="eastAsia" w:ascii="Times New Roman" w:hAnsi="Times New Roman" w:cs="Times New Roman"/>
          <w:sz w:val="24"/>
          <w:szCs w:val="24"/>
        </w:rPr>
        <w:t>（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20</w:t>
      </w:r>
      <w:r>
        <w:rPr>
          <w:rFonts w:hint="eastAsia" w:ascii="Times New Roman" w:hAnsi="Times New Roman" w:cs="Times New Roman"/>
          <w:sz w:val="24"/>
          <w:szCs w:val="24"/>
        </w:rPr>
        <w:t>分）</w:t>
      </w:r>
    </w:p>
    <w:p>
      <w:pPr>
        <w:pStyle w:val="6"/>
        <w:numPr>
          <w:numId w:val="0"/>
        </w:numPr>
        <w:spacing w:line="360" w:lineRule="auto"/>
        <w:ind w:left="422" w:left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793365"/>
            <wp:effectExtent l="0" t="0" r="5715" b="6985"/>
            <wp:docPr id="3" name="图片 3" descr="【研究区范围】国瑞城小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【研究区范围】国瑞城小区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数据采集+字段计算】根据提供的“roadlines_attrs.xls”、“roads_attrs.xls”、“buildings_attrs.xls”属性信息，对两类地物信息：道路线信息（roadlines）、建筑物面信息(buildings)进行赋值；根据道路线的缓冲距离生成道路面；然后分别计算道路面、建筑物面的面积值。</w:t>
      </w:r>
      <w:r>
        <w:rPr>
          <w:rFonts w:hint="eastAsia" w:ascii="Times New Roman" w:hAnsi="Times New Roman" w:cs="Times New Roman"/>
          <w:sz w:val="24"/>
          <w:szCs w:val="24"/>
        </w:rPr>
        <w:t>打开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地物属性表（“roads”、“buildings”)</w:t>
      </w:r>
      <w:r>
        <w:rPr>
          <w:rFonts w:hint="eastAsia" w:ascii="Times New Roman" w:hAnsi="Times New Roman" w:cs="Times New Roman"/>
          <w:sz w:val="24"/>
          <w:szCs w:val="24"/>
        </w:rPr>
        <w:t>，新建双精度字段“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CALC</w:t>
      </w:r>
      <w:r>
        <w:rPr>
          <w:rFonts w:hint="eastAsia" w:ascii="Times New Roman" w:hAnsi="Times New Roman" w:cs="Times New Roman"/>
          <w:sz w:val="24"/>
          <w:szCs w:val="24"/>
        </w:rPr>
        <w:t>_AREA”用于表示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要素</w:t>
      </w:r>
      <w:r>
        <w:rPr>
          <w:rFonts w:hint="eastAsia" w:ascii="Times New Roman" w:hAnsi="Times New Roman" w:cs="Times New Roman"/>
          <w:sz w:val="24"/>
          <w:szCs w:val="24"/>
        </w:rPr>
        <w:t>单元的面积，并以每个面要素的面积值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（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单位：平方米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）</w:t>
      </w:r>
      <w:r>
        <w:rPr>
          <w:rFonts w:hint="eastAsia" w:ascii="Times New Roman" w:hAnsi="Times New Roman" w:cs="Times New Roman"/>
          <w:sz w:val="24"/>
          <w:szCs w:val="24"/>
        </w:rPr>
        <w:t>进行填充。（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20</w:t>
      </w:r>
      <w:r>
        <w:rPr>
          <w:rFonts w:hint="eastAsia" w:ascii="Times New Roman" w:hAnsi="Times New Roman" w:cs="Times New Roman"/>
          <w:sz w:val="24"/>
          <w:szCs w:val="24"/>
        </w:rPr>
        <w:t>分）</w:t>
      </w:r>
    </w:p>
    <w:p>
      <w:pPr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第二部分：空间分析（60分）</w:t>
      </w:r>
    </w:p>
    <w:p>
      <w:pPr>
        <w:pStyle w:val="6"/>
        <w:numPr>
          <w:ilvl w:val="0"/>
          <w:numId w:val="3"/>
        </w:numPr>
        <w:spacing w:line="360" w:lineRule="auto"/>
        <w:ind w:firstLineChars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【汇总统计】汇总统计这两类地物的总面积，并输出这2类地物的面积统计汇总表“道路面_SUM_AREA”和“建筑物面_SUM_AREA”(面积统计汇总字段“SUM_CALC_AREA”）（5分）</w:t>
      </w:r>
    </w:p>
    <w:p>
      <w:pPr>
        <w:pStyle w:val="6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eastAsia="zh-CN"/>
        </w:rPr>
        <w:t>【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二三维转换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】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根据“buildings”的层数（“buildings_attrs.xls”已指定）和层高（假设均为3米/层），请将二维数据转为三维数据，并输出（“buildings_3d”）要素</w:t>
      </w:r>
      <w:r>
        <w:rPr>
          <w:rFonts w:hint="eastAsia" w:ascii="Times New Roman" w:hAnsi="Times New Roman" w:cs="Times New Roman"/>
          <w:sz w:val="24"/>
          <w:szCs w:val="24"/>
        </w:rPr>
        <w:t>。（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15</w:t>
      </w:r>
      <w:r>
        <w:rPr>
          <w:rFonts w:hint="eastAsia" w:ascii="Times New Roman" w:hAnsi="Times New Roman" w:cs="Times New Roman"/>
          <w:sz w:val="24"/>
          <w:szCs w:val="24"/>
        </w:rPr>
        <w:t>分）</w:t>
      </w:r>
    </w:p>
    <w:p>
      <w:pPr>
        <w:pStyle w:val="6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eastAsia="zh-CN"/>
        </w:rPr>
        <w:t>【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视域分析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】</w:t>
      </w:r>
      <w:r>
        <w:rPr>
          <w:rFonts w:hint="eastAsia" w:ascii="Times New Roman" w:hAnsi="Times New Roman" w:cs="Times New Roman"/>
          <w:sz w:val="24"/>
          <w:szCs w:val="24"/>
        </w:rPr>
        <w:t>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软件</w:t>
      </w:r>
      <w:r>
        <w:rPr>
          <w:rFonts w:hint="eastAsia" w:ascii="Times New Roman" w:hAnsi="Times New Roman" w:cs="Times New Roman"/>
          <w:sz w:val="24"/>
          <w:szCs w:val="24"/>
        </w:rPr>
        <w:t>中加载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“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view_pt.shp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”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点，分析用户在该点360度范围内，查看到的建筑物可视范围，并输出可视范围线（“buildings_viewline”，可视范围线即观察点可以看到的建筑物的视区区域范围线）。</w:t>
      </w:r>
      <w:r>
        <w:rPr>
          <w:rFonts w:hint="eastAsia" w:ascii="Times New Roman" w:hAnsi="Times New Roman" w:cs="Times New Roman"/>
          <w:sz w:val="24"/>
          <w:szCs w:val="24"/>
        </w:rPr>
        <w:t>（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25</w:t>
      </w:r>
      <w:r>
        <w:rPr>
          <w:rFonts w:hint="eastAsia" w:ascii="Times New Roman" w:hAnsi="Times New Roman" w:cs="Times New Roman"/>
          <w:sz w:val="24"/>
          <w:szCs w:val="24"/>
        </w:rPr>
        <w:t>分）</w:t>
      </w:r>
    </w:p>
    <w:p>
      <w:pPr>
        <w:pStyle w:val="6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eastAsia="zh-CN"/>
        </w:rPr>
        <w:t>【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制图输出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】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根据分析的结果，符号化并标注视线范围，最后制图输出</w:t>
      </w:r>
      <w:r>
        <w:rPr>
          <w:rFonts w:hint="eastAsia" w:ascii="Times New Roman" w:hAnsi="Times New Roman" w:cs="Times New Roman"/>
          <w:sz w:val="24"/>
          <w:szCs w:val="24"/>
        </w:rPr>
        <w:t>，结果参考下图所示：。（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15</w:t>
      </w:r>
      <w:r>
        <w:rPr>
          <w:rFonts w:hint="eastAsia" w:ascii="Times New Roman" w:hAnsi="Times New Roman" w:cs="Times New Roman"/>
          <w:sz w:val="24"/>
          <w:szCs w:val="24"/>
        </w:rPr>
        <w:t>分）</w:t>
      </w:r>
    </w:p>
    <w:p>
      <w:pPr>
        <w:pStyle w:val="6"/>
        <w:numPr>
          <w:ilvl w:val="0"/>
          <w:numId w:val="0"/>
        </w:numPr>
        <w:spacing w:line="360" w:lineRule="auto"/>
        <w:ind w:left="422" w:leftChars="0"/>
        <w:jc w:val="center"/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  <w:drawing>
          <wp:inline distT="0" distB="0" distL="114300" distR="114300">
            <wp:extent cx="4200525" cy="2924810"/>
            <wp:effectExtent l="0" t="0" r="9525" b="8890"/>
            <wp:docPr id="2" name="图片 2" descr="结果002【制图输出】3D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结果002【制图输出】3D输出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hAnsi="Times New Roman" w:eastAsia="黑体" w:cs="Times New Roman"/>
          <w:b/>
          <w:color w:val="FF0000"/>
          <w:sz w:val="32"/>
          <w:szCs w:val="24"/>
        </w:rPr>
      </w:pPr>
      <w:r>
        <w:rPr>
          <w:rFonts w:ascii="Times New Roman" w:hAnsi="Times New Roman" w:eastAsia="黑体" w:cs="Times New Roman"/>
          <w:b/>
          <w:color w:val="FF0000"/>
          <w:sz w:val="32"/>
          <w:szCs w:val="24"/>
        </w:rPr>
        <w:t>结果提交要求</w:t>
      </w:r>
    </w:p>
    <w:p>
      <w:pPr>
        <w:snapToGrid w:val="0"/>
        <w:spacing w:after="156" w:afterLines="50"/>
        <w:ind w:firstLine="560" w:firstLineChars="200"/>
        <w:rPr>
          <w:rFonts w:ascii="Times New Roman" w:hAnsi="Times New Roman" w:eastAsia="黑体" w:cs="Times New Roman"/>
          <w:sz w:val="28"/>
          <w:szCs w:val="26"/>
        </w:rPr>
      </w:pPr>
      <w:r>
        <w:rPr>
          <w:rFonts w:ascii="Times New Roman" w:hAnsi="Times New Roman" w:eastAsia="黑体" w:cs="Times New Roman"/>
          <w:sz w:val="28"/>
          <w:szCs w:val="26"/>
        </w:rPr>
        <w:t>请每个参赛队伍认真撰写</w:t>
      </w:r>
      <w:r>
        <w:rPr>
          <w:rFonts w:ascii="Times New Roman" w:hAnsi="Times New Roman" w:eastAsia="黑体" w:cs="Times New Roman"/>
          <w:b/>
          <w:sz w:val="28"/>
          <w:szCs w:val="26"/>
        </w:rPr>
        <w:t>报告文档</w:t>
      </w:r>
      <w:r>
        <w:rPr>
          <w:rFonts w:ascii="Times New Roman" w:hAnsi="Times New Roman" w:eastAsia="黑体" w:cs="Times New Roman"/>
          <w:sz w:val="28"/>
          <w:szCs w:val="26"/>
        </w:rPr>
        <w:t>，确认无误后按下面要求上传提交。</w:t>
      </w:r>
    </w:p>
    <w:p>
      <w:pPr>
        <w:pStyle w:val="6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文档格式：</w:t>
      </w:r>
      <w:r>
        <w:rPr>
          <w:rFonts w:ascii="Times New Roman" w:hAnsi="Times New Roman" w:cs="Times New Roman"/>
          <w:sz w:val="24"/>
          <w:szCs w:val="24"/>
        </w:rPr>
        <w:t>Word文档，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.docx格式</w:t>
      </w:r>
      <w:r>
        <w:rPr>
          <w:rFonts w:ascii="Times New Roman" w:hAnsi="Times New Roman" w:cs="Times New Roman"/>
          <w:sz w:val="24"/>
          <w:szCs w:val="24"/>
        </w:rPr>
        <w:t>；</w:t>
      </w:r>
    </w:p>
    <w:p>
      <w:pPr>
        <w:pStyle w:val="6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文档命名：</w:t>
      </w:r>
      <w:r>
        <w:rPr>
          <w:rFonts w:ascii="Times New Roman" w:hAnsi="Times New Roman" w:cs="Times New Roman"/>
          <w:sz w:val="24"/>
          <w:szCs w:val="24"/>
        </w:rPr>
        <w:t>文档以</w:t>
      </w:r>
      <w:r>
        <w:rPr>
          <w:rFonts w:cs="Times New Roman" w:asciiTheme="minorEastAsia" w:hAnsiTheme="minorEastAsia"/>
          <w:sz w:val="24"/>
          <w:szCs w:val="24"/>
        </w:rPr>
        <w:t>“</w:t>
      </w:r>
      <w:r>
        <w:rPr>
          <w:rFonts w:cs="Times New Roman" w:asciiTheme="minorEastAsia" w:hAnsiTheme="minorEastAsia"/>
          <w:b/>
          <w:color w:val="FF0000"/>
          <w:sz w:val="24"/>
          <w:szCs w:val="24"/>
        </w:rPr>
        <w:t>抽签号</w:t>
      </w:r>
      <w:r>
        <w:rPr>
          <w:rFonts w:cs="Times New Roman" w:asciiTheme="minorEastAsia" w:hAnsiTheme="minorEastAsia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命名，如：</w:t>
      </w:r>
      <w:r>
        <w:rPr>
          <w:rFonts w:cs="Times New Roman" w:asciiTheme="minorEastAsia" w:hAnsiTheme="minorEastAsia"/>
          <w:sz w:val="24"/>
          <w:szCs w:val="24"/>
        </w:rPr>
        <w:t>“</w:t>
      </w:r>
      <w:r>
        <w:rPr>
          <w:rFonts w:hint="eastAsia" w:ascii="Times New Roman" w:hAnsi="Times New Roman" w:cs="Times New Roman"/>
          <w:sz w:val="24"/>
          <w:szCs w:val="24"/>
        </w:rPr>
        <w:t>基01</w:t>
      </w:r>
      <w:r>
        <w:rPr>
          <w:rFonts w:ascii="Times New Roman" w:hAnsi="Times New Roman" w:cs="Times New Roman"/>
          <w:sz w:val="24"/>
          <w:szCs w:val="24"/>
        </w:rPr>
        <w:t>.docx</w:t>
      </w:r>
      <w:r>
        <w:rPr>
          <w:rFonts w:cs="Times New Roman" w:asciiTheme="minorEastAsia" w:hAnsiTheme="minorEastAsia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hint="eastAsia" w:ascii="Times New Roman" w:hAnsi="Times New Roman" w:cs="Times New Roman"/>
          <w:sz w:val="24"/>
          <w:szCs w:val="24"/>
        </w:rPr>
        <w:t>“高1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hint="eastAsia" w:ascii="Times New Roman" w:hAnsi="Times New Roman" w:cs="Times New Roman"/>
          <w:sz w:val="24"/>
          <w:szCs w:val="24"/>
        </w:rPr>
        <w:t>.docx”</w:t>
      </w:r>
      <w:r>
        <w:rPr>
          <w:rFonts w:ascii="Times New Roman" w:hAnsi="Times New Roman" w:cs="Times New Roman"/>
          <w:sz w:val="24"/>
          <w:szCs w:val="24"/>
        </w:rPr>
        <w:t>；</w:t>
      </w:r>
    </w:p>
    <w:p>
      <w:pPr>
        <w:pStyle w:val="6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文档内容：</w:t>
      </w:r>
      <w:r>
        <w:rPr>
          <w:rFonts w:ascii="Times New Roman" w:hAnsi="Times New Roman" w:cs="Times New Roman"/>
          <w:sz w:val="24"/>
          <w:szCs w:val="24"/>
        </w:rPr>
        <w:t>内容应包括</w:t>
      </w:r>
      <w:r>
        <w:rPr>
          <w:rFonts w:ascii="Times New Roman" w:hAnsi="Times New Roman" w:cs="Times New Roman"/>
          <w:b/>
          <w:sz w:val="24"/>
          <w:szCs w:val="24"/>
        </w:rPr>
        <w:t>解题思路和工作流程</w:t>
      </w:r>
      <w:r>
        <w:rPr>
          <w:rFonts w:ascii="Times New Roman" w:hAnsi="Times New Roman" w:cs="Times New Roman"/>
          <w:sz w:val="24"/>
          <w:szCs w:val="24"/>
        </w:rPr>
        <w:t>（尽可能附图说明）、</w:t>
      </w:r>
      <w:r>
        <w:rPr>
          <w:rFonts w:ascii="Times New Roman" w:hAnsi="Times New Roman" w:cs="Times New Roman"/>
          <w:b/>
          <w:sz w:val="24"/>
          <w:szCs w:val="24"/>
        </w:rPr>
        <w:t>解题步骤</w:t>
      </w:r>
      <w:r>
        <w:rPr>
          <w:rFonts w:ascii="Times New Roman" w:hAnsi="Times New Roman" w:cs="Times New Roman"/>
          <w:sz w:val="24"/>
          <w:szCs w:val="24"/>
        </w:rPr>
        <w:t>（含步骤截图）、</w:t>
      </w:r>
      <w:r>
        <w:rPr>
          <w:rFonts w:ascii="Times New Roman" w:hAnsi="Times New Roman" w:cs="Times New Roman"/>
          <w:b/>
          <w:sz w:val="24"/>
          <w:szCs w:val="24"/>
        </w:rPr>
        <w:t>成果图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b/>
          <w:sz w:val="24"/>
          <w:szCs w:val="24"/>
        </w:rPr>
        <w:t>总结</w:t>
      </w:r>
      <w:r>
        <w:rPr>
          <w:rFonts w:ascii="Times New Roman" w:hAnsi="Times New Roman" w:cs="Times New Roman"/>
          <w:sz w:val="24"/>
          <w:szCs w:val="24"/>
        </w:rPr>
        <w:t>等内容。</w:t>
      </w:r>
    </w:p>
    <w:p>
      <w:pPr>
        <w:pStyle w:val="6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提交方式：确认无误后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hint="eastAsia" w:ascii="Times New Roman" w:hAnsi="Times New Roman" w:cs="Times New Roman"/>
          <w:sz w:val="24"/>
          <w:szCs w:val="24"/>
        </w:rPr>
        <w:t>通过腾讯会议室的“应用”</w:t>
      </w:r>
      <w:r>
        <w:rPr>
          <w:rFonts w:hint="eastAsia" w:cs="Times New Roman" w:asciiTheme="minorEastAsia" w:hAnsiTheme="minorEastAsia"/>
          <w:sz w:val="24"/>
          <w:szCs w:val="24"/>
        </w:rPr>
        <w:t>→</w:t>
      </w:r>
      <w:r>
        <w:rPr>
          <w:rFonts w:hint="eastAsia" w:ascii="Times New Roman" w:hAnsi="Times New Roman" w:cs="Times New Roman"/>
          <w:sz w:val="24"/>
          <w:szCs w:val="24"/>
        </w:rPr>
        <w:t>“文档”</w:t>
      </w:r>
      <w:r>
        <w:rPr>
          <w:rFonts w:hint="eastAsia" w:cs="Times New Roman" w:asciiTheme="minorEastAsia" w:hAnsiTheme="minorEastAsia"/>
          <w:sz w:val="24"/>
          <w:szCs w:val="24"/>
        </w:rPr>
        <w:t>→</w:t>
      </w:r>
      <w:r>
        <w:rPr>
          <w:rFonts w:hint="eastAsia" w:ascii="Times New Roman" w:hAnsi="Times New Roman" w:cs="Times New Roman"/>
          <w:sz w:val="24"/>
          <w:szCs w:val="24"/>
        </w:rPr>
        <w:t>“导入文档”</w:t>
      </w:r>
      <w:r>
        <w:rPr>
          <w:rFonts w:hint="eastAsia" w:cs="Times New Roman" w:asciiTheme="minorEastAsia" w:hAnsiTheme="minorEastAsia"/>
          <w:sz w:val="24"/>
          <w:szCs w:val="24"/>
        </w:rPr>
        <w:t>→</w:t>
      </w:r>
      <w:r>
        <w:rPr>
          <w:rFonts w:hint="eastAsia" w:ascii="Times New Roman" w:hAnsi="Times New Roman" w:cs="Times New Roman"/>
          <w:sz w:val="24"/>
          <w:szCs w:val="24"/>
        </w:rPr>
        <w:t>“本地文档”上传提交，并</w:t>
      </w:r>
      <w:r>
        <w:rPr>
          <w:rFonts w:hint="eastAsia" w:ascii="Times New Roman" w:hAnsi="Times New Roman" w:cs="Times New Roman"/>
          <w:b/>
          <w:sz w:val="24"/>
          <w:szCs w:val="24"/>
        </w:rPr>
        <w:t>与赛场秘书确认作品被成功接收</w:t>
      </w:r>
      <w:r>
        <w:rPr>
          <w:rFonts w:hint="eastAsia" w:ascii="Times New Roman" w:hAnsi="Times New Roman" w:cs="Times New Roman"/>
          <w:sz w:val="24"/>
          <w:szCs w:val="24"/>
        </w:rPr>
        <w:t>后，退出腾讯会议室，关闭比赛电脑。</w:t>
      </w:r>
    </w:p>
    <w:p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b/>
          <w:color w:val="FF0000"/>
          <w:sz w:val="32"/>
          <w:szCs w:val="24"/>
        </w:rPr>
        <w:t>注意</w:t>
      </w:r>
      <w:r>
        <w:rPr>
          <w:rFonts w:ascii="Times New Roman" w:hAnsi="Times New Roman" w:eastAsia="黑体" w:cs="Times New Roman"/>
          <w:b/>
          <w:color w:val="FF0000"/>
          <w:sz w:val="32"/>
          <w:szCs w:val="24"/>
        </w:rPr>
        <w:t>：</w:t>
      </w:r>
      <w:r>
        <w:rPr>
          <w:rFonts w:hint="eastAsia" w:ascii="Times New Roman" w:hAnsi="Times New Roman" w:cs="Times New Roman"/>
          <w:sz w:val="24"/>
          <w:szCs w:val="24"/>
        </w:rPr>
        <w:t>解题步骤与结果得分占上午比赛</w:t>
      </w:r>
      <w:r>
        <w:rPr>
          <w:rFonts w:ascii="Times New Roman" w:hAnsi="Times New Roman" w:cs="Times New Roman"/>
          <w:sz w:val="24"/>
          <w:szCs w:val="24"/>
        </w:rPr>
        <w:t>总得分</w:t>
      </w:r>
      <w:r>
        <w:rPr>
          <w:rFonts w:hint="eastAsia" w:ascii="Times New Roman" w:hAnsi="Times New Roman" w:cs="Times New Roman"/>
          <w:sz w:val="24"/>
          <w:szCs w:val="24"/>
        </w:rPr>
        <w:t>的70</w:t>
      </w:r>
      <w:r>
        <w:rPr>
          <w:rFonts w:ascii="Times New Roman" w:hAnsi="Times New Roman" w:cs="Times New Roman"/>
          <w:sz w:val="24"/>
          <w:szCs w:val="24"/>
        </w:rPr>
        <w:t>%</w:t>
      </w:r>
      <w:r>
        <w:rPr>
          <w:rFonts w:hint="eastAsia" w:ascii="Times New Roman" w:hAnsi="Times New Roman" w:cs="Times New Roman"/>
          <w:sz w:val="24"/>
          <w:szCs w:val="24"/>
        </w:rPr>
        <w:t>；解题思路</w:t>
      </w:r>
      <w:r>
        <w:rPr>
          <w:rFonts w:ascii="Times New Roman" w:hAnsi="Times New Roman" w:cs="Times New Roman"/>
          <w:sz w:val="24"/>
          <w:szCs w:val="24"/>
        </w:rPr>
        <w:t>和工作流程</w:t>
      </w:r>
      <w:r>
        <w:rPr>
          <w:rFonts w:hint="eastAsia" w:ascii="Times New Roman" w:hAnsi="Times New Roman" w:cs="Times New Roman"/>
          <w:sz w:val="24"/>
          <w:szCs w:val="24"/>
        </w:rPr>
        <w:t>、成果</w:t>
      </w:r>
      <w:r>
        <w:rPr>
          <w:rFonts w:ascii="Times New Roman" w:hAnsi="Times New Roman" w:cs="Times New Roman"/>
          <w:sz w:val="24"/>
          <w:szCs w:val="24"/>
        </w:rPr>
        <w:t>图、</w:t>
      </w:r>
      <w:r>
        <w:rPr>
          <w:rFonts w:hint="eastAsia" w:ascii="Times New Roman" w:hAnsi="Times New Roman" w:cs="Times New Roman"/>
          <w:sz w:val="24"/>
          <w:szCs w:val="24"/>
        </w:rPr>
        <w:t>文档格式占上午比赛</w:t>
      </w:r>
      <w:r>
        <w:rPr>
          <w:rFonts w:ascii="Times New Roman" w:hAnsi="Times New Roman" w:cs="Times New Roman"/>
          <w:sz w:val="24"/>
          <w:szCs w:val="24"/>
        </w:rPr>
        <w:t>总得分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hint="eastAsia"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%。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0F63501"/>
    <w:multiLevelType w:val="multilevel"/>
    <w:tmpl w:val="50F63501"/>
    <w:lvl w:ilvl="0" w:tentative="0">
      <w:start w:val="1"/>
      <w:numFmt w:val="decimal"/>
      <w:lvlText w:val="%1."/>
      <w:lvlJc w:val="left"/>
      <w:pPr>
        <w:ind w:left="846" w:hanging="420"/>
      </w:pPr>
      <w:rPr>
        <w:b/>
      </w:rPr>
    </w:lvl>
    <w:lvl w:ilvl="1" w:tentative="0">
      <w:start w:val="1"/>
      <w:numFmt w:val="lowerLetter"/>
      <w:lvlText w:val="%2)"/>
      <w:lvlJc w:val="left"/>
      <w:pPr>
        <w:ind w:left="1266" w:hanging="420"/>
      </w:pPr>
    </w:lvl>
    <w:lvl w:ilvl="2" w:tentative="0">
      <w:start w:val="1"/>
      <w:numFmt w:val="lowerRoman"/>
      <w:lvlText w:val="%3."/>
      <w:lvlJc w:val="right"/>
      <w:pPr>
        <w:ind w:left="1686" w:hanging="420"/>
      </w:pPr>
    </w:lvl>
    <w:lvl w:ilvl="3" w:tentative="0">
      <w:start w:val="1"/>
      <w:numFmt w:val="decimal"/>
      <w:lvlText w:val="%4."/>
      <w:lvlJc w:val="left"/>
      <w:pPr>
        <w:ind w:left="2106" w:hanging="420"/>
      </w:p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abstractNum w:abstractNumId="1">
    <w:nsid w:val="58F2E30A"/>
    <w:multiLevelType w:val="multilevel"/>
    <w:tmpl w:val="58F2E30A"/>
    <w:lvl w:ilvl="0" w:tentative="0">
      <w:start w:val="1"/>
      <w:numFmt w:val="decimal"/>
      <w:lvlText w:val="%1."/>
      <w:lvlJc w:val="left"/>
      <w:pPr>
        <w:ind w:left="782" w:hanging="36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ind w:left="1262" w:hanging="420"/>
      </w:pPr>
    </w:lvl>
    <w:lvl w:ilvl="2" w:tentative="0">
      <w:start w:val="1"/>
      <w:numFmt w:val="lowerRoman"/>
      <w:lvlText w:val="%3."/>
      <w:lvlJc w:val="right"/>
      <w:pPr>
        <w:ind w:left="1682" w:hanging="420"/>
      </w:pPr>
    </w:lvl>
    <w:lvl w:ilvl="3" w:tentative="0">
      <w:start w:val="1"/>
      <w:numFmt w:val="decimal"/>
      <w:lvlText w:val="%4."/>
      <w:lvlJc w:val="left"/>
      <w:pPr>
        <w:ind w:left="2102" w:hanging="420"/>
      </w:pPr>
    </w:lvl>
    <w:lvl w:ilvl="4" w:tentative="0">
      <w:start w:val="1"/>
      <w:numFmt w:val="lowerLetter"/>
      <w:lvlText w:val="%5)"/>
      <w:lvlJc w:val="left"/>
      <w:pPr>
        <w:ind w:left="2522" w:hanging="420"/>
      </w:pPr>
    </w:lvl>
    <w:lvl w:ilvl="5" w:tentative="0">
      <w:start w:val="1"/>
      <w:numFmt w:val="lowerRoman"/>
      <w:lvlText w:val="%6."/>
      <w:lvlJc w:val="right"/>
      <w:pPr>
        <w:ind w:left="2942" w:hanging="420"/>
      </w:pPr>
    </w:lvl>
    <w:lvl w:ilvl="6" w:tentative="0">
      <w:start w:val="1"/>
      <w:numFmt w:val="decimal"/>
      <w:lvlText w:val="%7."/>
      <w:lvlJc w:val="left"/>
      <w:pPr>
        <w:ind w:left="3362" w:hanging="420"/>
      </w:pPr>
    </w:lvl>
    <w:lvl w:ilvl="7" w:tentative="0">
      <w:start w:val="1"/>
      <w:numFmt w:val="lowerLetter"/>
      <w:lvlText w:val="%8)"/>
      <w:lvlJc w:val="left"/>
      <w:pPr>
        <w:ind w:left="3782" w:hanging="420"/>
      </w:pPr>
    </w:lvl>
    <w:lvl w:ilvl="8" w:tentative="0">
      <w:start w:val="1"/>
      <w:numFmt w:val="lowerRoman"/>
      <w:lvlText w:val="%9."/>
      <w:lvlJc w:val="right"/>
      <w:pPr>
        <w:ind w:left="4202" w:hanging="420"/>
      </w:pPr>
    </w:lvl>
  </w:abstractNum>
  <w:abstractNum w:abstractNumId="2">
    <w:nsid w:val="5C434093"/>
    <w:multiLevelType w:val="multilevel"/>
    <w:tmpl w:val="5C434093"/>
    <w:lvl w:ilvl="0" w:tentative="0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8BA4B91"/>
    <w:multiLevelType w:val="multilevel"/>
    <w:tmpl w:val="78BA4B91"/>
    <w:lvl w:ilvl="0" w:tentative="0">
      <w:start w:val="1"/>
      <w:numFmt w:val="decimal"/>
      <w:lvlText w:val="%1."/>
      <w:lvlJc w:val="left"/>
      <w:pPr>
        <w:ind w:left="782" w:hanging="36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ind w:left="1262" w:hanging="420"/>
      </w:pPr>
    </w:lvl>
    <w:lvl w:ilvl="2" w:tentative="0">
      <w:start w:val="1"/>
      <w:numFmt w:val="lowerRoman"/>
      <w:lvlText w:val="%3."/>
      <w:lvlJc w:val="right"/>
      <w:pPr>
        <w:ind w:left="1682" w:hanging="420"/>
      </w:pPr>
    </w:lvl>
    <w:lvl w:ilvl="3" w:tentative="0">
      <w:start w:val="1"/>
      <w:numFmt w:val="decimal"/>
      <w:lvlText w:val="%4."/>
      <w:lvlJc w:val="left"/>
      <w:pPr>
        <w:ind w:left="2102" w:hanging="420"/>
      </w:pPr>
    </w:lvl>
    <w:lvl w:ilvl="4" w:tentative="0">
      <w:start w:val="1"/>
      <w:numFmt w:val="lowerLetter"/>
      <w:lvlText w:val="%5)"/>
      <w:lvlJc w:val="left"/>
      <w:pPr>
        <w:ind w:left="2522" w:hanging="420"/>
      </w:pPr>
    </w:lvl>
    <w:lvl w:ilvl="5" w:tentative="0">
      <w:start w:val="1"/>
      <w:numFmt w:val="lowerRoman"/>
      <w:lvlText w:val="%6."/>
      <w:lvlJc w:val="right"/>
      <w:pPr>
        <w:ind w:left="2942" w:hanging="420"/>
      </w:pPr>
    </w:lvl>
    <w:lvl w:ilvl="6" w:tentative="0">
      <w:start w:val="1"/>
      <w:numFmt w:val="decimal"/>
      <w:lvlText w:val="%7."/>
      <w:lvlJc w:val="left"/>
      <w:pPr>
        <w:ind w:left="3362" w:hanging="420"/>
      </w:pPr>
    </w:lvl>
    <w:lvl w:ilvl="7" w:tentative="0">
      <w:start w:val="1"/>
      <w:numFmt w:val="lowerLetter"/>
      <w:lvlText w:val="%8)"/>
      <w:lvlJc w:val="left"/>
      <w:pPr>
        <w:ind w:left="3782" w:hanging="420"/>
      </w:pPr>
    </w:lvl>
    <w:lvl w:ilvl="8" w:tentative="0">
      <w:start w:val="1"/>
      <w:numFmt w:val="lowerRoman"/>
      <w:lvlText w:val="%9."/>
      <w:lvlJc w:val="right"/>
      <w:pPr>
        <w:ind w:left="4202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hkMGFhZmEyNDU0MWM2YWIzMWM2ZTQ5ZDE4YWQxNTEifQ=="/>
  </w:docVars>
  <w:rsids>
    <w:rsidRoot w:val="00000000"/>
    <w:rsid w:val="01050F22"/>
    <w:rsid w:val="034306F9"/>
    <w:rsid w:val="03462792"/>
    <w:rsid w:val="03E0296B"/>
    <w:rsid w:val="083D5394"/>
    <w:rsid w:val="0A9C43FB"/>
    <w:rsid w:val="0E801D92"/>
    <w:rsid w:val="119F47BF"/>
    <w:rsid w:val="12665599"/>
    <w:rsid w:val="12786DBB"/>
    <w:rsid w:val="1296259A"/>
    <w:rsid w:val="13A3001B"/>
    <w:rsid w:val="13D545A6"/>
    <w:rsid w:val="15E72D1A"/>
    <w:rsid w:val="168369F6"/>
    <w:rsid w:val="1A021B60"/>
    <w:rsid w:val="1B5E7755"/>
    <w:rsid w:val="1E7F010E"/>
    <w:rsid w:val="21076199"/>
    <w:rsid w:val="21A86C46"/>
    <w:rsid w:val="23FF5C75"/>
    <w:rsid w:val="240902B8"/>
    <w:rsid w:val="250B79CD"/>
    <w:rsid w:val="271C2624"/>
    <w:rsid w:val="27D9315A"/>
    <w:rsid w:val="2BD650E5"/>
    <w:rsid w:val="33613E2E"/>
    <w:rsid w:val="33C73C60"/>
    <w:rsid w:val="35487054"/>
    <w:rsid w:val="369A226E"/>
    <w:rsid w:val="38731C98"/>
    <w:rsid w:val="3AB60FA3"/>
    <w:rsid w:val="3E3F172B"/>
    <w:rsid w:val="3EB16380"/>
    <w:rsid w:val="409F6A9B"/>
    <w:rsid w:val="42044303"/>
    <w:rsid w:val="454D458C"/>
    <w:rsid w:val="45F82D21"/>
    <w:rsid w:val="464A3A58"/>
    <w:rsid w:val="47E47DAD"/>
    <w:rsid w:val="4868727B"/>
    <w:rsid w:val="4AF8792A"/>
    <w:rsid w:val="4BEF7DD1"/>
    <w:rsid w:val="4DF44610"/>
    <w:rsid w:val="511E4CB5"/>
    <w:rsid w:val="519A433C"/>
    <w:rsid w:val="53A25729"/>
    <w:rsid w:val="53EB70D0"/>
    <w:rsid w:val="54821A9A"/>
    <w:rsid w:val="548C0F54"/>
    <w:rsid w:val="54F621D1"/>
    <w:rsid w:val="5C0273AB"/>
    <w:rsid w:val="5E070FAB"/>
    <w:rsid w:val="62141EE8"/>
    <w:rsid w:val="624C069A"/>
    <w:rsid w:val="646360E0"/>
    <w:rsid w:val="691D5B26"/>
    <w:rsid w:val="6BDD7F85"/>
    <w:rsid w:val="6D472865"/>
    <w:rsid w:val="6D6D4BA2"/>
    <w:rsid w:val="6E0A22EC"/>
    <w:rsid w:val="6E547044"/>
    <w:rsid w:val="6F866053"/>
    <w:rsid w:val="6FF3542C"/>
    <w:rsid w:val="70545E2C"/>
    <w:rsid w:val="71186BD3"/>
    <w:rsid w:val="71D7083C"/>
    <w:rsid w:val="72E531A0"/>
    <w:rsid w:val="7443371B"/>
    <w:rsid w:val="787646F2"/>
    <w:rsid w:val="78782D79"/>
    <w:rsid w:val="78D635FC"/>
    <w:rsid w:val="79DC10E6"/>
    <w:rsid w:val="7D35244F"/>
    <w:rsid w:val="7D6A6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998</Words>
  <Characters>1285</Characters>
  <Lines>0</Lines>
  <Paragraphs>0</Paragraphs>
  <TotalTime>20</TotalTime>
  <ScaleCrop>false</ScaleCrop>
  <LinksUpToDate>false</LinksUpToDate>
  <CharactersWithSpaces>1285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2023-10-08T02:49:00Z</dcterms:created>
  <dc:creator>Administrator</dc:creator>
  <cp:lastModifiedBy>古往今来</cp:lastModifiedBy>
  <dcterms:modified xsi:type="dcterms:W3CDTF">2023-10-26T07:02:27Z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8D2F6A910052404AA32E3C0C9588E248_12</vt:lpwstr>
  </property>
</Properties>
</file>