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73AE" w:rsidRDefault="00B273AE" w:rsidP="00B273AE">
      <w:pPr>
        <w:pStyle w:val="Title"/>
        <w:jc w:val="center"/>
        <w:rPr>
          <w:rFonts w:eastAsia="Calibri"/>
        </w:rPr>
      </w:pPr>
      <w:r>
        <w:rPr>
          <w:rFonts w:eastAsia="Calibri"/>
        </w:rPr>
        <w:t>Assignment 1</w:t>
      </w:r>
    </w:p>
    <w:p w:rsidR="00646941" w:rsidRDefault="007B3D50" w:rsidP="00B273AE">
      <w:pPr>
        <w:spacing w:after="80"/>
        <w:rPr>
          <w:rFonts w:ascii="Calibri" w:eastAsia="Calibri" w:hAnsi="Calibri" w:cs="Calibri"/>
          <w:b/>
          <w:bCs/>
          <w:sz w:val="36"/>
          <w:szCs w:val="36"/>
        </w:rPr>
      </w:pPr>
      <w:r>
        <w:rPr>
          <w:rFonts w:ascii="Calibri" w:eastAsia="Calibri" w:hAnsi="Calibri" w:cs="Calibri"/>
          <w:b/>
          <w:bCs/>
          <w:sz w:val="36"/>
          <w:szCs w:val="36"/>
        </w:rPr>
        <w:t>Question 1</w:t>
      </w:r>
    </w:p>
    <w:p w:rsidR="00B273AE" w:rsidRPr="00B273AE" w:rsidRDefault="00B273AE" w:rsidP="00B273AE">
      <w:pPr>
        <w:pStyle w:val="Heading2"/>
        <w:jc w:val="right"/>
        <w:rPr>
          <w:color w:val="000000" w:themeColor="text1"/>
        </w:rPr>
      </w:pPr>
      <w:r w:rsidRPr="00B273AE">
        <w:rPr>
          <w:rFonts w:eastAsia="Calibri"/>
          <w:color w:val="000000" w:themeColor="text1"/>
        </w:rPr>
        <w:t>Hana Ashraf 202302495</w:t>
      </w:r>
    </w:p>
    <w:p w:rsidR="00646941" w:rsidRDefault="00646941">
      <w:pPr>
        <w:pStyle w:val="Heading2"/>
        <w:spacing w:before="220" w:after="100"/>
      </w:pPr>
    </w:p>
    <w:tbl>
      <w:tblPr>
        <w:tblStyle w:val="TableGrid"/>
        <w:tblW w:w="9736" w:type="dxa"/>
        <w:tblLook w:val="04A0" w:firstRow="1" w:lastRow="0" w:firstColumn="1" w:lastColumn="0" w:noHBand="0" w:noVBand="1"/>
      </w:tblPr>
      <w:tblGrid>
        <w:gridCol w:w="2285"/>
        <w:gridCol w:w="2960"/>
        <w:gridCol w:w="2427"/>
        <w:gridCol w:w="2064"/>
      </w:tblGrid>
      <w:tr w:rsidR="007B3D50" w:rsidTr="007B3D50">
        <w:tc>
          <w:tcPr>
            <w:tcW w:w="2285" w:type="dxa"/>
          </w:tcPr>
          <w:p w:rsidR="007B3D50" w:rsidRPr="002A3820" w:rsidRDefault="007B3D50" w:rsidP="002A3820">
            <w:pPr>
              <w:tabs>
                <w:tab w:val="left" w:pos="2085"/>
              </w:tabs>
              <w:jc w:val="center"/>
              <w:rPr>
                <w:rFonts w:ascii="Calibri" w:eastAsia="Calibri" w:hAnsi="Calibri" w:cs="Calibri"/>
                <w:b/>
                <w:bCs/>
                <w:color w:val="000000" w:themeColor="text1"/>
                <w:sz w:val="28"/>
                <w:szCs w:val="28"/>
              </w:rPr>
            </w:pPr>
            <w:r>
              <w:rPr>
                <w:rFonts w:ascii="Calibri" w:eastAsia="Calibri" w:hAnsi="Calibri" w:cs="Calibri"/>
                <w:b/>
                <w:bCs/>
                <w:color w:val="000000" w:themeColor="text1"/>
                <w:sz w:val="28"/>
                <w:szCs w:val="28"/>
              </w:rPr>
              <w:t>UNIQUE ID</w:t>
            </w:r>
          </w:p>
        </w:tc>
        <w:tc>
          <w:tcPr>
            <w:tcW w:w="2960" w:type="dxa"/>
          </w:tcPr>
          <w:p w:rsidR="007B3D50" w:rsidRPr="002A3820" w:rsidRDefault="007B3D50" w:rsidP="002A3820">
            <w:pPr>
              <w:tabs>
                <w:tab w:val="left" w:pos="2085"/>
              </w:tabs>
              <w:jc w:val="center"/>
              <w:rPr>
                <w:color w:val="000000" w:themeColor="text1"/>
                <w:sz w:val="28"/>
                <w:szCs w:val="28"/>
              </w:rPr>
            </w:pPr>
            <w:r w:rsidRPr="002A3820">
              <w:rPr>
                <w:rFonts w:ascii="Calibri" w:eastAsia="Calibri" w:hAnsi="Calibri" w:cs="Calibri"/>
                <w:b/>
                <w:bCs/>
                <w:color w:val="000000" w:themeColor="text1"/>
                <w:sz w:val="28"/>
                <w:szCs w:val="28"/>
              </w:rPr>
              <w:t>Functional Requirements</w:t>
            </w:r>
          </w:p>
        </w:tc>
        <w:tc>
          <w:tcPr>
            <w:tcW w:w="2427" w:type="dxa"/>
          </w:tcPr>
          <w:p w:rsidR="007B3D50" w:rsidRDefault="007B3D50" w:rsidP="002A3820">
            <w:pPr>
              <w:jc w:val="center"/>
              <w:rPr>
                <w:rFonts w:ascii="Calibri" w:eastAsia="Calibri" w:hAnsi="Calibri" w:cs="Calibri"/>
                <w:b/>
                <w:bCs/>
                <w:color w:val="000000" w:themeColor="text1"/>
                <w:sz w:val="28"/>
                <w:szCs w:val="28"/>
              </w:rPr>
            </w:pPr>
            <w:r w:rsidRPr="002A3820">
              <w:rPr>
                <w:rFonts w:ascii="Calibri" w:eastAsia="Calibri" w:hAnsi="Calibri" w:cs="Calibri"/>
                <w:b/>
                <w:bCs/>
                <w:color w:val="000000" w:themeColor="text1"/>
                <w:sz w:val="28"/>
                <w:szCs w:val="28"/>
              </w:rPr>
              <w:t>Why</w:t>
            </w:r>
          </w:p>
          <w:p w:rsidR="007B3D50" w:rsidRPr="002A3820" w:rsidRDefault="007B3D50" w:rsidP="002A3820">
            <w:pPr>
              <w:jc w:val="center"/>
              <w:rPr>
                <w:color w:val="000000" w:themeColor="text1"/>
                <w:sz w:val="28"/>
                <w:szCs w:val="28"/>
              </w:rPr>
            </w:pPr>
            <w:r>
              <w:rPr>
                <w:rFonts w:ascii="Calibri" w:eastAsia="Calibri" w:hAnsi="Calibri" w:cs="Calibri"/>
                <w:b/>
                <w:bCs/>
                <w:color w:val="000000" w:themeColor="text1"/>
                <w:sz w:val="28"/>
                <w:szCs w:val="28"/>
              </w:rPr>
              <w:t>(</w:t>
            </w:r>
            <w:proofErr w:type="spellStart"/>
            <w:r>
              <w:rPr>
                <w:rFonts w:ascii="Calibri" w:eastAsia="Calibri" w:hAnsi="Calibri" w:cs="Calibri"/>
                <w:b/>
                <w:bCs/>
                <w:color w:val="000000" w:themeColor="text1"/>
                <w:sz w:val="28"/>
                <w:szCs w:val="28"/>
              </w:rPr>
              <w:t>Justif</w:t>
            </w:r>
            <w:proofErr w:type="spellEnd"/>
            <w:r>
              <w:rPr>
                <w:rFonts w:ascii="Calibri" w:eastAsia="Calibri" w:hAnsi="Calibri" w:cs="Calibri"/>
                <w:b/>
                <w:bCs/>
                <w:color w:val="000000" w:themeColor="text1"/>
                <w:sz w:val="28"/>
                <w:szCs w:val="28"/>
              </w:rPr>
              <w:t>.)</w:t>
            </w:r>
          </w:p>
        </w:tc>
        <w:tc>
          <w:tcPr>
            <w:tcW w:w="2064" w:type="dxa"/>
          </w:tcPr>
          <w:p w:rsidR="007B3D50" w:rsidRPr="002A3820" w:rsidRDefault="007B3D50" w:rsidP="002A3820">
            <w:pPr>
              <w:jc w:val="center"/>
              <w:rPr>
                <w:rFonts w:ascii="Calibri" w:eastAsia="Calibri" w:hAnsi="Calibri" w:cs="Calibri"/>
                <w:b/>
                <w:bCs/>
                <w:color w:val="000000" w:themeColor="text1"/>
                <w:sz w:val="28"/>
                <w:szCs w:val="28"/>
              </w:rPr>
            </w:pPr>
            <w:r w:rsidRPr="002A3820">
              <w:rPr>
                <w:rFonts w:ascii="Calibri" w:eastAsia="Calibri" w:hAnsi="Calibri" w:cs="Calibri"/>
                <w:b/>
                <w:bCs/>
                <w:color w:val="000000" w:themeColor="text1"/>
                <w:sz w:val="28"/>
                <w:szCs w:val="28"/>
              </w:rPr>
              <w:t>Priority</w:t>
            </w:r>
          </w:p>
        </w:tc>
      </w:tr>
      <w:tr w:rsidR="007B3D50" w:rsidTr="007B3D50">
        <w:tc>
          <w:tcPr>
            <w:tcW w:w="2285" w:type="dxa"/>
          </w:tcPr>
          <w:p w:rsidR="007B3D50" w:rsidRPr="00B273AE"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FR1</w:t>
            </w:r>
          </w:p>
        </w:tc>
        <w:tc>
          <w:tcPr>
            <w:tcW w:w="2960" w:type="dxa"/>
          </w:tcPr>
          <w:p w:rsidR="007B3D50" w:rsidRDefault="007B3D50" w:rsidP="00B273AE">
            <w:pPr>
              <w:pStyle w:val="ListParagraph"/>
              <w:numPr>
                <w:ilvl w:val="0"/>
                <w:numId w:val="2"/>
              </w:numPr>
            </w:pPr>
            <w:r w:rsidRPr="00B273AE">
              <w:rPr>
                <w:rFonts w:ascii="Calibri" w:eastAsia="Calibri" w:hAnsi="Calibri" w:cs="Calibri"/>
                <w:sz w:val="19"/>
                <w:szCs w:val="19"/>
              </w:rPr>
              <w:t xml:space="preserve">The DB must store product details: barcode, product name, supplier, product type, market price, retail price, profit, quantity, </w:t>
            </w:r>
            <w:proofErr w:type="gramStart"/>
            <w:r w:rsidRPr="00B273AE">
              <w:rPr>
                <w:rFonts w:ascii="Calibri" w:eastAsia="Calibri" w:hAnsi="Calibri" w:cs="Calibri"/>
                <w:sz w:val="19"/>
                <w:szCs w:val="19"/>
              </w:rPr>
              <w:t>expiry</w:t>
            </w:r>
            <w:proofErr w:type="gramEnd"/>
            <w:r w:rsidRPr="00B273AE">
              <w:rPr>
                <w:rFonts w:ascii="Calibri" w:eastAsia="Calibri" w:hAnsi="Calibri" w:cs="Calibri"/>
                <w:sz w:val="19"/>
                <w:szCs w:val="19"/>
              </w:rPr>
              <w:t xml:space="preserve"> date and product id.</w:t>
            </w:r>
          </w:p>
        </w:tc>
        <w:tc>
          <w:tcPr>
            <w:tcW w:w="2427" w:type="dxa"/>
          </w:tcPr>
          <w:p w:rsidR="007B3D50" w:rsidRDefault="007B3D50" w:rsidP="00B273AE">
            <w:pPr>
              <w:rPr>
                <w:rFonts w:ascii="Calibri" w:eastAsia="Calibri" w:hAnsi="Calibri" w:cs="Calibri"/>
                <w:sz w:val="19"/>
                <w:szCs w:val="19"/>
              </w:rPr>
            </w:pPr>
            <w:r>
              <w:rPr>
                <w:rFonts w:ascii="Calibri" w:eastAsia="Calibri" w:hAnsi="Calibri" w:cs="Calibri"/>
                <w:sz w:val="19"/>
                <w:szCs w:val="19"/>
              </w:rPr>
              <w:t>For the profits to be tracked by accountants and for cashiers to scan the items’ barcodes of items that were sold. Also for the Order, Products entities to be updated. These items’ quantity will be updated too.</w:t>
            </w:r>
          </w:p>
          <w:p w:rsidR="007B3D50" w:rsidRDefault="007B3D50"/>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M</w:t>
            </w:r>
          </w:p>
        </w:tc>
      </w:tr>
      <w:tr w:rsidR="007B3D50" w:rsidTr="007B3D50">
        <w:tc>
          <w:tcPr>
            <w:tcW w:w="2285" w:type="dxa"/>
          </w:tcPr>
          <w:p w:rsidR="007B3D50" w:rsidRPr="00B273AE"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FR2</w:t>
            </w:r>
          </w:p>
        </w:tc>
        <w:tc>
          <w:tcPr>
            <w:tcW w:w="2960" w:type="dxa"/>
          </w:tcPr>
          <w:p w:rsidR="007B3D50" w:rsidRDefault="007B3D50" w:rsidP="00662B38">
            <w:pPr>
              <w:pStyle w:val="ListParagraph"/>
              <w:numPr>
                <w:ilvl w:val="0"/>
                <w:numId w:val="2"/>
              </w:numPr>
            </w:pPr>
            <w:r w:rsidRPr="00B273AE">
              <w:rPr>
                <w:rFonts w:ascii="Calibri" w:eastAsia="Calibri" w:hAnsi="Calibri" w:cs="Calibri"/>
                <w:sz w:val="19"/>
                <w:szCs w:val="19"/>
              </w:rPr>
              <w:t xml:space="preserve">The </w:t>
            </w:r>
            <w:r>
              <w:rPr>
                <w:rFonts w:ascii="Calibri" w:eastAsia="Calibri" w:hAnsi="Calibri" w:cs="Calibri"/>
                <w:sz w:val="19"/>
                <w:szCs w:val="19"/>
              </w:rPr>
              <w:t>DB</w:t>
            </w:r>
            <w:r w:rsidRPr="00B273AE">
              <w:rPr>
                <w:rFonts w:ascii="Calibri" w:eastAsia="Calibri" w:hAnsi="Calibri" w:cs="Calibri"/>
                <w:sz w:val="19"/>
                <w:szCs w:val="19"/>
              </w:rPr>
              <w:t xml:space="preserve"> </w:t>
            </w:r>
            <w:r>
              <w:rPr>
                <w:rFonts w:ascii="Calibri" w:eastAsia="Calibri" w:hAnsi="Calibri" w:cs="Calibri"/>
                <w:sz w:val="19"/>
                <w:szCs w:val="19"/>
              </w:rPr>
              <w:t>must</w:t>
            </w:r>
            <w:r w:rsidRPr="00B273AE">
              <w:rPr>
                <w:rFonts w:ascii="Calibri" w:eastAsia="Calibri" w:hAnsi="Calibri" w:cs="Calibri"/>
                <w:sz w:val="19"/>
                <w:szCs w:val="19"/>
              </w:rPr>
              <w:t xml:space="preserve"> keep up-to date with the current product quantity of every product and decrease it automatically after each order.</w:t>
            </w:r>
          </w:p>
        </w:tc>
        <w:tc>
          <w:tcPr>
            <w:tcW w:w="2427" w:type="dxa"/>
          </w:tcPr>
          <w:p w:rsidR="007B3D50" w:rsidRDefault="007B3D50" w:rsidP="00B273AE">
            <w:r>
              <w:rPr>
                <w:rFonts w:ascii="Calibri" w:eastAsia="Calibri" w:hAnsi="Calibri" w:cs="Calibri"/>
                <w:sz w:val="19"/>
                <w:szCs w:val="19"/>
              </w:rPr>
              <w:t>This prevents displaying items that are out of stock and gives accurate stock quantity levels.</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M</w:t>
            </w:r>
          </w:p>
        </w:tc>
      </w:tr>
      <w:tr w:rsidR="007B3D50" w:rsidTr="007B3D50">
        <w:tc>
          <w:tcPr>
            <w:tcW w:w="2285" w:type="dxa"/>
          </w:tcPr>
          <w:p w:rsidR="007B3D50" w:rsidRPr="00B273AE"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FR3</w:t>
            </w:r>
          </w:p>
        </w:tc>
        <w:tc>
          <w:tcPr>
            <w:tcW w:w="2960" w:type="dxa"/>
          </w:tcPr>
          <w:p w:rsidR="007B3D50" w:rsidRDefault="007B3D50" w:rsidP="00662B38">
            <w:pPr>
              <w:pStyle w:val="ListParagraph"/>
              <w:numPr>
                <w:ilvl w:val="0"/>
                <w:numId w:val="2"/>
              </w:numPr>
            </w:pPr>
            <w:r w:rsidRPr="00B273AE">
              <w:rPr>
                <w:rFonts w:ascii="Calibri" w:eastAsia="Calibri" w:hAnsi="Calibri" w:cs="Calibri"/>
                <w:sz w:val="19"/>
                <w:szCs w:val="19"/>
              </w:rPr>
              <w:t xml:space="preserve">The </w:t>
            </w:r>
            <w:r>
              <w:rPr>
                <w:rFonts w:ascii="Calibri" w:eastAsia="Calibri" w:hAnsi="Calibri" w:cs="Calibri"/>
                <w:sz w:val="19"/>
                <w:szCs w:val="19"/>
              </w:rPr>
              <w:t>DB</w:t>
            </w:r>
            <w:r w:rsidRPr="00B273AE">
              <w:rPr>
                <w:rFonts w:ascii="Calibri" w:eastAsia="Calibri" w:hAnsi="Calibri" w:cs="Calibri"/>
                <w:sz w:val="19"/>
                <w:szCs w:val="19"/>
              </w:rPr>
              <w:t xml:space="preserve"> </w:t>
            </w:r>
            <w:r>
              <w:rPr>
                <w:rFonts w:ascii="Calibri" w:eastAsia="Calibri" w:hAnsi="Calibri" w:cs="Calibri"/>
                <w:sz w:val="19"/>
                <w:szCs w:val="19"/>
              </w:rPr>
              <w:t>should</w:t>
            </w:r>
            <w:r w:rsidRPr="00B273AE">
              <w:rPr>
                <w:rFonts w:ascii="Calibri" w:eastAsia="Calibri" w:hAnsi="Calibri" w:cs="Calibri"/>
                <w:sz w:val="19"/>
                <w:szCs w:val="19"/>
              </w:rPr>
              <w:t xml:space="preserve"> flag products whose quantity falls below a </w:t>
            </w:r>
            <w:r>
              <w:rPr>
                <w:rFonts w:ascii="Calibri" w:eastAsia="Calibri" w:hAnsi="Calibri" w:cs="Calibri"/>
                <w:sz w:val="19"/>
                <w:szCs w:val="19"/>
              </w:rPr>
              <w:t>predefined</w:t>
            </w:r>
            <w:r w:rsidRPr="00B273AE">
              <w:rPr>
                <w:rFonts w:ascii="Calibri" w:eastAsia="Calibri" w:hAnsi="Calibri" w:cs="Calibri"/>
                <w:sz w:val="19"/>
                <w:szCs w:val="19"/>
              </w:rPr>
              <w:t xml:space="preserve"> reorder level.</w:t>
            </w:r>
            <w:r>
              <w:rPr>
                <w:rFonts w:ascii="Calibri" w:eastAsia="Calibri" w:hAnsi="Calibri" w:cs="Calibri"/>
                <w:sz w:val="19"/>
                <w:szCs w:val="19"/>
              </w:rPr>
              <w:t xml:space="preserve"> (they could set it as </w:t>
            </w:r>
            <w:proofErr w:type="spellStart"/>
            <w:r>
              <w:rPr>
                <w:rFonts w:ascii="Calibri" w:eastAsia="Calibri" w:hAnsi="Calibri" w:cs="Calibri"/>
                <w:sz w:val="19"/>
                <w:szCs w:val="19"/>
              </w:rPr>
              <w:t>tgree</w:t>
            </w:r>
            <w:proofErr w:type="spellEnd"/>
            <w:r>
              <w:rPr>
                <w:rFonts w:ascii="Calibri" w:eastAsia="Calibri" w:hAnsi="Calibri" w:cs="Calibri"/>
                <w:sz w:val="19"/>
                <w:szCs w:val="19"/>
              </w:rPr>
              <w:t xml:space="preserve"> or two left)</w:t>
            </w:r>
          </w:p>
        </w:tc>
        <w:tc>
          <w:tcPr>
            <w:tcW w:w="2427" w:type="dxa"/>
          </w:tcPr>
          <w:p w:rsidR="007B3D50" w:rsidRDefault="007B3D50" w:rsidP="00B273AE">
            <w:r>
              <w:rPr>
                <w:rFonts w:ascii="Calibri" w:eastAsia="Calibri" w:hAnsi="Calibri" w:cs="Calibri"/>
                <w:sz w:val="19"/>
                <w:szCs w:val="19"/>
              </w:rPr>
              <w:t>Helps warn managers to order from suppliers before the product empties out from the shelves.</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S</w:t>
            </w:r>
          </w:p>
        </w:tc>
      </w:tr>
      <w:tr w:rsidR="007B3D50" w:rsidTr="007B3D50">
        <w:tc>
          <w:tcPr>
            <w:tcW w:w="2285" w:type="dxa"/>
          </w:tcPr>
          <w:p w:rsidR="007B3D50" w:rsidRPr="00662B38"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FR4</w:t>
            </w:r>
          </w:p>
        </w:tc>
        <w:tc>
          <w:tcPr>
            <w:tcW w:w="2960" w:type="dxa"/>
          </w:tcPr>
          <w:p w:rsidR="007B3D50" w:rsidRDefault="007B3D50" w:rsidP="00662B38">
            <w:pPr>
              <w:pStyle w:val="ListParagraph"/>
              <w:numPr>
                <w:ilvl w:val="0"/>
                <w:numId w:val="2"/>
              </w:numPr>
            </w:pPr>
            <w:r w:rsidRPr="00662B38">
              <w:rPr>
                <w:rFonts w:ascii="Calibri" w:eastAsia="Calibri" w:hAnsi="Calibri" w:cs="Calibri"/>
                <w:sz w:val="19"/>
                <w:szCs w:val="19"/>
              </w:rPr>
              <w:t xml:space="preserve">The </w:t>
            </w:r>
            <w:r>
              <w:rPr>
                <w:rFonts w:ascii="Calibri" w:eastAsia="Calibri" w:hAnsi="Calibri" w:cs="Calibri"/>
                <w:sz w:val="19"/>
                <w:szCs w:val="19"/>
              </w:rPr>
              <w:t>DB</w:t>
            </w:r>
            <w:r w:rsidRPr="00662B38">
              <w:rPr>
                <w:rFonts w:ascii="Calibri" w:eastAsia="Calibri" w:hAnsi="Calibri" w:cs="Calibri"/>
                <w:sz w:val="19"/>
                <w:szCs w:val="19"/>
              </w:rPr>
              <w:t xml:space="preserve"> </w:t>
            </w:r>
            <w:r>
              <w:rPr>
                <w:rFonts w:ascii="Calibri" w:eastAsia="Calibri" w:hAnsi="Calibri" w:cs="Calibri"/>
                <w:sz w:val="19"/>
                <w:szCs w:val="19"/>
              </w:rPr>
              <w:t>should</w:t>
            </w:r>
            <w:r w:rsidRPr="00662B38">
              <w:rPr>
                <w:rFonts w:ascii="Calibri" w:eastAsia="Calibri" w:hAnsi="Calibri" w:cs="Calibri"/>
                <w:sz w:val="19"/>
                <w:szCs w:val="19"/>
              </w:rPr>
              <w:t xml:space="preserve"> record </w:t>
            </w:r>
            <w:r>
              <w:rPr>
                <w:rFonts w:ascii="Calibri" w:eastAsia="Calibri" w:hAnsi="Calibri" w:cs="Calibri"/>
                <w:sz w:val="19"/>
                <w:szCs w:val="19"/>
              </w:rPr>
              <w:t xml:space="preserve">stock </w:t>
            </w:r>
            <w:proofErr w:type="spellStart"/>
            <w:r>
              <w:rPr>
                <w:rFonts w:ascii="Calibri" w:eastAsia="Calibri" w:hAnsi="Calibri" w:cs="Calibri"/>
                <w:sz w:val="19"/>
                <w:szCs w:val="19"/>
              </w:rPr>
              <w:t>quanitty</w:t>
            </w:r>
            <w:proofErr w:type="spellEnd"/>
            <w:r>
              <w:rPr>
                <w:rFonts w:ascii="Calibri" w:eastAsia="Calibri" w:hAnsi="Calibri" w:cs="Calibri"/>
                <w:sz w:val="19"/>
                <w:szCs w:val="19"/>
              </w:rPr>
              <w:t xml:space="preserve"> adjustments whether they got damaged, refunded, lost, or stolen </w:t>
            </w:r>
            <w:r w:rsidRPr="00662B38">
              <w:rPr>
                <w:rFonts w:ascii="Calibri" w:eastAsia="Calibri" w:hAnsi="Calibri" w:cs="Calibri"/>
                <w:sz w:val="19"/>
                <w:szCs w:val="19"/>
              </w:rPr>
              <w:t>with a reason and date.</w:t>
            </w:r>
          </w:p>
        </w:tc>
        <w:tc>
          <w:tcPr>
            <w:tcW w:w="2427" w:type="dxa"/>
          </w:tcPr>
          <w:p w:rsidR="007B3D50" w:rsidRDefault="007B3D50" w:rsidP="00662B38">
            <w:r>
              <w:rPr>
                <w:rFonts w:ascii="Calibri" w:eastAsia="Calibri" w:hAnsi="Calibri" w:cs="Calibri"/>
                <w:sz w:val="19"/>
                <w:szCs w:val="19"/>
              </w:rPr>
              <w:t>Tracks the stock quantity besides tracking it during the normal sales to know losses as well when calculating profit.</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S</w:t>
            </w:r>
          </w:p>
        </w:tc>
      </w:tr>
      <w:tr w:rsidR="007B3D50" w:rsidTr="007B3D50">
        <w:tc>
          <w:tcPr>
            <w:tcW w:w="2285" w:type="dxa"/>
          </w:tcPr>
          <w:p w:rsidR="007B3D50" w:rsidRPr="00662B38"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FR5</w:t>
            </w:r>
          </w:p>
        </w:tc>
        <w:tc>
          <w:tcPr>
            <w:tcW w:w="2960" w:type="dxa"/>
          </w:tcPr>
          <w:p w:rsidR="007B3D50" w:rsidRDefault="007B3D50" w:rsidP="00662B38">
            <w:pPr>
              <w:pStyle w:val="ListParagraph"/>
              <w:numPr>
                <w:ilvl w:val="0"/>
                <w:numId w:val="2"/>
              </w:numPr>
            </w:pPr>
            <w:r w:rsidRPr="00662B38">
              <w:rPr>
                <w:rFonts w:ascii="Calibri" w:eastAsia="Calibri" w:hAnsi="Calibri" w:cs="Calibri"/>
                <w:sz w:val="19"/>
                <w:szCs w:val="19"/>
              </w:rPr>
              <w:t>The DB shall record purchase orders sent to suppliers, including items, quantities, order date, and status whether it’s on the way, received or cancelled.</w:t>
            </w:r>
          </w:p>
        </w:tc>
        <w:tc>
          <w:tcPr>
            <w:tcW w:w="2427" w:type="dxa"/>
          </w:tcPr>
          <w:p w:rsidR="007B3D50" w:rsidRDefault="007B3D50">
            <w:r>
              <w:rPr>
                <w:rFonts w:ascii="Calibri" w:eastAsia="Calibri" w:hAnsi="Calibri" w:cs="Calibri"/>
                <w:sz w:val="19"/>
                <w:szCs w:val="19"/>
              </w:rPr>
              <w:t>Allows tracking of orders from request to delivery to know when to expect a restock for example.</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S</w:t>
            </w:r>
          </w:p>
        </w:tc>
      </w:tr>
      <w:tr w:rsidR="007B3D50" w:rsidTr="007B3D50">
        <w:tc>
          <w:tcPr>
            <w:tcW w:w="2285"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FR6</w:t>
            </w:r>
          </w:p>
        </w:tc>
        <w:tc>
          <w:tcPr>
            <w:tcW w:w="2960" w:type="dxa"/>
          </w:tcPr>
          <w:p w:rsidR="007B3D50" w:rsidRPr="00662B38" w:rsidRDefault="007B3D50" w:rsidP="00662B38">
            <w:pPr>
              <w:pStyle w:val="ListParagraph"/>
              <w:numPr>
                <w:ilvl w:val="0"/>
                <w:numId w:val="2"/>
              </w:numPr>
              <w:rPr>
                <w:rFonts w:ascii="Calibri" w:eastAsia="Calibri" w:hAnsi="Calibri" w:cs="Calibri"/>
                <w:sz w:val="19"/>
                <w:szCs w:val="19"/>
              </w:rPr>
            </w:pPr>
            <w:r>
              <w:rPr>
                <w:rFonts w:ascii="Calibri" w:eastAsia="Calibri" w:hAnsi="Calibri" w:cs="Calibri"/>
                <w:sz w:val="19"/>
                <w:szCs w:val="19"/>
              </w:rPr>
              <w:t>The DB could keep track of loyalty points for the Customers per order/transaction.</w:t>
            </w:r>
          </w:p>
        </w:tc>
        <w:tc>
          <w:tcPr>
            <w:tcW w:w="2427" w:type="dxa"/>
          </w:tcPr>
          <w:p w:rsidR="007B3D50" w:rsidRDefault="007B3D50">
            <w:pPr>
              <w:rPr>
                <w:rFonts w:ascii="Calibri" w:eastAsia="Calibri" w:hAnsi="Calibri" w:cs="Calibri"/>
                <w:sz w:val="19"/>
                <w:szCs w:val="19"/>
              </w:rPr>
            </w:pPr>
            <w:r>
              <w:rPr>
                <w:rFonts w:ascii="Calibri" w:eastAsia="Calibri" w:hAnsi="Calibri" w:cs="Calibri"/>
                <w:sz w:val="19"/>
                <w:szCs w:val="19"/>
              </w:rPr>
              <w:t>This gives customers an incentive to repurchase and use their points to redeem a few pounds off their order for example and encourages them to make more purchases.</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C</w:t>
            </w:r>
          </w:p>
        </w:tc>
      </w:tr>
      <w:tr w:rsidR="007B3D50" w:rsidTr="007B3D50">
        <w:tc>
          <w:tcPr>
            <w:tcW w:w="2285"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FR7</w:t>
            </w:r>
          </w:p>
        </w:tc>
        <w:tc>
          <w:tcPr>
            <w:tcW w:w="2960" w:type="dxa"/>
          </w:tcPr>
          <w:p w:rsidR="007B3D50" w:rsidRPr="00662B38" w:rsidRDefault="007B3D50" w:rsidP="00A4494C">
            <w:pPr>
              <w:pStyle w:val="ListParagraph"/>
              <w:numPr>
                <w:ilvl w:val="0"/>
                <w:numId w:val="2"/>
              </w:numPr>
              <w:rPr>
                <w:rFonts w:ascii="Calibri" w:eastAsia="Calibri" w:hAnsi="Calibri" w:cs="Calibri"/>
                <w:sz w:val="19"/>
                <w:szCs w:val="19"/>
              </w:rPr>
            </w:pPr>
            <w:r>
              <w:rPr>
                <w:rFonts w:ascii="Calibri" w:eastAsia="Calibri" w:hAnsi="Calibri" w:cs="Calibri"/>
                <w:sz w:val="19"/>
                <w:szCs w:val="19"/>
              </w:rPr>
              <w:t xml:space="preserve">Storing electronic shelf </w:t>
            </w:r>
            <w:proofErr w:type="spellStart"/>
            <w:r>
              <w:rPr>
                <w:rFonts w:ascii="Calibri" w:eastAsia="Calibri" w:hAnsi="Calibri" w:cs="Calibri"/>
                <w:sz w:val="19"/>
                <w:szCs w:val="19"/>
              </w:rPr>
              <w:t>label_ID’s</w:t>
            </w:r>
            <w:proofErr w:type="spellEnd"/>
          </w:p>
        </w:tc>
        <w:tc>
          <w:tcPr>
            <w:tcW w:w="2427" w:type="dxa"/>
          </w:tcPr>
          <w:p w:rsidR="007B3D50" w:rsidRPr="00A4494C" w:rsidRDefault="007B3D50" w:rsidP="00D139A9">
            <w:pPr>
              <w:rPr>
                <w:rFonts w:asciiTheme="minorHAnsi" w:eastAsia="Calibri" w:hAnsiTheme="minorHAnsi" w:cstheme="minorHAnsi"/>
                <w:b/>
                <w:bCs/>
                <w:sz w:val="19"/>
                <w:szCs w:val="19"/>
              </w:rPr>
            </w:pPr>
            <w:r w:rsidRPr="00A4494C">
              <w:rPr>
                <w:rStyle w:val="Strong"/>
                <w:rFonts w:asciiTheme="minorHAnsi" w:hAnsiTheme="minorHAnsi" w:cstheme="minorHAnsi"/>
                <w:b w:val="0"/>
                <w:bCs w:val="0"/>
              </w:rPr>
              <w:t>It depends on hardware the store doesn’t have</w:t>
            </w:r>
            <w:r>
              <w:rPr>
                <w:rStyle w:val="Strong"/>
                <w:rFonts w:asciiTheme="minorHAnsi" w:hAnsiTheme="minorHAnsi" w:cstheme="minorHAnsi"/>
                <w:b w:val="0"/>
                <w:bCs w:val="0"/>
              </w:rPr>
              <w:t xml:space="preserve"> yet</w:t>
            </w:r>
            <w:r w:rsidRPr="00A4494C">
              <w:rPr>
                <w:rStyle w:val="Strong"/>
                <w:rFonts w:asciiTheme="minorHAnsi" w:hAnsiTheme="minorHAnsi" w:cstheme="minorHAnsi"/>
              </w:rPr>
              <w:t>.</w:t>
            </w:r>
            <w:r w:rsidRPr="00A4494C">
              <w:rPr>
                <w:rFonts w:asciiTheme="minorHAnsi" w:hAnsiTheme="minorHAnsi" w:cstheme="minorHAnsi"/>
              </w:rPr>
              <w:t xml:space="preserve"> ESL data only exists if the supermarket installs el</w:t>
            </w:r>
            <w:r>
              <w:rPr>
                <w:rFonts w:asciiTheme="minorHAnsi" w:hAnsiTheme="minorHAnsi" w:cstheme="minorHAnsi"/>
              </w:rPr>
              <w:t xml:space="preserve">ectronic labels on its shelves. </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W</w:t>
            </w:r>
          </w:p>
        </w:tc>
      </w:tr>
      <w:tr w:rsidR="007B3D50" w:rsidTr="007B3D50">
        <w:tc>
          <w:tcPr>
            <w:tcW w:w="2285"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FR8</w:t>
            </w:r>
          </w:p>
        </w:tc>
        <w:tc>
          <w:tcPr>
            <w:tcW w:w="2960" w:type="dxa"/>
          </w:tcPr>
          <w:p w:rsidR="007B3D50" w:rsidRPr="00EE05E0" w:rsidRDefault="007B3D50" w:rsidP="00EE05E0">
            <w:pPr>
              <w:pStyle w:val="ListParagraph"/>
              <w:numPr>
                <w:ilvl w:val="0"/>
                <w:numId w:val="2"/>
              </w:numPr>
              <w:rPr>
                <w:rFonts w:ascii="Calibri" w:eastAsia="Calibri" w:hAnsi="Calibri" w:cs="Calibri"/>
                <w:sz w:val="19"/>
                <w:szCs w:val="19"/>
              </w:rPr>
            </w:pPr>
            <w:r>
              <w:rPr>
                <w:rFonts w:ascii="Calibri" w:eastAsia="Calibri" w:hAnsi="Calibri" w:cs="Calibri"/>
                <w:sz w:val="19"/>
                <w:szCs w:val="19"/>
              </w:rPr>
              <w:t>The DB must store customer information (</w:t>
            </w:r>
            <w:proofErr w:type="spellStart"/>
            <w:r>
              <w:rPr>
                <w:rFonts w:ascii="Calibri" w:eastAsia="Calibri" w:hAnsi="Calibri" w:cs="Calibri"/>
                <w:sz w:val="19"/>
                <w:szCs w:val="19"/>
              </w:rPr>
              <w:t>customerID</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lastRenderedPageBreak/>
              <w:t>customerName</w:t>
            </w:r>
            <w:proofErr w:type="spellEnd"/>
            <w:r>
              <w:rPr>
                <w:rFonts w:ascii="Calibri" w:eastAsia="Calibri" w:hAnsi="Calibri" w:cs="Calibri"/>
                <w:sz w:val="19"/>
                <w:szCs w:val="19"/>
              </w:rPr>
              <w:t>, phone, email etc.)</w:t>
            </w:r>
          </w:p>
        </w:tc>
        <w:tc>
          <w:tcPr>
            <w:tcW w:w="2427" w:type="dxa"/>
          </w:tcPr>
          <w:p w:rsidR="007B3D50" w:rsidRDefault="007B3D50">
            <w:pPr>
              <w:rPr>
                <w:rFonts w:ascii="Calibri" w:eastAsia="Calibri" w:hAnsi="Calibri" w:cs="Calibri"/>
                <w:sz w:val="19"/>
                <w:szCs w:val="19"/>
              </w:rPr>
            </w:pPr>
            <w:r>
              <w:rPr>
                <w:rFonts w:ascii="Calibri" w:eastAsia="Calibri" w:hAnsi="Calibri" w:cs="Calibri"/>
                <w:sz w:val="19"/>
                <w:szCs w:val="19"/>
              </w:rPr>
              <w:lastRenderedPageBreak/>
              <w:t xml:space="preserve">Needed to assign transactions to customers and identify things like </w:t>
            </w:r>
            <w:r>
              <w:rPr>
                <w:rFonts w:ascii="Calibri" w:eastAsia="Calibri" w:hAnsi="Calibri" w:cs="Calibri"/>
                <w:sz w:val="19"/>
                <w:szCs w:val="19"/>
              </w:rPr>
              <w:lastRenderedPageBreak/>
              <w:t xml:space="preserve">repeat products (from certain customers) for seeing products in demand for example and for storing the important customer information that the delivery courier uses (address) and having their information also helps with refunds and returns. </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lastRenderedPageBreak/>
              <w:t>M</w:t>
            </w:r>
          </w:p>
        </w:tc>
      </w:tr>
      <w:tr w:rsidR="007B3D50" w:rsidTr="007B3D50">
        <w:tc>
          <w:tcPr>
            <w:tcW w:w="2285"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FR9</w:t>
            </w:r>
          </w:p>
        </w:tc>
        <w:tc>
          <w:tcPr>
            <w:tcW w:w="2960" w:type="dxa"/>
          </w:tcPr>
          <w:p w:rsidR="007B3D50" w:rsidRPr="00EE05E0" w:rsidRDefault="007B3D50" w:rsidP="00EE05E0">
            <w:pPr>
              <w:pStyle w:val="ListParagraph"/>
              <w:numPr>
                <w:ilvl w:val="0"/>
                <w:numId w:val="2"/>
              </w:numPr>
              <w:rPr>
                <w:rFonts w:ascii="Calibri" w:eastAsia="Calibri" w:hAnsi="Calibri" w:cs="Calibri"/>
                <w:sz w:val="19"/>
                <w:szCs w:val="19"/>
              </w:rPr>
            </w:pPr>
            <w:r>
              <w:rPr>
                <w:rFonts w:ascii="Calibri" w:eastAsia="Calibri" w:hAnsi="Calibri" w:cs="Calibri"/>
                <w:sz w:val="19"/>
                <w:szCs w:val="19"/>
              </w:rPr>
              <w:t>The DB should store the users’ and managers’ accounts with role-based permissions and their username and password.</w:t>
            </w:r>
          </w:p>
        </w:tc>
        <w:tc>
          <w:tcPr>
            <w:tcW w:w="2427" w:type="dxa"/>
          </w:tcPr>
          <w:p w:rsidR="007B3D50" w:rsidRDefault="007B3D50" w:rsidP="00EE05E0">
            <w:pPr>
              <w:rPr>
                <w:rFonts w:ascii="Calibri" w:eastAsia="Calibri" w:hAnsi="Calibri" w:cs="Calibri"/>
                <w:sz w:val="19"/>
                <w:szCs w:val="19"/>
              </w:rPr>
            </w:pPr>
            <w:r>
              <w:rPr>
                <w:rFonts w:ascii="Calibri" w:eastAsia="Calibri" w:hAnsi="Calibri" w:cs="Calibri"/>
                <w:sz w:val="19"/>
                <w:szCs w:val="19"/>
              </w:rPr>
              <w:t>This adds security and protects from unauthorized changes. For example, cashiers are allowed to edit products’ prices.</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M</w:t>
            </w:r>
          </w:p>
        </w:tc>
      </w:tr>
      <w:tr w:rsidR="007B3D50" w:rsidTr="007B3D50">
        <w:tc>
          <w:tcPr>
            <w:tcW w:w="2285"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FR10</w:t>
            </w:r>
          </w:p>
        </w:tc>
        <w:tc>
          <w:tcPr>
            <w:tcW w:w="2960" w:type="dxa"/>
          </w:tcPr>
          <w:p w:rsidR="007B3D50" w:rsidRPr="00EE05E0" w:rsidRDefault="007B3D50" w:rsidP="00EE05E0">
            <w:pPr>
              <w:pStyle w:val="ListParagraph"/>
              <w:numPr>
                <w:ilvl w:val="0"/>
                <w:numId w:val="2"/>
              </w:numPr>
              <w:rPr>
                <w:rFonts w:ascii="Calibri" w:eastAsia="Calibri" w:hAnsi="Calibri" w:cs="Calibri"/>
                <w:sz w:val="19"/>
                <w:szCs w:val="19"/>
              </w:rPr>
            </w:pPr>
            <w:r>
              <w:rPr>
                <w:rFonts w:ascii="Calibri" w:eastAsia="Calibri" w:hAnsi="Calibri" w:cs="Calibri"/>
                <w:sz w:val="19"/>
                <w:szCs w:val="19"/>
              </w:rPr>
              <w:t>The DB should record the exact cashier shifts including the opening and closing time as well as the cash collected.</w:t>
            </w:r>
          </w:p>
        </w:tc>
        <w:tc>
          <w:tcPr>
            <w:tcW w:w="2427" w:type="dxa"/>
          </w:tcPr>
          <w:p w:rsidR="007B3D50" w:rsidRDefault="007B3D50">
            <w:pPr>
              <w:rPr>
                <w:rFonts w:ascii="Calibri" w:eastAsia="Calibri" w:hAnsi="Calibri" w:cs="Calibri"/>
                <w:sz w:val="19"/>
                <w:szCs w:val="19"/>
              </w:rPr>
            </w:pPr>
            <w:r>
              <w:rPr>
                <w:rFonts w:ascii="Calibri" w:eastAsia="Calibri" w:hAnsi="Calibri" w:cs="Calibri"/>
                <w:sz w:val="19"/>
                <w:szCs w:val="19"/>
              </w:rPr>
              <w:t>This ensures accountability and recovering cash receipts accurately.</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S</w:t>
            </w:r>
          </w:p>
        </w:tc>
      </w:tr>
      <w:tr w:rsidR="007B3D50" w:rsidTr="007B3D50">
        <w:tc>
          <w:tcPr>
            <w:tcW w:w="2285"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FR11</w:t>
            </w:r>
          </w:p>
        </w:tc>
        <w:tc>
          <w:tcPr>
            <w:tcW w:w="2960" w:type="dxa"/>
          </w:tcPr>
          <w:p w:rsidR="007B3D50" w:rsidRPr="00D139A9" w:rsidRDefault="007B3D50" w:rsidP="00D139A9">
            <w:pPr>
              <w:pStyle w:val="ListParagraph"/>
              <w:numPr>
                <w:ilvl w:val="0"/>
                <w:numId w:val="2"/>
              </w:numPr>
              <w:rPr>
                <w:rFonts w:ascii="Calibri" w:eastAsia="Calibri" w:hAnsi="Calibri" w:cs="Calibri"/>
                <w:sz w:val="19"/>
                <w:szCs w:val="19"/>
              </w:rPr>
            </w:pPr>
            <w:r>
              <w:rPr>
                <w:rFonts w:ascii="Calibri" w:eastAsia="Calibri" w:hAnsi="Calibri" w:cs="Calibri"/>
                <w:sz w:val="19"/>
                <w:szCs w:val="19"/>
              </w:rPr>
              <w:t>The DB won’t store gift card codes/numbers.</w:t>
            </w:r>
          </w:p>
        </w:tc>
        <w:tc>
          <w:tcPr>
            <w:tcW w:w="2427" w:type="dxa"/>
          </w:tcPr>
          <w:p w:rsidR="007B3D50" w:rsidRDefault="007B3D50" w:rsidP="00D139A9">
            <w:pPr>
              <w:rPr>
                <w:rFonts w:ascii="Calibri" w:eastAsia="Calibri" w:hAnsi="Calibri" w:cs="Calibri"/>
                <w:sz w:val="19"/>
                <w:szCs w:val="19"/>
              </w:rPr>
            </w:pPr>
            <w:r>
              <w:rPr>
                <w:rFonts w:ascii="Calibri" w:eastAsia="Calibri" w:hAnsi="Calibri" w:cs="Calibri"/>
                <w:sz w:val="19"/>
                <w:szCs w:val="19"/>
              </w:rPr>
              <w:t>They could potentially risk leading to fraud.</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W</w:t>
            </w:r>
          </w:p>
        </w:tc>
      </w:tr>
      <w:tr w:rsidR="007B3D50" w:rsidTr="007B3D50">
        <w:tc>
          <w:tcPr>
            <w:tcW w:w="2285"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FR12</w:t>
            </w:r>
          </w:p>
        </w:tc>
        <w:tc>
          <w:tcPr>
            <w:tcW w:w="2960" w:type="dxa"/>
          </w:tcPr>
          <w:p w:rsidR="007B3D50" w:rsidRPr="00D139A9" w:rsidRDefault="007B3D50" w:rsidP="00D139A9">
            <w:pPr>
              <w:pStyle w:val="ListParagraph"/>
              <w:numPr>
                <w:ilvl w:val="0"/>
                <w:numId w:val="2"/>
              </w:numPr>
              <w:rPr>
                <w:rFonts w:ascii="Calibri" w:eastAsia="Calibri" w:hAnsi="Calibri" w:cs="Calibri"/>
                <w:sz w:val="19"/>
                <w:szCs w:val="19"/>
              </w:rPr>
            </w:pPr>
            <w:r>
              <w:rPr>
                <w:rFonts w:ascii="Calibri" w:eastAsia="Calibri" w:hAnsi="Calibri" w:cs="Calibri"/>
                <w:sz w:val="19"/>
                <w:szCs w:val="19"/>
              </w:rPr>
              <w:t>The DB won’t store employees’ bank information.</w:t>
            </w:r>
          </w:p>
        </w:tc>
        <w:tc>
          <w:tcPr>
            <w:tcW w:w="2427" w:type="dxa"/>
          </w:tcPr>
          <w:p w:rsidR="007B3D50" w:rsidRDefault="007B3D50" w:rsidP="00D139A9">
            <w:pPr>
              <w:rPr>
                <w:rFonts w:ascii="Calibri" w:eastAsia="Calibri" w:hAnsi="Calibri" w:cs="Calibri"/>
                <w:sz w:val="19"/>
                <w:szCs w:val="19"/>
              </w:rPr>
            </w:pPr>
            <w:r>
              <w:rPr>
                <w:rFonts w:ascii="Calibri" w:eastAsia="Calibri" w:hAnsi="Calibri" w:cs="Calibri"/>
                <w:sz w:val="19"/>
                <w:szCs w:val="19"/>
              </w:rPr>
              <w:t>Only basic employee data should be kept (</w:t>
            </w:r>
            <w:proofErr w:type="spellStart"/>
            <w:r>
              <w:rPr>
                <w:rFonts w:ascii="Calibri" w:eastAsia="Calibri" w:hAnsi="Calibri" w:cs="Calibri"/>
                <w:sz w:val="19"/>
                <w:szCs w:val="19"/>
              </w:rPr>
              <w:t>EmployeeId</w:t>
            </w:r>
            <w:proofErr w:type="spellEnd"/>
            <w:r>
              <w:rPr>
                <w:rFonts w:ascii="Calibri" w:eastAsia="Calibri" w:hAnsi="Calibri" w:cs="Calibri"/>
                <w:sz w:val="19"/>
                <w:szCs w:val="19"/>
              </w:rPr>
              <w:t xml:space="preserve">, name, department etc.) to keep the sensitive data safe. They are stored in a separate HR system. </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W</w:t>
            </w:r>
          </w:p>
        </w:tc>
      </w:tr>
      <w:tr w:rsidR="007B3D50" w:rsidTr="007B3D50">
        <w:tc>
          <w:tcPr>
            <w:tcW w:w="2285"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FR13</w:t>
            </w:r>
          </w:p>
        </w:tc>
        <w:tc>
          <w:tcPr>
            <w:tcW w:w="2960" w:type="dxa"/>
          </w:tcPr>
          <w:p w:rsidR="007B3D50" w:rsidRPr="00D139A9" w:rsidRDefault="007B3D50" w:rsidP="00D139A9">
            <w:pPr>
              <w:pStyle w:val="ListParagraph"/>
              <w:numPr>
                <w:ilvl w:val="0"/>
                <w:numId w:val="2"/>
              </w:numPr>
              <w:rPr>
                <w:rFonts w:ascii="Calibri" w:eastAsia="Calibri" w:hAnsi="Calibri" w:cs="Calibri"/>
                <w:sz w:val="19"/>
                <w:szCs w:val="19"/>
              </w:rPr>
            </w:pPr>
            <w:r>
              <w:rPr>
                <w:rFonts w:ascii="Calibri" w:eastAsia="Calibri" w:hAnsi="Calibri" w:cs="Calibri"/>
                <w:sz w:val="19"/>
                <w:szCs w:val="19"/>
              </w:rPr>
              <w:t xml:space="preserve">The DB won’t store CCTV footage or biometric data for staff. </w:t>
            </w:r>
          </w:p>
        </w:tc>
        <w:tc>
          <w:tcPr>
            <w:tcW w:w="2427" w:type="dxa"/>
          </w:tcPr>
          <w:p w:rsidR="007B3D50" w:rsidRDefault="007B3D50" w:rsidP="00D139A9">
            <w:pPr>
              <w:rPr>
                <w:rFonts w:ascii="Calibri" w:eastAsia="Calibri" w:hAnsi="Calibri" w:cs="Calibri"/>
                <w:sz w:val="19"/>
                <w:szCs w:val="19"/>
              </w:rPr>
            </w:pPr>
            <w:r>
              <w:rPr>
                <w:rFonts w:ascii="Calibri" w:eastAsia="Calibri" w:hAnsi="Calibri" w:cs="Calibri"/>
                <w:sz w:val="19"/>
                <w:szCs w:val="19"/>
              </w:rPr>
              <w:t>It’s sensitive, very large, takes up storage and is unnecessary. It’s not necessary tracking the stock and sales.</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W</w:t>
            </w:r>
          </w:p>
        </w:tc>
      </w:tr>
      <w:tr w:rsidR="007B3D50" w:rsidTr="007B3D50">
        <w:tc>
          <w:tcPr>
            <w:tcW w:w="2285"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FR14</w:t>
            </w:r>
          </w:p>
        </w:tc>
        <w:tc>
          <w:tcPr>
            <w:tcW w:w="2960" w:type="dxa"/>
          </w:tcPr>
          <w:p w:rsidR="007B3D50" w:rsidRPr="00D139A9" w:rsidRDefault="007B3D50" w:rsidP="00D139A9">
            <w:pPr>
              <w:pStyle w:val="ListParagraph"/>
              <w:numPr>
                <w:ilvl w:val="0"/>
                <w:numId w:val="2"/>
              </w:numPr>
              <w:rPr>
                <w:rFonts w:ascii="Calibri" w:eastAsia="Calibri" w:hAnsi="Calibri" w:cs="Calibri"/>
                <w:sz w:val="19"/>
                <w:szCs w:val="19"/>
              </w:rPr>
            </w:pPr>
            <w:r>
              <w:rPr>
                <w:rFonts w:ascii="Calibri" w:eastAsia="Calibri" w:hAnsi="Calibri" w:cs="Calibri"/>
                <w:sz w:val="19"/>
                <w:szCs w:val="19"/>
              </w:rPr>
              <w:t>The DB will not store images or videos for products.</w:t>
            </w:r>
          </w:p>
        </w:tc>
        <w:tc>
          <w:tcPr>
            <w:tcW w:w="2427" w:type="dxa"/>
          </w:tcPr>
          <w:p w:rsidR="007B3D50" w:rsidRDefault="007B3D50">
            <w:pPr>
              <w:rPr>
                <w:rFonts w:ascii="Calibri" w:eastAsia="Calibri" w:hAnsi="Calibri" w:cs="Calibri"/>
                <w:sz w:val="19"/>
                <w:szCs w:val="19"/>
              </w:rPr>
            </w:pPr>
            <w:r>
              <w:rPr>
                <w:rFonts w:ascii="Calibri" w:eastAsia="Calibri" w:hAnsi="Calibri" w:cs="Calibri"/>
                <w:sz w:val="19"/>
                <w:szCs w:val="19"/>
              </w:rPr>
              <w:t xml:space="preserve">Large files </w:t>
            </w:r>
            <w:proofErr w:type="spellStart"/>
            <w:r>
              <w:rPr>
                <w:rFonts w:ascii="Calibri" w:eastAsia="Calibri" w:hAnsi="Calibri" w:cs="Calibri"/>
                <w:sz w:val="19"/>
                <w:szCs w:val="19"/>
              </w:rPr>
              <w:t>sllow</w:t>
            </w:r>
            <w:proofErr w:type="spellEnd"/>
            <w:r>
              <w:rPr>
                <w:rFonts w:ascii="Calibri" w:eastAsia="Calibri" w:hAnsi="Calibri" w:cs="Calibri"/>
                <w:sz w:val="19"/>
                <w:szCs w:val="19"/>
              </w:rPr>
              <w:t xml:space="preserve"> the database and backups, images should just be kept in storage files instead.</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W</w:t>
            </w:r>
          </w:p>
        </w:tc>
      </w:tr>
      <w:tr w:rsidR="007B3D50" w:rsidTr="007B3D50">
        <w:tc>
          <w:tcPr>
            <w:tcW w:w="2285"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FR15</w:t>
            </w:r>
          </w:p>
        </w:tc>
        <w:tc>
          <w:tcPr>
            <w:tcW w:w="2960" w:type="dxa"/>
          </w:tcPr>
          <w:p w:rsidR="007B3D50" w:rsidRPr="00EA237B" w:rsidRDefault="007B3D50" w:rsidP="00EA237B">
            <w:pPr>
              <w:pStyle w:val="ListParagraph"/>
              <w:numPr>
                <w:ilvl w:val="0"/>
                <w:numId w:val="2"/>
              </w:numPr>
              <w:rPr>
                <w:rFonts w:ascii="Calibri" w:eastAsia="Calibri" w:hAnsi="Calibri" w:cs="Calibri"/>
                <w:sz w:val="19"/>
                <w:szCs w:val="19"/>
              </w:rPr>
            </w:pPr>
            <w:r>
              <w:rPr>
                <w:rFonts w:ascii="Calibri" w:eastAsia="Calibri" w:hAnsi="Calibri" w:cs="Calibri"/>
                <w:sz w:val="19"/>
                <w:szCs w:val="19"/>
              </w:rPr>
              <w:t xml:space="preserve">The DB could track </w:t>
            </w:r>
            <w:proofErr w:type="spellStart"/>
            <w:r>
              <w:rPr>
                <w:rFonts w:ascii="Calibri" w:eastAsia="Calibri" w:hAnsi="Calibri" w:cs="Calibri"/>
                <w:sz w:val="19"/>
                <w:szCs w:val="19"/>
              </w:rPr>
              <w:t>best selling</w:t>
            </w:r>
            <w:proofErr w:type="spellEnd"/>
            <w:r>
              <w:rPr>
                <w:rFonts w:ascii="Calibri" w:eastAsia="Calibri" w:hAnsi="Calibri" w:cs="Calibri"/>
                <w:sz w:val="19"/>
                <w:szCs w:val="19"/>
              </w:rPr>
              <w:t xml:space="preserve"> items, repurchased items from same customers and worst-selling items.</w:t>
            </w:r>
          </w:p>
        </w:tc>
        <w:tc>
          <w:tcPr>
            <w:tcW w:w="2427" w:type="dxa"/>
          </w:tcPr>
          <w:p w:rsidR="007B3D50" w:rsidRDefault="007B3D50">
            <w:pPr>
              <w:rPr>
                <w:rFonts w:ascii="Calibri" w:eastAsia="Calibri" w:hAnsi="Calibri" w:cs="Calibri"/>
                <w:sz w:val="19"/>
                <w:szCs w:val="19"/>
              </w:rPr>
            </w:pPr>
            <w:r>
              <w:rPr>
                <w:rFonts w:ascii="Calibri" w:eastAsia="Calibri" w:hAnsi="Calibri" w:cs="Calibri"/>
                <w:sz w:val="19"/>
                <w:szCs w:val="19"/>
              </w:rPr>
              <w:t>This data helps managers stock more on highly demanded products and try to sell out the worst-selling items by discounting their price and knowing to get a limited stock of them.</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C</w:t>
            </w:r>
          </w:p>
        </w:tc>
      </w:tr>
      <w:tr w:rsidR="007B3D50" w:rsidTr="007B3D50">
        <w:tc>
          <w:tcPr>
            <w:tcW w:w="2285"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FR16</w:t>
            </w:r>
          </w:p>
        </w:tc>
        <w:tc>
          <w:tcPr>
            <w:tcW w:w="2960" w:type="dxa"/>
          </w:tcPr>
          <w:p w:rsidR="007B3D50" w:rsidRPr="00EA237B" w:rsidRDefault="007B3D50" w:rsidP="00EA237B">
            <w:pPr>
              <w:pStyle w:val="ListParagraph"/>
              <w:numPr>
                <w:ilvl w:val="0"/>
                <w:numId w:val="2"/>
              </w:numPr>
              <w:rPr>
                <w:rFonts w:ascii="Calibri" w:eastAsia="Calibri" w:hAnsi="Calibri" w:cs="Calibri"/>
                <w:sz w:val="19"/>
                <w:szCs w:val="19"/>
              </w:rPr>
            </w:pPr>
            <w:r>
              <w:rPr>
                <w:rFonts w:ascii="Calibri" w:eastAsia="Calibri" w:hAnsi="Calibri" w:cs="Calibri"/>
                <w:sz w:val="19"/>
                <w:szCs w:val="19"/>
              </w:rPr>
              <w:t>The DB must store a unique invoice/</w:t>
            </w:r>
            <w:proofErr w:type="gramStart"/>
            <w:r>
              <w:rPr>
                <w:rFonts w:ascii="Calibri" w:eastAsia="Calibri" w:hAnsi="Calibri" w:cs="Calibri"/>
                <w:sz w:val="19"/>
                <w:szCs w:val="19"/>
              </w:rPr>
              <w:t>receipt  for</w:t>
            </w:r>
            <w:proofErr w:type="gramEnd"/>
            <w:r>
              <w:rPr>
                <w:rFonts w:ascii="Calibri" w:eastAsia="Calibri" w:hAnsi="Calibri" w:cs="Calibri"/>
                <w:sz w:val="19"/>
                <w:szCs w:val="19"/>
              </w:rPr>
              <w:t xml:space="preserve"> each transaction made.</w:t>
            </w:r>
          </w:p>
        </w:tc>
        <w:tc>
          <w:tcPr>
            <w:tcW w:w="2427" w:type="dxa"/>
          </w:tcPr>
          <w:p w:rsidR="007B3D50" w:rsidRDefault="007B3D50" w:rsidP="00EA237B">
            <w:pPr>
              <w:rPr>
                <w:rFonts w:ascii="Calibri" w:eastAsia="Calibri" w:hAnsi="Calibri" w:cs="Calibri"/>
                <w:sz w:val="19"/>
                <w:szCs w:val="19"/>
              </w:rPr>
            </w:pPr>
            <w:r>
              <w:rPr>
                <w:rFonts w:ascii="Calibri" w:eastAsia="Calibri" w:hAnsi="Calibri" w:cs="Calibri"/>
                <w:sz w:val="19"/>
                <w:szCs w:val="19"/>
              </w:rPr>
              <w:t>Needed for customers to have a proof of purchase.</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M</w:t>
            </w:r>
          </w:p>
        </w:tc>
      </w:tr>
      <w:tr w:rsidR="007B3D50" w:rsidTr="007B3D50">
        <w:tc>
          <w:tcPr>
            <w:tcW w:w="2285"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FR17</w:t>
            </w:r>
          </w:p>
        </w:tc>
        <w:tc>
          <w:tcPr>
            <w:tcW w:w="2960" w:type="dxa"/>
          </w:tcPr>
          <w:p w:rsidR="007B3D50" w:rsidRPr="00EA237B" w:rsidRDefault="007B3D50" w:rsidP="00EA237B">
            <w:pPr>
              <w:pStyle w:val="ListParagraph"/>
              <w:numPr>
                <w:ilvl w:val="0"/>
                <w:numId w:val="2"/>
              </w:numPr>
              <w:rPr>
                <w:rFonts w:ascii="Calibri" w:eastAsia="Calibri" w:hAnsi="Calibri" w:cs="Calibri"/>
                <w:sz w:val="19"/>
                <w:szCs w:val="19"/>
              </w:rPr>
            </w:pPr>
            <w:r>
              <w:rPr>
                <w:rFonts w:ascii="Calibri" w:eastAsia="Calibri" w:hAnsi="Calibri" w:cs="Calibri"/>
                <w:sz w:val="19"/>
                <w:szCs w:val="19"/>
              </w:rPr>
              <w:t>The DB could store allergens information and nutritional information.</w:t>
            </w:r>
          </w:p>
        </w:tc>
        <w:tc>
          <w:tcPr>
            <w:tcW w:w="2427" w:type="dxa"/>
          </w:tcPr>
          <w:p w:rsidR="007B3D50" w:rsidRDefault="007B3D50" w:rsidP="002A3820">
            <w:pPr>
              <w:rPr>
                <w:rFonts w:ascii="Calibri" w:eastAsia="Calibri" w:hAnsi="Calibri" w:cs="Calibri"/>
                <w:sz w:val="19"/>
                <w:szCs w:val="19"/>
              </w:rPr>
            </w:pPr>
            <w:r>
              <w:rPr>
                <w:rFonts w:ascii="Calibri" w:eastAsia="Calibri" w:hAnsi="Calibri" w:cs="Calibri"/>
                <w:sz w:val="19"/>
                <w:szCs w:val="19"/>
              </w:rPr>
              <w:t>Helps customers with personal dietary needs but the sales don’t need it.</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C</w:t>
            </w:r>
          </w:p>
        </w:tc>
      </w:tr>
      <w:tr w:rsidR="007B3D50" w:rsidTr="007B3D50">
        <w:tc>
          <w:tcPr>
            <w:tcW w:w="2285"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FR18</w:t>
            </w:r>
          </w:p>
        </w:tc>
        <w:tc>
          <w:tcPr>
            <w:tcW w:w="2960" w:type="dxa"/>
          </w:tcPr>
          <w:p w:rsidR="007B3D50" w:rsidRPr="002A3820" w:rsidRDefault="007B3D50" w:rsidP="002A3820">
            <w:pPr>
              <w:pStyle w:val="ListParagraph"/>
              <w:numPr>
                <w:ilvl w:val="0"/>
                <w:numId w:val="2"/>
              </w:numPr>
              <w:rPr>
                <w:rFonts w:ascii="Calibri" w:eastAsia="Calibri" w:hAnsi="Calibri" w:cs="Calibri"/>
                <w:sz w:val="19"/>
                <w:szCs w:val="19"/>
              </w:rPr>
            </w:pPr>
            <w:r>
              <w:rPr>
                <w:rFonts w:ascii="Calibri" w:eastAsia="Calibri" w:hAnsi="Calibri" w:cs="Calibri"/>
                <w:sz w:val="19"/>
                <w:szCs w:val="19"/>
              </w:rPr>
              <w:t>The DB could store customers’ birthdates.</w:t>
            </w:r>
          </w:p>
        </w:tc>
        <w:tc>
          <w:tcPr>
            <w:tcW w:w="2427" w:type="dxa"/>
          </w:tcPr>
          <w:p w:rsidR="007B3D50" w:rsidRDefault="007B3D50" w:rsidP="002A3820">
            <w:pPr>
              <w:rPr>
                <w:rFonts w:ascii="Calibri" w:eastAsia="Calibri" w:hAnsi="Calibri" w:cs="Calibri"/>
                <w:sz w:val="19"/>
                <w:szCs w:val="19"/>
              </w:rPr>
            </w:pPr>
            <w:r>
              <w:rPr>
                <w:rFonts w:ascii="Calibri" w:eastAsia="Calibri" w:hAnsi="Calibri" w:cs="Calibri"/>
                <w:sz w:val="19"/>
                <w:szCs w:val="19"/>
              </w:rPr>
              <w:t>This is to notify customers of their birthday discounts, encouraging them to make a purchase but it’s not necessary for sales.</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C</w:t>
            </w:r>
          </w:p>
        </w:tc>
      </w:tr>
      <w:tr w:rsidR="007B3D50" w:rsidTr="007B3D50">
        <w:tc>
          <w:tcPr>
            <w:tcW w:w="2285" w:type="dxa"/>
          </w:tcPr>
          <w:p w:rsidR="007B3D50" w:rsidRDefault="007B3D50" w:rsidP="007B3D50">
            <w:pPr>
              <w:pStyle w:val="ListParagraph"/>
              <w:ind w:left="720"/>
              <w:rPr>
                <w:rFonts w:asciiTheme="minorHAnsi" w:eastAsia="Calibri" w:hAnsiTheme="minorHAnsi" w:cstheme="minorHAnsi"/>
                <w:sz w:val="18"/>
                <w:szCs w:val="18"/>
              </w:rPr>
            </w:pPr>
            <w:r>
              <w:rPr>
                <w:rFonts w:asciiTheme="minorHAnsi" w:eastAsia="Calibri" w:hAnsiTheme="minorHAnsi" w:cstheme="minorHAnsi"/>
                <w:sz w:val="18"/>
                <w:szCs w:val="18"/>
              </w:rPr>
              <w:t>FR19</w:t>
            </w:r>
          </w:p>
        </w:tc>
        <w:tc>
          <w:tcPr>
            <w:tcW w:w="2960" w:type="dxa"/>
          </w:tcPr>
          <w:p w:rsidR="007B3D50" w:rsidRPr="002A3820" w:rsidRDefault="007B3D50" w:rsidP="002A3820">
            <w:pPr>
              <w:pStyle w:val="ListParagraph"/>
              <w:numPr>
                <w:ilvl w:val="0"/>
                <w:numId w:val="2"/>
              </w:numPr>
              <w:rPr>
                <w:rFonts w:asciiTheme="minorHAnsi" w:eastAsia="Calibri" w:hAnsiTheme="minorHAnsi" w:cstheme="minorHAnsi"/>
                <w:sz w:val="18"/>
                <w:szCs w:val="18"/>
              </w:rPr>
            </w:pPr>
            <w:r>
              <w:rPr>
                <w:rFonts w:asciiTheme="minorHAnsi" w:eastAsia="Calibri" w:hAnsiTheme="minorHAnsi" w:cstheme="minorHAnsi"/>
                <w:sz w:val="18"/>
                <w:szCs w:val="18"/>
              </w:rPr>
              <w:t>The DB could store bundle offers.</w:t>
            </w:r>
          </w:p>
        </w:tc>
        <w:tc>
          <w:tcPr>
            <w:tcW w:w="2427" w:type="dxa"/>
          </w:tcPr>
          <w:p w:rsidR="007B3D50" w:rsidRPr="002A3820" w:rsidRDefault="007B3D50" w:rsidP="002A3820">
            <w:pPr>
              <w:rPr>
                <w:rFonts w:asciiTheme="minorHAnsi" w:eastAsia="Calibri" w:hAnsiTheme="minorHAnsi" w:cstheme="minorHAnsi"/>
                <w:sz w:val="18"/>
                <w:szCs w:val="18"/>
              </w:rPr>
            </w:pPr>
            <w:r>
              <w:rPr>
                <w:rFonts w:asciiTheme="minorHAnsi" w:hAnsiTheme="minorHAnsi" w:cstheme="minorHAnsi"/>
                <w:sz w:val="18"/>
                <w:szCs w:val="18"/>
              </w:rPr>
              <w:t>This pushes and boosts</w:t>
            </w:r>
            <w:r w:rsidRPr="002A3820">
              <w:rPr>
                <w:rFonts w:asciiTheme="minorHAnsi" w:hAnsiTheme="minorHAnsi" w:cstheme="minorHAnsi"/>
                <w:sz w:val="18"/>
                <w:szCs w:val="18"/>
              </w:rPr>
              <w:t xml:space="preserve"> sales, but single </w:t>
            </w:r>
            <w:r w:rsidRPr="002A3820">
              <w:rPr>
                <w:rFonts w:asciiTheme="minorHAnsi" w:hAnsiTheme="minorHAnsi" w:cstheme="minorHAnsi"/>
                <w:sz w:val="18"/>
                <w:szCs w:val="18"/>
              </w:rPr>
              <w:t>item discounts already work</w:t>
            </w:r>
          </w:p>
        </w:tc>
        <w:tc>
          <w:tcPr>
            <w:tcW w:w="2064" w:type="dxa"/>
          </w:tcPr>
          <w:p w:rsidR="007B3D50" w:rsidRDefault="007B3D50">
            <w:pPr>
              <w:rPr>
                <w:rFonts w:ascii="Calibri" w:eastAsia="Calibri" w:hAnsi="Calibri" w:cs="Calibri"/>
                <w:sz w:val="19"/>
                <w:szCs w:val="19"/>
              </w:rPr>
            </w:pPr>
            <w:r>
              <w:rPr>
                <w:rFonts w:ascii="Calibri" w:eastAsia="Calibri" w:hAnsi="Calibri" w:cs="Calibri"/>
                <w:sz w:val="19"/>
                <w:szCs w:val="19"/>
              </w:rPr>
              <w:t>C</w:t>
            </w:r>
          </w:p>
        </w:tc>
      </w:tr>
      <w:tr w:rsidR="007B3D50" w:rsidTr="007B3D50">
        <w:tc>
          <w:tcPr>
            <w:tcW w:w="2285"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FR20</w:t>
            </w:r>
          </w:p>
        </w:tc>
        <w:tc>
          <w:tcPr>
            <w:tcW w:w="2960" w:type="dxa"/>
          </w:tcPr>
          <w:p w:rsidR="007B3D50" w:rsidRPr="002A3820" w:rsidRDefault="007B3D50" w:rsidP="002A3820">
            <w:pPr>
              <w:pStyle w:val="ListParagraph"/>
              <w:numPr>
                <w:ilvl w:val="0"/>
                <w:numId w:val="2"/>
              </w:numPr>
              <w:rPr>
                <w:rFonts w:ascii="Calibri" w:eastAsia="Calibri" w:hAnsi="Calibri" w:cs="Calibri"/>
                <w:sz w:val="19"/>
                <w:szCs w:val="19"/>
              </w:rPr>
            </w:pPr>
            <w:r>
              <w:rPr>
                <w:rFonts w:ascii="Calibri" w:eastAsia="Calibri" w:hAnsi="Calibri" w:cs="Calibri"/>
                <w:sz w:val="19"/>
                <w:szCs w:val="19"/>
              </w:rPr>
              <w:t>The DB could flag items that are near expiry dates.</w:t>
            </w:r>
          </w:p>
        </w:tc>
        <w:tc>
          <w:tcPr>
            <w:tcW w:w="2427" w:type="dxa"/>
          </w:tcPr>
          <w:p w:rsidR="007B3D50" w:rsidRDefault="007B3D50">
            <w:pPr>
              <w:rPr>
                <w:rFonts w:ascii="Calibri" w:eastAsia="Calibri" w:hAnsi="Calibri" w:cs="Calibri"/>
                <w:sz w:val="19"/>
                <w:szCs w:val="19"/>
              </w:rPr>
            </w:pPr>
            <w:r>
              <w:rPr>
                <w:rFonts w:ascii="Calibri" w:eastAsia="Calibri" w:hAnsi="Calibri" w:cs="Calibri"/>
                <w:sz w:val="19"/>
                <w:szCs w:val="19"/>
              </w:rPr>
              <w:t xml:space="preserve">This could help managers discount its price to be able </w:t>
            </w:r>
            <w:r>
              <w:rPr>
                <w:rFonts w:ascii="Calibri" w:eastAsia="Calibri" w:hAnsi="Calibri" w:cs="Calibri"/>
                <w:sz w:val="19"/>
                <w:szCs w:val="19"/>
              </w:rPr>
              <w:lastRenderedPageBreak/>
              <w:t>to sell it before it expires but it’s rarely necessary.</w:t>
            </w:r>
          </w:p>
        </w:tc>
        <w:tc>
          <w:tcPr>
            <w:tcW w:w="2064" w:type="dxa"/>
          </w:tcPr>
          <w:p w:rsidR="007B3D50" w:rsidRDefault="007B3D50">
            <w:pPr>
              <w:rPr>
                <w:rFonts w:ascii="Calibri" w:eastAsia="Calibri" w:hAnsi="Calibri" w:cs="Calibri"/>
                <w:sz w:val="19"/>
                <w:szCs w:val="19"/>
              </w:rPr>
            </w:pPr>
          </w:p>
        </w:tc>
      </w:tr>
    </w:tbl>
    <w:p w:rsidR="00000000" w:rsidRDefault="007B3D50" w:rsidP="00B273AE">
      <w:pPr>
        <w:pStyle w:val="Heading2"/>
        <w:spacing w:before="220" w:after="100"/>
      </w:pPr>
    </w:p>
    <w:p w:rsidR="002A3820" w:rsidRDefault="002A3820" w:rsidP="00B273AE">
      <w:pPr>
        <w:pStyle w:val="Heading2"/>
        <w:spacing w:before="220" w:after="100"/>
      </w:pPr>
    </w:p>
    <w:p w:rsidR="002A3820" w:rsidRDefault="002A3820" w:rsidP="00B273AE">
      <w:pPr>
        <w:pStyle w:val="Heading2"/>
        <w:spacing w:before="220" w:after="100"/>
      </w:pPr>
    </w:p>
    <w:p w:rsidR="002A3820" w:rsidRDefault="002A3820" w:rsidP="00B273AE">
      <w:pPr>
        <w:pStyle w:val="Heading2"/>
        <w:spacing w:before="220" w:after="100"/>
      </w:pPr>
    </w:p>
    <w:p w:rsidR="002A3820" w:rsidRDefault="002A3820" w:rsidP="00B273AE">
      <w:pPr>
        <w:pStyle w:val="Heading2"/>
        <w:spacing w:before="220" w:after="100"/>
      </w:pPr>
    </w:p>
    <w:p w:rsidR="002A3820" w:rsidRDefault="002A3820" w:rsidP="00B273AE">
      <w:pPr>
        <w:pStyle w:val="Heading2"/>
        <w:spacing w:before="220" w:after="100"/>
      </w:pPr>
    </w:p>
    <w:p w:rsidR="002A3820" w:rsidRDefault="002A3820" w:rsidP="00B273AE">
      <w:pPr>
        <w:pStyle w:val="Heading2"/>
        <w:spacing w:before="220" w:after="100"/>
      </w:pPr>
    </w:p>
    <w:p w:rsidR="002A3820" w:rsidRDefault="002A3820" w:rsidP="00B273AE">
      <w:pPr>
        <w:pStyle w:val="Heading2"/>
        <w:spacing w:before="220" w:after="100"/>
      </w:pPr>
    </w:p>
    <w:p w:rsidR="002A3820" w:rsidRDefault="002A3820" w:rsidP="00B273AE">
      <w:pPr>
        <w:pStyle w:val="Heading2"/>
        <w:spacing w:before="220" w:after="100"/>
      </w:pPr>
    </w:p>
    <w:tbl>
      <w:tblPr>
        <w:tblStyle w:val="TableGrid"/>
        <w:tblW w:w="9736" w:type="dxa"/>
        <w:tblLook w:val="04A0" w:firstRow="1" w:lastRow="0" w:firstColumn="1" w:lastColumn="0" w:noHBand="0" w:noVBand="1"/>
      </w:tblPr>
      <w:tblGrid>
        <w:gridCol w:w="2367"/>
        <w:gridCol w:w="2862"/>
        <w:gridCol w:w="2405"/>
        <w:gridCol w:w="2102"/>
      </w:tblGrid>
      <w:tr w:rsidR="007B3D50" w:rsidTr="007B3D50">
        <w:tc>
          <w:tcPr>
            <w:tcW w:w="2367" w:type="dxa"/>
          </w:tcPr>
          <w:p w:rsidR="007B3D50" w:rsidRDefault="007B3D50" w:rsidP="001A0BEA">
            <w:pPr>
              <w:tabs>
                <w:tab w:val="left" w:pos="2085"/>
              </w:tabs>
              <w:jc w:val="center"/>
              <w:rPr>
                <w:rFonts w:ascii="Calibri" w:eastAsia="Calibri" w:hAnsi="Calibri" w:cs="Calibri"/>
                <w:b/>
                <w:bCs/>
                <w:color w:val="000000" w:themeColor="text1"/>
                <w:sz w:val="28"/>
                <w:szCs w:val="28"/>
              </w:rPr>
            </w:pPr>
            <w:r>
              <w:rPr>
                <w:rFonts w:ascii="Calibri" w:eastAsia="Calibri" w:hAnsi="Calibri" w:cs="Calibri"/>
                <w:b/>
                <w:bCs/>
                <w:color w:val="000000" w:themeColor="text1"/>
                <w:sz w:val="28"/>
                <w:szCs w:val="28"/>
              </w:rPr>
              <w:t>UNIQUE ID</w:t>
            </w:r>
          </w:p>
        </w:tc>
        <w:tc>
          <w:tcPr>
            <w:tcW w:w="2862" w:type="dxa"/>
          </w:tcPr>
          <w:p w:rsidR="007B3D50" w:rsidRPr="002A3820" w:rsidRDefault="007B3D50" w:rsidP="001A0BEA">
            <w:pPr>
              <w:tabs>
                <w:tab w:val="left" w:pos="2085"/>
              </w:tabs>
              <w:jc w:val="center"/>
              <w:rPr>
                <w:color w:val="000000" w:themeColor="text1"/>
                <w:sz w:val="28"/>
                <w:szCs w:val="28"/>
              </w:rPr>
            </w:pPr>
            <w:r>
              <w:rPr>
                <w:rFonts w:ascii="Calibri" w:eastAsia="Calibri" w:hAnsi="Calibri" w:cs="Calibri"/>
                <w:b/>
                <w:bCs/>
                <w:color w:val="000000" w:themeColor="text1"/>
                <w:sz w:val="28"/>
                <w:szCs w:val="28"/>
              </w:rPr>
              <w:t>Non-</w:t>
            </w:r>
            <w:r w:rsidRPr="002A3820">
              <w:rPr>
                <w:rFonts w:ascii="Calibri" w:eastAsia="Calibri" w:hAnsi="Calibri" w:cs="Calibri"/>
                <w:b/>
                <w:bCs/>
                <w:color w:val="000000" w:themeColor="text1"/>
                <w:sz w:val="28"/>
                <w:szCs w:val="28"/>
              </w:rPr>
              <w:t>Functional Requirements</w:t>
            </w:r>
          </w:p>
        </w:tc>
        <w:tc>
          <w:tcPr>
            <w:tcW w:w="2405" w:type="dxa"/>
          </w:tcPr>
          <w:p w:rsidR="007B3D50" w:rsidRDefault="007B3D50" w:rsidP="001A0BEA">
            <w:pPr>
              <w:jc w:val="center"/>
              <w:rPr>
                <w:rFonts w:ascii="Calibri" w:eastAsia="Calibri" w:hAnsi="Calibri" w:cs="Calibri"/>
                <w:b/>
                <w:bCs/>
                <w:color w:val="000000" w:themeColor="text1"/>
                <w:sz w:val="28"/>
                <w:szCs w:val="28"/>
              </w:rPr>
            </w:pPr>
            <w:r w:rsidRPr="002A3820">
              <w:rPr>
                <w:rFonts w:ascii="Calibri" w:eastAsia="Calibri" w:hAnsi="Calibri" w:cs="Calibri"/>
                <w:b/>
                <w:bCs/>
                <w:color w:val="000000" w:themeColor="text1"/>
                <w:sz w:val="28"/>
                <w:szCs w:val="28"/>
              </w:rPr>
              <w:t>Why</w:t>
            </w:r>
          </w:p>
          <w:p w:rsidR="007B3D50" w:rsidRPr="002A3820" w:rsidRDefault="007B3D50" w:rsidP="001A0BEA">
            <w:pPr>
              <w:jc w:val="center"/>
              <w:rPr>
                <w:color w:val="000000" w:themeColor="text1"/>
                <w:sz w:val="28"/>
                <w:szCs w:val="28"/>
              </w:rPr>
            </w:pPr>
            <w:r>
              <w:rPr>
                <w:rFonts w:ascii="Calibri" w:eastAsia="Calibri" w:hAnsi="Calibri" w:cs="Calibri"/>
                <w:b/>
                <w:bCs/>
                <w:color w:val="000000" w:themeColor="text1"/>
                <w:sz w:val="28"/>
                <w:szCs w:val="28"/>
              </w:rPr>
              <w:t>(</w:t>
            </w:r>
            <w:proofErr w:type="spellStart"/>
            <w:r>
              <w:rPr>
                <w:rFonts w:ascii="Calibri" w:eastAsia="Calibri" w:hAnsi="Calibri" w:cs="Calibri"/>
                <w:b/>
                <w:bCs/>
                <w:color w:val="000000" w:themeColor="text1"/>
                <w:sz w:val="28"/>
                <w:szCs w:val="28"/>
              </w:rPr>
              <w:t>Justif</w:t>
            </w:r>
            <w:proofErr w:type="spellEnd"/>
            <w:r>
              <w:rPr>
                <w:rFonts w:ascii="Calibri" w:eastAsia="Calibri" w:hAnsi="Calibri" w:cs="Calibri"/>
                <w:b/>
                <w:bCs/>
                <w:color w:val="000000" w:themeColor="text1"/>
                <w:sz w:val="28"/>
                <w:szCs w:val="28"/>
              </w:rPr>
              <w:t>.)</w:t>
            </w:r>
          </w:p>
        </w:tc>
        <w:tc>
          <w:tcPr>
            <w:tcW w:w="2102" w:type="dxa"/>
          </w:tcPr>
          <w:p w:rsidR="007B3D50" w:rsidRPr="002A3820" w:rsidRDefault="007B3D50" w:rsidP="001A0BEA">
            <w:pPr>
              <w:jc w:val="center"/>
              <w:rPr>
                <w:rFonts w:ascii="Calibri" w:eastAsia="Calibri" w:hAnsi="Calibri" w:cs="Calibri"/>
                <w:b/>
                <w:bCs/>
                <w:color w:val="000000" w:themeColor="text1"/>
                <w:sz w:val="28"/>
                <w:szCs w:val="28"/>
              </w:rPr>
            </w:pPr>
            <w:r w:rsidRPr="002A3820">
              <w:rPr>
                <w:rFonts w:ascii="Calibri" w:eastAsia="Calibri" w:hAnsi="Calibri" w:cs="Calibri"/>
                <w:b/>
                <w:bCs/>
                <w:color w:val="000000" w:themeColor="text1"/>
                <w:sz w:val="28"/>
                <w:szCs w:val="28"/>
              </w:rPr>
              <w:t>Priority</w:t>
            </w:r>
          </w:p>
        </w:tc>
      </w:tr>
      <w:tr w:rsidR="007B3D50" w:rsidTr="007B3D50">
        <w:tc>
          <w:tcPr>
            <w:tcW w:w="2367"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NFR1</w:t>
            </w:r>
          </w:p>
        </w:tc>
        <w:tc>
          <w:tcPr>
            <w:tcW w:w="2862" w:type="dxa"/>
          </w:tcPr>
          <w:p w:rsidR="007B3D50" w:rsidRDefault="007B3D50" w:rsidP="004C0E2D">
            <w:pPr>
              <w:pStyle w:val="ListParagraph"/>
              <w:numPr>
                <w:ilvl w:val="0"/>
                <w:numId w:val="3"/>
              </w:numPr>
            </w:pPr>
            <w:r>
              <w:rPr>
                <w:rFonts w:ascii="Calibri" w:eastAsia="Calibri" w:hAnsi="Calibri" w:cs="Calibri"/>
                <w:sz w:val="19"/>
                <w:szCs w:val="19"/>
              </w:rPr>
              <w:t>Automatic backups must be taken daily with recovery possible within a few hours of failure.</w:t>
            </w:r>
          </w:p>
        </w:tc>
        <w:tc>
          <w:tcPr>
            <w:tcW w:w="2405" w:type="dxa"/>
          </w:tcPr>
          <w:p w:rsidR="007B3D50" w:rsidRDefault="007B3D50" w:rsidP="004C0E2D">
            <w:pPr>
              <w:rPr>
                <w:rFonts w:ascii="Calibri" w:eastAsia="Calibri" w:hAnsi="Calibri" w:cs="Calibri"/>
                <w:sz w:val="19"/>
                <w:szCs w:val="19"/>
              </w:rPr>
            </w:pPr>
            <w:r>
              <w:rPr>
                <w:rFonts w:ascii="Calibri" w:eastAsia="Calibri" w:hAnsi="Calibri" w:cs="Calibri"/>
                <w:sz w:val="19"/>
                <w:szCs w:val="19"/>
              </w:rPr>
              <w:t>This protects against data loss from hardware failure.</w:t>
            </w:r>
          </w:p>
          <w:p w:rsidR="007B3D50" w:rsidRDefault="007B3D50" w:rsidP="001A0BEA"/>
        </w:tc>
        <w:tc>
          <w:tcPr>
            <w:tcW w:w="2102" w:type="dxa"/>
          </w:tcPr>
          <w:p w:rsidR="007B3D50" w:rsidRDefault="007B3D50" w:rsidP="001A0BEA">
            <w:pPr>
              <w:rPr>
                <w:rFonts w:ascii="Calibri" w:eastAsia="Calibri" w:hAnsi="Calibri" w:cs="Calibri"/>
                <w:sz w:val="19"/>
                <w:szCs w:val="19"/>
              </w:rPr>
            </w:pPr>
            <w:r>
              <w:rPr>
                <w:rFonts w:ascii="Calibri" w:eastAsia="Calibri" w:hAnsi="Calibri" w:cs="Calibri"/>
                <w:sz w:val="19"/>
                <w:szCs w:val="19"/>
              </w:rPr>
              <w:t>M</w:t>
            </w:r>
          </w:p>
        </w:tc>
      </w:tr>
      <w:tr w:rsidR="007B3D50" w:rsidTr="007B3D50">
        <w:tc>
          <w:tcPr>
            <w:tcW w:w="2367"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NFR2</w:t>
            </w:r>
          </w:p>
        </w:tc>
        <w:tc>
          <w:tcPr>
            <w:tcW w:w="2862" w:type="dxa"/>
          </w:tcPr>
          <w:p w:rsidR="007B3D50" w:rsidRDefault="007B3D50" w:rsidP="004C0E2D">
            <w:pPr>
              <w:pStyle w:val="ListParagraph"/>
              <w:numPr>
                <w:ilvl w:val="0"/>
                <w:numId w:val="3"/>
              </w:numPr>
            </w:pPr>
            <w:r>
              <w:rPr>
                <w:rFonts w:ascii="Calibri" w:eastAsia="Calibri" w:hAnsi="Calibri" w:cs="Calibri"/>
                <w:sz w:val="19"/>
                <w:szCs w:val="19"/>
              </w:rPr>
              <w:t>Transactions older than say 3 years could be archived to keep the main tables smaller.</w:t>
            </w:r>
          </w:p>
        </w:tc>
        <w:tc>
          <w:tcPr>
            <w:tcW w:w="2405" w:type="dxa"/>
          </w:tcPr>
          <w:p w:rsidR="007B3D50" w:rsidRDefault="007B3D50" w:rsidP="004C0E2D">
            <w:r>
              <w:rPr>
                <w:rFonts w:ascii="Calibri" w:eastAsia="Calibri" w:hAnsi="Calibri" w:cs="Calibri"/>
                <w:sz w:val="19"/>
                <w:szCs w:val="19"/>
              </w:rPr>
              <w:t xml:space="preserve">This </w:t>
            </w:r>
            <w:r>
              <w:rPr>
                <w:rFonts w:ascii="Calibri" w:eastAsia="Calibri" w:hAnsi="Calibri" w:cs="Calibri"/>
                <w:sz w:val="19"/>
                <w:szCs w:val="19"/>
              </w:rPr>
              <w:t>maintains a fast speed for queries even when the data grows, but the database can run without archiving the older data at first.</w:t>
            </w:r>
          </w:p>
        </w:tc>
        <w:tc>
          <w:tcPr>
            <w:tcW w:w="2102" w:type="dxa"/>
          </w:tcPr>
          <w:p w:rsidR="007B3D50" w:rsidRDefault="007B3D50" w:rsidP="001A0BEA">
            <w:pPr>
              <w:rPr>
                <w:rFonts w:ascii="Calibri" w:eastAsia="Calibri" w:hAnsi="Calibri" w:cs="Calibri"/>
                <w:sz w:val="19"/>
                <w:szCs w:val="19"/>
              </w:rPr>
            </w:pPr>
            <w:r>
              <w:rPr>
                <w:rFonts w:ascii="Calibri" w:eastAsia="Calibri" w:hAnsi="Calibri" w:cs="Calibri"/>
                <w:sz w:val="19"/>
                <w:szCs w:val="19"/>
              </w:rPr>
              <w:t>C</w:t>
            </w:r>
          </w:p>
        </w:tc>
      </w:tr>
      <w:tr w:rsidR="007B3D50" w:rsidTr="007B3D50">
        <w:tc>
          <w:tcPr>
            <w:tcW w:w="2367"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NFR3</w:t>
            </w:r>
          </w:p>
        </w:tc>
        <w:tc>
          <w:tcPr>
            <w:tcW w:w="2862" w:type="dxa"/>
          </w:tcPr>
          <w:p w:rsidR="007B3D50" w:rsidRDefault="007B3D50" w:rsidP="004C0E2D">
            <w:pPr>
              <w:pStyle w:val="ListParagraph"/>
              <w:numPr>
                <w:ilvl w:val="0"/>
                <w:numId w:val="3"/>
              </w:numPr>
            </w:pPr>
            <w:r>
              <w:rPr>
                <w:rFonts w:ascii="Calibri" w:eastAsia="Calibri" w:hAnsi="Calibri" w:cs="Calibri"/>
                <w:sz w:val="19"/>
                <w:szCs w:val="19"/>
              </w:rPr>
              <w:t>The DB will not be replicated across multiple geographical regions.</w:t>
            </w:r>
          </w:p>
        </w:tc>
        <w:tc>
          <w:tcPr>
            <w:tcW w:w="2405" w:type="dxa"/>
          </w:tcPr>
          <w:p w:rsidR="007B3D50" w:rsidRDefault="007B3D50" w:rsidP="001A0BEA">
            <w:r>
              <w:rPr>
                <w:rFonts w:ascii="Calibri" w:eastAsia="Calibri" w:hAnsi="Calibri" w:cs="Calibri"/>
                <w:sz w:val="19"/>
                <w:szCs w:val="19"/>
              </w:rPr>
              <w:t>This costs a lot at this stage and daily backups are already enough</w:t>
            </w:r>
            <w:r>
              <w:rPr>
                <w:rFonts w:ascii="Calibri" w:eastAsia="Calibri" w:hAnsi="Calibri" w:cs="Calibri"/>
                <w:sz w:val="19"/>
                <w:szCs w:val="19"/>
              </w:rPr>
              <w:t>.</w:t>
            </w:r>
          </w:p>
        </w:tc>
        <w:tc>
          <w:tcPr>
            <w:tcW w:w="2102" w:type="dxa"/>
          </w:tcPr>
          <w:p w:rsidR="007B3D50" w:rsidRDefault="007B3D50" w:rsidP="001A0BEA">
            <w:pPr>
              <w:rPr>
                <w:rFonts w:ascii="Calibri" w:eastAsia="Calibri" w:hAnsi="Calibri" w:cs="Calibri"/>
                <w:sz w:val="19"/>
                <w:szCs w:val="19"/>
              </w:rPr>
            </w:pPr>
            <w:r>
              <w:rPr>
                <w:rFonts w:ascii="Calibri" w:eastAsia="Calibri" w:hAnsi="Calibri" w:cs="Calibri"/>
                <w:sz w:val="19"/>
                <w:szCs w:val="19"/>
              </w:rPr>
              <w:t>W</w:t>
            </w:r>
          </w:p>
        </w:tc>
      </w:tr>
      <w:tr w:rsidR="007B3D50" w:rsidTr="007B3D50">
        <w:tc>
          <w:tcPr>
            <w:tcW w:w="2367" w:type="dxa"/>
          </w:tcPr>
          <w:p w:rsidR="007B3D50"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NFR4</w:t>
            </w:r>
          </w:p>
        </w:tc>
        <w:tc>
          <w:tcPr>
            <w:tcW w:w="2862" w:type="dxa"/>
          </w:tcPr>
          <w:p w:rsidR="007B3D50" w:rsidRDefault="007B3D50" w:rsidP="002A3820">
            <w:pPr>
              <w:pStyle w:val="ListParagraph"/>
              <w:numPr>
                <w:ilvl w:val="0"/>
                <w:numId w:val="3"/>
              </w:numPr>
            </w:pPr>
            <w:r>
              <w:rPr>
                <w:rFonts w:ascii="Calibri" w:eastAsia="Calibri" w:hAnsi="Calibri" w:cs="Calibri"/>
                <w:sz w:val="19"/>
                <w:szCs w:val="19"/>
              </w:rPr>
              <w:t>Customer information should be stored and accessed in line with the privacy and data protection regulations.</w:t>
            </w:r>
          </w:p>
        </w:tc>
        <w:tc>
          <w:tcPr>
            <w:tcW w:w="2405" w:type="dxa"/>
          </w:tcPr>
          <w:p w:rsidR="007B3D50" w:rsidRDefault="007B3D50" w:rsidP="001A0BEA">
            <w:r>
              <w:rPr>
                <w:rFonts w:ascii="Calibri" w:eastAsia="Calibri" w:hAnsi="Calibri" w:cs="Calibri"/>
                <w:sz w:val="19"/>
                <w:szCs w:val="19"/>
              </w:rPr>
              <w:t>This protects the customers’ trust and avoids legal risks.</w:t>
            </w:r>
          </w:p>
        </w:tc>
        <w:tc>
          <w:tcPr>
            <w:tcW w:w="2102" w:type="dxa"/>
          </w:tcPr>
          <w:p w:rsidR="007B3D50" w:rsidRDefault="007B3D50" w:rsidP="001A0BEA">
            <w:pPr>
              <w:rPr>
                <w:rFonts w:ascii="Calibri" w:eastAsia="Calibri" w:hAnsi="Calibri" w:cs="Calibri"/>
                <w:sz w:val="19"/>
                <w:szCs w:val="19"/>
              </w:rPr>
            </w:pPr>
            <w:r>
              <w:rPr>
                <w:rFonts w:ascii="Calibri" w:eastAsia="Calibri" w:hAnsi="Calibri" w:cs="Calibri"/>
                <w:sz w:val="19"/>
                <w:szCs w:val="19"/>
              </w:rPr>
              <w:t>S</w:t>
            </w:r>
          </w:p>
        </w:tc>
      </w:tr>
      <w:tr w:rsidR="007B3D50" w:rsidTr="007B3D50">
        <w:tc>
          <w:tcPr>
            <w:tcW w:w="2367" w:type="dxa"/>
          </w:tcPr>
          <w:p w:rsidR="007B3D50" w:rsidRPr="00662B38" w:rsidRDefault="007B3D50" w:rsidP="007B3D50">
            <w:pPr>
              <w:pStyle w:val="ListParagraph"/>
              <w:ind w:left="720"/>
              <w:rPr>
                <w:rFonts w:ascii="Calibri" w:eastAsia="Calibri" w:hAnsi="Calibri" w:cs="Calibri"/>
                <w:sz w:val="19"/>
                <w:szCs w:val="19"/>
              </w:rPr>
            </w:pPr>
            <w:r>
              <w:rPr>
                <w:rFonts w:ascii="Calibri" w:eastAsia="Calibri" w:hAnsi="Calibri" w:cs="Calibri"/>
                <w:sz w:val="19"/>
                <w:szCs w:val="19"/>
              </w:rPr>
              <w:t>NFR5</w:t>
            </w:r>
            <w:bookmarkStart w:id="0" w:name="_GoBack"/>
            <w:bookmarkEnd w:id="0"/>
          </w:p>
        </w:tc>
        <w:tc>
          <w:tcPr>
            <w:tcW w:w="2862" w:type="dxa"/>
          </w:tcPr>
          <w:p w:rsidR="007B3D50" w:rsidRDefault="007B3D50" w:rsidP="004C0E2D">
            <w:pPr>
              <w:pStyle w:val="ListParagraph"/>
              <w:numPr>
                <w:ilvl w:val="0"/>
                <w:numId w:val="3"/>
              </w:numPr>
            </w:pPr>
            <w:r w:rsidRPr="00662B38">
              <w:rPr>
                <w:rFonts w:ascii="Calibri" w:eastAsia="Calibri" w:hAnsi="Calibri" w:cs="Calibri"/>
                <w:sz w:val="19"/>
                <w:szCs w:val="19"/>
              </w:rPr>
              <w:t xml:space="preserve">The DB </w:t>
            </w:r>
            <w:r>
              <w:rPr>
                <w:rFonts w:ascii="Calibri" w:eastAsia="Calibri" w:hAnsi="Calibri" w:cs="Calibri"/>
                <w:sz w:val="19"/>
                <w:szCs w:val="19"/>
              </w:rPr>
              <w:t>should log slow queries, when the storage is about to be full and alert managers beforehand and it should log performance metrics in general.</w:t>
            </w:r>
          </w:p>
        </w:tc>
        <w:tc>
          <w:tcPr>
            <w:tcW w:w="2405" w:type="dxa"/>
          </w:tcPr>
          <w:p w:rsidR="007B3D50" w:rsidRDefault="007B3D50" w:rsidP="004C0E2D">
            <w:r>
              <w:rPr>
                <w:rFonts w:ascii="Calibri" w:eastAsia="Calibri" w:hAnsi="Calibri" w:cs="Calibri"/>
                <w:sz w:val="19"/>
                <w:szCs w:val="19"/>
              </w:rPr>
              <w:t>This allows problems to be fixed before they reach and affect checkout, but it’s not needed for the system to function</w:t>
            </w:r>
            <w:r>
              <w:rPr>
                <w:rFonts w:ascii="Calibri" w:eastAsia="Calibri" w:hAnsi="Calibri" w:cs="Calibri"/>
                <w:sz w:val="19"/>
                <w:szCs w:val="19"/>
              </w:rPr>
              <w:t>.</w:t>
            </w:r>
          </w:p>
        </w:tc>
        <w:tc>
          <w:tcPr>
            <w:tcW w:w="2102" w:type="dxa"/>
          </w:tcPr>
          <w:p w:rsidR="007B3D50" w:rsidRDefault="007B3D50" w:rsidP="001A0BEA">
            <w:pPr>
              <w:rPr>
                <w:rFonts w:ascii="Calibri" w:eastAsia="Calibri" w:hAnsi="Calibri" w:cs="Calibri"/>
                <w:sz w:val="19"/>
                <w:szCs w:val="19"/>
              </w:rPr>
            </w:pPr>
            <w:r>
              <w:rPr>
                <w:rFonts w:ascii="Calibri" w:eastAsia="Calibri" w:hAnsi="Calibri" w:cs="Calibri"/>
                <w:sz w:val="19"/>
                <w:szCs w:val="19"/>
              </w:rPr>
              <w:t>C</w:t>
            </w:r>
          </w:p>
        </w:tc>
      </w:tr>
    </w:tbl>
    <w:p w:rsidR="002A3820" w:rsidRDefault="002A3820" w:rsidP="00B273AE">
      <w:pPr>
        <w:pStyle w:val="Heading2"/>
        <w:spacing w:before="220" w:after="100"/>
      </w:pPr>
    </w:p>
    <w:sectPr w:rsidR="002A382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365E1B"/>
    <w:multiLevelType w:val="hybridMultilevel"/>
    <w:tmpl w:val="EFE4C0B2"/>
    <w:lvl w:ilvl="0" w:tplc="268E61F2">
      <w:start w:val="1"/>
      <w:numFmt w:val="bullet"/>
      <w:lvlText w:val="●"/>
      <w:lvlJc w:val="left"/>
      <w:pPr>
        <w:ind w:left="720" w:hanging="360"/>
      </w:pPr>
    </w:lvl>
    <w:lvl w:ilvl="1" w:tplc="F42A7232">
      <w:start w:val="1"/>
      <w:numFmt w:val="bullet"/>
      <w:lvlText w:val="○"/>
      <w:lvlJc w:val="left"/>
      <w:pPr>
        <w:ind w:left="1440" w:hanging="360"/>
      </w:pPr>
    </w:lvl>
    <w:lvl w:ilvl="2" w:tplc="5942BB8C">
      <w:start w:val="1"/>
      <w:numFmt w:val="bullet"/>
      <w:lvlText w:val="■"/>
      <w:lvlJc w:val="left"/>
      <w:pPr>
        <w:ind w:left="2160" w:hanging="360"/>
      </w:pPr>
    </w:lvl>
    <w:lvl w:ilvl="3" w:tplc="652816AA">
      <w:start w:val="1"/>
      <w:numFmt w:val="bullet"/>
      <w:lvlText w:val="●"/>
      <w:lvlJc w:val="left"/>
      <w:pPr>
        <w:ind w:left="2880" w:hanging="360"/>
      </w:pPr>
    </w:lvl>
    <w:lvl w:ilvl="4" w:tplc="B7026BF2">
      <w:start w:val="1"/>
      <w:numFmt w:val="bullet"/>
      <w:lvlText w:val="○"/>
      <w:lvlJc w:val="left"/>
      <w:pPr>
        <w:ind w:left="3600" w:hanging="360"/>
      </w:pPr>
    </w:lvl>
    <w:lvl w:ilvl="5" w:tplc="7F00A43A">
      <w:start w:val="1"/>
      <w:numFmt w:val="bullet"/>
      <w:lvlText w:val="■"/>
      <w:lvlJc w:val="left"/>
      <w:pPr>
        <w:ind w:left="4320" w:hanging="360"/>
      </w:pPr>
    </w:lvl>
    <w:lvl w:ilvl="6" w:tplc="E550AB70">
      <w:start w:val="1"/>
      <w:numFmt w:val="bullet"/>
      <w:lvlText w:val="●"/>
      <w:lvlJc w:val="left"/>
      <w:pPr>
        <w:ind w:left="5040" w:hanging="360"/>
      </w:pPr>
    </w:lvl>
    <w:lvl w:ilvl="7" w:tplc="9B6040D0">
      <w:start w:val="1"/>
      <w:numFmt w:val="bullet"/>
      <w:lvlText w:val="●"/>
      <w:lvlJc w:val="left"/>
      <w:pPr>
        <w:ind w:left="5760" w:hanging="360"/>
      </w:pPr>
    </w:lvl>
    <w:lvl w:ilvl="8" w:tplc="DA685788">
      <w:start w:val="1"/>
      <w:numFmt w:val="bullet"/>
      <w:lvlText w:val="●"/>
      <w:lvlJc w:val="left"/>
      <w:pPr>
        <w:ind w:left="6480" w:hanging="360"/>
      </w:pPr>
    </w:lvl>
  </w:abstractNum>
  <w:abstractNum w:abstractNumId="1" w15:restartNumberingAfterBreak="0">
    <w:nsid w:val="50AE60BC"/>
    <w:multiLevelType w:val="hybridMultilevel"/>
    <w:tmpl w:val="5748DF6E"/>
    <w:lvl w:ilvl="0" w:tplc="C67873D6">
      <w:start w:val="1"/>
      <w:numFmt w:val="decimal"/>
      <w:lvlText w:val="%1)"/>
      <w:lvlJc w:val="left"/>
      <w:pPr>
        <w:ind w:left="720" w:hanging="360"/>
      </w:pPr>
      <w:rPr>
        <w:rFonts w:ascii="Calibri" w:eastAsia="Calibri" w:hAnsi="Calibri" w:cs="Calibri"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E842F1"/>
    <w:multiLevelType w:val="hybridMultilevel"/>
    <w:tmpl w:val="5748DF6E"/>
    <w:lvl w:ilvl="0" w:tplc="C67873D6">
      <w:start w:val="1"/>
      <w:numFmt w:val="decimal"/>
      <w:lvlText w:val="%1)"/>
      <w:lvlJc w:val="left"/>
      <w:pPr>
        <w:ind w:left="720" w:hanging="360"/>
      </w:pPr>
      <w:rPr>
        <w:rFonts w:ascii="Calibri" w:eastAsia="Calibri" w:hAnsi="Calibri" w:cs="Calibri"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941"/>
    <w:rsid w:val="002A3820"/>
    <w:rsid w:val="004C0E2D"/>
    <w:rsid w:val="00646941"/>
    <w:rsid w:val="00662B38"/>
    <w:rsid w:val="007B3D50"/>
    <w:rsid w:val="00A4494C"/>
    <w:rsid w:val="00B273AE"/>
    <w:rsid w:val="00D139A9"/>
    <w:rsid w:val="00DD29A8"/>
    <w:rsid w:val="00EA237B"/>
    <w:rsid w:val="00EE05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CE98D3-4877-4D15-8E0A-DECBF7F68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273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449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3074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2026-10-12T22:09:00Z</dcterms:created>
  <dcterms:modified xsi:type="dcterms:W3CDTF">2026-10-12T22:09:00Z</dcterms:modified>
</cp:coreProperties>
</file>