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########DB作成####################################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mysql -u root -p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DATABASE Akifarm_db default character set utf8;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GRANT ALL privileges on Akifarm_db. * to user@'localhost' identified by 'password' with grant option;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Akifarm_db;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#######もっちーが作ったテーブル(登録管理）#####################################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regist(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id int primary key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FamilyName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FirstName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　　　　　　FamilyName_kana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FirstName_kana varchar(255) not null,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　　　</w:t>
        <w:tab/>
        <w:t xml:space="preserve">Sex int(11)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Birthday int(20)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PhoneNum varchar(40)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Mail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User_ID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Password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Type varchar(255)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workers(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id int primary key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FamilyName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FirstName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　　　　　　FamilyName_kana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FirstName_kana varchar(255) not null,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　　　　</w:t>
        <w:tab/>
        <w:t xml:space="preserve">Sex int(11)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StartTime int(20)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Store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User_ID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Password varchar(255)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########しいばしが作ったテーブル（シフト管理）#################################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shift_submit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shift_id int unsigned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name varchar(20)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user_id varchar(20)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shift_year int(4)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shift_month int(2)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shift_data text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submit_time datetime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delete_flg int(1)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primary key(shift_id)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shift_fix(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id int unsigned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name varchar(20)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user_id varchar(20)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shift_year int(4)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shift_month int(2)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shift_data text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fix_time datetime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delete_flg int(1)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primary key(id)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