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DCD" w:rsidRDefault="002B5A9B">
      <w:pPr>
        <w:jc w:val="center"/>
      </w:pPr>
      <w:r>
        <w:rPr>
          <w:b/>
          <w:sz w:val="32"/>
        </w:rPr>
        <w:t xml:space="preserve">MDF1 </w:t>
      </w:r>
      <w:r w:rsidRPr="00EB1BC7">
        <w:rPr>
          <w:b/>
          <w:sz w:val="32"/>
          <w:highlight w:val="yellow"/>
        </w:rPr>
        <w:t>Density</w:t>
      </w:r>
      <w:bookmarkStart w:id="0" w:name="_GoBack"/>
      <w:bookmarkEnd w:id="0"/>
      <w:r>
        <w:rPr>
          <w:b/>
          <w:sz w:val="32"/>
        </w:rPr>
        <w:t xml:space="preserve"> Prediction — Baseline ML Summary (V1)</w:t>
      </w:r>
    </w:p>
    <w:p w:rsidR="00F65DCD" w:rsidRDefault="00F65DCD"/>
    <w:p w:rsidR="00F65DCD" w:rsidRDefault="002B5A9B">
      <w:r>
        <w:rPr>
          <w:b/>
          <w:sz w:val="24"/>
        </w:rPr>
        <w:t>Objective</w:t>
      </w:r>
    </w:p>
    <w:p w:rsidR="00F65DCD" w:rsidRDefault="002B5A9B">
      <w:r>
        <w:t>Develop a machine learning baseline to predict labDensityAverage for the MDF1 production line using Ksoft-derived process data.</w:t>
      </w:r>
    </w:p>
    <w:p w:rsidR="00F65DCD" w:rsidRDefault="002B5A9B">
      <w:r>
        <w:rPr>
          <w:b/>
          <w:sz w:val="24"/>
        </w:rPr>
        <w:t>Dataset and Preparation</w:t>
      </w:r>
    </w:p>
    <w:p w:rsidR="00F65DCD" w:rsidRDefault="002B5A9B">
      <w:r>
        <w:t>Initial dataset: 3,128 rows and 1,165 columns. After cleaning and validation: 486 usable rows. Time range: Aug 2025 – Mar 2026. 26 engineered features were created to summarize pressure, temperature, and thickness behavior.</w:t>
      </w:r>
    </w:p>
    <w:p w:rsidR="00F65DCD" w:rsidRDefault="002B5A9B">
      <w:r>
        <w:rPr>
          <w:b/>
          <w:sz w:val="24"/>
        </w:rPr>
        <w:t>Modeling Approach</w:t>
      </w:r>
    </w:p>
    <w:p w:rsidR="00F65DCD" w:rsidRDefault="002B5A9B">
      <w:r>
        <w:t>Time-based split (80% train / 20% test). Models evaluated: Linear Regression and Random Forest. Approved baseline: Random Forest (density_baseline_v1).</w:t>
      </w:r>
    </w:p>
    <w:p w:rsidR="00F65DCD" w:rsidRDefault="002B5A9B">
      <w:r>
        <w:rPr>
          <w:b/>
          <w:sz w:val="24"/>
        </w:rPr>
        <w:t>Performance</w:t>
      </w:r>
    </w:p>
    <w:p w:rsidR="00F65DCD" w:rsidRDefault="002B5A9B">
      <w:r>
        <w:t>Random Forest: MAE 22.37 | RMSE 35.90 | R² 0.7279</w:t>
      </w:r>
      <w:r>
        <w:br/>
        <w:t>Linear Regression: MAE 30.40 | RMSE 41.18 | R² 0.642</w:t>
      </w:r>
    </w:p>
    <w:p w:rsidR="00F65DCD" w:rsidRDefault="002B5A9B">
      <w:r>
        <w:rPr>
          <w:b/>
          <w:sz w:val="24"/>
        </w:rPr>
        <w:t>Key Drivers</w:t>
      </w:r>
    </w:p>
    <w:p w:rsidR="00F65DCD" w:rsidRDefault="002B5A9B">
      <w:r>
        <w:t>rawThickness, pressPressureGlobal_mean, pressPressureL_mean, pressPressureC_mean, pressPressure11R, beltSpeed1, pressPressureR_mean, pressPressure13C, pressPressure11C, pressPressure11L</w:t>
      </w:r>
    </w:p>
    <w:p w:rsidR="00F65DCD" w:rsidRDefault="002B5A9B">
      <w:r>
        <w:rPr>
          <w:b/>
          <w:sz w:val="24"/>
        </w:rPr>
        <w:t>Conclusion</w:t>
      </w:r>
    </w:p>
    <w:p w:rsidR="00F65DCD" w:rsidRDefault="002B5A9B">
      <w:r>
        <w:t>Density is mainly driven by board geometry and press-pressure distribution rather than a single speed variable.</w:t>
      </w:r>
    </w:p>
    <w:p w:rsidR="00F65DCD" w:rsidRDefault="002B5A9B">
      <w:r>
        <w:rPr>
          <w:b/>
          <w:sz w:val="24"/>
        </w:rPr>
        <w:t>Next Step</w:t>
      </w:r>
    </w:p>
    <w:p w:rsidR="00F65DCD" w:rsidRDefault="002B5A9B">
      <w:r>
        <w:t xml:space="preserve">Will use this model as baseline and extend pipeline to </w:t>
      </w:r>
      <w:r w:rsidRPr="002B5A9B">
        <w:rPr>
          <w:highlight w:val="yellow"/>
        </w:rPr>
        <w:t>labBendingAvg.</w:t>
      </w:r>
    </w:p>
    <w:sectPr w:rsidR="00F65D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5A9B"/>
    <w:rsid w:val="00326F90"/>
    <w:rsid w:val="00AA1D8D"/>
    <w:rsid w:val="00B47730"/>
    <w:rsid w:val="00CB0664"/>
    <w:rsid w:val="00EB1BC7"/>
    <w:rsid w:val="00F65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ED5DC5-8E66-4751-BE4A-5EDD09B7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DFB1EE-64F2-4AFD-81B5-09956755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Azat, Eda</cp:lastModifiedBy>
  <cp:revision>4</cp:revision>
  <dcterms:created xsi:type="dcterms:W3CDTF">2026-04-01T13:44:00Z</dcterms:created>
  <dcterms:modified xsi:type="dcterms:W3CDTF">2026-04-02T08:17:00Z</dcterms:modified>
  <cp:category/>
</cp:coreProperties>
</file>