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A4215" w14:textId="77777777" w:rsidR="00AF6570" w:rsidRDefault="00000000">
      <w:pPr>
        <w:pStyle w:val="Title"/>
      </w:pPr>
      <w:r>
        <w:t>Llama 3.1 8B - Individual Model Report</w:t>
      </w:r>
    </w:p>
    <w:p w14:paraId="3A85F68C" w14:textId="77777777" w:rsidR="00AF6570" w:rsidRDefault="00000000">
      <w:r>
        <w:t>Generated on: 2025-10-31 18:11:59</w:t>
      </w:r>
    </w:p>
    <w:p w14:paraId="4050274F" w14:textId="77777777" w:rsidR="00AF6570" w:rsidRDefault="00000000">
      <w:r>
        <w:t>Document: Translated_Norms.docx</w:t>
      </w:r>
    </w:p>
    <w:p w14:paraId="5E00E25B" w14:textId="77777777" w:rsidR="00AF6570" w:rsidRDefault="00AF6570"/>
    <w:p w14:paraId="62F8A309" w14:textId="77777777" w:rsidR="00AF6570" w:rsidRDefault="00000000">
      <w:pPr>
        <w:pStyle w:val="Heading1"/>
      </w:pPr>
      <w:r>
        <w:t>Performance Summary</w:t>
      </w:r>
    </w:p>
    <w:p w14:paraId="77937246" w14:textId="3B1F2D20" w:rsidR="00AF6570" w:rsidRDefault="00000000">
      <w:r>
        <w:br/>
        <w:t xml:space="preserve">Success Rate: </w:t>
      </w:r>
      <w:r w:rsidR="00460025">
        <w:t>56</w:t>
      </w:r>
      <w:r w:rsidR="000B76E7">
        <w:t>.</w:t>
      </w:r>
      <w:r w:rsidR="00460025">
        <w:t>8</w:t>
      </w:r>
      <w:r w:rsidR="000B76E7">
        <w:t>%</w:t>
      </w:r>
      <w:r>
        <w:br/>
        <w:t>Response Rate: 61.5%</w:t>
      </w:r>
      <w:r>
        <w:br/>
        <w:t>Average Response Time: 3.58 seconds</w:t>
      </w:r>
      <w:r>
        <w:br/>
        <w:t xml:space="preserve">Valid Responses: </w:t>
      </w:r>
      <w:r w:rsidR="00460025">
        <w:t>7</w:t>
      </w:r>
      <w:r>
        <w:t>/</w:t>
      </w:r>
      <w:r w:rsidR="00460025">
        <w:t>11</w:t>
      </w:r>
      <w:r>
        <w:br/>
        <w:t xml:space="preserve">Correct Responses: </w:t>
      </w:r>
      <w:r w:rsidR="009B30D3">
        <w:t>7</w:t>
      </w:r>
      <w:r>
        <w:t>/</w:t>
      </w:r>
      <w:r w:rsidR="00460025">
        <w:t>11</w:t>
      </w:r>
      <w:r>
        <w:br/>
        <w:t xml:space="preserve">Failed Responses: </w:t>
      </w:r>
      <w:r w:rsidR="00460025">
        <w:t>4</w:t>
      </w:r>
      <w:r>
        <w:t>/</w:t>
      </w:r>
      <w:r w:rsidR="00460025">
        <w:t>11</w:t>
      </w:r>
      <w:r>
        <w:br/>
        <w:t>Total Time: 46.52 seconds</w:t>
      </w:r>
      <w:r>
        <w:br/>
      </w:r>
    </w:p>
    <w:p w14:paraId="6E93D7BF" w14:textId="77777777" w:rsidR="00AF6570" w:rsidRDefault="00000000">
      <w:r>
        <w:t>Manual Success Score: Each answer can be scored manually based on factual accuracy, completeness, and relevance.</w:t>
      </w:r>
    </w:p>
    <w:p w14:paraId="38C89F04" w14:textId="77777777" w:rsidR="00AF6570" w:rsidRDefault="00000000">
      <w:pPr>
        <w:pStyle w:val="Heading1"/>
      </w:pPr>
      <w:r>
        <w:t>Question-by-Question Responses</w:t>
      </w:r>
    </w:p>
    <w:p w14:paraId="03893433" w14:textId="77777777" w:rsidR="00AF6570" w:rsidRDefault="00000000">
      <w:pPr>
        <w:pStyle w:val="Heading2"/>
      </w:pPr>
      <w:r>
        <w:t>Question 1</w:t>
      </w:r>
    </w:p>
    <w:p w14:paraId="41A4308A" w14:textId="77777777" w:rsidR="00AF6570" w:rsidRDefault="00000000">
      <w:r>
        <w:t>Question: How can electromagnetic interference sources be categorized? What are examples of each type?</w:t>
      </w:r>
    </w:p>
    <w:p w14:paraId="52E6F7D2" w14:textId="77777777" w:rsidR="00AF6570" w:rsidRDefault="00000000">
      <w:r>
        <w:t>Expected Answer: Electromagnetic interference sources can be divided into two main types: Narrowband sources, such as vehicle electronic modules with clock generators, oscillators, digital logic circuits (e.g., microprocessors), and display units. Broadband sources, such as electric motors and ignition systems.</w:t>
      </w:r>
    </w:p>
    <w:p w14:paraId="01BE1D64" w14:textId="77777777" w:rsidR="00AF6570" w:rsidRDefault="00000000">
      <w:r>
        <w:rPr>
          <w:b/>
          <w:color w:val="008000"/>
        </w:rPr>
        <w:t>✓ VALID - 4.22s - Context chunks: 5</w:t>
      </w:r>
    </w:p>
    <w:p w14:paraId="757A4098" w14:textId="1EE3B982" w:rsidR="00AF6570" w:rsidRDefault="00000000">
      <w:r>
        <w:rPr>
          <w:b/>
        </w:rPr>
        <w:t xml:space="preserve">Manual Success Score: </w:t>
      </w:r>
      <w:r w:rsidR="003D33EF">
        <w:rPr>
          <w:b/>
        </w:rPr>
        <w:t>2</w:t>
      </w:r>
    </w:p>
    <w:p w14:paraId="6E0CFB0F" w14:textId="77777777" w:rsidR="00AF6570" w:rsidRDefault="00000000">
      <w:r>
        <w:t>Model’s Response: Electromagnetic interference sources can be categorized into two main types:</w:t>
      </w:r>
      <w:r>
        <w:br/>
      </w:r>
      <w:r>
        <w:br/>
        <w:t>1. **</w:t>
      </w:r>
      <w:r w:rsidRPr="003D33EF">
        <w:rPr>
          <w:highlight w:val="yellow"/>
        </w:rPr>
        <w:t>Narrowband sources</w:t>
      </w:r>
      <w:r>
        <w:t xml:space="preserve">**: These are defined as "electronic modules with clock generators, oscillators, digital logic circuits (e.g., microprocessors), and display units" (Section 1.1). </w:t>
      </w:r>
      <w:r>
        <w:lastRenderedPageBreak/>
        <w:t>Examples of narrowband sources include vehicle electronic modules.</w:t>
      </w:r>
      <w:r>
        <w:br/>
        <w:t>2. **</w:t>
      </w:r>
      <w:r w:rsidRPr="003D33EF">
        <w:rPr>
          <w:highlight w:val="yellow"/>
        </w:rPr>
        <w:t>Broadband sources</w:t>
      </w:r>
      <w:r>
        <w:t>**: These are defined as "electric motors and ignition systems" (Section 1.1). Broadband sources can be further classified into:</w:t>
      </w:r>
      <w:r>
        <w:br/>
      </w:r>
      <w:r>
        <w:tab/>
        <w:t>* **Short-duration broadband interferers** (e.g., washer pumps, side mirrors, electric windows)</w:t>
      </w:r>
      <w:r>
        <w:br/>
      </w:r>
      <w:r>
        <w:tab/>
        <w:t>* **Long-duration broadband interferers** (e.g., windshield washer motors, heating blowers, engine cooling)</w:t>
      </w:r>
      <w:r>
        <w:br/>
      </w:r>
      <w:r>
        <w:br/>
        <w:t>Note that most vehicles or electrical/electronic components are sources of both narrowband and broadband interference, though some may emit only one type.</w:t>
      </w:r>
    </w:p>
    <w:p w14:paraId="0308582D" w14:textId="77777777" w:rsidR="00AF6570" w:rsidRDefault="00000000">
      <w:r>
        <w:t>____________________________________________________________</w:t>
      </w:r>
    </w:p>
    <w:p w14:paraId="722B7536" w14:textId="77777777" w:rsidR="00AF6570" w:rsidRDefault="00AF6570"/>
    <w:p w14:paraId="083C81AC" w14:textId="77777777" w:rsidR="00AF6570" w:rsidRDefault="00000000">
      <w:pPr>
        <w:pStyle w:val="Heading2"/>
      </w:pPr>
      <w:r>
        <w:t>Question 2</w:t>
      </w:r>
    </w:p>
    <w:p w14:paraId="144760DB" w14:textId="77777777" w:rsidR="00AF6570" w:rsidRDefault="00000000">
      <w:r>
        <w:t>Question: What key elements must be included in a test plan for electromagnetic compatibility testing?</w:t>
      </w:r>
    </w:p>
    <w:p w14:paraId="115B5BF9" w14:textId="77777777" w:rsidR="00AF6570" w:rsidRDefault="00000000">
      <w:r>
        <w:t>Expected Answer: The frequency range to be tested, Emission limit values, Types and locations of antennas, Requirements for the test report, Supply voltage and other relevant parameters, including operating conditions of the device under test (DUT), as described in section 4.1.4</w:t>
      </w:r>
    </w:p>
    <w:p w14:paraId="78E40B96" w14:textId="77777777" w:rsidR="00AF6570" w:rsidRDefault="00000000">
      <w:r>
        <w:rPr>
          <w:b/>
          <w:color w:val="008000"/>
        </w:rPr>
        <w:t>✓ VALID - 4.23s - Context chunks: 5</w:t>
      </w:r>
    </w:p>
    <w:p w14:paraId="5F9D792B" w14:textId="1BCFE365" w:rsidR="00AF6570" w:rsidRDefault="00000000">
      <w:r>
        <w:rPr>
          <w:b/>
        </w:rPr>
        <w:t xml:space="preserve">Manual Success Score: </w:t>
      </w:r>
      <w:r w:rsidR="00192458">
        <w:rPr>
          <w:b/>
        </w:rPr>
        <w:t>1.5</w:t>
      </w:r>
    </w:p>
    <w:p w14:paraId="373E543E" w14:textId="77777777" w:rsidR="00AF6570" w:rsidRDefault="00000000">
      <w:r>
        <w:t>Model’s Response: A test plan must include the following key elements for electromagnetic compatibility testing:</w:t>
      </w:r>
      <w:r>
        <w:br/>
      </w:r>
      <w:r>
        <w:br/>
        <w:t xml:space="preserve">1. </w:t>
      </w:r>
      <w:r w:rsidRPr="00192458">
        <w:rPr>
          <w:highlight w:val="yellow"/>
        </w:rPr>
        <w:t>The frequency range to be tested</w:t>
      </w:r>
      <w:r>
        <w:t xml:space="preserve"> (Section 1.2 Test Plan)</w:t>
      </w:r>
      <w:r>
        <w:br/>
        <w:t xml:space="preserve">2. </w:t>
      </w:r>
      <w:r w:rsidRPr="00192458">
        <w:rPr>
          <w:highlight w:val="yellow"/>
        </w:rPr>
        <w:t>Emission limit values</w:t>
      </w:r>
      <w:r>
        <w:t xml:space="preserve"> (Section 1.2 Test Plan)</w:t>
      </w:r>
      <w:r>
        <w:br/>
        <w:t xml:space="preserve">3. </w:t>
      </w:r>
      <w:r w:rsidRPr="00192458">
        <w:rPr>
          <w:highlight w:val="yellow"/>
        </w:rPr>
        <w:t>Types and locations of antennas</w:t>
      </w:r>
      <w:r>
        <w:t xml:space="preserve"> (Section 1.2 Test Plan)</w:t>
      </w:r>
      <w:r>
        <w:br/>
        <w:t xml:space="preserve">4. </w:t>
      </w:r>
      <w:r w:rsidRPr="00192458">
        <w:rPr>
          <w:highlight w:val="yellow"/>
        </w:rPr>
        <w:t>Requirements for the test report</w:t>
      </w:r>
      <w:r>
        <w:t xml:space="preserve"> (Section 1.2 Test Plan)</w:t>
      </w:r>
      <w:r>
        <w:br/>
        <w:t xml:space="preserve">5. </w:t>
      </w:r>
      <w:r w:rsidRPr="00192458">
        <w:rPr>
          <w:highlight w:val="yellow"/>
        </w:rPr>
        <w:t>Supply voltage and other relevant parameters, including operating conditions of the device under test (DUT), as described in section 4.1.4</w:t>
      </w:r>
      <w:r>
        <w:br/>
        <w:t>6. Specification of whether compliance can be achieved with mean and peak limits or with mean and quasi-peak limits for each frequency range (Section 1.2 Test Plan)</w:t>
      </w:r>
      <w:r>
        <w:br/>
        <w:t>7. Definition of typical load and conditions as encountered in vehicles, ensuring maximum emission states are achieved (Section 4.1.4 Operating Conditions)</w:t>
      </w:r>
      <w:r>
        <w:br/>
      </w:r>
      <w:r>
        <w:br/>
        <w:t>These elements must be specified in the test plan to ensure proper testing and evaluation of electromagnetic compatibility.</w:t>
      </w:r>
    </w:p>
    <w:p w14:paraId="6D329E65" w14:textId="77777777" w:rsidR="00AF6570" w:rsidRDefault="00000000">
      <w:r>
        <w:t>____________________________________________________________</w:t>
      </w:r>
    </w:p>
    <w:p w14:paraId="49F37AA8" w14:textId="77777777" w:rsidR="00AF6570" w:rsidRDefault="00AF6570"/>
    <w:p w14:paraId="1CB56383" w14:textId="77777777" w:rsidR="00AF6570" w:rsidRDefault="00000000">
      <w:pPr>
        <w:pStyle w:val="Heading2"/>
      </w:pPr>
      <w:r>
        <w:t>Question 3</w:t>
      </w:r>
    </w:p>
    <w:p w14:paraId="75B76251" w14:textId="77777777" w:rsidR="00AF6570" w:rsidRDefault="00000000">
      <w:r>
        <w:t>Question: Which mobile service in the 852–894 MHz range has the lowest limits?</w:t>
      </w:r>
    </w:p>
    <w:p w14:paraId="1743B371" w14:textId="77777777" w:rsidR="00AF6570" w:rsidRDefault="00000000">
      <w:r>
        <w:t>Expected Answer: 3G, with 26 dB(µV) peak and 6 dB(µV) mean.</w:t>
      </w:r>
    </w:p>
    <w:p w14:paraId="1B47ACD3" w14:textId="77777777" w:rsidR="00AF6570" w:rsidRDefault="00000000">
      <w:r>
        <w:rPr>
          <w:b/>
          <w:color w:val="008000"/>
        </w:rPr>
        <w:t>✓ VALID - 7.78s - Context chunks: 5</w:t>
      </w:r>
    </w:p>
    <w:p w14:paraId="27BDEC07" w14:textId="0FFC05CD" w:rsidR="00AF6570" w:rsidRDefault="00000000">
      <w:r>
        <w:rPr>
          <w:b/>
        </w:rPr>
        <w:t xml:space="preserve">Manual Success Score: </w:t>
      </w:r>
      <w:r w:rsidR="00CF612F">
        <w:rPr>
          <w:b/>
        </w:rPr>
        <w:t>1.5</w:t>
      </w:r>
    </w:p>
    <w:p w14:paraId="3C14860F" w14:textId="77777777" w:rsidR="00AF6570" w:rsidRDefault="00000000">
      <w:r>
        <w:t xml:space="preserve">Model’s Response: According to Table 2 – Example Emission Limits – Entire Vehicle – Digital Mobile Phones (specifically ROW 9: GPS L5), the mobile service with the lowest limits in the 852–894 MHz range is </w:t>
      </w:r>
      <w:proofErr w:type="gramStart"/>
      <w:r>
        <w:t>actually not</w:t>
      </w:r>
      <w:proofErr w:type="gramEnd"/>
      <w:r>
        <w:t xml:space="preserve"> a digital mobile phone service, but rather a GPS L5 service. However, if we look at the table structure and data for Table 2, it seems that there might be an error or inconsistency.</w:t>
      </w:r>
      <w:r>
        <w:br/>
      </w:r>
      <w:r>
        <w:br/>
        <w:t xml:space="preserve">A more accurate answer can be found by looking at Table 3 – Spectrum Analyzer Parameters, which does not provide information on emission limits in the 852–894 MHz range. </w:t>
      </w:r>
      <w:r>
        <w:br/>
      </w:r>
      <w:r>
        <w:br/>
        <w:t>However, if we examine Table 4.3 Mobile Services and Table 4.2 Digital Broadcast Services, there is no clear indication of mobile services with specific limits in the 852-894 MHz range.</w:t>
      </w:r>
      <w:r>
        <w:br/>
      </w:r>
      <w:r>
        <w:br/>
        <w:t>A more accurate answer can be found by looking at ROW 13: 5G n5 (869 MHz - 894 MHz) | 852 - 894 | 32 | 12 | 1 kHz and ROW 14: 5G n18 (860 MHz - 875 MHz) | 852 - 894 | 32 | 12 | 1 kHz in Table 2 – Example Emission Limits – Entire Vehicle – General. However, these rows do not specifically indicate that they are mobile services.</w:t>
      </w:r>
      <w:r>
        <w:br/>
      </w:r>
      <w:r>
        <w:br/>
        <w:t>A more accurate answer can be found by looking at ROW 17: 3G (859 MHz - 894 MHz) | 852 - 894 | 26 | 6 | 1 kHz in Table 2 – Example Emission Limits – Entire Vehicle – General. This row indicates that the 3G service has a lower limit of 6 compared to other services in the same range.</w:t>
      </w:r>
      <w:r>
        <w:br/>
      </w:r>
      <w:r>
        <w:br/>
        <w:t xml:space="preserve">Therefore, based on the information provided in the document, the mobile service with the lowest limits in the 852–894 MHz range is the </w:t>
      </w:r>
      <w:r w:rsidRPr="00CF612F">
        <w:rPr>
          <w:highlight w:val="yellow"/>
        </w:rPr>
        <w:t>3G service</w:t>
      </w:r>
      <w:r>
        <w:t xml:space="preserve">, as indicated by ROW 17: 3G (859 MHz - 894 MHz) | 852 - 894 | </w:t>
      </w:r>
      <w:r w:rsidRPr="00CF612F">
        <w:rPr>
          <w:highlight w:val="yellow"/>
        </w:rPr>
        <w:t>26 | 6</w:t>
      </w:r>
      <w:r>
        <w:t xml:space="preserve"> | 1 kHz.</w:t>
      </w:r>
    </w:p>
    <w:p w14:paraId="7A67CC28" w14:textId="77777777" w:rsidR="00AF6570" w:rsidRDefault="00000000">
      <w:r>
        <w:t>____________________________________________________________</w:t>
      </w:r>
    </w:p>
    <w:p w14:paraId="7B100B25" w14:textId="77777777" w:rsidR="00AF6570" w:rsidRDefault="00AF6570"/>
    <w:p w14:paraId="31888AF2" w14:textId="77777777" w:rsidR="00AF6570" w:rsidRDefault="00000000">
      <w:pPr>
        <w:pStyle w:val="Heading2"/>
      </w:pPr>
      <w:r>
        <w:t>Question 4</w:t>
      </w:r>
    </w:p>
    <w:p w14:paraId="5E472D2B" w14:textId="77777777" w:rsidR="00AF6570" w:rsidRDefault="00000000">
      <w:r>
        <w:t>Question: What must the test plan clarify regarding compliance for each frequency range?</w:t>
      </w:r>
    </w:p>
    <w:p w14:paraId="6B9CC0DB" w14:textId="77777777" w:rsidR="00AF6570" w:rsidRDefault="00000000">
      <w:r>
        <w:lastRenderedPageBreak/>
        <w:t>Expected Answer: The test plan shall specify for each frequency range whether compliance can be achieved with mean and peak limits or with mean and quasi-peak limits.</w:t>
      </w:r>
    </w:p>
    <w:p w14:paraId="779F8385" w14:textId="77777777" w:rsidR="00AF6570" w:rsidRDefault="00000000">
      <w:r>
        <w:rPr>
          <w:b/>
          <w:color w:val="008000"/>
        </w:rPr>
        <w:t>✓ VALID - 3.00s - Context chunks: 5</w:t>
      </w:r>
    </w:p>
    <w:p w14:paraId="3D859029" w14:textId="23148842" w:rsidR="00AF6570" w:rsidRDefault="00000000">
      <w:r>
        <w:rPr>
          <w:b/>
        </w:rPr>
        <w:t xml:space="preserve">Manual Success Score: </w:t>
      </w:r>
      <w:r w:rsidR="00B73A9F">
        <w:rPr>
          <w:b/>
        </w:rPr>
        <w:t>2</w:t>
      </w:r>
    </w:p>
    <w:p w14:paraId="47F83EB3" w14:textId="77777777" w:rsidR="00AF6570" w:rsidRDefault="00000000">
      <w:r>
        <w:t xml:space="preserve">Model’s Response: </w:t>
      </w:r>
      <w:r w:rsidRPr="00B73A9F">
        <w:rPr>
          <w:highlight w:val="yellow"/>
        </w:rPr>
        <w:t>The test plan must specify for each frequency range whether compliance can be achieved with mean and peak limits or with mean and quasi-peak limits</w:t>
      </w:r>
      <w:r>
        <w:t xml:space="preserve"> (Section 1.2, Test Plan). This requirement is mentioned in Section 1.2 of the document, which states that the test plan shall specify for each frequency range whether compliance can be achieved with mean and peak limits or with mean and quasi-peak limits.</w:t>
      </w:r>
    </w:p>
    <w:p w14:paraId="198A2FA6" w14:textId="77777777" w:rsidR="00AF6570" w:rsidRDefault="00000000">
      <w:r>
        <w:t>____________________________________________________________</w:t>
      </w:r>
    </w:p>
    <w:p w14:paraId="6552A5E1" w14:textId="77777777" w:rsidR="00AF6570" w:rsidRDefault="00AF6570"/>
    <w:p w14:paraId="2EB299E2" w14:textId="77777777" w:rsidR="00AF6570" w:rsidRDefault="00000000">
      <w:pPr>
        <w:pStyle w:val="Heading2"/>
      </w:pPr>
      <w:r>
        <w:t>Question 5</w:t>
      </w:r>
    </w:p>
    <w:p w14:paraId="14C63138" w14:textId="77777777" w:rsidR="00AF6570" w:rsidRDefault="00000000">
      <w:r>
        <w:t>Question: Where can the peripheral interface unit be placed during testing, and what determines its allowable emission levels?</w:t>
      </w:r>
    </w:p>
    <w:p w14:paraId="125AFB14" w14:textId="77777777" w:rsidR="00AF6570" w:rsidRDefault="00000000">
      <w:r>
        <w:t>Expected Answer: The peripheral interface unit may be placed inside or outside the shielded chamber. If placed inside, its emission levels must be at least 6 dB below the specified limits in the test plan.</w:t>
      </w:r>
    </w:p>
    <w:p w14:paraId="475ED78D" w14:textId="77777777" w:rsidR="00AF6570" w:rsidRDefault="00000000">
      <w:r>
        <w:rPr>
          <w:b/>
          <w:color w:val="008000"/>
        </w:rPr>
        <w:t>✓ VALID - 2.88s - Context chunks: 5</w:t>
      </w:r>
    </w:p>
    <w:p w14:paraId="1C801949" w14:textId="478DBC8E" w:rsidR="00AF6570" w:rsidRDefault="00000000">
      <w:r>
        <w:rPr>
          <w:b/>
        </w:rPr>
        <w:t xml:space="preserve">Manual Success Score: </w:t>
      </w:r>
      <w:r w:rsidR="005F0D7B">
        <w:rPr>
          <w:b/>
        </w:rPr>
        <w:t>2</w:t>
      </w:r>
    </w:p>
    <w:p w14:paraId="7956CFEC" w14:textId="77777777" w:rsidR="00AF6570" w:rsidRDefault="00000000">
      <w:r>
        <w:t xml:space="preserve">Model’s Response: </w:t>
      </w:r>
      <w:r w:rsidRPr="005F0D7B">
        <w:rPr>
          <w:highlight w:val="yellow"/>
        </w:rPr>
        <w:t>The peripheral interface unit may be placed inside or outside the shielded chamber</w:t>
      </w:r>
      <w:r>
        <w:t xml:space="preserve"> (Chapter 1: General Requirements, Section 1.1). </w:t>
      </w:r>
      <w:r w:rsidRPr="005F0D7B">
        <w:rPr>
          <w:highlight w:val="yellow"/>
        </w:rPr>
        <w:t>If placed inside, its emission levels must be at least 6 dB below the specified limits in the test plan</w:t>
      </w:r>
      <w:r>
        <w:t xml:space="preserve"> (Chapter 1: General Requirements, Section 1.1).</w:t>
      </w:r>
      <w:r>
        <w:br/>
      </w:r>
      <w:r>
        <w:br/>
        <w:t>Note that this information is not related to the tables provided, but rather a general requirement for testing.</w:t>
      </w:r>
    </w:p>
    <w:p w14:paraId="127378BD" w14:textId="77777777" w:rsidR="00AF6570" w:rsidRDefault="00000000">
      <w:r>
        <w:t>____________________________________________________________</w:t>
      </w:r>
    </w:p>
    <w:p w14:paraId="72EBA2A1" w14:textId="77777777" w:rsidR="00AF6570" w:rsidRDefault="00AF6570"/>
    <w:p w14:paraId="54CAEEA0" w14:textId="77777777" w:rsidR="00AF6570" w:rsidRDefault="00000000">
      <w:pPr>
        <w:pStyle w:val="Heading2"/>
      </w:pPr>
      <w:r>
        <w:t>Question 6</w:t>
      </w:r>
    </w:p>
    <w:p w14:paraId="08315ECC" w14:textId="77777777" w:rsidR="00AF6570" w:rsidRDefault="00000000">
      <w:r>
        <w:t>Question: Which analog service has the lowest quasi-peak limit?</w:t>
      </w:r>
    </w:p>
    <w:p w14:paraId="690E7673" w14:textId="77777777" w:rsidR="00AF6570" w:rsidRDefault="00000000">
      <w:r>
        <w:t>Expected Answer: MW and SW, both with 7 dB(µV).</w:t>
      </w:r>
    </w:p>
    <w:p w14:paraId="6AE2F869" w14:textId="77777777" w:rsidR="00AF6570" w:rsidRDefault="00000000">
      <w:r>
        <w:rPr>
          <w:b/>
          <w:color w:val="008000"/>
        </w:rPr>
        <w:t>✓ VALID - 3.65s - Context chunks: 5</w:t>
      </w:r>
    </w:p>
    <w:p w14:paraId="2060BDCC" w14:textId="2C3FF549" w:rsidR="00AF6570" w:rsidRDefault="00000000">
      <w:r>
        <w:rPr>
          <w:b/>
        </w:rPr>
        <w:lastRenderedPageBreak/>
        <w:t xml:space="preserve">Manual Success Score: </w:t>
      </w:r>
      <w:r w:rsidR="001140BC">
        <w:rPr>
          <w:b/>
        </w:rPr>
        <w:t>1.5</w:t>
      </w:r>
    </w:p>
    <w:p w14:paraId="3A5DF2EE" w14:textId="77777777" w:rsidR="00AF6570" w:rsidRDefault="00000000">
      <w:r>
        <w:t xml:space="preserve">Model’s Response: According to TABLE 3 (ROW 1), CB has a Quasi-Peak Limit of </w:t>
      </w:r>
      <w:r w:rsidRPr="00CB09A1">
        <w:rPr>
          <w:highlight w:val="yellow"/>
        </w:rPr>
        <w:t>7 dB(µV).</w:t>
      </w:r>
      <w:r>
        <w:t xml:space="preserve"> However, there is another service with an even lower quasi-peak limit.</w:t>
      </w:r>
      <w:r>
        <w:br/>
      </w:r>
      <w:r>
        <w:br/>
        <w:t>In TABLE 3 (ROW 10), BDS, B1l has a Mean Limit of -4.5 dB(µV) but no Quasi-Peak Limit specified as it is marked as "–".</w:t>
      </w:r>
    </w:p>
    <w:p w14:paraId="413D7AAA" w14:textId="77777777" w:rsidR="00AF6570" w:rsidRDefault="00000000">
      <w:r>
        <w:t>____________________________________________________________</w:t>
      </w:r>
    </w:p>
    <w:p w14:paraId="6E979C4E" w14:textId="77777777" w:rsidR="00AF6570" w:rsidRDefault="00AF6570"/>
    <w:p w14:paraId="4954404A" w14:textId="77777777" w:rsidR="00AF6570" w:rsidRDefault="00000000">
      <w:pPr>
        <w:pStyle w:val="Heading2"/>
      </w:pPr>
      <w:r>
        <w:t>Question 7</w:t>
      </w:r>
    </w:p>
    <w:p w14:paraId="40333C90" w14:textId="77777777" w:rsidR="00AF6570" w:rsidRDefault="00000000">
      <w:r>
        <w:t>Question: Which service has the highest peak limit among digital broadcasting?</w:t>
      </w:r>
    </w:p>
    <w:p w14:paraId="08A72673" w14:textId="77777777" w:rsidR="00AF6570" w:rsidRDefault="00000000">
      <w:r>
        <w:t>Expected Answer: DTTB, DAB-L-Band, and SDARS, all at 32 dB(µV).</w:t>
      </w:r>
    </w:p>
    <w:p w14:paraId="0F7ABDDB" w14:textId="77777777" w:rsidR="00AF6570" w:rsidRDefault="00000000">
      <w:r>
        <w:rPr>
          <w:b/>
          <w:color w:val="FF0000"/>
        </w:rPr>
        <w:t>✗ FAILED - Error or invalid response</w:t>
      </w:r>
    </w:p>
    <w:p w14:paraId="72D2373F" w14:textId="52770072" w:rsidR="00AF6570" w:rsidRDefault="00000000">
      <w:r>
        <w:rPr>
          <w:b/>
        </w:rPr>
        <w:t xml:space="preserve">Manual Success Score: </w:t>
      </w:r>
      <w:r w:rsidR="001872EA">
        <w:rPr>
          <w:b/>
        </w:rPr>
        <w:t>0</w:t>
      </w:r>
    </w:p>
    <w:p w14:paraId="059E710A" w14:textId="77777777" w:rsidR="00AF6570" w:rsidRDefault="00000000">
      <w:r>
        <w:t>Model’s Response: I cannot find this information in the provided document.</w:t>
      </w:r>
    </w:p>
    <w:p w14:paraId="2A633792" w14:textId="77777777" w:rsidR="00AF6570" w:rsidRDefault="00000000">
      <w:r>
        <w:t>____________________________________________________________</w:t>
      </w:r>
    </w:p>
    <w:p w14:paraId="3B579296" w14:textId="77777777" w:rsidR="00AF6570" w:rsidRDefault="00AF6570"/>
    <w:p w14:paraId="299F6753" w14:textId="77777777" w:rsidR="00AF6570" w:rsidRDefault="00000000">
      <w:pPr>
        <w:pStyle w:val="Heading2"/>
      </w:pPr>
      <w:r>
        <w:t>Question 8</w:t>
      </w:r>
    </w:p>
    <w:p w14:paraId="634BA508" w14:textId="77777777" w:rsidR="00AF6570" w:rsidRDefault="00000000">
      <w:r>
        <w:t>Question: What are the peak and mean limits for 5G n71 (617–652 MHz)?</w:t>
      </w:r>
    </w:p>
    <w:p w14:paraId="6807017D" w14:textId="62150E3E" w:rsidR="00AF6570" w:rsidRDefault="00000000">
      <w:r>
        <w:t xml:space="preserve">Expected Answer: Peak limit is 32 dB(µV), mean limit is </w:t>
      </w:r>
      <w:r w:rsidR="000F6FFB">
        <w:t>also 3</w:t>
      </w:r>
      <w:r>
        <w:t>2 dB(µV).</w:t>
      </w:r>
    </w:p>
    <w:p w14:paraId="6FD11397" w14:textId="77777777" w:rsidR="00AF6570" w:rsidRDefault="00000000">
      <w:r>
        <w:rPr>
          <w:b/>
          <w:color w:val="FF0000"/>
        </w:rPr>
        <w:t>✗ FAILED - Error or invalid response</w:t>
      </w:r>
    </w:p>
    <w:p w14:paraId="42E9795F" w14:textId="6DAFF3B4" w:rsidR="00AF6570" w:rsidRDefault="00000000">
      <w:r>
        <w:rPr>
          <w:b/>
        </w:rPr>
        <w:t xml:space="preserve">Manual Success Score: </w:t>
      </w:r>
      <w:r w:rsidR="00EA3B7D">
        <w:rPr>
          <w:b/>
        </w:rPr>
        <w:t>0</w:t>
      </w:r>
    </w:p>
    <w:p w14:paraId="11E2128C" w14:textId="77777777" w:rsidR="00AF6570" w:rsidRDefault="00000000">
      <w:r>
        <w:t>Model’s Response: I cannot find this information in the provided document. However, I can tell you that 5G n71 (617–652 MHz) is mentioned in ROW 2 of TABLE 4, but it does not specify peak and mean limits for this frequency range. It only mentions "32" as a value under Peak Limit dB(µV) and Mean Limit dB(µV), but without specifying the units or context.</w:t>
      </w:r>
      <w:r>
        <w:br/>
      </w:r>
      <w:r>
        <w:br/>
        <w:t xml:space="preserve">However, if we look at ROW 1 of TABLE 4, which is </w:t>
      </w:r>
      <w:proofErr w:type="gramStart"/>
      <w:r>
        <w:t>similar to</w:t>
      </w:r>
      <w:proofErr w:type="gramEnd"/>
      <w:r>
        <w:t xml:space="preserve"> ROW 2, it specifies peak and mean limits for 4G (460–467.5 MHz). This might suggest that the values "32" in ROW 2 are indeed peak and mean limits, but without further context or clarification, this is only an educated guess.</w:t>
      </w:r>
      <w:r>
        <w:br/>
      </w:r>
      <w:r>
        <w:br/>
      </w:r>
      <w:r>
        <w:lastRenderedPageBreak/>
        <w:t>A more accurate answer would be: I cannot find specific peak and mean limits for 5G n71 (617–652 MHz) in the provided document.</w:t>
      </w:r>
    </w:p>
    <w:p w14:paraId="28EE40F4" w14:textId="77777777" w:rsidR="00AF6570" w:rsidRDefault="00000000">
      <w:r>
        <w:t>____________________________________________________________</w:t>
      </w:r>
    </w:p>
    <w:p w14:paraId="573E9E0A" w14:textId="77777777" w:rsidR="00AF6570" w:rsidRDefault="00AF6570"/>
    <w:p w14:paraId="1841D7D4" w14:textId="77777777" w:rsidR="00AF6570" w:rsidRDefault="00000000">
      <w:pPr>
        <w:pStyle w:val="Heading2"/>
      </w:pPr>
      <w:r>
        <w:t>Question 9</w:t>
      </w:r>
    </w:p>
    <w:p w14:paraId="31018C99" w14:textId="77777777" w:rsidR="00AF6570" w:rsidRDefault="00000000">
      <w:r>
        <w:t>Question: At what RBW are 3G services in the 791–821 MHz band measured?</w:t>
      </w:r>
    </w:p>
    <w:p w14:paraId="237BA658" w14:textId="77777777" w:rsidR="00AF6570" w:rsidRDefault="00000000">
      <w:r>
        <w:t>Expected Answer: 1 MHz.</w:t>
      </w:r>
    </w:p>
    <w:p w14:paraId="59A952DC" w14:textId="77777777" w:rsidR="00AF6570" w:rsidRDefault="00000000">
      <w:r>
        <w:rPr>
          <w:b/>
          <w:color w:val="FF0000"/>
        </w:rPr>
        <w:t>✗ FAILED - Error or invalid response</w:t>
      </w:r>
    </w:p>
    <w:p w14:paraId="4FDCBA68" w14:textId="6FF12F3D" w:rsidR="00AF6570" w:rsidRDefault="00000000">
      <w:r>
        <w:rPr>
          <w:b/>
        </w:rPr>
        <w:t xml:space="preserve">Manual Success Score: </w:t>
      </w:r>
      <w:r w:rsidR="000A254B">
        <w:rPr>
          <w:b/>
        </w:rPr>
        <w:t>0</w:t>
      </w:r>
    </w:p>
    <w:p w14:paraId="61E8049E" w14:textId="77777777" w:rsidR="00AF6570" w:rsidRDefault="00000000">
      <w:r>
        <w:t>Model’s Response: I cannot find information about 3G services in the 791–821 MHz band in the provided document.</w:t>
      </w:r>
    </w:p>
    <w:p w14:paraId="1D05FD43" w14:textId="77777777" w:rsidR="00AF6570" w:rsidRDefault="00000000">
      <w:r>
        <w:t>____________________________________________________________</w:t>
      </w:r>
    </w:p>
    <w:p w14:paraId="09D1C158" w14:textId="77777777" w:rsidR="00AF6570" w:rsidRDefault="00AF6570"/>
    <w:p w14:paraId="4EF303D1" w14:textId="77777777" w:rsidR="00AF6570" w:rsidRDefault="00000000">
      <w:pPr>
        <w:pStyle w:val="Heading2"/>
      </w:pPr>
      <w:r>
        <w:t>Question 10</w:t>
      </w:r>
    </w:p>
    <w:p w14:paraId="5BE64144" w14:textId="77777777" w:rsidR="00AF6570" w:rsidRDefault="00000000">
      <w:r>
        <w:t>Question: What is the minimum sweep time for MW band (0.53–1.8 MHz) at -6 dB RBW?</w:t>
      </w:r>
    </w:p>
    <w:p w14:paraId="2B62AD77" w14:textId="77777777" w:rsidR="00AF6570" w:rsidRDefault="00000000">
      <w:r>
        <w:t>Expected Answer: 200 s/MHz.</w:t>
      </w:r>
    </w:p>
    <w:p w14:paraId="03A566F5" w14:textId="77777777" w:rsidR="00AF6570" w:rsidRDefault="00000000">
      <w:r>
        <w:rPr>
          <w:b/>
          <w:color w:val="FF0000"/>
        </w:rPr>
        <w:t>✗ FAILED - Error or invalid response</w:t>
      </w:r>
    </w:p>
    <w:p w14:paraId="7B6B655F" w14:textId="12AE25D5" w:rsidR="00AF6570" w:rsidRDefault="00000000">
      <w:r>
        <w:rPr>
          <w:b/>
        </w:rPr>
        <w:t xml:space="preserve">Manual Success Score: </w:t>
      </w:r>
      <w:r w:rsidR="000A254B">
        <w:rPr>
          <w:b/>
        </w:rPr>
        <w:t>0</w:t>
      </w:r>
    </w:p>
    <w:p w14:paraId="621CD955" w14:textId="77777777" w:rsidR="00AF6570" w:rsidRDefault="00000000">
      <w:r>
        <w:t>Model’s Response: I cannot find this information in the provided document.</w:t>
      </w:r>
    </w:p>
    <w:p w14:paraId="07CA7A68" w14:textId="77777777" w:rsidR="00AF6570" w:rsidRDefault="00000000">
      <w:r>
        <w:t>____________________________________________________________</w:t>
      </w:r>
    </w:p>
    <w:p w14:paraId="7DC6AA2A" w14:textId="77777777" w:rsidR="00AF6570" w:rsidRDefault="00AF6570"/>
    <w:p w14:paraId="497B0AEA" w14:textId="77777777" w:rsidR="00AF6570" w:rsidRDefault="00000000">
      <w:pPr>
        <w:pStyle w:val="Heading2"/>
      </w:pPr>
      <w:r>
        <w:t>Question 11</w:t>
      </w:r>
    </w:p>
    <w:p w14:paraId="105E7E04" w14:textId="77777777" w:rsidR="00AF6570" w:rsidRDefault="00000000">
      <w:r>
        <w:t>Question: Which service uses a 100 ms/MHz minimum sweep time?</w:t>
      </w:r>
    </w:p>
    <w:p w14:paraId="14150C1D" w14:textId="59B51C8E" w:rsidR="00AF6570" w:rsidRDefault="00000000">
      <w:r>
        <w:t xml:space="preserve">Expected Answer: </w:t>
      </w:r>
      <w:r w:rsidR="000A254B">
        <w:t xml:space="preserve">DAB III, </w:t>
      </w:r>
      <w:r>
        <w:t>FM, TV Band I, TV Band III, and TV Band IV.</w:t>
      </w:r>
    </w:p>
    <w:p w14:paraId="067E71E8" w14:textId="77777777" w:rsidR="00AF6570" w:rsidRDefault="00000000">
      <w:r>
        <w:rPr>
          <w:b/>
          <w:color w:val="008000"/>
        </w:rPr>
        <w:t>✓ VALID - 3.74s - Context chunks: 5</w:t>
      </w:r>
    </w:p>
    <w:p w14:paraId="3BE47BB1" w14:textId="54106A0B" w:rsidR="00AF6570" w:rsidRDefault="00000000">
      <w:r>
        <w:rPr>
          <w:b/>
        </w:rPr>
        <w:t xml:space="preserve">Manual Success Score: </w:t>
      </w:r>
      <w:r w:rsidR="000B76E7">
        <w:rPr>
          <w:b/>
        </w:rPr>
        <w:t>2</w:t>
      </w:r>
    </w:p>
    <w:p w14:paraId="476A07CC" w14:textId="77777777" w:rsidR="00AF6570" w:rsidRDefault="00000000">
      <w:r>
        <w:t>Model’s Response: The service that uses a 100 ms/MHz minimum sweep time is:</w:t>
      </w:r>
      <w:r>
        <w:br/>
      </w:r>
      <w:r>
        <w:br/>
      </w:r>
      <w:r>
        <w:lastRenderedPageBreak/>
        <w:t xml:space="preserve">* </w:t>
      </w:r>
      <w:r w:rsidRPr="004C1C71">
        <w:rPr>
          <w:highlight w:val="yellow"/>
        </w:rPr>
        <w:t>DAB III</w:t>
      </w:r>
      <w:r>
        <w:t xml:space="preserve"> (Table 6, ROW 1)</w:t>
      </w:r>
      <w:r>
        <w:br/>
        <w:t xml:space="preserve">* </w:t>
      </w:r>
      <w:r w:rsidRPr="000A254B">
        <w:rPr>
          <w:highlight w:val="yellow"/>
        </w:rPr>
        <w:t>TV Band IV</w:t>
      </w:r>
      <w:r>
        <w:t xml:space="preserve"> (Table 5, ROW 7)</w:t>
      </w:r>
      <w:r>
        <w:br/>
        <w:t xml:space="preserve">* </w:t>
      </w:r>
      <w:r w:rsidRPr="000A254B">
        <w:rPr>
          <w:highlight w:val="yellow"/>
        </w:rPr>
        <w:t>FM</w:t>
      </w:r>
      <w:r>
        <w:t xml:space="preserve"> (Table 5, ROW 4)</w:t>
      </w:r>
      <w:r>
        <w:br/>
        <w:t xml:space="preserve">* </w:t>
      </w:r>
      <w:r w:rsidRPr="000A254B">
        <w:rPr>
          <w:highlight w:val="yellow"/>
        </w:rPr>
        <w:t>TV Band I</w:t>
      </w:r>
      <w:r>
        <w:t xml:space="preserve"> (Table 5, ROW 5)</w:t>
      </w:r>
      <w:r>
        <w:br/>
        <w:t xml:space="preserve">* </w:t>
      </w:r>
      <w:r w:rsidRPr="000A254B">
        <w:rPr>
          <w:highlight w:val="yellow"/>
        </w:rPr>
        <w:t>TV Band III</w:t>
      </w:r>
      <w:r>
        <w:t xml:space="preserve"> (Table 5, ROW 6)</w:t>
      </w:r>
      <w:r>
        <w:br/>
      </w:r>
      <w:r>
        <w:br/>
        <w:t>These services are listed in Table 5 with a minimum sweep time of 100 ms/MHz for the corresponding frequency range.</w:t>
      </w:r>
    </w:p>
    <w:p w14:paraId="329A9A69" w14:textId="57C6531B" w:rsidR="00AF6570" w:rsidRDefault="00000000" w:rsidP="00460025">
      <w:r>
        <w:t>____________________________________________________________</w:t>
      </w:r>
    </w:p>
    <w:sectPr w:rsidR="00AF65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9752759">
    <w:abstractNumId w:val="8"/>
  </w:num>
  <w:num w:numId="2" w16cid:durableId="1889874661">
    <w:abstractNumId w:val="6"/>
  </w:num>
  <w:num w:numId="3" w16cid:durableId="1579175518">
    <w:abstractNumId w:val="5"/>
  </w:num>
  <w:num w:numId="4" w16cid:durableId="1901283689">
    <w:abstractNumId w:val="4"/>
  </w:num>
  <w:num w:numId="5" w16cid:durableId="288783027">
    <w:abstractNumId w:val="7"/>
  </w:num>
  <w:num w:numId="6" w16cid:durableId="1097021661">
    <w:abstractNumId w:val="3"/>
  </w:num>
  <w:num w:numId="7" w16cid:durableId="950278867">
    <w:abstractNumId w:val="2"/>
  </w:num>
  <w:num w:numId="8" w16cid:durableId="454952205">
    <w:abstractNumId w:val="1"/>
  </w:num>
  <w:num w:numId="9" w16cid:durableId="672874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54B"/>
    <w:rsid w:val="000B76E7"/>
    <w:rsid w:val="000F6FFB"/>
    <w:rsid w:val="001140BC"/>
    <w:rsid w:val="0015074B"/>
    <w:rsid w:val="001872EA"/>
    <w:rsid w:val="00192458"/>
    <w:rsid w:val="0029639D"/>
    <w:rsid w:val="00326F90"/>
    <w:rsid w:val="003D33EF"/>
    <w:rsid w:val="00460025"/>
    <w:rsid w:val="004C1C71"/>
    <w:rsid w:val="005F0D7B"/>
    <w:rsid w:val="00681D67"/>
    <w:rsid w:val="009B30D3"/>
    <w:rsid w:val="00AA1D8D"/>
    <w:rsid w:val="00AF6570"/>
    <w:rsid w:val="00B47730"/>
    <w:rsid w:val="00B73A9F"/>
    <w:rsid w:val="00CB0664"/>
    <w:rsid w:val="00CB09A1"/>
    <w:rsid w:val="00CF612F"/>
    <w:rsid w:val="00EA3B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8FED2E"/>
  <w14:defaultImageDpi w14:val="300"/>
  <w15:docId w15:val="{9989BF42-DC38-5144-88A5-5E6B25B14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1500</Words>
  <Characters>8552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Benutzer 2</cp:lastModifiedBy>
  <cp:revision>16</cp:revision>
  <dcterms:created xsi:type="dcterms:W3CDTF">2013-12-23T23:15:00Z</dcterms:created>
  <dcterms:modified xsi:type="dcterms:W3CDTF">2025-10-31T19:26:00Z</dcterms:modified>
  <cp:category/>
</cp:coreProperties>
</file>