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654" w:rsidRPr="003D1F43" w:rsidRDefault="00816654" w:rsidP="00816654">
      <w:pPr>
        <w:spacing w:after="0" w:line="240" w:lineRule="auto"/>
        <w:ind w:left="1440" w:hanging="1440"/>
        <w:rPr>
          <w:rFonts w:asciiTheme="majorBidi" w:hAnsiTheme="majorBidi" w:cstheme="majorBidi"/>
          <w:b/>
          <w:bCs/>
          <w:sz w:val="32"/>
          <w:szCs w:val="32"/>
        </w:rPr>
      </w:pPr>
      <w:r w:rsidRPr="003D1F43">
        <w:rPr>
          <w:rFonts w:asciiTheme="majorBidi" w:hAnsiTheme="majorBidi" w:cstheme="majorBidi"/>
          <w:b/>
          <w:bCs/>
          <w:sz w:val="32"/>
          <w:szCs w:val="32"/>
        </w:rPr>
        <w:t>Project Title</w:t>
      </w:r>
      <w:r w:rsidRPr="003D1F43">
        <w:rPr>
          <w:rFonts w:asciiTheme="majorBidi" w:hAnsiTheme="majorBidi" w:cstheme="majorBidi"/>
          <w:sz w:val="32"/>
          <w:szCs w:val="32"/>
          <w:cs/>
        </w:rPr>
        <w:tab/>
      </w:r>
      <w:r w:rsidRPr="003D1F43">
        <w:rPr>
          <w:rFonts w:asciiTheme="majorBidi" w:hAnsiTheme="majorBidi" w:cstheme="majorBidi"/>
          <w:sz w:val="32"/>
          <w:szCs w:val="32"/>
        </w:rPr>
        <w:t xml:space="preserve">: </w:t>
      </w:r>
      <w:r>
        <w:rPr>
          <w:rFonts w:asciiTheme="majorBidi" w:hAnsiTheme="majorBidi" w:cstheme="majorBidi"/>
          <w:sz w:val="32"/>
          <w:szCs w:val="32"/>
        </w:rPr>
        <w:t>Web Application Overtime Request Online</w:t>
      </w:r>
      <w:r>
        <w:rPr>
          <w:rFonts w:asciiTheme="majorBidi" w:hAnsiTheme="majorBidi" w:cstheme="majorBidi"/>
          <w:b/>
          <w:bCs/>
          <w:sz w:val="32"/>
          <w:szCs w:val="32"/>
        </w:rPr>
        <w:t>.</w:t>
      </w:r>
    </w:p>
    <w:p w:rsidR="00816654" w:rsidRPr="003D1F43" w:rsidRDefault="00816654" w:rsidP="00816654">
      <w:pPr>
        <w:spacing w:after="0" w:line="240" w:lineRule="auto"/>
        <w:ind w:left="1440" w:hanging="1440"/>
        <w:rPr>
          <w:rFonts w:asciiTheme="majorBidi" w:hAnsiTheme="majorBidi" w:cstheme="majorBidi"/>
          <w:sz w:val="32"/>
          <w:szCs w:val="32"/>
        </w:rPr>
      </w:pPr>
      <w:r w:rsidRPr="003D1F43">
        <w:rPr>
          <w:rFonts w:asciiTheme="majorBidi" w:hAnsiTheme="majorBidi" w:cstheme="majorBidi"/>
          <w:b/>
          <w:bCs/>
          <w:sz w:val="32"/>
          <w:szCs w:val="32"/>
        </w:rPr>
        <w:t>Credits</w:t>
      </w:r>
      <w:r w:rsidRPr="003D1F43">
        <w:rPr>
          <w:rFonts w:asciiTheme="majorBidi" w:hAnsiTheme="majorBidi" w:cstheme="majorBidi" w:hint="cs"/>
          <w:sz w:val="32"/>
          <w:szCs w:val="32"/>
          <w:cs/>
        </w:rPr>
        <w:t xml:space="preserve"> </w:t>
      </w:r>
      <w:r w:rsidRPr="003D1F43">
        <w:rPr>
          <w:rFonts w:asciiTheme="majorBidi" w:hAnsiTheme="majorBidi" w:cstheme="majorBidi"/>
          <w:sz w:val="32"/>
          <w:szCs w:val="32"/>
          <w:cs/>
        </w:rPr>
        <w:tab/>
      </w:r>
      <w:r w:rsidRPr="003D1F43">
        <w:rPr>
          <w:rFonts w:asciiTheme="majorBidi" w:hAnsiTheme="majorBidi" w:cstheme="majorBidi"/>
          <w:sz w:val="32"/>
          <w:szCs w:val="32"/>
        </w:rPr>
        <w:t xml:space="preserve">: </w:t>
      </w:r>
      <w:r w:rsidRPr="003D1F43">
        <w:rPr>
          <w:rFonts w:asciiTheme="majorBidi" w:hAnsiTheme="majorBidi" w:cstheme="majorBidi"/>
          <w:sz w:val="32"/>
          <w:szCs w:val="32"/>
          <w:cs/>
        </w:rPr>
        <w:t xml:space="preserve">5 </w:t>
      </w:r>
      <w:r w:rsidRPr="003D1F43">
        <w:rPr>
          <w:rFonts w:asciiTheme="majorBidi" w:hAnsiTheme="majorBidi" w:cstheme="majorBidi"/>
          <w:sz w:val="32"/>
          <w:szCs w:val="32"/>
        </w:rPr>
        <w:t xml:space="preserve">Units </w:t>
      </w:r>
    </w:p>
    <w:p w:rsidR="00816654" w:rsidRPr="0067341C" w:rsidRDefault="00816654" w:rsidP="00816654">
      <w:pPr>
        <w:spacing w:after="0" w:line="240" w:lineRule="auto"/>
        <w:rPr>
          <w:rFonts w:asciiTheme="majorBidi" w:hAnsiTheme="majorBidi" w:cstheme="majorBidi"/>
          <w:sz w:val="32"/>
          <w:szCs w:val="32"/>
        </w:rPr>
      </w:pPr>
      <w:r w:rsidRPr="003D1F43">
        <w:rPr>
          <w:rFonts w:asciiTheme="majorBidi" w:hAnsiTheme="majorBidi" w:cstheme="majorBidi"/>
          <w:b/>
          <w:bCs/>
          <w:sz w:val="32"/>
          <w:szCs w:val="32"/>
        </w:rPr>
        <w:t>By</w:t>
      </w:r>
      <w:r w:rsidRPr="003D1F43">
        <w:rPr>
          <w:rFonts w:asciiTheme="majorBidi" w:hAnsiTheme="majorBidi" w:cstheme="majorBidi"/>
          <w:b/>
          <w:bCs/>
          <w:sz w:val="32"/>
          <w:szCs w:val="32"/>
        </w:rPr>
        <w:tab/>
      </w:r>
      <w:r w:rsidRPr="003D1F43">
        <w:rPr>
          <w:rFonts w:asciiTheme="majorBidi" w:hAnsiTheme="majorBidi" w:cstheme="majorBidi"/>
          <w:sz w:val="32"/>
          <w:szCs w:val="32"/>
          <w:cs/>
        </w:rPr>
        <w:tab/>
      </w:r>
      <w:r w:rsidRPr="003D1F43">
        <w:rPr>
          <w:rFonts w:asciiTheme="majorBidi" w:hAnsiTheme="majorBidi" w:cstheme="majorBidi"/>
          <w:sz w:val="32"/>
          <w:szCs w:val="32"/>
        </w:rPr>
        <w:t xml:space="preserve">: </w:t>
      </w:r>
      <w:r w:rsidR="0067341C">
        <w:rPr>
          <w:rFonts w:asciiTheme="majorBidi" w:hAnsiTheme="majorBidi" w:cstheme="majorBidi"/>
          <w:sz w:val="32"/>
          <w:szCs w:val="32"/>
        </w:rPr>
        <w:t>Mr. Chayanon Keadkamchonsakul</w:t>
      </w:r>
      <w:bookmarkStart w:id="0" w:name="_GoBack"/>
      <w:bookmarkEnd w:id="0"/>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Advisor</w:t>
      </w:r>
      <w:r w:rsidRPr="00570F15">
        <w:rPr>
          <w:rFonts w:asciiTheme="majorBidi" w:hAnsiTheme="majorBidi" w:cstheme="majorBidi"/>
          <w:b/>
          <w:bCs/>
          <w:sz w:val="32"/>
          <w:szCs w:val="32"/>
        </w:rPr>
        <w:tab/>
      </w:r>
      <w:r w:rsidRPr="00570F15">
        <w:rPr>
          <w:rFonts w:asciiTheme="majorBidi" w:hAnsiTheme="majorBidi" w:cstheme="majorBidi"/>
          <w:sz w:val="32"/>
          <w:szCs w:val="32"/>
          <w:cs/>
        </w:rPr>
        <w:tab/>
      </w:r>
      <w:r w:rsidRPr="00570F15">
        <w:rPr>
          <w:rFonts w:asciiTheme="majorBidi" w:hAnsiTheme="majorBidi" w:cstheme="majorBidi"/>
          <w:sz w:val="32"/>
          <w:szCs w:val="32"/>
        </w:rPr>
        <w:t xml:space="preserve">: </w:t>
      </w:r>
      <w:proofErr w:type="spellStart"/>
      <w:r w:rsidRPr="00570F15">
        <w:rPr>
          <w:rFonts w:asciiTheme="majorBidi" w:hAnsiTheme="majorBidi" w:cstheme="majorBidi"/>
          <w:sz w:val="32"/>
          <w:szCs w:val="32"/>
        </w:rPr>
        <w:t>Miss.Thanaporn</w:t>
      </w:r>
      <w:proofErr w:type="spellEnd"/>
      <w:r w:rsidRPr="00570F15">
        <w:rPr>
          <w:rFonts w:asciiTheme="majorBidi" w:hAnsiTheme="majorBidi" w:cstheme="majorBidi"/>
          <w:sz w:val="32"/>
          <w:szCs w:val="32"/>
        </w:rPr>
        <w:t xml:space="preserve"> </w:t>
      </w:r>
      <w:proofErr w:type="spellStart"/>
      <w:r w:rsidRPr="00570F15">
        <w:rPr>
          <w:rFonts w:asciiTheme="majorBidi" w:hAnsiTheme="majorBidi" w:cstheme="majorBidi"/>
          <w:sz w:val="32"/>
          <w:szCs w:val="32"/>
        </w:rPr>
        <w:t>Rodcheewit</w:t>
      </w:r>
      <w:proofErr w:type="spellEnd"/>
      <w:r w:rsidRPr="00570F15">
        <w:rPr>
          <w:rFonts w:asciiTheme="majorBidi" w:hAnsiTheme="majorBidi" w:cstheme="majorBidi"/>
          <w:sz w:val="32"/>
          <w:szCs w:val="32"/>
        </w:rPr>
        <w:t xml:space="preserve"> </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Degree</w:t>
      </w:r>
      <w:r w:rsidRPr="00570F15">
        <w:rPr>
          <w:rFonts w:asciiTheme="majorBidi" w:hAnsiTheme="majorBidi" w:cstheme="majorBidi"/>
          <w:b/>
          <w:bCs/>
          <w:sz w:val="32"/>
          <w:szCs w:val="32"/>
        </w:rPr>
        <w:tab/>
      </w:r>
      <w:r w:rsidRPr="00570F15">
        <w:rPr>
          <w:rFonts w:asciiTheme="majorBidi" w:hAnsiTheme="majorBidi" w:cstheme="majorBidi"/>
          <w:sz w:val="32"/>
          <w:szCs w:val="32"/>
          <w:cs/>
        </w:rPr>
        <w:tab/>
      </w:r>
      <w:r w:rsidRPr="00570F15">
        <w:rPr>
          <w:rFonts w:asciiTheme="majorBidi" w:hAnsiTheme="majorBidi" w:cstheme="majorBidi"/>
          <w:sz w:val="32"/>
          <w:szCs w:val="32"/>
        </w:rPr>
        <w:t xml:space="preserve">: Bachelor of Science </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Major</w:t>
      </w:r>
      <w:r w:rsidRPr="00570F15">
        <w:rPr>
          <w:rFonts w:asciiTheme="majorBidi" w:hAnsiTheme="majorBidi" w:cstheme="majorBidi"/>
          <w:sz w:val="32"/>
          <w:szCs w:val="32"/>
          <w:cs/>
        </w:rPr>
        <w:tab/>
      </w:r>
      <w:r w:rsidRPr="00570F15">
        <w:rPr>
          <w:rFonts w:asciiTheme="majorBidi" w:hAnsiTheme="majorBidi" w:cstheme="majorBidi"/>
          <w:sz w:val="32"/>
          <w:szCs w:val="32"/>
        </w:rPr>
        <w:tab/>
        <w:t xml:space="preserve">: Computer Science </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Faculty</w:t>
      </w:r>
      <w:r w:rsidRPr="00570F15">
        <w:rPr>
          <w:rFonts w:asciiTheme="majorBidi" w:hAnsiTheme="majorBidi" w:cstheme="majorBidi"/>
          <w:sz w:val="32"/>
          <w:szCs w:val="32"/>
          <w:cs/>
        </w:rPr>
        <w:tab/>
      </w:r>
      <w:r w:rsidRPr="00570F15">
        <w:rPr>
          <w:rFonts w:asciiTheme="majorBidi" w:hAnsiTheme="majorBidi" w:cstheme="majorBidi"/>
          <w:sz w:val="32"/>
          <w:szCs w:val="32"/>
          <w:cs/>
        </w:rPr>
        <w:tab/>
      </w:r>
      <w:r w:rsidRPr="00570F15">
        <w:rPr>
          <w:rFonts w:asciiTheme="majorBidi" w:hAnsiTheme="majorBidi" w:cstheme="majorBidi"/>
          <w:sz w:val="32"/>
          <w:szCs w:val="32"/>
        </w:rPr>
        <w:t>: Science</w:t>
      </w:r>
      <w:r w:rsidRPr="00570F15">
        <w:rPr>
          <w:rFonts w:asciiTheme="majorBidi" w:hAnsiTheme="majorBidi" w:cstheme="majorBidi"/>
          <w:sz w:val="32"/>
          <w:szCs w:val="32"/>
          <w:cs/>
        </w:rPr>
        <w:t xml:space="preserve"> </w:t>
      </w:r>
      <w:r w:rsidRPr="00570F15">
        <w:rPr>
          <w:rFonts w:asciiTheme="majorBidi" w:hAnsiTheme="majorBidi" w:cstheme="majorBidi"/>
          <w:sz w:val="32"/>
          <w:szCs w:val="32"/>
        </w:rPr>
        <w:t xml:space="preserve"> </w:t>
      </w:r>
    </w:p>
    <w:p w:rsidR="00816654" w:rsidRDefault="00816654" w:rsidP="00816654">
      <w:pPr>
        <w:spacing w:after="0" w:line="240" w:lineRule="auto"/>
        <w:rPr>
          <w:rFonts w:ascii="Angsana New" w:eastAsiaTheme="minorEastAsia" w:hAnsi="Angsana New" w:cs="Angsana New"/>
          <w:b/>
          <w:bCs/>
          <w:sz w:val="36"/>
          <w:szCs w:val="36"/>
        </w:rPr>
      </w:pPr>
      <w:r w:rsidRPr="00570F15">
        <w:rPr>
          <w:rFonts w:asciiTheme="majorBidi" w:hAnsiTheme="majorBidi" w:cstheme="majorBidi"/>
          <w:b/>
          <w:bCs/>
          <w:sz w:val="32"/>
          <w:szCs w:val="32"/>
        </w:rPr>
        <w:t xml:space="preserve">Semester / Academic year </w:t>
      </w:r>
      <w:r w:rsidRPr="00570F15">
        <w:rPr>
          <w:rFonts w:asciiTheme="majorBidi" w:hAnsiTheme="majorBidi" w:cstheme="majorBidi"/>
          <w:sz w:val="32"/>
          <w:szCs w:val="32"/>
        </w:rPr>
        <w:t>:</w:t>
      </w:r>
      <w:r>
        <w:rPr>
          <w:rFonts w:asciiTheme="majorBidi" w:hAnsiTheme="majorBidi" w:cstheme="majorBidi"/>
          <w:sz w:val="32"/>
          <w:szCs w:val="32"/>
        </w:rPr>
        <w:t xml:space="preserve"> 3</w:t>
      </w:r>
      <w:r w:rsidRPr="00570F15">
        <w:rPr>
          <w:rFonts w:asciiTheme="majorBidi" w:hAnsiTheme="majorBidi" w:cstheme="majorBidi"/>
          <w:sz w:val="32"/>
          <w:szCs w:val="32"/>
        </w:rPr>
        <w:t xml:space="preserve"> /</w:t>
      </w:r>
      <w:r w:rsidRPr="00570F15">
        <w:rPr>
          <w:rFonts w:asciiTheme="majorBidi" w:hAnsiTheme="majorBidi" w:cstheme="majorBidi" w:hint="cs"/>
          <w:sz w:val="32"/>
          <w:szCs w:val="32"/>
          <w:cs/>
        </w:rPr>
        <w:t xml:space="preserve"> </w:t>
      </w:r>
      <w:r w:rsidRPr="00570F15">
        <w:rPr>
          <w:rFonts w:asciiTheme="majorBidi" w:hAnsiTheme="majorBidi" w:cstheme="majorBidi"/>
          <w:sz w:val="32"/>
          <w:szCs w:val="32"/>
          <w:cs/>
        </w:rPr>
        <w:t>2017</w:t>
      </w:r>
    </w:p>
    <w:p w:rsidR="00816654" w:rsidRDefault="00816654" w:rsidP="0009206F">
      <w:pPr>
        <w:spacing w:after="0" w:line="240" w:lineRule="auto"/>
        <w:jc w:val="center"/>
        <w:rPr>
          <w:rFonts w:ascii="Angsana New" w:eastAsiaTheme="minorEastAsia" w:hAnsi="Angsana New" w:cs="Angsana New"/>
          <w:b/>
          <w:bCs/>
          <w:sz w:val="36"/>
          <w:szCs w:val="36"/>
        </w:rPr>
      </w:pPr>
    </w:p>
    <w:p w:rsidR="00A40312" w:rsidRPr="000F32A8" w:rsidRDefault="00A40312" w:rsidP="0009206F">
      <w:pPr>
        <w:spacing w:after="0" w:line="240" w:lineRule="auto"/>
        <w:jc w:val="center"/>
        <w:rPr>
          <w:rFonts w:ascii="Angsana New" w:eastAsiaTheme="minorEastAsia" w:hAnsi="Angsana New" w:cs="Angsana New"/>
          <w:b/>
          <w:bCs/>
          <w:sz w:val="36"/>
          <w:szCs w:val="36"/>
        </w:rPr>
      </w:pPr>
      <w:r w:rsidRPr="000F32A8">
        <w:rPr>
          <w:rFonts w:ascii="Angsana New" w:eastAsiaTheme="minorEastAsia" w:hAnsi="Angsana New" w:cs="Angsana New"/>
          <w:b/>
          <w:bCs/>
          <w:sz w:val="36"/>
          <w:szCs w:val="36"/>
        </w:rPr>
        <w:t>Abstracts</w:t>
      </w:r>
    </w:p>
    <w:p w:rsidR="000F32A8" w:rsidRPr="007C0BA2" w:rsidRDefault="000F32A8" w:rsidP="00816654">
      <w:pPr>
        <w:spacing w:after="0" w:line="240" w:lineRule="auto"/>
        <w:jc w:val="center"/>
        <w:rPr>
          <w:rFonts w:ascii="Angsana New" w:eastAsiaTheme="minorEastAsia" w:hAnsi="Angsana New" w:cs="Angsana New"/>
          <w:b/>
          <w:bCs/>
          <w:sz w:val="32"/>
          <w:szCs w:val="32"/>
        </w:rPr>
      </w:pPr>
    </w:p>
    <w:p w:rsidR="00CD65F7" w:rsidRPr="00CD65F7" w:rsidRDefault="00E406F8" w:rsidP="00CD65F7">
      <w:pPr>
        <w:spacing w:after="0" w:line="240" w:lineRule="auto"/>
        <w:jc w:val="thaiDistribute"/>
        <w:rPr>
          <w:rFonts w:asciiTheme="majorBidi" w:hAnsiTheme="majorBidi" w:cstheme="majorBidi"/>
          <w:sz w:val="32"/>
          <w:szCs w:val="32"/>
        </w:rPr>
      </w:pPr>
      <w:r w:rsidRPr="007C0BA2">
        <w:rPr>
          <w:rFonts w:asciiTheme="majorBidi" w:hAnsiTheme="majorBidi" w:cstheme="majorBidi"/>
          <w:sz w:val="32"/>
          <w:szCs w:val="32"/>
        </w:rPr>
        <w:tab/>
      </w:r>
      <w:r w:rsidR="00CD65F7">
        <w:rPr>
          <w:rFonts w:asciiTheme="majorBidi" w:hAnsiTheme="majorBidi" w:cstheme="majorBidi"/>
          <w:sz w:val="32"/>
          <w:szCs w:val="32"/>
        </w:rPr>
        <w:t>Run I.T Solution</w:t>
      </w:r>
      <w:r w:rsidR="00CD65F7" w:rsidRPr="00CD65F7">
        <w:rPr>
          <w:rFonts w:asciiTheme="majorBidi" w:hAnsiTheme="majorBidi" w:cstheme="majorBidi"/>
          <w:sz w:val="32"/>
          <w:szCs w:val="32"/>
        </w:rPr>
        <w:t xml:space="preserve"> Co., Ltd. has developed an online application for overtime. Come to meet the needs of customers. And to save time, work, paperwork, web applications, online purchase overtime. Employees can apply for overtime on their own through online media, such as mobile phones or computers. Employees can check on their own whether the requested claims have been approved. To help employees get overtime easily. And reduce the number of documents. After clicking the claim confirmation, the system collects employee information. Let the approval department do the next step.</w:t>
      </w:r>
    </w:p>
    <w:p w:rsidR="00CD65F7" w:rsidRPr="00CD65F7" w:rsidRDefault="00CD65F7" w:rsidP="00CD65F7">
      <w:pPr>
        <w:spacing w:after="0" w:line="240" w:lineRule="auto"/>
        <w:jc w:val="thaiDistribute"/>
        <w:rPr>
          <w:rFonts w:asciiTheme="majorBidi" w:hAnsiTheme="majorBidi" w:cstheme="majorBidi"/>
          <w:sz w:val="32"/>
          <w:szCs w:val="32"/>
        </w:rPr>
      </w:pPr>
    </w:p>
    <w:p w:rsidR="009F38AE" w:rsidRDefault="00CD65F7" w:rsidP="00CD65F7">
      <w:pPr>
        <w:spacing w:after="0" w:line="240" w:lineRule="auto"/>
        <w:jc w:val="thaiDistribute"/>
        <w:rPr>
          <w:rFonts w:asciiTheme="majorBidi" w:hAnsiTheme="majorBidi" w:cstheme="majorBidi"/>
          <w:sz w:val="44"/>
          <w:szCs w:val="44"/>
        </w:rPr>
      </w:pPr>
      <w:r w:rsidRPr="00CD65F7">
        <w:rPr>
          <w:rFonts w:asciiTheme="majorBidi" w:hAnsiTheme="majorBidi" w:cstheme="majorBidi"/>
          <w:sz w:val="32"/>
          <w:szCs w:val="32"/>
        </w:rPr>
        <w:t xml:space="preserve">Keywords: overtime / overtime / overtime / </w:t>
      </w:r>
      <w:r>
        <w:rPr>
          <w:rFonts w:asciiTheme="majorBidi" w:hAnsiTheme="majorBidi" w:cstheme="majorBidi"/>
          <w:sz w:val="32"/>
          <w:szCs w:val="32"/>
        </w:rPr>
        <w:t>Run I.T Solution</w:t>
      </w:r>
      <w:r w:rsidRPr="00CD65F7">
        <w:rPr>
          <w:rFonts w:asciiTheme="majorBidi" w:hAnsiTheme="majorBidi" w:cstheme="majorBidi"/>
          <w:sz w:val="32"/>
          <w:szCs w:val="32"/>
        </w:rPr>
        <w:t xml:space="preserve"> Co., Ltd.</w:t>
      </w:r>
    </w:p>
    <w:p w:rsidR="00816654" w:rsidRDefault="00816654" w:rsidP="00CD65F7">
      <w:pPr>
        <w:spacing w:after="0" w:line="240" w:lineRule="auto"/>
        <w:jc w:val="thaiDistribute"/>
        <w:rPr>
          <w:rFonts w:asciiTheme="majorBidi" w:hAnsiTheme="majorBidi" w:cstheme="majorBidi"/>
          <w:sz w:val="44"/>
          <w:szCs w:val="44"/>
        </w:rPr>
      </w:pPr>
    </w:p>
    <w:p w:rsidR="00816654" w:rsidRPr="00816654" w:rsidRDefault="00816654" w:rsidP="00CD65F7">
      <w:pPr>
        <w:spacing w:after="0" w:line="240" w:lineRule="auto"/>
        <w:jc w:val="thaiDistribute"/>
        <w:rPr>
          <w:rFonts w:asciiTheme="majorBidi" w:hAnsiTheme="majorBidi" w:cstheme="majorBidi"/>
          <w:b/>
          <w:bCs/>
          <w:color w:val="FF0000"/>
          <w:sz w:val="44"/>
          <w:szCs w:val="44"/>
          <w:cs/>
        </w:rPr>
      </w:pPr>
      <w:r w:rsidRPr="00816654">
        <w:rPr>
          <w:rFonts w:asciiTheme="majorBidi" w:hAnsiTheme="majorBidi" w:cstheme="majorBidi"/>
          <w:b/>
          <w:bCs/>
          <w:color w:val="FF0000"/>
          <w:sz w:val="44"/>
          <w:szCs w:val="44"/>
        </w:rPr>
        <w:t>***</w:t>
      </w:r>
      <w:r w:rsidRPr="00816654">
        <w:rPr>
          <w:rFonts w:asciiTheme="majorBidi" w:hAnsiTheme="majorBidi" w:cstheme="majorBidi" w:hint="cs"/>
          <w:b/>
          <w:bCs/>
          <w:color w:val="FF0000"/>
          <w:sz w:val="44"/>
          <w:szCs w:val="44"/>
          <w:cs/>
        </w:rPr>
        <w:t xml:space="preserve">ปรับให้ตรงกับบทคัดย่อภาษาไทย โดยคำนึงถึง </w:t>
      </w:r>
      <w:r w:rsidRPr="00816654">
        <w:rPr>
          <w:rFonts w:asciiTheme="majorBidi" w:hAnsiTheme="majorBidi" w:cstheme="majorBidi"/>
          <w:b/>
          <w:bCs/>
          <w:color w:val="FF0000"/>
          <w:sz w:val="44"/>
          <w:szCs w:val="44"/>
        </w:rPr>
        <w:t xml:space="preserve">Grammar </w:t>
      </w:r>
      <w:r w:rsidRPr="00816654">
        <w:rPr>
          <w:rFonts w:asciiTheme="majorBidi" w:hAnsiTheme="majorBidi" w:cstheme="majorBidi" w:hint="cs"/>
          <w:b/>
          <w:bCs/>
          <w:color w:val="FF0000"/>
          <w:sz w:val="44"/>
          <w:szCs w:val="44"/>
          <w:cs/>
        </w:rPr>
        <w:t>ความเป็นทางการในภาษาอังกฤษด้วยนะ</w:t>
      </w:r>
    </w:p>
    <w:p w:rsidR="00816654" w:rsidRDefault="00816654" w:rsidP="00CD65F7">
      <w:pPr>
        <w:spacing w:after="0" w:line="240" w:lineRule="auto"/>
        <w:jc w:val="thaiDistribute"/>
        <w:rPr>
          <w:rFonts w:asciiTheme="majorBidi" w:hAnsiTheme="majorBidi" w:cstheme="majorBidi"/>
          <w:sz w:val="44"/>
          <w:szCs w:val="44"/>
        </w:rPr>
      </w:pPr>
    </w:p>
    <w:p w:rsidR="00816654" w:rsidRPr="000F32A8" w:rsidRDefault="00816654" w:rsidP="00CD65F7">
      <w:pPr>
        <w:spacing w:after="0" w:line="240" w:lineRule="auto"/>
        <w:jc w:val="thaiDistribute"/>
        <w:rPr>
          <w:rFonts w:asciiTheme="majorBidi" w:hAnsiTheme="majorBidi" w:cstheme="majorBidi"/>
          <w:sz w:val="44"/>
          <w:szCs w:val="44"/>
        </w:rPr>
      </w:pPr>
      <w:r w:rsidRPr="00D04E5D">
        <w:rPr>
          <w:noProof/>
        </w:rPr>
        <mc:AlternateContent>
          <mc:Choice Requires="wps">
            <w:drawing>
              <wp:anchor distT="0" distB="0" distL="114300" distR="114300" simplePos="0" relativeHeight="251659264" behindDoc="0" locked="0" layoutInCell="1" allowOverlap="1" wp14:anchorId="29BCF32D" wp14:editId="50C9D8E4">
                <wp:simplePos x="0" y="0"/>
                <wp:positionH relativeFrom="margin">
                  <wp:posOffset>4229100</wp:posOffset>
                </wp:positionH>
                <wp:positionV relativeFrom="paragraph">
                  <wp:posOffset>1238250</wp:posOffset>
                </wp:positionV>
                <wp:extent cx="1266825" cy="594995"/>
                <wp:effectExtent l="0" t="0" r="28575" b="14605"/>
                <wp:wrapNone/>
                <wp:docPr id="1" name="Rectangle 1"/>
                <wp:cNvGraphicFramePr/>
                <a:graphic xmlns:a="http://schemas.openxmlformats.org/drawingml/2006/main">
                  <a:graphicData uri="http://schemas.microsoft.com/office/word/2010/wordprocessingShape">
                    <wps:wsp>
                      <wps:cNvSpPr/>
                      <wps:spPr>
                        <a:xfrm>
                          <a:off x="0" y="0"/>
                          <a:ext cx="1266825" cy="594995"/>
                        </a:xfrm>
                        <a:prstGeom prst="rect">
                          <a:avLst/>
                        </a:prstGeom>
                        <a:noFill/>
                        <a:ln w="952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Approved by</w:t>
                            </w:r>
                          </w:p>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F32D" id="Rectangle 1" o:spid="_x0000_s1026" style="position:absolute;left:0;text-align:left;margin-left:333pt;margin-top:97.5pt;width:99.75pt;height:4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" filled="f" strokecolor="#0d0d0d [3069]">
                <v:textbox>
                  <w:txbxContent>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Approved by</w:t>
                      </w:r>
                    </w:p>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 ………………..</w:t>
                      </w:r>
                    </w:p>
                  </w:txbxContent>
                </v:textbox>
                <w10:wrap anchorx="margin"/>
              </v:rect>
            </w:pict>
          </mc:Fallback>
        </mc:AlternateContent>
      </w:r>
    </w:p>
    <w:sectPr w:rsidR="00816654" w:rsidRPr="000F32A8" w:rsidSect="007C0BA2">
      <w:headerReference w:type="default" r:id="rId6"/>
      <w:headerReference w:type="first" r:id="rId7"/>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152" w:rsidRDefault="00FE0152" w:rsidP="00A40312">
      <w:pPr>
        <w:spacing w:after="0" w:line="240" w:lineRule="auto"/>
      </w:pPr>
      <w:r>
        <w:separator/>
      </w:r>
    </w:p>
  </w:endnote>
  <w:endnote w:type="continuationSeparator" w:id="0">
    <w:p w:rsidR="00FE0152" w:rsidRDefault="00FE0152" w:rsidP="00A40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152" w:rsidRDefault="00FE0152" w:rsidP="00A40312">
      <w:pPr>
        <w:spacing w:after="0" w:line="240" w:lineRule="auto"/>
      </w:pPr>
      <w:r>
        <w:separator/>
      </w:r>
    </w:p>
  </w:footnote>
  <w:footnote w:type="continuationSeparator" w:id="0">
    <w:p w:rsidR="00FE0152" w:rsidRDefault="00FE0152" w:rsidP="00A40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2769"/>
      <w:gridCol w:w="2770"/>
      <w:gridCol w:w="2768"/>
    </w:tblGrid>
    <w:tr w:rsidR="00FF1093" w:rsidRPr="00A67838" w:rsidTr="00363D27">
      <w:trPr>
        <w:trHeight w:val="720"/>
      </w:trPr>
      <w:tc>
        <w:tcPr>
          <w:tcW w:w="1667" w:type="pct"/>
        </w:tcPr>
        <w:p w:rsidR="00FF1093" w:rsidRDefault="00FE0152">
          <w:pPr>
            <w:pStyle w:val="a3"/>
            <w:tabs>
              <w:tab w:val="clear" w:pos="4680"/>
              <w:tab w:val="clear" w:pos="9360"/>
            </w:tabs>
            <w:rPr>
              <w:color w:val="5B9BD5" w:themeColor="accent1"/>
            </w:rPr>
          </w:pPr>
        </w:p>
      </w:tc>
      <w:tc>
        <w:tcPr>
          <w:tcW w:w="1667" w:type="pct"/>
        </w:tcPr>
        <w:p w:rsidR="00FF1093" w:rsidRDefault="00FE0152">
          <w:pPr>
            <w:pStyle w:val="a3"/>
            <w:tabs>
              <w:tab w:val="clear" w:pos="4680"/>
              <w:tab w:val="clear" w:pos="9360"/>
            </w:tabs>
            <w:jc w:val="center"/>
            <w:rPr>
              <w:color w:val="5B9BD5" w:themeColor="accent1"/>
            </w:rPr>
          </w:pPr>
        </w:p>
      </w:tc>
      <w:tc>
        <w:tcPr>
          <w:tcW w:w="1666" w:type="pct"/>
        </w:tcPr>
        <w:p w:rsidR="00FF1093" w:rsidRPr="00A67838" w:rsidRDefault="004F01A5">
          <w:pPr>
            <w:pStyle w:val="a3"/>
            <w:tabs>
              <w:tab w:val="clear" w:pos="4680"/>
              <w:tab w:val="clear" w:pos="9360"/>
            </w:tabs>
            <w:jc w:val="right"/>
            <w:rPr>
              <w:rFonts w:asciiTheme="majorBidi" w:hAnsiTheme="majorBidi" w:cstheme="majorBidi"/>
              <w:sz w:val="32"/>
              <w:szCs w:val="32"/>
              <w:cs/>
            </w:rPr>
          </w:pPr>
          <w:r>
            <w:rPr>
              <w:rFonts w:asciiTheme="majorBidi" w:hAnsiTheme="majorBidi" w:cstheme="majorBidi" w:hint="cs"/>
              <w:sz w:val="32"/>
              <w:szCs w:val="32"/>
              <w:cs/>
            </w:rPr>
            <w:t>ง</w:t>
          </w:r>
        </w:p>
      </w:tc>
    </w:tr>
  </w:tbl>
  <w:p w:rsidR="00FF1093" w:rsidRDefault="00FE015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962" w:rsidRPr="00363D27" w:rsidRDefault="00A40312" w:rsidP="00D21962">
    <w:pPr>
      <w:pStyle w:val="a3"/>
      <w:jc w:val="right"/>
      <w:rPr>
        <w:rFonts w:asciiTheme="majorBidi" w:hAnsiTheme="majorBidi" w:cstheme="majorBidi"/>
        <w:sz w:val="32"/>
        <w:szCs w:val="32"/>
        <w:cs/>
      </w:rPr>
    </w:pPr>
    <w:r>
      <w:rPr>
        <w:rFonts w:asciiTheme="majorBidi" w:hAnsiTheme="majorBidi" w:cstheme="majorBidi" w:hint="cs"/>
        <w:sz w:val="32"/>
        <w:szCs w:val="32"/>
        <w:cs/>
      </w:rPr>
      <w:t>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312"/>
    <w:rsid w:val="00061A3B"/>
    <w:rsid w:val="0009206F"/>
    <w:rsid w:val="000F32A8"/>
    <w:rsid w:val="00271557"/>
    <w:rsid w:val="003417E3"/>
    <w:rsid w:val="003537AC"/>
    <w:rsid w:val="004F01A5"/>
    <w:rsid w:val="00562D4E"/>
    <w:rsid w:val="005E31B7"/>
    <w:rsid w:val="005F51F0"/>
    <w:rsid w:val="0067341C"/>
    <w:rsid w:val="006E279D"/>
    <w:rsid w:val="007060AB"/>
    <w:rsid w:val="007C0BA2"/>
    <w:rsid w:val="00816654"/>
    <w:rsid w:val="008676F2"/>
    <w:rsid w:val="009B55C0"/>
    <w:rsid w:val="009F38AE"/>
    <w:rsid w:val="00A40312"/>
    <w:rsid w:val="00A5485B"/>
    <w:rsid w:val="00A93F14"/>
    <w:rsid w:val="00C87D83"/>
    <w:rsid w:val="00C903EA"/>
    <w:rsid w:val="00CD3706"/>
    <w:rsid w:val="00CD65F7"/>
    <w:rsid w:val="00D01B91"/>
    <w:rsid w:val="00D81061"/>
    <w:rsid w:val="00E406F8"/>
    <w:rsid w:val="00EA6C45"/>
    <w:rsid w:val="00FE015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A519"/>
  <w15:chartTrackingRefBased/>
  <w15:docId w15:val="{EDEC3DC8-E8C9-4209-B02C-713EF6E4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312"/>
    <w:pPr>
      <w:tabs>
        <w:tab w:val="center" w:pos="4680"/>
        <w:tab w:val="right" w:pos="9360"/>
      </w:tabs>
      <w:spacing w:after="0" w:line="240" w:lineRule="auto"/>
    </w:pPr>
    <w:rPr>
      <w:rFonts w:eastAsiaTheme="minorEastAsia"/>
    </w:rPr>
  </w:style>
  <w:style w:type="character" w:customStyle="1" w:styleId="a4">
    <w:name w:val="หัวกระดาษ อักขระ"/>
    <w:basedOn w:val="a0"/>
    <w:link w:val="a3"/>
    <w:uiPriority w:val="99"/>
    <w:rsid w:val="00A40312"/>
    <w:rPr>
      <w:rFonts w:eastAsiaTheme="minorEastAsia"/>
    </w:rPr>
  </w:style>
  <w:style w:type="paragraph" w:styleId="a5">
    <w:name w:val="footer"/>
    <w:basedOn w:val="a"/>
    <w:link w:val="a6"/>
    <w:uiPriority w:val="99"/>
    <w:unhideWhenUsed/>
    <w:rsid w:val="00A40312"/>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A4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Chayanon Keadkamchonsakul</cp:lastModifiedBy>
  <cp:revision>14</cp:revision>
  <dcterms:created xsi:type="dcterms:W3CDTF">2017-09-04T04:51:00Z</dcterms:created>
  <dcterms:modified xsi:type="dcterms:W3CDTF">2018-09-10T09:49:00Z</dcterms:modified>
</cp:coreProperties>
</file>