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78D" w:rsidRDefault="006A3464" w:rsidP="00592922">
      <w:pPr>
        <w:pStyle w:val="BodyText"/>
        <w:spacing w:before="4"/>
        <w:rPr>
          <w:rFonts w:ascii="Times New Roman"/>
          <w:sz w:val="17"/>
        </w:rPr>
        <w:sectPr w:rsidR="007F378D">
          <w:type w:val="continuous"/>
          <w:pgSz w:w="12240" w:h="15840"/>
          <w:pgMar w:top="1500" w:right="1720" w:bottom="280" w:left="1720" w:header="720" w:footer="720" w:gutter="0"/>
          <w:cols w:space="720"/>
        </w:sectPr>
      </w:pPr>
      <w:r>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5" o:title=""/>
            </v:shape>
            <v:shape id="_x0000_s1112" type="#_x0000_t75" style="position:absolute;left:3939;top:5706;width:5204;height:698">
              <v:imagedata r:id="rId6" o:title=""/>
            </v:shape>
            <v:shape id="_x0000_s1111" type="#_x0000_t75" style="position:absolute;left:2314;top:6407;width:8304;height:698">
              <v:imagedata r:id="rId7" o:title=""/>
            </v:shape>
            <v:line id="_x0000_s1110" style="position:absolute" from="1412,7194" to="10831,7194" strokecolor="#4f81bc" strokeweight=".96pt"/>
            <v:shape id="_x0000_s1109" type="#_x0000_t75" style="position:absolute;left:5831;top:7847;width:879;height:619">
              <v:imagedata r:id="rId8" o:title=""/>
            </v:shape>
            <v:shape id="_x0000_s1108" type="#_x0000_t75" style="position:absolute;left:6534;top:7847;width:4426;height:619">
              <v:imagedata r:id="rId9" o:title=""/>
            </v:shape>
            <v:shape id="_x0000_s1107" type="#_x0000_t75" style="position:absolute;left:2957;top:8759;width:1705;height:619">
              <v:imagedata r:id="rId10" o:title=""/>
            </v:shape>
            <v:shape id="_x0000_s1106" type="#_x0000_t75" style="position:absolute;left:4590;top:8759;width:3492;height:619">
              <v:imagedata r:id="rId11" o:title=""/>
            </v:shape>
            <v:shape id="_x0000_s1105" type="#_x0000_t75" style="position:absolute;left:7936;top:8759;width:3045;height:619">
              <v:imagedata r:id="rId12" o:title=""/>
            </v:shape>
            <v:shape id="_x0000_s1104" type="#_x0000_t75" style="position:absolute;left:8406;top:9474;width:2537;height:619">
              <v:imagedata r:id="rId13"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592922" w:rsidRDefault="00592922" w:rsidP="00592922">
      <w:pPr>
        <w:spacing w:before="78"/>
        <w:rPr>
          <w:rFonts w:ascii="Cambria"/>
          <w:b/>
          <w:color w:val="4F81BC"/>
          <w:sz w:val="32"/>
        </w:rPr>
      </w:pPr>
    </w:p>
    <w:p w:rsidR="00632DB5" w:rsidRDefault="00632DB5">
      <w:pPr>
        <w:spacing w:before="78"/>
        <w:ind w:left="100"/>
        <w:rPr>
          <w:rFonts w:ascii="Cambria"/>
          <w:b/>
          <w:color w:val="4F81BC"/>
          <w:sz w:val="32"/>
        </w:rPr>
      </w:pPr>
    </w:p>
    <w:p w:rsidR="00592922" w:rsidRPr="00632DB5" w:rsidRDefault="00592922" w:rsidP="00592922">
      <w:pPr>
        <w:widowControl/>
        <w:autoSpaceDE/>
        <w:autoSpaceDN/>
        <w:spacing w:before="240"/>
        <w:rPr>
          <w:rFonts w:ascii="Arial" w:eastAsia="Times New Roman" w:hAnsi="Arial" w:cs="Vrinda"/>
          <w:b/>
          <w:bCs/>
          <w:color w:val="000000"/>
        </w:rPr>
      </w:pPr>
      <w:r w:rsidRPr="00632DB5">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2FDEA1BC" wp14:editId="0AEF7102">
            <wp:simplePos x="0" y="0"/>
            <wp:positionH relativeFrom="column">
              <wp:posOffset>4977765</wp:posOffset>
            </wp:positionH>
            <wp:positionV relativeFrom="paragraph">
              <wp:posOffset>-415925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2DB5">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173DDF30" wp14:editId="3BA7E178">
            <wp:simplePos x="0" y="0"/>
            <wp:positionH relativeFrom="column">
              <wp:posOffset>-133350</wp:posOffset>
            </wp:positionH>
            <wp:positionV relativeFrom="paragraph">
              <wp:posOffset>-144145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pict>
          <v:group id="_x0000_s1119" style="position:absolute;margin-left:24.25pt;margin-top:24.25pt;width:564.4pt;height:743.95pt;z-index:-251660288;mso-position-horizontal-relative:page;mso-position-vertical-relative:page" coordorigin="485,485" coordsize="11288,14879">
            <v:line id="_x0000_s1120" style="position:absolute" from="499,494" to="11743,494" strokeweight=".48pt"/>
            <v:line id="_x0000_s1121" style="position:absolute" from="494,490" to="494,15343" strokeweight=".48pt"/>
            <v:line id="_x0000_s1122" style="position:absolute" from="11758,499" to="11758,15343" strokeweight=".48pt"/>
            <v:line id="_x0000_s1123" style="position:absolute" from="11748,490" to="11748,15343" strokeweight=".48pt"/>
            <v:line id="_x0000_s1124" style="position:absolute" from="490,15348" to="499,15348" strokeweight=".48pt"/>
            <v:line id="_x0000_s1125" style="position:absolute" from="490,15348" to="499,15348" strokeweight=".48pt"/>
            <v:line id="_x0000_s1126" style="position:absolute" from="499,15358" to="11743,15358" strokeweight=".48pt"/>
            <v:line id="_x0000_s1127" style="position:absolute" from="499,15348" to="11743,15348" strokeweight=".48pt"/>
            <v:line id="_x0000_s1128" style="position:absolute" from="11753,15353" to="11762,15353" strokeweight=".33864mm"/>
            <v:line id="_x0000_s1129" style="position:absolute" from="11743,15358" to="11762,15358" strokeweight=".48pt"/>
            <v:line id="_x0000_s1130" style="position:absolute" from="11743,15348" to="11753,15348" strokeweight=".48pt"/>
            <v:line id="_x0000_s1131" style="position:absolute" from="11743,15348" to="11753,15348" strokeweight=".48pt"/>
            <w10:wrap anchorx="page" anchory="page"/>
          </v:group>
        </w:pict>
      </w:r>
      <w:r>
        <w:t xml:space="preserve"> </w:t>
      </w:r>
    </w:p>
    <w:p w:rsidR="00592922" w:rsidRPr="00632DB5" w:rsidRDefault="00592922" w:rsidP="00592922">
      <w:pPr>
        <w:widowControl/>
        <w:autoSpaceDE/>
        <w:autoSpaceDN/>
        <w:spacing w:before="240"/>
        <w:rPr>
          <w:rFonts w:ascii="Arial" w:eastAsia="Times New Roman" w:hAnsi="Arial" w:cs="Vrinda"/>
          <w:b/>
          <w:bCs/>
          <w:color w:val="000000"/>
        </w:rPr>
      </w:pPr>
    </w:p>
    <w:p w:rsidR="00592922" w:rsidRDefault="00592922" w:rsidP="00592922">
      <w:pPr>
        <w:widowControl/>
        <w:autoSpaceDE/>
        <w:autoSpaceDN/>
        <w:spacing w:before="240"/>
        <w:jc w:val="right"/>
        <w:rPr>
          <w:rFonts w:ascii="Arial" w:eastAsia="Times New Roman" w:hAnsi="Arial" w:cs="Vrinda"/>
          <w:b/>
          <w:bCs/>
          <w:color w:val="000080"/>
          <w:rtl/>
        </w:rPr>
      </w:pPr>
    </w:p>
    <w:p w:rsidR="00592922" w:rsidRPr="00632DB5" w:rsidRDefault="00592922" w:rsidP="00592922">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Cairo University</w:t>
      </w:r>
    </w:p>
    <w:p w:rsidR="00592922" w:rsidRPr="00632DB5" w:rsidRDefault="00592922" w:rsidP="00592922">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592922" w:rsidRPr="00632DB5" w:rsidRDefault="00592922" w:rsidP="00592922">
      <w:pPr>
        <w:widowControl/>
        <w:autoSpaceDE/>
        <w:autoSpaceDN/>
        <w:spacing w:before="240"/>
        <w:jc w:val="center"/>
        <w:rPr>
          <w:rFonts w:ascii="Arial" w:eastAsia="Times New Roman" w:hAnsi="Arial" w:cs="Arial"/>
          <w:b/>
          <w:bCs/>
          <w:color w:val="333333"/>
          <w:sz w:val="32"/>
          <w:szCs w:val="32"/>
        </w:rPr>
      </w:pPr>
    </w:p>
    <w:p w:rsidR="00592922" w:rsidRPr="00632DB5" w:rsidRDefault="00592922" w:rsidP="00592922">
      <w:pPr>
        <w:widowControl/>
        <w:autoSpaceDE/>
        <w:autoSpaceDN/>
        <w:spacing w:before="240"/>
        <w:rPr>
          <w:rFonts w:ascii="Verdana" w:eastAsia="Times New Roman" w:hAnsi="Verdana" w:cs="Times New Roman"/>
          <w:b/>
          <w:bCs/>
          <w:color w:val="333333"/>
          <w:sz w:val="32"/>
          <w:szCs w:val="32"/>
          <w:lang w:bidi="ar-OM"/>
        </w:rPr>
      </w:pPr>
    </w:p>
    <w:p w:rsidR="00592922" w:rsidRPr="00AA6CA0" w:rsidRDefault="00592922" w:rsidP="00592922">
      <w:pPr>
        <w:widowControl/>
        <w:autoSpaceDE/>
        <w:autoSpaceDN/>
        <w:spacing w:before="240"/>
        <w:jc w:val="center"/>
        <w:rPr>
          <w:rFonts w:ascii="Arial Black" w:eastAsia="Times New Roman" w:hAnsi="Arial Black" w:cs="Times New Roman" w:hint="cs"/>
          <w:b/>
          <w:bCs/>
          <w:color w:val="000000" w:themeColor="text1"/>
          <w:sz w:val="6"/>
          <w:szCs w:val="6"/>
          <w:lang w:bidi="ar-OM"/>
        </w:rPr>
      </w:pPr>
      <w:r w:rsidRPr="00AA6CA0">
        <w:rPr>
          <w:rFonts w:ascii="Haettenschweiler" w:eastAsia="Times New Roman" w:hAnsi="Haettenschweiler" w:cs="Lucida Sans Unicode"/>
          <w:color w:val="000000" w:themeColor="text1"/>
          <w:sz w:val="96"/>
          <w:szCs w:val="96"/>
        </w:rPr>
        <w:t>Digital Hearing Aid</w:t>
      </w:r>
    </w:p>
    <w:p w:rsidR="00592922" w:rsidRPr="00632DB5" w:rsidRDefault="00592922" w:rsidP="00592922">
      <w:pPr>
        <w:widowControl/>
        <w:autoSpaceDE/>
        <w:autoSpaceDN/>
        <w:spacing w:before="240"/>
        <w:rPr>
          <w:rFonts w:ascii="Verdana" w:eastAsia="Times New Roman" w:hAnsi="Verdana" w:cs="Times New Roman" w:hint="cs"/>
          <w:b/>
          <w:bCs/>
          <w:color w:val="333333"/>
          <w:sz w:val="32"/>
          <w:szCs w:val="32"/>
          <w:rtl/>
          <w:lang w:bidi="ar-OM"/>
        </w:rPr>
      </w:pPr>
      <w:r w:rsidRPr="00632DB5">
        <w:rPr>
          <w:rFonts w:ascii="Arial Black" w:eastAsia="Times New Roman" w:hAnsi="Arial Black" w:cs="Estrangelo Edessa"/>
          <w:b/>
          <w:bCs/>
          <w:color w:val="434343"/>
          <w:sz w:val="48"/>
          <w:szCs w:val="48"/>
        </w:rPr>
        <w:t xml:space="preserve">  </w:t>
      </w:r>
    </w:p>
    <w:p w:rsidR="00592922" w:rsidRPr="00632DB5" w:rsidRDefault="00592922" w:rsidP="00592922">
      <w:pPr>
        <w:widowControl/>
        <w:autoSpaceDE/>
        <w:autoSpaceDN/>
        <w:spacing w:before="240"/>
        <w:rPr>
          <w:rFonts w:ascii="Verdana" w:eastAsia="Times New Roman" w:hAnsi="Verdana" w:cs="Times New Roman"/>
          <w:b/>
          <w:bCs/>
          <w:color w:val="333399"/>
          <w:sz w:val="32"/>
          <w:szCs w:val="32"/>
          <w:lang w:bidi="ar-OM"/>
        </w:rPr>
      </w:pPr>
    </w:p>
    <w:p w:rsidR="00592922" w:rsidRPr="00632DB5" w:rsidRDefault="00592922" w:rsidP="00592922">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592922" w:rsidRPr="00632DB5" w:rsidRDefault="00592922" w:rsidP="00592922">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r>
        <w:rPr>
          <w:rFonts w:eastAsia="Times New Roman"/>
          <w:b/>
          <w:bCs/>
          <w:color w:val="000000"/>
          <w:sz w:val="32"/>
          <w:szCs w:val="32"/>
        </w:rPr>
        <w:t>Ghadir Momen</w:t>
      </w:r>
      <w:r w:rsidRPr="00632DB5">
        <w:rPr>
          <w:rFonts w:eastAsia="Times New Roman"/>
          <w:b/>
          <w:bCs/>
          <w:color w:val="000000"/>
          <w:sz w:val="32"/>
          <w:szCs w:val="32"/>
        </w:rPr>
        <w:t xml:space="preserve"> </w:t>
      </w:r>
    </w:p>
    <w:p w:rsidR="00592922" w:rsidRPr="00632DB5" w:rsidRDefault="00592922" w:rsidP="00592922">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592922" w:rsidRPr="00632DB5" w:rsidRDefault="00592922" w:rsidP="00592922">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Mohamed Zidan</w:t>
      </w:r>
      <w:r w:rsidRPr="00632DB5">
        <w:rPr>
          <w:rFonts w:eastAsia="Times New Roman"/>
          <w:b/>
          <w:bCs/>
          <w:color w:val="000000"/>
          <w:sz w:val="32"/>
          <w:szCs w:val="32"/>
          <w:lang w:bidi="ar-OM"/>
        </w:rPr>
        <w:t xml:space="preserve"> </w:t>
      </w:r>
    </w:p>
    <w:p w:rsidR="00592922" w:rsidRPr="00632DB5" w:rsidRDefault="00592922" w:rsidP="00592922">
      <w:pPr>
        <w:widowControl/>
        <w:autoSpaceDE/>
        <w:autoSpaceDN/>
        <w:rPr>
          <w:rFonts w:eastAsia="Times New Roman"/>
          <w:b/>
          <w:bCs/>
          <w:color w:val="000000"/>
          <w:sz w:val="32"/>
          <w:szCs w:val="32"/>
        </w:rPr>
      </w:pPr>
    </w:p>
    <w:p w:rsidR="00592922" w:rsidRPr="00632DB5" w:rsidRDefault="00592922" w:rsidP="00592922">
      <w:pPr>
        <w:widowControl/>
        <w:autoSpaceDE/>
        <w:autoSpaceDN/>
        <w:rPr>
          <w:rFonts w:ascii="Arial Narrow" w:eastAsia="Times New Roman" w:hAnsi="Arial Narrow" w:cs="Arial"/>
          <w:b/>
          <w:bCs/>
          <w:i/>
          <w:iCs/>
          <w:color w:val="000000"/>
          <w:sz w:val="40"/>
          <w:szCs w:val="40"/>
          <w:u w:val="single"/>
        </w:rPr>
      </w:pPr>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
    <w:p w:rsidR="00592922" w:rsidRPr="00632DB5" w:rsidRDefault="00592922" w:rsidP="00592922">
      <w:pPr>
        <w:widowControl/>
        <w:autoSpaceDE/>
        <w:autoSpaceDN/>
        <w:rPr>
          <w:rFonts w:ascii="Arial Narrow" w:eastAsia="Times New Roman" w:hAnsi="Arial Narrow" w:cs="Arial"/>
          <w:b/>
          <w:bCs/>
          <w:i/>
          <w:iCs/>
          <w:color w:val="000000"/>
          <w:sz w:val="40"/>
          <w:szCs w:val="40"/>
          <w:u w:val="single"/>
        </w:rPr>
      </w:pPr>
    </w:p>
    <w:p w:rsidR="00592922" w:rsidRPr="00632DB5" w:rsidRDefault="00592922" w:rsidP="00592922">
      <w:pPr>
        <w:widowControl/>
        <w:autoSpaceDE/>
        <w:autoSpaceDN/>
        <w:rPr>
          <w:rFonts w:eastAsia="Times New Roman"/>
          <w:b/>
          <w:bCs/>
          <w:color w:val="000000"/>
          <w:sz w:val="40"/>
          <w:szCs w:val="40"/>
        </w:rPr>
      </w:pPr>
      <w:r w:rsidRPr="00632DB5">
        <w:rPr>
          <w:rFonts w:ascii="Arial Narrow" w:eastAsia="Times New Roman" w:hAnsi="Arial Narrow" w:cs="Arial"/>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Tamer Basha</w:t>
      </w:r>
    </w:p>
    <w:p w:rsidR="00592922" w:rsidRDefault="00592922" w:rsidP="00592922">
      <w:pPr>
        <w:spacing w:before="78"/>
        <w:ind w:left="100"/>
        <w:rPr>
          <w:rFonts w:ascii="Cambria"/>
          <w:b/>
          <w:color w:val="4F81BC"/>
          <w:sz w:val="32"/>
        </w:rPr>
      </w:pPr>
    </w:p>
    <w:p w:rsidR="00592922" w:rsidRDefault="00592922" w:rsidP="00592922">
      <w:pPr>
        <w:spacing w:before="78"/>
        <w:ind w:left="100"/>
      </w:pPr>
    </w:p>
    <w:p w:rsidR="00592922" w:rsidRDefault="00592922" w:rsidP="00592922">
      <w:pPr>
        <w:pStyle w:val="BodyText"/>
        <w:spacing w:before="3"/>
        <w:rPr>
          <w:sz w:val="15"/>
        </w:rPr>
      </w:pPr>
    </w:p>
    <w:p w:rsidR="00632DB5" w:rsidRDefault="00632DB5">
      <w:pPr>
        <w:spacing w:before="78"/>
        <w:ind w:left="100"/>
        <w:rPr>
          <w:b/>
        </w:rPr>
      </w:pPr>
    </w:p>
    <w:p w:rsidR="00592922" w:rsidRDefault="00592922">
      <w:pPr>
        <w:spacing w:before="78"/>
        <w:ind w:left="100"/>
        <w:rPr>
          <w:b/>
        </w:rPr>
      </w:pPr>
    </w:p>
    <w:p w:rsidR="00592922" w:rsidRDefault="00592922" w:rsidP="00592922">
      <w:pPr>
        <w:spacing w:before="78"/>
        <w:rPr>
          <w:b/>
        </w:rPr>
      </w:pPr>
    </w:p>
    <w:p w:rsidR="00592922" w:rsidRDefault="00592922">
      <w:pPr>
        <w:spacing w:before="78"/>
        <w:ind w:left="100"/>
        <w:rPr>
          <w:b/>
        </w:rPr>
      </w:pPr>
    </w:p>
    <w:p w:rsidR="00592922" w:rsidRDefault="00592922">
      <w:pPr>
        <w:spacing w:before="78"/>
        <w:ind w:left="100"/>
        <w:rPr>
          <w:rFonts w:ascii="Cambria"/>
          <w:b/>
          <w:color w:val="4F81BC"/>
          <w:sz w:val="32"/>
        </w:rPr>
      </w:pPr>
    </w:p>
    <w:p w:rsidR="004F3D88" w:rsidRPr="004F3D88" w:rsidRDefault="004F3D88" w:rsidP="004F3D88">
      <w:pPr>
        <w:keepNext/>
        <w:keepLines/>
        <w:widowControl/>
        <w:autoSpaceDE/>
        <w:autoSpaceDN/>
        <w:spacing w:before="480" w:line="276" w:lineRule="auto"/>
        <w:ind w:left="432" w:hanging="432"/>
        <w:jc w:val="both"/>
        <w:outlineLvl w:val="0"/>
        <w:rPr>
          <w:rFonts w:asciiTheme="majorHAnsi" w:eastAsiaTheme="majorEastAsia" w:hAnsiTheme="majorHAnsi" w:cstheme="majorBidi"/>
          <w:b/>
          <w:bCs/>
          <w:color w:val="365F91" w:themeColor="accent1" w:themeShade="BF"/>
          <w:sz w:val="28"/>
          <w:szCs w:val="28"/>
        </w:rPr>
      </w:pPr>
      <w:r w:rsidRPr="004F3D88">
        <w:rPr>
          <w:rFonts w:asciiTheme="majorHAnsi" w:eastAsiaTheme="majorEastAsia" w:hAnsiTheme="majorHAnsi" w:cstheme="majorBidi"/>
          <w:b/>
          <w:bCs/>
          <w:color w:val="365F91" w:themeColor="accent1" w:themeShade="BF"/>
          <w:sz w:val="28"/>
          <w:szCs w:val="28"/>
        </w:rPr>
        <w:t>Abstract</w:t>
      </w:r>
    </w:p>
    <w:p w:rsidR="004F3D88" w:rsidRPr="004F3D88" w:rsidRDefault="004F3D88" w:rsidP="004F3D88">
      <w:pPr>
        <w:spacing w:line="278" w:lineRule="auto"/>
        <w:rPr>
          <w:rFonts w:asciiTheme="minorHAnsi" w:hAnsiTheme="minorHAnsi" w:cstheme="minorHAnsi"/>
          <w:sz w:val="24"/>
          <w:szCs w:val="24"/>
        </w:rPr>
      </w:pPr>
      <w:r w:rsidRPr="004F3D88">
        <w:rPr>
          <w:rFonts w:asciiTheme="minorHAnsi" w:eastAsia="Times New Roman" w:hAnsiTheme="minorHAnsi" w:cstheme="minorHAnsi"/>
          <w:color w:val="000000"/>
          <w:sz w:val="24"/>
          <w:szCs w:val="24"/>
          <w:lang w:val="es-ES_tradnl" w:eastAsia="es-ES"/>
        </w:rPr>
        <w:t xml:space="preserve">The most basic function of a hearing aid is to amplify sound. Digital hearing aids do this in a rather sophisticated way. </w:t>
      </w:r>
      <w:r w:rsidRPr="004F3D88">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4F3D88" w:rsidRPr="004F3D88" w:rsidRDefault="004F3D88" w:rsidP="004F3D88">
      <w:pPr>
        <w:widowControl/>
        <w:autoSpaceDE/>
        <w:autoSpaceDN/>
        <w:spacing w:line="240" w:lineRule="atLeast"/>
        <w:rPr>
          <w:rFonts w:asciiTheme="minorHAnsi" w:eastAsia="Times New Roman" w:hAnsiTheme="minorHAnsi" w:cstheme="minorHAnsi"/>
          <w:color w:val="000000"/>
          <w:sz w:val="24"/>
          <w:szCs w:val="24"/>
        </w:rPr>
      </w:pPr>
      <w:r w:rsidRPr="004F3D88">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9C4F5C" w:rsidRDefault="009C4F5C" w:rsidP="009C4F5C">
      <w:pPr>
        <w:spacing w:before="78"/>
        <w:rPr>
          <w:rFonts w:ascii="Cambria"/>
          <w:b/>
          <w:sz w:val="32"/>
        </w:rPr>
      </w:pPr>
      <w: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Pr>
          <w:rFonts w:ascii="Cambria"/>
          <w:b/>
          <w:color w:val="4F81BC"/>
          <w:sz w:val="32"/>
        </w:rPr>
        <w:t>Problem description:</w:t>
      </w:r>
    </w:p>
    <w:p w:rsidR="009C4F5C" w:rsidRDefault="009C4F5C" w:rsidP="009C4F5C">
      <w:pPr>
        <w:pStyle w:val="BodyText"/>
        <w:spacing w:before="54" w:line="276" w:lineRule="auto"/>
        <w:ind w:left="100"/>
      </w:pPr>
      <w:r>
        <w:t>Hearing impairment is one of the commonest birth defects. It is the third leading chronic disability affecting nearly 250 million people in the world, and 75% of sufferers live in developing countries.</w:t>
      </w:r>
    </w:p>
    <w:p w:rsidR="009C4F5C" w:rsidRDefault="009C4F5C" w:rsidP="009C4F5C">
      <w:pPr>
        <w:pStyle w:val="BodyText"/>
        <w:spacing w:before="197" w:line="278" w:lineRule="auto"/>
        <w:ind w:left="100" w:right="290"/>
      </w:pPr>
      <w: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Default="009C4F5C" w:rsidP="009C4F5C">
      <w:pPr>
        <w:spacing w:before="195" w:line="276" w:lineRule="auto"/>
        <w:ind w:left="100" w:right="158"/>
        <w:rPr>
          <w:rFonts w:ascii="Arial"/>
          <w:sz w:val="21"/>
        </w:rPr>
      </w:pPr>
      <w:r>
        <w:t xml:space="preserve">In a national household survey conducted to estimate the prevalence of hearing impairment in Egypt, </w:t>
      </w:r>
      <w:r>
        <w:rPr>
          <w:rFonts w:ascii="Arial"/>
          <w:sz w:val="21"/>
        </w:rPr>
        <w:t>it was found to be high in those aged 0-4 years (22.4%).</w:t>
      </w:r>
    </w:p>
    <w:p w:rsidR="009C4F5C" w:rsidRDefault="009C4F5C" w:rsidP="009C4F5C">
      <w:pPr>
        <w:pStyle w:val="Heading3"/>
        <w:spacing w:before="204"/>
      </w:pPr>
      <w:r>
        <w:rPr>
          <w:color w:val="4F81BC"/>
          <w:spacing w:val="12"/>
        </w:rPr>
        <w:t xml:space="preserve">Proposed solution </w:t>
      </w:r>
      <w:r>
        <w:rPr>
          <w:color w:val="4F81BC"/>
          <w:spacing w:val="10"/>
        </w:rPr>
        <w:t>and</w:t>
      </w:r>
      <w:r>
        <w:rPr>
          <w:color w:val="4F81BC"/>
          <w:spacing w:val="74"/>
        </w:rPr>
        <w:t xml:space="preserve"> </w:t>
      </w:r>
      <w:r>
        <w:rPr>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 xml:space="preserve">An adaptable Digital hearing aid that allows the dynamic change of its amplification by the user. Moreover, it will be less costly than an analogue prefixed hearing aid that requires constant changing to adapt with the patient’s changing state </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We provide a long term device which does not need continuous calibration or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9C4F5C" w:rsidP="009C4F5C">
      <w:pPr>
        <w:spacing w:line="278" w:lineRule="auto"/>
        <w:rPr>
          <w:b/>
          <w:bCs/>
        </w:rPr>
      </w:pPr>
      <w:r w:rsidRPr="004F3D88">
        <w:rPr>
          <w:b/>
          <w:bCs/>
        </w:rPr>
        <w:t>Our objective is 2 separate Products:</w:t>
      </w:r>
    </w:p>
    <w:p w:rsidR="009C4F5C" w:rsidRPr="004F3D88" w:rsidRDefault="009C4F5C" w:rsidP="009C4F5C">
      <w:pPr>
        <w:spacing w:line="278" w:lineRule="auto"/>
      </w:pPr>
      <w:r w:rsidRPr="004F3D88">
        <w:rPr>
          <w:u w:val="single"/>
        </w:rPr>
        <w:t>Firstly:</w:t>
      </w:r>
      <w:r w:rsidRPr="004F3D88">
        <w:t xml:space="preserve"> is mainly a mobile app that helps hearing impaired persons to amplify the frequencies they don’t hear well by the help of a smart phone and a neat Bluetooth headset </w:t>
      </w:r>
    </w:p>
    <w:p w:rsidR="009C4F5C" w:rsidRPr="004F3D88" w:rsidRDefault="009C4F5C" w:rsidP="009C4F5C">
      <w:pPr>
        <w:spacing w:line="278" w:lineRule="auto"/>
      </w:pPr>
      <w:r w:rsidRPr="004F3D88">
        <w:rPr>
          <w:u w:val="single"/>
        </w:rPr>
        <w:t>Secondly:</w:t>
      </w:r>
      <w:r w:rsidRPr="004F3D88">
        <w:t xml:space="preserve"> is a complete standalone headset (Hardware) that works as a Digital Hearing Aid and controllable by a standalone mobile app via Bluetooth</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Content>
        <w:p w:rsidR="009C4F5C" w:rsidRPr="009C4F5C" w:rsidRDefault="009C4F5C" w:rsidP="009C4F5C">
          <w:pPr>
            <w:keepNext/>
            <w:keepLines/>
            <w:widowControl/>
            <w:autoSpaceDE/>
            <w:autoSpaceDN/>
            <w:spacing w:before="480" w:line="276" w:lineRule="auto"/>
            <w:jc w:val="both"/>
            <w:rPr>
              <w:rFonts w:asciiTheme="majorHAnsi" w:eastAsiaTheme="majorEastAsia" w:hAnsiTheme="majorHAnsi" w:cstheme="majorBidi"/>
              <w:b/>
              <w:bCs/>
              <w:color w:val="365F91" w:themeColor="accent1" w:themeShade="BF"/>
              <w:sz w:val="28"/>
              <w:szCs w:val="28"/>
            </w:rPr>
          </w:pPr>
          <w:r w:rsidRPr="009C4F5C">
            <w:rPr>
              <w:rFonts w:asciiTheme="majorHAnsi" w:eastAsiaTheme="majorEastAsia" w:hAnsiTheme="majorHAnsi" w:cstheme="majorBidi"/>
              <w:b/>
              <w:bCs/>
              <w:color w:val="365F91" w:themeColor="accent1" w:themeShade="BF"/>
              <w:sz w:val="28"/>
              <w:szCs w:val="28"/>
            </w:rPr>
            <w:t>Table of Contents</w:t>
          </w:r>
        </w:p>
        <w:p w:rsidR="009C4F5C" w:rsidRPr="009C4F5C" w:rsidRDefault="009C4F5C"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r w:rsidRPr="009C4F5C">
            <w:rPr>
              <w:rFonts w:asciiTheme="minorHAnsi" w:eastAsiaTheme="minorHAnsi" w:hAnsiTheme="minorHAnsi" w:cstheme="minorBidi"/>
              <w:sz w:val="24"/>
              <w:szCs w:val="24"/>
            </w:rPr>
            <w:fldChar w:fldCharType="begin"/>
          </w:r>
          <w:r w:rsidRPr="009C4F5C">
            <w:rPr>
              <w:rFonts w:asciiTheme="minorHAnsi" w:eastAsiaTheme="minorHAnsi" w:hAnsiTheme="minorHAnsi" w:cstheme="minorBidi"/>
              <w:sz w:val="24"/>
              <w:szCs w:val="24"/>
            </w:rPr>
            <w:instrText xml:space="preserve"> TOC \o "1-3" \h \z \u </w:instrText>
          </w:r>
          <w:r w:rsidRPr="009C4F5C">
            <w:rPr>
              <w:rFonts w:asciiTheme="minorHAnsi" w:eastAsiaTheme="minorHAnsi" w:hAnsiTheme="minorHAnsi" w:cstheme="minorBidi"/>
              <w:sz w:val="24"/>
              <w:szCs w:val="24"/>
            </w:rPr>
            <w:fldChar w:fldCharType="separate"/>
          </w:r>
        </w:p>
        <w:p w:rsidR="009C4F5C" w:rsidRPr="009C4F5C" w:rsidRDefault="009C4F5C"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0" w:history="1">
            <w:r w:rsidRPr="009C4F5C">
              <w:rPr>
                <w:rFonts w:asciiTheme="minorHAnsi" w:eastAsiaTheme="minorHAnsi" w:hAnsiTheme="minorHAnsi" w:cstheme="minorBidi"/>
                <w:noProof/>
                <w:color w:val="000000" w:themeColor="text1"/>
                <w:sz w:val="24"/>
                <w:szCs w:val="24"/>
                <w:u w:val="single"/>
              </w:rPr>
              <w:t>Abstract</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_Toc428351080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4</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Pr="009C4F5C">
              <w:rPr>
                <w:rFonts w:asciiTheme="minorHAnsi" w:eastAsiaTheme="minorHAnsi" w:hAnsiTheme="minorHAnsi" w:cstheme="minorBidi"/>
                <w:noProof/>
                <w:color w:val="000000" w:themeColor="text1"/>
                <w:sz w:val="24"/>
                <w:szCs w:val="24"/>
                <w:u w:val="single"/>
              </w:rPr>
              <w:t>1</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Introduction</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5</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Pr="009C4F5C">
              <w:rPr>
                <w:rFonts w:asciiTheme="minorHAnsi" w:eastAsiaTheme="minorHAnsi" w:hAnsiTheme="minorHAnsi" w:cstheme="minorBidi"/>
                <w:noProof/>
                <w:color w:val="000000" w:themeColor="text1"/>
                <w:sz w:val="24"/>
                <w:szCs w:val="24"/>
                <w:u w:val="single"/>
              </w:rPr>
              <w:t>2</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Industry Analysis and Proposal Objectives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_Toc428351082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6</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Pr="009C4F5C">
              <w:rPr>
                <w:rFonts w:asciiTheme="minorHAnsi" w:eastAsiaTheme="minorHAnsi" w:hAnsiTheme="minorHAnsi" w:cstheme="minorBidi"/>
                <w:noProof/>
                <w:color w:val="000000" w:themeColor="text1"/>
                <w:sz w:val="24"/>
                <w:szCs w:val="24"/>
                <w:u w:val="single"/>
              </w:rPr>
              <w:t>2.1</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History and State-of-the-Art</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_Toc428351083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6</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Pr="009C4F5C">
              <w:rPr>
                <w:rFonts w:asciiTheme="minorHAnsi" w:eastAsiaTheme="minorHAnsi" w:hAnsiTheme="minorHAnsi" w:cstheme="minorBidi"/>
                <w:noProof/>
                <w:color w:val="000000" w:themeColor="text1"/>
                <w:sz w:val="24"/>
                <w:szCs w:val="24"/>
                <w:u w:val="single"/>
              </w:rPr>
              <w:t>2.2</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Industry and Market Analysis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_Toc428351084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6</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Pr="009C4F5C">
              <w:rPr>
                <w:rFonts w:asciiTheme="minorHAnsi" w:eastAsiaTheme="minorHAnsi" w:hAnsiTheme="minorHAnsi" w:cstheme="minorBidi"/>
                <w:noProof/>
                <w:color w:val="000000" w:themeColor="text1"/>
                <w:sz w:val="24"/>
                <w:szCs w:val="24"/>
                <w:u w:val="single"/>
              </w:rPr>
              <w:t>2.3</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Proposal Objectives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_Toc428351085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6</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Pr="009C4F5C">
              <w:rPr>
                <w:rFonts w:asciiTheme="minorHAnsi" w:eastAsiaTheme="minorHAnsi" w:hAnsiTheme="minorHAnsi" w:cstheme="minorBidi"/>
                <w:noProof/>
                <w:color w:val="000000" w:themeColor="text1"/>
                <w:sz w:val="24"/>
                <w:szCs w:val="24"/>
                <w:u w:val="single"/>
              </w:rPr>
              <w:t>2.4</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Marketing Strategy</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_Toc428351086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6</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Pr="009C4F5C">
              <w:rPr>
                <w:rFonts w:asciiTheme="minorHAnsi" w:eastAsiaTheme="minorHAnsi" w:hAnsiTheme="minorHAnsi" w:cstheme="minorBidi"/>
                <w:noProof/>
                <w:color w:val="000000" w:themeColor="text1"/>
                <w:sz w:val="24"/>
                <w:szCs w:val="24"/>
                <w:u w:val="single"/>
              </w:rPr>
              <w:t>3</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Statement of Proposed Research</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_Toc428351087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6</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8" w:history="1">
            <w:r w:rsidRPr="009C4F5C">
              <w:rPr>
                <w:rFonts w:asciiTheme="minorHAnsi" w:eastAsiaTheme="minorHAnsi" w:hAnsiTheme="minorHAnsi" w:cstheme="minorBidi"/>
                <w:noProof/>
                <w:color w:val="000000" w:themeColor="text1"/>
                <w:sz w:val="24"/>
                <w:szCs w:val="24"/>
                <w:u w:val="single"/>
              </w:rPr>
              <w:t>3.1</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Detailed Research Proposal</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_Toc428351088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6</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9" w:history="1">
            <w:r w:rsidRPr="009C4F5C">
              <w:rPr>
                <w:rFonts w:asciiTheme="minorHAnsi" w:eastAsiaTheme="minorHAnsi" w:hAnsiTheme="minorHAnsi" w:cstheme="minorBidi"/>
                <w:noProof/>
                <w:color w:val="000000" w:themeColor="text1"/>
                <w:sz w:val="24"/>
                <w:szCs w:val="24"/>
                <w:u w:val="single"/>
              </w:rPr>
              <w:t>3.2</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Detailed SMART Objectives/Deliverables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_Toc428351089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6</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Pr="009C4F5C">
              <w:rPr>
                <w:rFonts w:asciiTheme="minorHAnsi" w:eastAsiaTheme="minorHAnsi" w:hAnsiTheme="minorHAnsi" w:cstheme="minorBidi"/>
                <w:noProof/>
                <w:color w:val="000000" w:themeColor="text1"/>
                <w:sz w:val="24"/>
                <w:szCs w:val="24"/>
                <w:u w:val="single"/>
              </w:rPr>
              <w:t>4</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Methodology and Execution Plan</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_Toc428351090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7</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Pr="009C4F5C">
              <w:rPr>
                <w:rFonts w:asciiTheme="minorHAnsi" w:eastAsiaTheme="minorHAnsi" w:hAnsiTheme="minorHAnsi" w:cstheme="minorBidi"/>
                <w:noProof/>
                <w:color w:val="000000" w:themeColor="text1"/>
                <w:sz w:val="24"/>
                <w:szCs w:val="24"/>
                <w:u w:val="single"/>
              </w:rPr>
              <w:t>4.1</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The Starting Point: [Select Idea/Proof-of-Concept/Prototype]</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7</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Pr="009C4F5C">
              <w:rPr>
                <w:rFonts w:asciiTheme="minorHAnsi" w:eastAsiaTheme="minorHAnsi" w:hAnsiTheme="minorHAnsi" w:cstheme="minorBidi"/>
                <w:noProof/>
                <w:color w:val="000000" w:themeColor="text1"/>
                <w:sz w:val="24"/>
                <w:szCs w:val="24"/>
                <w:u w:val="single"/>
              </w:rPr>
              <w:t>4.2</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Technical Methods/Approaches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_Toc428351092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7</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Pr="009C4F5C">
              <w:rPr>
                <w:rFonts w:asciiTheme="minorHAnsi" w:eastAsiaTheme="minorHAnsi" w:hAnsiTheme="minorHAnsi" w:cstheme="minorBidi"/>
                <w:noProof/>
                <w:color w:val="000000" w:themeColor="text1"/>
                <w:sz w:val="24"/>
                <w:szCs w:val="24"/>
                <w:u w:val="single"/>
              </w:rPr>
              <w:t>4.3</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Work Packages and Reporting Scheme</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_Toc428351093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7</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4" w:history="1">
            <w:r w:rsidRPr="009C4F5C">
              <w:rPr>
                <w:rFonts w:asciiTheme="minorHAnsi" w:eastAsiaTheme="minorHAnsi" w:hAnsiTheme="minorHAnsi" w:cstheme="minorBidi"/>
                <w:noProof/>
                <w:color w:val="000000" w:themeColor="text1"/>
                <w:sz w:val="24"/>
                <w:szCs w:val="24"/>
                <w:u w:val="single"/>
              </w:rPr>
              <w:t>4.4</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Milestones and Gantt Chart</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_Toc428351094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7</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5" w:history="1">
            <w:r w:rsidRPr="009C4F5C">
              <w:rPr>
                <w:rFonts w:asciiTheme="minorHAnsi" w:eastAsiaTheme="minorHAnsi" w:hAnsiTheme="minorHAnsi" w:cstheme="minorBidi"/>
                <w:noProof/>
                <w:color w:val="000000" w:themeColor="text1"/>
                <w:sz w:val="24"/>
                <w:szCs w:val="24"/>
                <w:u w:val="single"/>
              </w:rPr>
              <w:t>4.5</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SWOT Analysis and Mitigation Plan</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_Toc428351095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7</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Pr="009C4F5C">
              <w:rPr>
                <w:rFonts w:asciiTheme="minorHAnsi" w:eastAsiaTheme="minorHAnsi" w:hAnsiTheme="minorHAnsi" w:cstheme="minorBidi"/>
                <w:noProof/>
                <w:color w:val="000000" w:themeColor="text1"/>
                <w:sz w:val="24"/>
                <w:szCs w:val="24"/>
                <w:u w:val="single"/>
              </w:rPr>
              <w:t>5</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Resources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_Toc428351096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7</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7" w:history="1">
            <w:r w:rsidRPr="009C4F5C">
              <w:rPr>
                <w:rFonts w:asciiTheme="minorHAnsi" w:eastAsiaTheme="minorHAnsi" w:hAnsiTheme="minorHAnsi" w:cstheme="minorBidi"/>
                <w:noProof/>
                <w:color w:val="000000" w:themeColor="text1"/>
                <w:sz w:val="24"/>
                <w:szCs w:val="24"/>
                <w:u w:val="single"/>
              </w:rPr>
              <w:t>6</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Budget</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_Toc428351097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8</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8" w:history="1">
            <w:r w:rsidRPr="009C4F5C">
              <w:rPr>
                <w:rFonts w:asciiTheme="minorHAnsi" w:eastAsiaTheme="minorHAnsi" w:hAnsiTheme="minorHAnsi" w:cstheme="minorBidi"/>
                <w:noProof/>
                <w:color w:val="000000" w:themeColor="text1"/>
                <w:sz w:val="24"/>
                <w:szCs w:val="24"/>
                <w:u w:val="single"/>
              </w:rPr>
              <w:t>6.1</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Distribution by Item</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_Toc428351098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8</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9" w:history="1">
            <w:r w:rsidRPr="009C4F5C">
              <w:rPr>
                <w:rFonts w:asciiTheme="minorHAnsi" w:eastAsiaTheme="minorHAnsi" w:hAnsiTheme="minorHAnsi" w:cstheme="minorBidi"/>
                <w:noProof/>
                <w:color w:val="000000" w:themeColor="text1"/>
                <w:sz w:val="24"/>
                <w:szCs w:val="24"/>
                <w:u w:val="single"/>
              </w:rPr>
              <w:t>6.2</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Distribution by Milestone</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_Toc428351099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8</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100" w:history="1">
            <w:r w:rsidRPr="009C4F5C">
              <w:rPr>
                <w:rFonts w:asciiTheme="minorHAnsi" w:eastAsiaTheme="minorHAnsi" w:hAnsiTheme="minorHAnsi" w:cstheme="minorBidi"/>
                <w:noProof/>
                <w:color w:val="000000" w:themeColor="text1"/>
                <w:sz w:val="24"/>
                <w:szCs w:val="24"/>
                <w:u w:val="single"/>
              </w:rPr>
              <w:t>6.3</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Projected Income/ROI/Financial Plan</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_Toc428351100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8</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Pr="009C4F5C">
              <w:rPr>
                <w:rFonts w:asciiTheme="minorHAnsi" w:eastAsiaTheme="minorHAnsi" w:hAnsiTheme="minorHAnsi" w:cstheme="minorBidi"/>
                <w:noProof/>
                <w:color w:val="000000" w:themeColor="text1"/>
                <w:sz w:val="24"/>
                <w:szCs w:val="24"/>
                <w:u w:val="single"/>
              </w:rPr>
              <w:t>7</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References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_Toc428351101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8</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Pr="009C4F5C">
              <w:rPr>
                <w:rFonts w:asciiTheme="minorHAnsi" w:eastAsiaTheme="minorHAnsi" w:hAnsiTheme="minorHAnsi" w:cstheme="minorBidi"/>
                <w:noProof/>
                <w:color w:val="000000" w:themeColor="text1"/>
                <w:sz w:val="24"/>
                <w:szCs w:val="24"/>
                <w:u w:val="single"/>
              </w:rPr>
              <w:t>8</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Appendices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_Toc428351102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8</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3" w:history="1">
            <w:r w:rsidRPr="009C4F5C">
              <w:rPr>
                <w:rFonts w:asciiTheme="minorHAnsi" w:eastAsiaTheme="minorHAnsi" w:hAnsiTheme="minorHAnsi" w:cstheme="minorBidi"/>
                <w:noProof/>
                <w:color w:val="000000" w:themeColor="text1"/>
                <w:sz w:val="24"/>
                <w:szCs w:val="24"/>
                <w:u w:val="single"/>
              </w:rPr>
              <w:t>9</w:t>
            </w:r>
            <w:r w:rsidRPr="009C4F5C">
              <w:rPr>
                <w:rFonts w:asciiTheme="minorHAnsi" w:eastAsiaTheme="minorEastAsia" w:hAnsiTheme="minorHAnsi" w:cstheme="minorBidi"/>
                <w:noProof/>
                <w:color w:val="000000" w:themeColor="text1"/>
              </w:rPr>
              <w:tab/>
            </w:r>
            <w:r w:rsidRPr="009C4F5C">
              <w:rPr>
                <w:rFonts w:asciiTheme="minorHAnsi" w:eastAsiaTheme="minorHAnsi" w:hAnsiTheme="minorHAnsi" w:cstheme="minorBidi"/>
                <w:noProof/>
                <w:color w:val="000000" w:themeColor="text1"/>
                <w:sz w:val="24"/>
                <w:szCs w:val="24"/>
                <w:u w:val="single"/>
              </w:rPr>
              <w:t>Biographies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_Toc428351103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8</w:t>
            </w:r>
            <w:r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9C4F5C" w:rsidRDefault="009C4F5C" w:rsidP="009C4F5C">
      <w:pPr>
        <w:spacing w:before="78"/>
        <w:ind w:left="100"/>
      </w:pPr>
    </w:p>
    <w:p w:rsidR="00BB4DF6" w:rsidRDefault="00BB4DF6" w:rsidP="009C4F5C">
      <w:pPr>
        <w:spacing w:before="78"/>
        <w:ind w:left="100"/>
      </w:pPr>
    </w:p>
    <w:p w:rsidR="00BB4DF6" w:rsidRPr="00325002" w:rsidRDefault="00BB4DF6" w:rsidP="00325002">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0" w:name="_Toc428351081"/>
      <w:r w:rsidRPr="00325002">
        <w:rPr>
          <w:rFonts w:asciiTheme="majorHAnsi" w:eastAsiaTheme="majorEastAsia" w:hAnsiTheme="majorHAnsi" w:cstheme="majorBidi"/>
          <w:b/>
          <w:bCs/>
          <w:color w:val="365F91" w:themeColor="accent1" w:themeShade="BF"/>
          <w:sz w:val="28"/>
          <w:szCs w:val="28"/>
        </w:rPr>
        <w:lastRenderedPageBreak/>
        <w:t>Introduction</w:t>
      </w:r>
      <w:bookmarkEnd w:id="0"/>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Pr>
          <w:rFonts w:asciiTheme="minorHAnsi" w:eastAsiaTheme="minorHAnsi" w:hAnsiTheme="minorHAnsi" w:cstheme="minorBidi"/>
          <w:sz w:val="24"/>
          <w:szCs w:val="24"/>
          <w:u w:val="single"/>
        </w:rPr>
        <w:t>Problem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Hearing impairment is one of the commonest birth defects. It is the third leading chronic disability affecting nearly 250 million people in the world, and 75% of sufferers live in developing countries.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a national household survey conducted to estimate the prevalence of hearing impairment in Egypt, it was found to be high in those aged 0-4 years (22.4%).</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Why hasn't it been solved before?</w:t>
      </w:r>
    </w:p>
    <w:p w:rsidR="00DB73DB" w:rsidRPr="00DB73DB" w:rsidRDefault="00DB73DB" w:rsidP="00DB73DB">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 What are the key components of my approach and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bookmarkStart w:id="1" w:name="connectivity"/>
      <w:r w:rsidRPr="00BB4DF6">
        <w:rPr>
          <w:rFonts w:asciiTheme="minorHAnsi" w:eastAsiaTheme="minorHAnsi" w:hAnsiTheme="minorHAnsi" w:cstheme="minorBidi"/>
          <w:sz w:val="24"/>
          <w:szCs w:val="24"/>
          <w:u w:val="single"/>
        </w:rPr>
        <w:t>Connectivity to mobile devices and entertainment system</w:t>
      </w:r>
      <w:bookmarkEnd w:id="1"/>
      <w:r w:rsidRPr="00BB4DF6">
        <w:rPr>
          <w:rFonts w:asciiTheme="minorHAnsi" w:eastAsiaTheme="minorHAnsi" w:hAnsiTheme="minorHAnsi" w:cstheme="minorBidi"/>
          <w:sz w:val="24"/>
          <w:szCs w:val="24"/>
        </w:rPr>
        <w: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response, manufacturers have developed streamers that connect wireless devices to the user's hearing aid. </w:t>
      </w:r>
      <w:r w:rsidRPr="00BB4DF6">
        <w:rPr>
          <w:rFonts w:asciiTheme="minorHAnsi" w:eastAsiaTheme="minorHAnsi" w:hAnsiTheme="minorHAnsi" w:cstheme="minorBidi"/>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
    <w:p w:rsidR="009C4F5C" w:rsidRDefault="009C4F5C"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sidRPr="00BB4DF6">
        <w:rPr>
          <w:rFonts w:asciiTheme="minorHAnsi" w:eastAsiaTheme="minorHAnsi" w:hAnsiTheme="minorHAnsi" w:cstheme="minorBidi"/>
          <w:sz w:val="24"/>
          <w:szCs w:val="24"/>
          <w:u w:val="single"/>
        </w:rPr>
        <w:t>Multiple and automatic programming</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Different listening environments often call for different settings within hearing aids in order to maximize their effectiveness.</w:t>
      </w:r>
    </w:p>
    <w:p w:rsidR="00BB4DF6" w:rsidRDefault="00BB4DF6"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For example, when listening to music, the user would prefer to turn off features that may misinterpret elements of the music as noise.</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lastRenderedPageBreak/>
        <w:t>When in a quiet room, a wearer will not need the benefit directional microphones and noise reduction to the same extent they would in a crowd at the football.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b/>
          <w:sz w:val="24"/>
          <w:szCs w:val="24"/>
        </w:rPr>
        <w:t xml:space="preserve">Academic Supervisor: </w:t>
      </w:r>
      <w:r w:rsidRPr="00BB4DF6">
        <w:rPr>
          <w:rFonts w:asciiTheme="minorHAnsi" w:eastAsiaTheme="minorHAnsi" w:hAnsiTheme="minorHAnsi" w:cstheme="minorBidi"/>
          <w:sz w:val="24"/>
          <w:szCs w:val="24"/>
        </w:rPr>
        <w:t>Dr. Tamer Basha ,</w:t>
      </w:r>
      <w:r w:rsidRPr="00BB4DF6">
        <w:rPr>
          <w:rFonts w:ascii="Segoe UI" w:eastAsia="Times New Roman" w:hAnsi="Segoe UI" w:cs="Segoe UI"/>
          <w:b/>
          <w:bCs/>
          <w:sz w:val="27"/>
          <w:szCs w:val="27"/>
        </w:rPr>
        <w:t xml:space="preserve"> </w:t>
      </w:r>
      <w:r w:rsidRPr="00BB4DF6">
        <w:rPr>
          <w:rFonts w:asciiTheme="minorHAnsi" w:eastAsiaTheme="minorHAnsi" w:hAnsiTheme="minorHAnsi" w:cstheme="minorBidi"/>
          <w:sz w:val="24"/>
          <w:szCs w:val="24"/>
        </w:rPr>
        <w:t>Postdoctoral Research Fellow at Harvard Medical School , Project Manager at Crescentech Inc , Assistant Professor at Cairo University</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All team members attended a 3 months long entrepreneurship course covering all of the basics needed, and we all have the knowledge and ambition to work day and night on our startup.</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team has worked together on multiple projects providing us with the experience needed to handle significant work load and function as a unit.</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Our technical members have worked on many related projects and have successfully delivered satisfying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 xml:space="preserve">We have an industrial partner: ServoMed, E-mail: </w:t>
      </w:r>
      <w:r w:rsidRPr="00BB4DF6">
        <w:rPr>
          <w:rFonts w:ascii="Arial" w:eastAsiaTheme="minorHAnsi" w:hAnsi="Arial" w:cs="Arial"/>
          <w:color w:val="000000" w:themeColor="text1"/>
          <w:sz w:val="17"/>
          <w:szCs w:val="17"/>
          <w:shd w:val="clear" w:color="auto" w:fill="FFFFFF"/>
        </w:rPr>
        <w:t>servomed@servomed-co.com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Servomed is a premier surgical and medical equipment distributor that provides top quality &amp; high-tech medical equipment of leading multinational suppliers to the medical professionals in Egypt and the Middle East region.</w:t>
      </w:r>
      <w:r w:rsidRPr="00BB4DF6">
        <w:rPr>
          <w:rFonts w:ascii="Arial" w:eastAsiaTheme="minorHAnsi" w:hAnsi="Arial" w:cs="Arial"/>
          <w:color w:val="666666"/>
          <w:sz w:val="21"/>
          <w:szCs w:val="21"/>
          <w:shd w:val="clear" w:color="auto" w:fill="FFFFFF"/>
        </w:rPr>
        <w:t xml:space="preserve"> </w:t>
      </w:r>
      <w:r w:rsidRPr="00BB4DF6">
        <w:rPr>
          <w:rFonts w:asciiTheme="minorHAnsi" w:eastAsiaTheme="minorHAnsi" w:hAnsiTheme="minorHAnsi" w:cstheme="minorBidi"/>
          <w:sz w:val="24"/>
          <w:szCs w:val="24"/>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7F378D" w:rsidRDefault="006A3464" w:rsidP="009C4F5C">
      <w:pPr>
        <w:spacing w:before="78"/>
        <w:ind w:left="100"/>
      </w:pPr>
      <w:r>
        <w:pict>
          <v:group id="_x0000_s1078" style="position:absolute;left:0;text-align:left;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7F378D" w:rsidRDefault="007F378D">
      <w:pPr>
        <w:pStyle w:val="BodyText"/>
        <w:spacing w:before="3"/>
        <w:rPr>
          <w:sz w:val="16"/>
        </w:rPr>
      </w:pPr>
    </w:p>
    <w:p w:rsidR="00BB4DF6" w:rsidRDefault="00BB4DF6">
      <w:pPr>
        <w:spacing w:before="1"/>
        <w:ind w:left="100"/>
        <w:rPr>
          <w:b/>
          <w:u w:val="single"/>
        </w:rPr>
      </w:pPr>
    </w:p>
    <w:p w:rsidR="00BB4DF6" w:rsidRDefault="00BB4DF6">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Pr="00325002" w:rsidRDefault="00325002" w:rsidP="00325002">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Background Research and Related Work</w:t>
      </w: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2" w:name="_Toc428351083"/>
      <w:r w:rsidRPr="00325002">
        <w:rPr>
          <w:rFonts w:asciiTheme="majorHAnsi" w:eastAsiaTheme="majorEastAsia" w:hAnsiTheme="majorHAnsi" w:cstheme="majorBidi"/>
          <w:b/>
          <w:bCs/>
          <w:color w:val="4F81BD" w:themeColor="accent1"/>
          <w:sz w:val="26"/>
          <w:szCs w:val="26"/>
        </w:rPr>
        <w:t>History and State-of-the-Art</w:t>
      </w:r>
      <w:bookmarkEnd w:id="2"/>
    </w:p>
    <w:p w:rsidR="00325002" w:rsidRPr="00325002" w:rsidRDefault="00325002" w:rsidP="00325002">
      <w:pPr>
        <w:spacing w:line="278" w:lineRule="auto"/>
        <w:rPr>
          <w:rFonts w:asciiTheme="minorHAnsi" w:hAnsiTheme="minorHAnsi" w:cstheme="minorHAnsi"/>
          <w:sz w:val="24"/>
          <w:szCs w:val="24"/>
        </w:rPr>
      </w:pPr>
      <w:r w:rsidRPr="00325002">
        <w:rPr>
          <w:rFonts w:asciiTheme="minorHAnsi" w:eastAsia="Times New Roman" w:hAnsiTheme="minorHAnsi" w:cstheme="minorHAnsi"/>
          <w:color w:val="000000"/>
          <w:sz w:val="24"/>
          <w:szCs w:val="24"/>
          <w:lang w:val="es-ES_tradnl" w:eastAsia="es-ES"/>
        </w:rPr>
        <w:t xml:space="preserve">The most basic function of a hearing aid is to amplify sound. Digital hearing aids do this in a rather sophisticated way. </w:t>
      </w:r>
      <w:r w:rsidRPr="00325002">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line="240" w:lineRule="atLeast"/>
        <w:rPr>
          <w:rFonts w:asciiTheme="minorHAnsi" w:eastAsia="Times New Roman" w:hAnsiTheme="minorHAnsi" w:cstheme="minorHAnsi"/>
          <w:color w:val="000000"/>
          <w:sz w:val="24"/>
          <w:szCs w:val="24"/>
        </w:rPr>
      </w:pPr>
      <w:r w:rsidRPr="00325002">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325002" w:rsidRPr="00325002" w:rsidRDefault="00325002" w:rsidP="00325002">
      <w:pPr>
        <w:widowControl/>
        <w:autoSpaceDE/>
        <w:autoSpaceDN/>
        <w:spacing w:before="240" w:after="100" w:afterAutospacing="1"/>
        <w:jc w:val="lowKashida"/>
        <w:rPr>
          <w:rFonts w:asciiTheme="minorHAnsi" w:eastAsia="Times New Roman" w:hAnsiTheme="minorHAnsi" w:cstheme="minorHAnsi"/>
          <w:snapToGrid w:val="0"/>
          <w:color w:val="000000"/>
          <w:sz w:val="24"/>
          <w:szCs w:val="24"/>
          <w:shd w:val="clear" w:color="auto" w:fill="FFFFFF"/>
        </w:rPr>
      </w:pPr>
      <w:r w:rsidRPr="00325002">
        <w:rPr>
          <w:rFonts w:asciiTheme="minorHAnsi" w:eastAsia="Times New Roman" w:hAnsiTheme="minorHAnsi" w:cstheme="minorHAnsi"/>
          <w:snapToGrid w:val="0"/>
          <w:color w:val="000000"/>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b/>
          <w:bCs/>
        </w:rPr>
      </w:pPr>
      <w:r w:rsidRPr="00325002">
        <w:rPr>
          <w:rFonts w:asciiTheme="minorHAnsi" w:eastAsiaTheme="minorHAnsi" w:hAnsiTheme="minorHAnsi" w:cstheme="minorHAnsi"/>
          <w:b/>
          <w:bCs/>
          <w:u w:val="single"/>
        </w:rPr>
        <w:t>Connectivity to mobile devices and entertainment system</w:t>
      </w:r>
      <w:r w:rsidRPr="00325002">
        <w:rPr>
          <w:rFonts w:asciiTheme="minorHAnsi" w:eastAsiaTheme="minorHAnsi" w:hAnsiTheme="minorHAnsi" w:cstheme="minorHAnsi"/>
          <w:b/>
          <w:bCs/>
        </w:rPr>
        <w:t>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In response, manufacturers have developed streamers that connect wireless devices to the user's hearing aid. </w:t>
      </w:r>
      <w:r w:rsidRPr="00325002">
        <w:rPr>
          <w:rFonts w:asciiTheme="minorHAnsi" w:eastAsiaTheme="minorHAnsi" w:hAnsiTheme="minorHAnsi" w:cstheme="minorHAnsi"/>
          <w:color w:val="000000"/>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u w:val="single"/>
        </w:rPr>
      </w:pPr>
      <w:r w:rsidRPr="00325002">
        <w:rPr>
          <w:rFonts w:asciiTheme="minorHAnsi" w:eastAsiaTheme="minorHAnsi" w:hAnsiTheme="minorHAnsi" w:cstheme="minorHAnsi"/>
          <w:u w:val="single"/>
        </w:rPr>
        <w:t>Multiple and automatic programming</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Different listening environments often call for different settings within hearing aids in order to maximize their effectiveness.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For example, when listening to music, the user would prefer to turn off features that may misinterpret elements of the music as noise.</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When in a quiet room, a wearer will not need the benefit directional microphones and noise reduction to the same extent they would in a crowd at the football.</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3" w:name="_Toc428351084"/>
      <w:r w:rsidRPr="00325002">
        <w:rPr>
          <w:rFonts w:asciiTheme="majorHAnsi" w:eastAsiaTheme="majorEastAsia" w:hAnsiTheme="majorHAnsi" w:cstheme="majorBidi"/>
          <w:b/>
          <w:bCs/>
          <w:color w:val="4F81BD" w:themeColor="accent1"/>
          <w:sz w:val="26"/>
          <w:szCs w:val="26"/>
        </w:rPr>
        <w:t>Industry and Market Analysis</w:t>
      </w:r>
      <w:bookmarkEnd w:id="3"/>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Hyper Technology has identified three competitors:</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Hansaton:</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lastRenderedPageBreak/>
        <w:t>Hansaton carries a full range of hearing solutions. They produce digital hearing aids with award-winning designs, with features such as feedback blocking, speech direction adjustment, and high fidelity sound listening capability.</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Phonak:</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Phonak has a complete portfolio of hearing solutions for every age - infants to adults. Their product line begins with an affordable basic model that has key features such as feedback blocking and the ability to block background noise.</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Siemens: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Siemens has to stand-out series of hearing aids, the binax series, and the Aquaris hearing aid. The binax series of hearing aids has technology that two studies have shown enables the wearer to hear speech better in difficult background noise than a person with normal hearing is able to hear.</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Similar products:</w:t>
      </w:r>
    </w:p>
    <w:p w:rsidR="00325002" w:rsidRPr="00325002" w:rsidRDefault="00325002"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6">
        <w:r w:rsidRPr="00325002">
          <w:rPr>
            <w:rFonts w:asciiTheme="minorHAnsi" w:eastAsiaTheme="minorHAnsi" w:hAnsiTheme="minorHAnsi" w:cstheme="minorBidi"/>
            <w:color w:val="0000FF" w:themeColor="hyperlink"/>
            <w:sz w:val="24"/>
            <w:szCs w:val="24"/>
            <w:u w:val="single"/>
          </w:rPr>
          <w:t>https://www.starkey.com/hearing-aids</w:t>
        </w:r>
      </w:hyperlink>
    </w:p>
    <w:p w:rsidR="00325002" w:rsidRPr="00325002" w:rsidRDefault="00325002"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7">
        <w:r w:rsidRPr="00325002">
          <w:rPr>
            <w:rFonts w:asciiTheme="minorHAnsi" w:eastAsiaTheme="minorHAnsi" w:hAnsiTheme="minorHAnsi" w:cstheme="minorBidi"/>
            <w:color w:val="0000FF" w:themeColor="hyperlink"/>
            <w:sz w:val="24"/>
            <w:szCs w:val="24"/>
            <w:u w:val="single"/>
          </w:rPr>
          <w:t>https://www.hearingtracker.com/hearing-aids/oticon-opn-bte13-pp-1</w:t>
        </w:r>
      </w:hyperlink>
    </w:p>
    <w:p w:rsidR="00325002" w:rsidRPr="00325002" w:rsidRDefault="00325002"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8">
        <w:r w:rsidRPr="00325002">
          <w:rPr>
            <w:rFonts w:asciiTheme="minorHAnsi" w:eastAsiaTheme="minorHAnsi" w:hAnsiTheme="minorHAnsi" w:cstheme="minorBidi"/>
            <w:color w:val="0000FF" w:themeColor="hyperlink"/>
            <w:sz w:val="24"/>
            <w:szCs w:val="24"/>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4" w:name="_Toc428351085"/>
      <w:r w:rsidRPr="00325002">
        <w:rPr>
          <w:rFonts w:asciiTheme="majorHAnsi" w:eastAsiaTheme="majorEastAsia" w:hAnsiTheme="majorHAnsi" w:cstheme="majorBidi"/>
          <w:b/>
          <w:bCs/>
          <w:color w:val="4F81BD" w:themeColor="accent1"/>
          <w:sz w:val="26"/>
          <w:szCs w:val="26"/>
        </w:rPr>
        <w:t>Proposal Objectives</w:t>
      </w:r>
      <w:bookmarkEnd w:id="4"/>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Our main objective is to make Digital Hearing Aids available in Egypt and let Our people use this technology</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objective is 2 separate products: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 xml:space="preserve">Firstly : is mainly a mobile app that helps hearing impaired persons to amplify the frequencies they don’t hear well by the help of a smart phone and a neat Bluetooth headset </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Secondly: is a complete standalone headset that works as a Digital Hearing Aid and controllable by a mobile app via Bluetooth</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325002" w:rsidRPr="00325002" w:rsidRDefault="00325002" w:rsidP="00325002">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325002" w:rsidRPr="00325002" w:rsidRDefault="00325002" w:rsidP="00325002">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325002" w:rsidRPr="00325002" w:rsidRDefault="00325002" w:rsidP="00325002">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lastRenderedPageBreak/>
        <w:t>We have no competitors within the Egyptian market, which would make us pioneers in this field in Egypt.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bCs/>
          <w:i/>
          <w:iCs/>
          <w:sz w:val="24"/>
          <w:szCs w:val="24"/>
        </w:rPr>
      </w:pP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5" w:name="_Toc428351086"/>
      <w:r w:rsidRPr="00325002">
        <w:rPr>
          <w:rFonts w:asciiTheme="majorHAnsi" w:eastAsiaTheme="majorEastAsia" w:hAnsiTheme="majorHAnsi" w:cstheme="majorBidi"/>
          <w:b/>
          <w:bCs/>
          <w:color w:val="4F81BD" w:themeColor="accent1"/>
          <w:sz w:val="26"/>
          <w:szCs w:val="26"/>
        </w:rPr>
        <w:t>Marketing Strategy</w:t>
      </w:r>
      <w:bookmarkEnd w:id="5"/>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325002" w:rsidRPr="00325002" w:rsidRDefault="00325002" w:rsidP="00325002">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325002" w:rsidRPr="00325002" w:rsidRDefault="00325002" w:rsidP="00325002">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325002" w:rsidRPr="00325002" w:rsidRDefault="00325002" w:rsidP="00325002">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325002" w:rsidRPr="00325002" w:rsidRDefault="00325002" w:rsidP="00325002">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B – Via partnerships with charity organizations such as Resala, Misr El-Khair, … etc. Because they already have the manpower to scan many areas to reach potential customers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325002" w:rsidRPr="00325002" w:rsidRDefault="00325002" w:rsidP="00325002">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325002" w:rsidRPr="00325002" w:rsidRDefault="00325002" w:rsidP="00325002">
      <w:pPr>
        <w:widowControl/>
        <w:autoSpaceDE/>
        <w:autoSpaceDN/>
        <w:spacing w:line="243" w:lineRule="exact"/>
        <w:rPr>
          <w:rFonts w:ascii="Times New Roman" w:eastAsia="Times New Roman" w:hAnsi="Times New Roman" w:cs="Arial"/>
          <w:sz w:val="20"/>
          <w:szCs w:val="20"/>
        </w:rPr>
      </w:pPr>
    </w:p>
    <w:p w:rsidR="00325002" w:rsidRPr="00325002" w:rsidRDefault="00325002" w:rsidP="00325002">
      <w:pPr>
        <w:widowControl/>
        <w:autoSpaceDE/>
        <w:autoSpaceDN/>
        <w:spacing w:after="160" w:line="259" w:lineRule="auto"/>
        <w:ind w:left="720"/>
        <w:rPr>
          <w:rFonts w:cs="Arial"/>
          <w:sz w:val="28"/>
          <w:szCs w:val="28"/>
          <w:lang w:bidi="ar-EG"/>
        </w:rPr>
      </w:pPr>
      <w:r w:rsidRPr="00325002">
        <w:rPr>
          <w:rFonts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325002" w:rsidRPr="00325002" w:rsidRDefault="00325002" w:rsidP="00325002">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325002" w:rsidRPr="00325002" w:rsidRDefault="00325002" w:rsidP="00325002">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lastRenderedPageBreak/>
        <w:t>Increasing age and gross domestic product (GDP).</w:t>
      </w:r>
    </w:p>
    <w:p w:rsidR="00325002" w:rsidRPr="00325002" w:rsidRDefault="00325002" w:rsidP="00325002">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Next 65+ generation is wealthier.</w:t>
      </w:r>
    </w:p>
    <w:p w:rsidR="00325002" w:rsidRPr="00325002" w:rsidRDefault="00325002" w:rsidP="00325002">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325002" w:rsidRPr="00325002" w:rsidRDefault="00325002" w:rsidP="00325002">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325002" w:rsidRPr="00325002" w:rsidRDefault="00325002" w:rsidP="00325002">
      <w:pPr>
        <w:widowControl/>
        <w:autoSpaceDE/>
        <w:autoSpaceDN/>
        <w:spacing w:line="200" w:lineRule="exact"/>
        <w:rPr>
          <w:rFonts w:ascii="Times New Roman" w:eastAsia="Times New Roman" w:hAnsi="Times New Roman" w:cs="Arial"/>
          <w:sz w:val="20"/>
          <w:szCs w:val="20"/>
        </w:rPr>
      </w:pPr>
    </w:p>
    <w:p w:rsidR="00325002" w:rsidRPr="00325002" w:rsidRDefault="00325002" w:rsidP="00325002">
      <w:pPr>
        <w:widowControl/>
        <w:autoSpaceDE/>
        <w:autoSpaceDN/>
        <w:spacing w:line="251" w:lineRule="exact"/>
        <w:rPr>
          <w:rFonts w:ascii="Times New Roman" w:eastAsia="Times New Roman" w:hAnsi="Times New Roman" w:cs="Arial"/>
          <w:sz w:val="20"/>
          <w:szCs w:val="20"/>
        </w:rPr>
      </w:pPr>
    </w:p>
    <w:p w:rsidR="00325002" w:rsidRPr="00325002" w:rsidRDefault="00325002" w:rsidP="00325002">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325002" w:rsidRPr="00325002" w:rsidRDefault="00325002" w:rsidP="00325002">
      <w:pPr>
        <w:widowControl/>
        <w:autoSpaceDE/>
        <w:autoSpaceDN/>
        <w:spacing w:line="205" w:lineRule="exact"/>
        <w:rPr>
          <w:rFonts w:ascii="Times New Roman" w:eastAsia="Times New Roman" w:hAnsi="Times New Roman" w:cs="Arial"/>
          <w:sz w:val="20"/>
          <w:szCs w:val="20"/>
        </w:rPr>
      </w:pPr>
    </w:p>
    <w:p w:rsidR="00DB73DB" w:rsidRPr="00325002" w:rsidRDefault="00325002" w:rsidP="00325002">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325002" w:rsidRDefault="00325002" w:rsidP="00E30766">
      <w:pPr>
        <w:keepNext/>
        <w:keepLines/>
        <w:widowControl/>
        <w:autoSpaceDE/>
        <w:autoSpaceDN/>
        <w:spacing w:before="480" w:line="276" w:lineRule="auto"/>
        <w:ind w:left="432" w:hanging="432"/>
        <w:jc w:val="both"/>
        <w:outlineLvl w:val="0"/>
        <w:rPr>
          <w:rFonts w:asciiTheme="majorHAnsi" w:eastAsiaTheme="majorEastAsia" w:hAnsiTheme="majorHAnsi" w:cstheme="majorBidi"/>
          <w:b/>
          <w:bCs/>
          <w:color w:val="365F91" w:themeColor="accent1" w:themeShade="BF"/>
          <w:sz w:val="28"/>
          <w:szCs w:val="28"/>
        </w:rPr>
      </w:pPr>
      <w:bookmarkStart w:id="6" w:name="_Toc428351090"/>
    </w:p>
    <w:p w:rsidR="00325002" w:rsidRDefault="00325002" w:rsidP="00325002">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p>
    <w:p w:rsidR="00325002" w:rsidRDefault="00325002" w:rsidP="00325002">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p>
    <w:p w:rsidR="00325002" w:rsidRDefault="00325002" w:rsidP="00325002">
      <w:pPr>
        <w:keepNext/>
        <w:keepLines/>
        <w:widowControl/>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p>
    <w:p w:rsidR="00325002" w:rsidRDefault="00325002" w:rsidP="00E30766">
      <w:pPr>
        <w:keepNext/>
        <w:keepLines/>
        <w:widowControl/>
        <w:autoSpaceDE/>
        <w:autoSpaceDN/>
        <w:spacing w:before="480" w:line="276" w:lineRule="auto"/>
        <w:ind w:left="432" w:hanging="432"/>
        <w:jc w:val="both"/>
        <w:outlineLvl w:val="0"/>
        <w:rPr>
          <w:rFonts w:asciiTheme="majorHAnsi" w:eastAsiaTheme="majorEastAsia" w:hAnsiTheme="majorHAnsi" w:cstheme="majorBidi"/>
          <w:b/>
          <w:bCs/>
          <w:color w:val="365F91" w:themeColor="accent1" w:themeShade="BF"/>
          <w:sz w:val="28"/>
          <w:szCs w:val="28"/>
        </w:rPr>
      </w:pPr>
    </w:p>
    <w:p w:rsidR="00325002" w:rsidRDefault="00325002" w:rsidP="00E30766">
      <w:pPr>
        <w:keepNext/>
        <w:keepLines/>
        <w:widowControl/>
        <w:autoSpaceDE/>
        <w:autoSpaceDN/>
        <w:spacing w:before="480" w:line="276" w:lineRule="auto"/>
        <w:ind w:left="432" w:hanging="432"/>
        <w:jc w:val="both"/>
        <w:outlineLvl w:val="0"/>
        <w:rPr>
          <w:rFonts w:asciiTheme="majorHAnsi" w:eastAsiaTheme="majorEastAsia" w:hAnsiTheme="majorHAnsi" w:cstheme="majorBidi"/>
          <w:b/>
          <w:bCs/>
          <w:color w:val="365F91" w:themeColor="accent1" w:themeShade="BF"/>
          <w:sz w:val="28"/>
          <w:szCs w:val="28"/>
        </w:rPr>
      </w:pPr>
    </w:p>
    <w:p w:rsidR="00325002" w:rsidRDefault="00325002" w:rsidP="00E30766">
      <w:pPr>
        <w:keepNext/>
        <w:keepLines/>
        <w:widowControl/>
        <w:autoSpaceDE/>
        <w:autoSpaceDN/>
        <w:spacing w:before="480" w:line="276" w:lineRule="auto"/>
        <w:ind w:left="432" w:hanging="432"/>
        <w:jc w:val="both"/>
        <w:outlineLvl w:val="0"/>
        <w:rPr>
          <w:rFonts w:asciiTheme="majorHAnsi" w:eastAsiaTheme="majorEastAsia" w:hAnsiTheme="majorHAnsi" w:cstheme="majorBidi"/>
          <w:b/>
          <w:bCs/>
          <w:color w:val="365F91" w:themeColor="accent1" w:themeShade="BF"/>
          <w:sz w:val="28"/>
          <w:szCs w:val="28"/>
        </w:rPr>
      </w:pPr>
    </w:p>
    <w:p w:rsidR="00E30766" w:rsidRPr="00325002" w:rsidRDefault="00E30766" w:rsidP="00325002">
      <w:pPr>
        <w:pStyle w:val="ListParagraph"/>
        <w:keepNext/>
        <w:keepLines/>
        <w:widowControl/>
        <w:numPr>
          <w:ilvl w:val="0"/>
          <w:numId w:val="19"/>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sidRPr="00325002">
        <w:rPr>
          <w:rFonts w:asciiTheme="majorHAnsi" w:eastAsiaTheme="majorEastAsia" w:hAnsiTheme="majorHAnsi" w:cstheme="majorBidi"/>
          <w:b/>
          <w:bCs/>
          <w:color w:val="365F91" w:themeColor="accent1" w:themeShade="BF"/>
          <w:sz w:val="28"/>
          <w:szCs w:val="28"/>
        </w:rPr>
        <w:t>Methodology</w:t>
      </w:r>
      <w:bookmarkEnd w:id="6"/>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noProof/>
          <w:sz w:val="24"/>
          <w:szCs w:val="24"/>
        </w:rPr>
        <w:drawing>
          <wp:anchor distT="0" distB="0" distL="114300" distR="114300" simplePos="0" relativeHeight="251673600" behindDoc="1" locked="0" layoutInCell="1" allowOverlap="1" wp14:anchorId="38FB2DBD" wp14:editId="17167BE9">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Pr="00E30766">
        <w:rPr>
          <w:rFonts w:asciiTheme="minorHAnsi" w:eastAsiaTheme="minorHAnsi" w:hAnsiTheme="minorHAnsi" w:cstheme="minorBidi"/>
          <w:bCs/>
          <w:i/>
          <w:iCs/>
          <w:sz w:val="24"/>
          <w:szCs w:val="24"/>
        </w:rPr>
        <w:t xml:space="preserve">The idea in its simplest form , we take an analog signal by a small condenser electret (or high capture) microphone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then pass this signal to our ADC (analog to digital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then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lastRenderedPageBreak/>
        <w:t xml:space="preserve">after that the signal goes to be digitalize again through DAC (Digital to analog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finally the output audio signal will be hopefully on the Bluetooth headset device like an ordinary any Bluetooth headset , except that we’ll have our Bluetooth headset will be optimized for our specific purpose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i/>
          <w:iCs/>
          <w:sz w:val="24"/>
          <w:szCs w:val="24"/>
          <w:u w:val="single"/>
        </w:rPr>
      </w:pPr>
      <w:r w:rsidRPr="00E30766">
        <w:rPr>
          <w:rFonts w:asciiTheme="minorHAnsi" w:eastAsiaTheme="minorHAnsi" w:hAnsiTheme="minorHAnsi" w:cstheme="minorBidi"/>
          <w:b/>
          <w:i/>
          <w:iCs/>
          <w:sz w:val="24"/>
          <w:szCs w:val="24"/>
          <w:u w:val="single"/>
        </w:rPr>
        <w:t>Execution Plan</w:t>
      </w:r>
    </w:p>
    <w:p w:rsidR="00E30766" w:rsidRPr="00E30766" w:rsidRDefault="00E30766" w:rsidP="00E30766">
      <w:pPr>
        <w:spacing w:line="278" w:lineRule="auto"/>
      </w:pPr>
      <w:r w:rsidRPr="00E30766">
        <w:rPr>
          <w:color w:val="000000" w:themeColor="text1"/>
          <w:u w:val="single"/>
        </w:rPr>
        <w:t>First Product</w:t>
      </w:r>
      <w:r w:rsidRPr="00E30766">
        <w:rPr>
          <w:u w:val="single"/>
        </w:rPr>
        <w:t xml:space="preserve"> :</w:t>
      </w:r>
      <w:r w:rsidRPr="00E30766">
        <w:t xml:space="preserve"> </w:t>
      </w:r>
    </w:p>
    <w:p w:rsidR="00E30766" w:rsidRPr="00E30766" w:rsidRDefault="00E30766" w:rsidP="00E30766">
      <w:pPr>
        <w:widowControl/>
        <w:numPr>
          <w:ilvl w:val="0"/>
          <w:numId w:val="11"/>
        </w:numPr>
        <w:autoSpaceDE/>
        <w:autoSpaceDN/>
        <w:spacing w:after="200" w:line="278" w:lineRule="auto"/>
        <w:jc w:val="both"/>
      </w:pPr>
      <w:r w:rsidRPr="00E30766">
        <w:t>Android Studio (Java and C++ libraries dependancies)</w:t>
      </w:r>
    </w:p>
    <w:p w:rsidR="00E30766" w:rsidRPr="00E30766" w:rsidRDefault="00E30766" w:rsidP="00E30766">
      <w:pPr>
        <w:widowControl/>
        <w:numPr>
          <w:ilvl w:val="0"/>
          <w:numId w:val="11"/>
        </w:numPr>
        <w:autoSpaceDE/>
        <w:autoSpaceDN/>
        <w:spacing w:after="200" w:line="278" w:lineRule="auto"/>
        <w:jc w:val="both"/>
      </w:pPr>
      <w:r w:rsidRPr="00E30766">
        <w:t>Tested or resulted app on Injoo and Samsung core</w:t>
      </w:r>
    </w:p>
    <w:p w:rsidR="00E30766" w:rsidRPr="00E30766" w:rsidRDefault="00E30766" w:rsidP="00E30766">
      <w:pPr>
        <w:spacing w:line="278" w:lineRule="auto"/>
      </w:pPr>
      <w:r w:rsidRPr="00E30766">
        <w:rPr>
          <w:u w:val="single"/>
        </w:rPr>
        <w:t>Second Product:</w:t>
      </w:r>
      <w:r w:rsidRPr="00E30766">
        <w:t xml:space="preserve"> </w:t>
      </w:r>
    </w:p>
    <w:p w:rsidR="00E30766" w:rsidRPr="00E30766" w:rsidRDefault="00E30766" w:rsidP="00E30766">
      <w:pPr>
        <w:widowControl/>
        <w:numPr>
          <w:ilvl w:val="0"/>
          <w:numId w:val="12"/>
        </w:numPr>
        <w:autoSpaceDE/>
        <w:autoSpaceDN/>
        <w:spacing w:after="200" w:line="278" w:lineRule="auto"/>
        <w:jc w:val="both"/>
      </w:pPr>
      <w:r w:rsidRPr="00E30766">
        <w:t xml:space="preserve">Used dsPic33FJ64GP802 as  a Processor Unit for the DSP </w:t>
      </w:r>
    </w:p>
    <w:p w:rsidR="00E30766" w:rsidRPr="00E30766" w:rsidRDefault="00E30766" w:rsidP="00E30766">
      <w:pPr>
        <w:widowControl/>
        <w:numPr>
          <w:ilvl w:val="0"/>
          <w:numId w:val="12"/>
        </w:numPr>
        <w:autoSpaceDE/>
        <w:autoSpaceDN/>
        <w:spacing w:after="200" w:line="278" w:lineRule="auto"/>
        <w:jc w:val="both"/>
      </w:pPr>
      <w:r w:rsidRPr="00E30766">
        <w:t>Used Electret Microphone for Capturing the Voice Signal</w:t>
      </w:r>
    </w:p>
    <w:p w:rsidR="00E30766" w:rsidRPr="00E30766" w:rsidRDefault="00E30766" w:rsidP="00E30766">
      <w:pPr>
        <w:widowControl/>
        <w:numPr>
          <w:ilvl w:val="0"/>
          <w:numId w:val="12"/>
        </w:numPr>
        <w:autoSpaceDE/>
        <w:autoSpaceDN/>
        <w:spacing w:after="200" w:line="278" w:lineRule="auto"/>
        <w:jc w:val="both"/>
      </w:pPr>
      <w:r w:rsidRPr="00E30766">
        <w:t xml:space="preserve">Sound Signal Enter the dsPic through ADC Peripheral </w:t>
      </w:r>
    </w:p>
    <w:p w:rsidR="00E30766" w:rsidRPr="00E30766" w:rsidRDefault="00E30766" w:rsidP="00E30766">
      <w:pPr>
        <w:widowControl/>
        <w:numPr>
          <w:ilvl w:val="0"/>
          <w:numId w:val="12"/>
        </w:numPr>
        <w:autoSpaceDE/>
        <w:autoSpaceDN/>
        <w:spacing w:after="200" w:line="278" w:lineRule="auto"/>
        <w:jc w:val="both"/>
      </w:pPr>
      <w:r w:rsidRPr="00E30766">
        <w:t>The signal then Sampled and Digitalized and here comes the role of DSP</w:t>
      </w:r>
    </w:p>
    <w:p w:rsidR="00E30766" w:rsidRPr="00E30766" w:rsidRDefault="00E30766" w:rsidP="00E30766">
      <w:pPr>
        <w:widowControl/>
        <w:numPr>
          <w:ilvl w:val="0"/>
          <w:numId w:val="12"/>
        </w:numPr>
        <w:autoSpaceDE/>
        <w:autoSpaceDN/>
        <w:spacing w:after="200" w:line="278" w:lineRule="auto"/>
        <w:jc w:val="both"/>
      </w:pPr>
      <w:r w:rsidRPr="00E30766">
        <w:t>After DSP Takes place the Signal is then output on DAC Peripheral of the dsPic</w:t>
      </w:r>
    </w:p>
    <w:p w:rsidR="00E30766" w:rsidRPr="00E30766" w:rsidRDefault="00E30766" w:rsidP="00E30766">
      <w:pPr>
        <w:widowControl/>
        <w:numPr>
          <w:ilvl w:val="0"/>
          <w:numId w:val="12"/>
        </w:numPr>
        <w:autoSpaceDE/>
        <w:autoSpaceDN/>
        <w:spacing w:after="200" w:line="278" w:lineRule="auto"/>
        <w:jc w:val="both"/>
      </w:pPr>
      <w:r w:rsidRPr="00E30766">
        <w:t>This Process is controlled over a standalone mobile app that control the dsPic through Bluetooth</w:t>
      </w:r>
    </w:p>
    <w:p w:rsidR="00E30766" w:rsidRPr="00E30766" w:rsidRDefault="00E30766" w:rsidP="00E30766">
      <w:pPr>
        <w:spacing w:line="278" w:lineRule="auto"/>
        <w:rPr>
          <w:lang w:val="es-ES_tradnl" w:eastAsia="es-ES"/>
        </w:rPr>
      </w:pPr>
    </w:p>
    <w:p w:rsidR="00E30766" w:rsidRPr="00E30766" w:rsidRDefault="00E30766" w:rsidP="00E30766">
      <w:pPr>
        <w:widowControl/>
        <w:autoSpaceDE/>
        <w:autoSpaceDN/>
        <w:rPr>
          <w:rFonts w:ascii="Arial" w:eastAsia="Times New Roman" w:hAnsi="Arial" w:cs="Times New Roman"/>
          <w:u w:val="single"/>
          <w:lang w:eastAsia="es-ES"/>
        </w:rPr>
      </w:pPr>
      <w:r w:rsidRPr="00E30766">
        <w:rPr>
          <w:rFonts w:ascii="Arial" w:eastAsia="Times New Roman" w:hAnsi="Arial" w:cs="Times New Roman"/>
          <w:u w:val="single"/>
          <w:lang w:eastAsia="es-ES"/>
        </w:rPr>
        <w:t>Production Phase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All we need is to combine all the components including:</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Microphones </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Capacitors and resistors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Long-life Battery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We will have another contributor to help us delivering our product in Egypt or any place in Africa.</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imes New Roman" w:hAnsiTheme="minorHAnsi" w:cstheme="minorHAnsi"/>
          <w:lang w:val="en-GB" w:eastAsia="es-ES"/>
        </w:rPr>
        <w:t>Your fund will decide our start-up quantity from the product.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7" w:name="_Toc316801277"/>
      <w:bookmarkStart w:id="8" w:name="_Toc428351091"/>
      <w:r w:rsidRPr="00E30766">
        <w:rPr>
          <w:rFonts w:asciiTheme="majorHAnsi" w:eastAsiaTheme="majorEastAsia" w:hAnsiTheme="majorHAnsi" w:cstheme="majorBidi"/>
          <w:b/>
          <w:bCs/>
          <w:color w:val="4F81BD" w:themeColor="accent1"/>
          <w:sz w:val="26"/>
          <w:szCs w:val="26"/>
        </w:rPr>
        <w:t>The Starting Point: [Select Idea/Proof-of-Concept/Prototype]</w:t>
      </w:r>
      <w:bookmarkEnd w:id="7"/>
      <w:bookmarkEnd w:id="8"/>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rPr>
      </w:pPr>
      <w:r w:rsidRPr="00E30766">
        <w:rPr>
          <w:rFonts w:asciiTheme="minorHAnsi" w:eastAsiaTheme="minorHAnsi" w:hAnsiTheme="minorHAnsi" w:cstheme="minorBidi"/>
          <w:sz w:val="24"/>
          <w:szCs w:val="24"/>
          <w:u w:val="single"/>
        </w:rPr>
        <w:t>Proof of Concept: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lang w:val="en-GB"/>
        </w:rPr>
        <w:t xml:space="preserve">We already have done our proof of concept as a Digital Hearing aid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hyperlink r:id="rId21" w:history="1">
        <w:r w:rsidRPr="00E30766">
          <w:rPr>
            <w:rFonts w:asciiTheme="minorHAnsi" w:eastAsiaTheme="minorHAnsi" w:hAnsiTheme="minorHAnsi" w:cstheme="minorBidi"/>
            <w:color w:val="0000FF" w:themeColor="hyperlink"/>
            <w:sz w:val="24"/>
            <w:szCs w:val="24"/>
            <w:u w:val="single"/>
            <w:lang w:val="es-ES_tradnl"/>
          </w:rPr>
          <w:t>https://goo.gl/16J9Ba</w:t>
        </w:r>
      </w:hyperlink>
      <w:r w:rsidRPr="00E30766">
        <w:rPr>
          <w:rFonts w:asciiTheme="minorHAnsi" w:eastAsiaTheme="minorHAnsi" w:hAnsiTheme="minorHAnsi" w:cstheme="minorBidi"/>
          <w:sz w:val="24"/>
          <w:szCs w:val="24"/>
          <w:lang w:val="es-ES_tradnl"/>
        </w:rPr>
        <w:t xml:space="preserve"> ==&gt; This a video where we are demonstrating our proof of concept on a Raspberry-pi</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lang w:val="es-ES_tradnl"/>
        </w:rPr>
      </w:pPr>
      <w:r w:rsidRPr="00E30766">
        <w:rPr>
          <w:rFonts w:asciiTheme="minorHAnsi" w:eastAsiaTheme="minorHAnsi" w:hAnsiTheme="minorHAnsi" w:cstheme="minorBidi"/>
          <w:sz w:val="24"/>
          <w:szCs w:val="24"/>
          <w:u w:val="single"/>
          <w:lang w:val="es-ES_tradnl"/>
        </w:rPr>
        <w:lastRenderedPageBreak/>
        <w:t>Protyotype: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Product : </w:t>
      </w:r>
      <w:hyperlink r:id="rId22" w:history="1">
        <w:r w:rsidRPr="00E30766">
          <w:rPr>
            <w:rFonts w:asciiTheme="minorHAnsi" w:eastAsiaTheme="minorHAnsi" w:hAnsiTheme="minorHAnsi" w:cstheme="minorHAnsi"/>
            <w:color w:val="0000FF" w:themeColor="hyperlink"/>
            <w:sz w:val="24"/>
            <w:szCs w:val="24"/>
            <w:u w:val="single"/>
          </w:rPr>
          <w:t>https://goo.gl/yq1Fcj</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Product : </w:t>
      </w:r>
      <w:hyperlink r:id="rId23"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9" w:name="_Toc428351092"/>
      <w:r w:rsidRPr="00E30766">
        <w:rPr>
          <w:rFonts w:asciiTheme="majorHAnsi" w:eastAsiaTheme="majorEastAsia" w:hAnsiTheme="majorHAnsi" w:cstheme="majorBidi"/>
          <w:b/>
          <w:bCs/>
          <w:color w:val="4F81BD" w:themeColor="accent1"/>
          <w:sz w:val="26"/>
          <w:szCs w:val="26"/>
        </w:rPr>
        <w:t>Technical Methods/Approaches</w:t>
      </w:r>
      <w:bookmarkEnd w:id="9"/>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To proceed from the starting point to the project output, certain methods/approaches will be adopted, upon examining a variety of other possible approaches. A clear technical description of the chosen techniques, algorithms is expected to be reported here with justifications of adopting them.</w:t>
      </w:r>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 xml:space="preserve">Research and reading papers </w:t>
      </w:r>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 xml:space="preserve">Proof of concept : </w:t>
      </w:r>
      <w:hyperlink r:id="rId24"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Mobile app Development (1</w:t>
      </w:r>
      <w:r w:rsidRPr="00E30766">
        <w:rPr>
          <w:rFonts w:asciiTheme="minorHAnsi" w:eastAsiaTheme="minorHAnsi" w:hAnsiTheme="minorHAnsi" w:cstheme="minorBidi"/>
          <w:sz w:val="24"/>
          <w:szCs w:val="24"/>
          <w:vertAlign w:val="superscript"/>
        </w:rPr>
        <w:t>st</w:t>
      </w:r>
      <w:r w:rsidRPr="00E30766">
        <w:rPr>
          <w:rFonts w:asciiTheme="minorHAnsi" w:eastAsiaTheme="minorHAnsi" w:hAnsiTheme="minorHAnsi" w:cstheme="minorBidi"/>
          <w:sz w:val="24"/>
          <w:szCs w:val="24"/>
        </w:rPr>
        <w:t xml:space="preserve"> Product ) : </w:t>
      </w:r>
      <w:hyperlink r:id="rId25" w:history="1">
        <w:r w:rsidRPr="00E30766">
          <w:rPr>
            <w:rFonts w:asciiTheme="minorHAnsi" w:eastAsiaTheme="minorHAnsi" w:hAnsiTheme="minorHAnsi" w:cstheme="minorHAnsi"/>
            <w:color w:val="0000FF" w:themeColor="hyperlink"/>
            <w:sz w:val="24"/>
            <w:szCs w:val="24"/>
            <w:u w:val="single"/>
          </w:rPr>
          <w:t>https://goo.gl/yq1Fcj</w:t>
        </w:r>
      </w:hyperlink>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Circuit Design Hardware (2</w:t>
      </w:r>
      <w:r w:rsidRPr="00E30766">
        <w:rPr>
          <w:rFonts w:asciiTheme="minorHAnsi" w:eastAsiaTheme="minorHAnsi" w:hAnsiTheme="minorHAnsi" w:cstheme="minorBidi"/>
          <w:sz w:val="24"/>
          <w:szCs w:val="24"/>
          <w:vertAlign w:val="superscript"/>
        </w:rPr>
        <w:t>nd</w:t>
      </w:r>
      <w:r w:rsidRPr="00E30766">
        <w:rPr>
          <w:rFonts w:asciiTheme="minorHAnsi" w:eastAsiaTheme="minorHAnsi" w:hAnsiTheme="minorHAnsi" w:cstheme="minorBidi"/>
          <w:sz w:val="24"/>
          <w:szCs w:val="24"/>
        </w:rPr>
        <w:t xml:space="preserve"> Product):</w:t>
      </w:r>
      <w:r w:rsidRPr="00E30766">
        <w:rPr>
          <w:rFonts w:ascii="Helvetica" w:eastAsiaTheme="minorHAnsi" w:hAnsi="Helvetica" w:cs="Helvetica"/>
          <w:color w:val="444444"/>
          <w:sz w:val="20"/>
          <w:szCs w:val="20"/>
        </w:rPr>
        <w:t xml:space="preserve"> </w:t>
      </w:r>
      <w:hyperlink r:id="rId26"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Products Manufacturing: Future Planning</w:t>
      </w:r>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Testing Products: Future planning</w:t>
      </w:r>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 xml:space="preserve">Product Distribution: In Future </w:t>
      </w: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0" w:name="_Toc428351093"/>
      <w:r w:rsidRPr="00E30766">
        <w:rPr>
          <w:rFonts w:asciiTheme="majorHAnsi" w:eastAsiaTheme="majorEastAsia" w:hAnsiTheme="majorHAnsi" w:cstheme="majorBidi"/>
          <w:b/>
          <w:bCs/>
          <w:color w:val="4F81BD" w:themeColor="accent1"/>
          <w:sz w:val="26"/>
          <w:szCs w:val="26"/>
        </w:rPr>
        <w:t>Work Packages and Reporting Scheme</w:t>
      </w:r>
      <w:bookmarkEnd w:id="10"/>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hyperlink r:id="rId27"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1" w:name="_Toc428351094"/>
      <w:r w:rsidRPr="00E30766">
        <w:rPr>
          <w:rFonts w:asciiTheme="majorHAnsi" w:eastAsiaTheme="majorEastAsia" w:hAnsiTheme="majorHAnsi" w:cstheme="majorBidi"/>
          <w:b/>
          <w:bCs/>
          <w:color w:val="4F81BD" w:themeColor="accent1"/>
          <w:sz w:val="26"/>
          <w:szCs w:val="26"/>
        </w:rPr>
        <w:t>Milestones and Gantt Chart</w:t>
      </w:r>
      <w:bookmarkEnd w:id="11"/>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The project plan is expected to be divided among each milestone, with clear deliverables at the end of each. Notice that the milestone will serve as a checkpoint for the success of the project. Thus, clear measures of success at the end of every milestone should be indicated. Typically a Gantt chart is used to summarize the execution plan flow.</w:t>
      </w:r>
    </w:p>
    <w:p w:rsidR="00E30766" w:rsidRPr="00E30766" w:rsidRDefault="00E30766" w:rsidP="00E30766">
      <w:pPr>
        <w:spacing w:before="78"/>
        <w:ind w:left="100"/>
        <w:rPr>
          <w:rFonts w:ascii="Cambria"/>
          <w:b/>
          <w:color w:val="000000" w:themeColor="text1"/>
          <w:sz w:val="30"/>
        </w:rPr>
      </w:pPr>
      <w:r w:rsidRPr="00E30766">
        <w:rPr>
          <w:rFonts w:ascii="Cambria"/>
          <w:b/>
          <w:color w:val="000000" w:themeColor="text1"/>
          <w:sz w:val="30"/>
        </w:rPr>
        <w:t>Pipeline:</w:t>
      </w:r>
    </w:p>
    <w:p w:rsidR="00E30766" w:rsidRPr="00E30766" w:rsidRDefault="00E30766" w:rsidP="00E30766">
      <w:pPr>
        <w:widowControl/>
        <w:numPr>
          <w:ilvl w:val="0"/>
          <w:numId w:val="1"/>
        </w:numPr>
        <w:tabs>
          <w:tab w:val="left" w:pos="821"/>
        </w:tabs>
        <w:autoSpaceDE/>
        <w:autoSpaceDN/>
        <w:spacing w:before="282" w:after="200" w:line="276" w:lineRule="auto"/>
        <w:jc w:val="both"/>
        <w:rPr>
          <w:b/>
          <w:sz w:val="24"/>
        </w:rPr>
      </w:pPr>
      <w:r w:rsidRPr="00E30766">
        <w:rPr>
          <w:b/>
          <w:sz w:val="24"/>
        </w:rPr>
        <w:t>Research &amp; Reading phase (Nov. 2017 to Jan.2018):</w:t>
      </w:r>
    </w:p>
    <w:p w:rsidR="00E30766" w:rsidRPr="00E30766" w:rsidRDefault="00E30766" w:rsidP="00E30766">
      <w:pPr>
        <w:spacing w:before="9"/>
        <w:rPr>
          <w:b/>
          <w:sz w:val="19"/>
        </w:rPr>
      </w:pPr>
    </w:p>
    <w:p w:rsidR="00E30766" w:rsidRPr="00E30766" w:rsidRDefault="00E30766" w:rsidP="00E30766">
      <w:pPr>
        <w:widowControl/>
        <w:numPr>
          <w:ilvl w:val="0"/>
          <w:numId w:val="1"/>
        </w:numPr>
        <w:tabs>
          <w:tab w:val="left" w:pos="821"/>
        </w:tabs>
        <w:autoSpaceDE/>
        <w:autoSpaceDN/>
        <w:spacing w:before="282" w:after="200" w:line="276" w:lineRule="auto"/>
        <w:jc w:val="both"/>
        <w:rPr>
          <w:b/>
          <w:sz w:val="24"/>
        </w:rPr>
      </w:pPr>
      <w:r w:rsidRPr="00E30766">
        <w:rPr>
          <w:b/>
          <w:sz w:val="24"/>
        </w:rPr>
        <w:t>Proof of concept phase (Dec. 2017 to Feb.2018):</w:t>
      </w:r>
    </w:p>
    <w:p w:rsidR="00E30766" w:rsidRPr="00E30766" w:rsidRDefault="00E30766" w:rsidP="00E30766">
      <w:pPr>
        <w:spacing w:before="9"/>
        <w:rPr>
          <w:b/>
          <w:sz w:val="19"/>
        </w:rPr>
      </w:pPr>
    </w:p>
    <w:p w:rsidR="00E30766" w:rsidRPr="00E30766" w:rsidRDefault="00E30766" w:rsidP="00E30766">
      <w:pPr>
        <w:ind w:left="100"/>
      </w:pPr>
      <w:r w:rsidRPr="00E30766">
        <w:t>After researching the idea and similar products, this phase has been done with satisfying results.</w:t>
      </w:r>
    </w:p>
    <w:p w:rsidR="00E30766" w:rsidRPr="00E30766" w:rsidRDefault="00E30766" w:rsidP="00E30766">
      <w:pPr>
        <w:ind w:left="100"/>
      </w:pPr>
    </w:p>
    <w:p w:rsidR="00E30766" w:rsidRPr="00E30766" w:rsidRDefault="00E30766" w:rsidP="00E30766">
      <w:pPr>
        <w:spacing w:before="8"/>
        <w:rPr>
          <w:sz w:val="19"/>
        </w:rPr>
      </w:pPr>
    </w:p>
    <w:p w:rsidR="00E30766" w:rsidRPr="00E30766" w:rsidRDefault="00E30766" w:rsidP="00E30766">
      <w:pPr>
        <w:widowControl/>
        <w:numPr>
          <w:ilvl w:val="0"/>
          <w:numId w:val="1"/>
        </w:numPr>
        <w:tabs>
          <w:tab w:val="left" w:pos="821"/>
        </w:tabs>
        <w:autoSpaceDE/>
        <w:autoSpaceDN/>
        <w:spacing w:after="200" w:line="276" w:lineRule="auto"/>
        <w:jc w:val="both"/>
        <w:rPr>
          <w:b/>
          <w:sz w:val="24"/>
        </w:rPr>
      </w:pPr>
      <w:r w:rsidRPr="00E30766">
        <w:rPr>
          <w:b/>
          <w:sz w:val="24"/>
        </w:rPr>
        <w:t>Prototype phase (Feb. 2018 to May. 2018):</w:t>
      </w:r>
    </w:p>
    <w:p w:rsidR="00E30766" w:rsidRPr="00E30766" w:rsidRDefault="00E30766" w:rsidP="00E30766">
      <w:pPr>
        <w:rPr>
          <w:b/>
          <w:sz w:val="20"/>
        </w:rPr>
      </w:pPr>
    </w:p>
    <w:p w:rsidR="00E30766" w:rsidRPr="00E30766" w:rsidRDefault="00E30766" w:rsidP="00E30766">
      <w:pPr>
        <w:ind w:left="100"/>
      </w:pPr>
      <w:r w:rsidRPr="00E30766">
        <w:t>We have a working prototype using a raspberry pi microcontroller with good accuracy.</w:t>
      </w:r>
    </w:p>
    <w:p w:rsidR="00E30766" w:rsidRPr="00E30766" w:rsidRDefault="00E30766" w:rsidP="00E30766">
      <w:pPr>
        <w:widowControl/>
        <w:numPr>
          <w:ilvl w:val="0"/>
          <w:numId w:val="1"/>
        </w:numPr>
        <w:tabs>
          <w:tab w:val="left" w:pos="821"/>
        </w:tabs>
        <w:autoSpaceDE/>
        <w:autoSpaceDN/>
        <w:spacing w:before="282" w:after="200" w:line="276" w:lineRule="auto"/>
        <w:jc w:val="both"/>
        <w:rPr>
          <w:b/>
          <w:sz w:val="24"/>
        </w:rPr>
      </w:pPr>
      <w:r w:rsidRPr="00E30766">
        <w:rPr>
          <w:b/>
          <w:sz w:val="24"/>
        </w:rPr>
        <w:t>Testing Products phase (June. 2018 to July.2018):</w:t>
      </w:r>
    </w:p>
    <w:p w:rsidR="00E30766" w:rsidRPr="00E30766" w:rsidRDefault="00E30766" w:rsidP="00E30766">
      <w:pPr>
        <w:spacing w:before="9"/>
        <w:rPr>
          <w:b/>
          <w:sz w:val="19"/>
        </w:rPr>
      </w:pPr>
    </w:p>
    <w:p w:rsidR="00E30766" w:rsidRPr="00E30766" w:rsidRDefault="00E30766" w:rsidP="00E30766">
      <w:pPr>
        <w:ind w:left="100"/>
      </w:pPr>
      <w:r w:rsidRPr="00E30766">
        <w:t>After researching the idea and similar products, this phase has been done with satisfying results.</w:t>
      </w:r>
    </w:p>
    <w:p w:rsidR="00E30766" w:rsidRPr="00E30766" w:rsidRDefault="00E30766" w:rsidP="00E30766">
      <w:pPr>
        <w:ind w:left="100"/>
      </w:pPr>
    </w:p>
    <w:p w:rsidR="00E30766" w:rsidRPr="00E30766" w:rsidRDefault="00E30766" w:rsidP="00E30766">
      <w:pPr>
        <w:spacing w:before="7"/>
        <w:rPr>
          <w:sz w:val="38"/>
        </w:rPr>
      </w:pPr>
    </w:p>
    <w:p w:rsidR="00E30766" w:rsidRPr="00E30766" w:rsidRDefault="00E30766" w:rsidP="00E30766">
      <w:pPr>
        <w:widowControl/>
        <w:numPr>
          <w:ilvl w:val="0"/>
          <w:numId w:val="1"/>
        </w:numPr>
        <w:tabs>
          <w:tab w:val="left" w:pos="821"/>
        </w:tabs>
        <w:autoSpaceDE/>
        <w:autoSpaceDN/>
        <w:spacing w:after="200" w:line="276" w:lineRule="auto"/>
        <w:jc w:val="both"/>
        <w:outlineLvl w:val="3"/>
        <w:rPr>
          <w:b/>
          <w:bCs/>
          <w:sz w:val="24"/>
          <w:szCs w:val="24"/>
        </w:rPr>
      </w:pPr>
      <w:r w:rsidRPr="00E30766">
        <w:rPr>
          <w:b/>
          <w:bCs/>
          <w:sz w:val="24"/>
          <w:szCs w:val="24"/>
        </w:rPr>
        <w:t>Product manufacturing (July 2018 to July. 2018):</w:t>
      </w:r>
    </w:p>
    <w:p w:rsidR="00E30766" w:rsidRPr="00E30766" w:rsidRDefault="00E30766" w:rsidP="00E30766">
      <w:pPr>
        <w:rPr>
          <w:b/>
          <w:sz w:val="20"/>
        </w:rPr>
      </w:pPr>
    </w:p>
    <w:p w:rsidR="00E30766" w:rsidRPr="00E30766" w:rsidRDefault="00E30766" w:rsidP="00E30766">
      <w:pPr>
        <w:ind w:left="100"/>
      </w:pPr>
      <w:r w:rsidRPr="00E30766">
        <w:t>This phase will involve prototype enhancement, and finding a way for mass production.</w:t>
      </w:r>
    </w:p>
    <w:p w:rsidR="00E30766" w:rsidRPr="00E30766" w:rsidRDefault="00E30766" w:rsidP="00E30766">
      <w:pPr>
        <w:ind w:left="100"/>
      </w:pPr>
    </w:p>
    <w:p w:rsidR="00E30766" w:rsidRPr="00E30766" w:rsidRDefault="00E30766" w:rsidP="00E30766">
      <w:pPr>
        <w:ind w:left="100"/>
      </w:pPr>
    </w:p>
    <w:p w:rsidR="00E30766" w:rsidRPr="00E30766" w:rsidRDefault="00E30766" w:rsidP="00E30766">
      <w:pPr>
        <w:spacing w:before="8"/>
        <w:rPr>
          <w:sz w:val="19"/>
        </w:rPr>
      </w:pPr>
    </w:p>
    <w:p w:rsidR="00E30766" w:rsidRPr="00E30766" w:rsidRDefault="00E30766" w:rsidP="00E30766">
      <w:pPr>
        <w:widowControl/>
        <w:numPr>
          <w:ilvl w:val="0"/>
          <w:numId w:val="1"/>
        </w:numPr>
        <w:tabs>
          <w:tab w:val="left" w:pos="821"/>
        </w:tabs>
        <w:autoSpaceDE/>
        <w:autoSpaceDN/>
        <w:spacing w:after="200" w:line="276" w:lineRule="auto"/>
        <w:jc w:val="both"/>
        <w:outlineLvl w:val="3"/>
        <w:rPr>
          <w:b/>
          <w:bCs/>
          <w:sz w:val="24"/>
          <w:szCs w:val="24"/>
        </w:rPr>
      </w:pPr>
      <w:r w:rsidRPr="00E30766">
        <w:rPr>
          <w:b/>
          <w:bCs/>
          <w:sz w:val="24"/>
          <w:szCs w:val="24"/>
        </w:rPr>
        <w:t>Product distribution (Starting Sep. 2018):</w:t>
      </w:r>
    </w:p>
    <w:p w:rsidR="00E30766" w:rsidRPr="00E30766" w:rsidRDefault="00E30766" w:rsidP="00E30766">
      <w:pPr>
        <w:spacing w:before="10"/>
        <w:rPr>
          <w:b/>
          <w:sz w:val="19"/>
        </w:rPr>
      </w:pPr>
    </w:p>
    <w:p w:rsidR="00E30766" w:rsidRPr="00E30766" w:rsidRDefault="00E30766" w:rsidP="00E30766">
      <w:pPr>
        <w:spacing w:line="276" w:lineRule="auto"/>
        <w:ind w:left="100" w:right="183"/>
      </w:pPr>
      <w:r w:rsidRPr="00E30766">
        <w:t>In this phase we are expecting to have a product ready for the market. And we start delivering to customers.</w:t>
      </w: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rPr>
          <w:b/>
          <w:bCs/>
        </w:rPr>
      </w:pPr>
      <w:r w:rsidRPr="00E30766">
        <w:rPr>
          <w:b/>
          <w:bCs/>
        </w:rPr>
        <w:t>Gantt Chart</w:t>
      </w:r>
    </w:p>
    <w:p w:rsidR="00E30766" w:rsidRPr="00E30766" w:rsidRDefault="00E30766" w:rsidP="00E30766">
      <w:pPr>
        <w:spacing w:line="276" w:lineRule="auto"/>
        <w:ind w:left="100" w:right="183"/>
      </w:pPr>
      <w:r w:rsidRPr="00E30766">
        <w:rPr>
          <w:noProof/>
        </w:rPr>
        <w:drawing>
          <wp:inline distT="0" distB="0" distL="0" distR="0" wp14:anchorId="549C61BA" wp14:editId="0E5DEC5F">
            <wp:extent cx="5943600" cy="463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nna.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spacing w:line="276" w:lineRule="auto"/>
        <w:ind w:left="100" w:right="183"/>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2" w:name="_Toc428351095"/>
      <w:r w:rsidRPr="00E30766">
        <w:rPr>
          <w:rFonts w:asciiTheme="majorHAnsi" w:eastAsiaTheme="majorEastAsia" w:hAnsiTheme="majorHAnsi" w:cstheme="majorBidi"/>
          <w:b/>
          <w:bCs/>
          <w:color w:val="4F81BD" w:themeColor="accent1"/>
          <w:sz w:val="26"/>
          <w:szCs w:val="26"/>
        </w:rPr>
        <w:t>SWOT Analysis and Mitigation Plan</w:t>
      </w:r>
      <w:bookmarkEnd w:id="12"/>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bCs/>
          <w:sz w:val="26"/>
          <w:szCs w:val="26"/>
        </w:rPr>
      </w:pPr>
      <w:r w:rsidRPr="00E30766">
        <w:rPr>
          <w:rFonts w:asciiTheme="minorHAnsi" w:eastAsiaTheme="minorHAnsi" w:hAnsiTheme="minorHAnsi" w:cstheme="minorBidi"/>
          <w:noProof/>
          <w:sz w:val="24"/>
          <w:szCs w:val="24"/>
        </w:rPr>
        <w:drawing>
          <wp:anchor distT="0" distB="0" distL="0" distR="0" simplePos="0" relativeHeight="251674624" behindDoc="0" locked="0" layoutInCell="1" allowOverlap="1" wp14:anchorId="4441BD25" wp14:editId="29021CF8">
            <wp:simplePos x="0" y="0"/>
            <wp:positionH relativeFrom="page">
              <wp:posOffset>914400</wp:posOffset>
            </wp:positionH>
            <wp:positionV relativeFrom="paragraph">
              <wp:posOffset>377825</wp:posOffset>
            </wp:positionV>
            <wp:extent cx="6055744" cy="406146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9" cstate="print"/>
                    <a:stretch>
                      <a:fillRect/>
                    </a:stretch>
                  </pic:blipFill>
                  <pic:spPr>
                    <a:xfrm>
                      <a:off x="0" y="0"/>
                      <a:ext cx="6055744" cy="4061460"/>
                    </a:xfrm>
                    <a:prstGeom prst="rect">
                      <a:avLst/>
                    </a:prstGeom>
                  </pic:spPr>
                </pic:pic>
              </a:graphicData>
            </a:graphic>
          </wp:anchor>
        </w:drawing>
      </w:r>
      <w:r w:rsidRPr="00E30766">
        <w:rPr>
          <w:rFonts w:asciiTheme="minorHAnsi" w:eastAsiaTheme="minorHAnsi" w:hAnsiTheme="minorHAnsi" w:cstheme="minorBidi"/>
          <w:b/>
          <w:bCs/>
          <w:sz w:val="26"/>
          <w:szCs w:val="26"/>
        </w:rPr>
        <w:t>Business Canvas</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rPr>
      </w:pPr>
      <w:r w:rsidRPr="00E30766">
        <w:rPr>
          <w:rFonts w:asciiTheme="minorHAnsi" w:eastAsia="Times New Roman" w:hAnsiTheme="minorHAnsi"/>
          <w:i/>
          <w:iCs/>
          <w:snapToGrid w:val="0"/>
        </w:rPr>
        <w:t>Strengths:</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product is cheap, user friendly and save</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market has a huge need for such a product</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r w:rsidRPr="00E30766">
        <w:rPr>
          <w:rFonts w:asciiTheme="minorHAnsi" w:eastAsia="Times New Roman" w:hAnsiTheme="minorHAnsi"/>
          <w:i/>
          <w:iCs/>
          <w:snapToGrid w:val="0"/>
          <w:lang w:val="es-ES_tradnl" w:eastAsia="es-ES"/>
        </w:rPr>
        <w:t>Weaknesses:</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r w:rsidRPr="00E30766">
        <w:rPr>
          <w:rFonts w:asciiTheme="minorHAnsi" w:eastAsia="Times New Roman" w:hAnsiTheme="minorHAnsi"/>
          <w:i/>
          <w:iCs/>
          <w:snapToGrid w:val="0"/>
          <w:lang w:val="es-ES_tradnl" w:eastAsia="es-ES"/>
        </w:rPr>
        <w:t xml:space="preserve">The market may not be familiar to our new product </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 xml:space="preserve">Our employees may need specific training about this product </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r w:rsidRPr="00E30766">
        <w:rPr>
          <w:rFonts w:asciiTheme="minorHAnsi" w:eastAsia="Times New Roman" w:hAnsiTheme="minorHAnsi"/>
          <w:i/>
          <w:iCs/>
          <w:snapToGrid w:val="0"/>
          <w:lang w:val="es-ES_tradnl" w:eastAsia="es-ES"/>
        </w:rPr>
        <w:t>Opponents:</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The market has a huge need to our cheap and save product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Great opportunity for huge revenue</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r w:rsidRPr="00E30766">
        <w:rPr>
          <w:rFonts w:asciiTheme="minorHAnsi" w:eastAsia="Times New Roman" w:hAnsiTheme="minorHAnsi"/>
          <w:i/>
          <w:iCs/>
          <w:snapToGrid w:val="0"/>
          <w:lang w:val="es-ES_tradnl" w:eastAsia="es-ES"/>
        </w:rPr>
        <w:t>Threats:</w:t>
      </w:r>
    </w:p>
    <w:p w:rsidR="00E30766" w:rsidRPr="00E30766"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r w:rsidRPr="00E30766">
        <w:rPr>
          <w:rFonts w:asciiTheme="minorHAnsi" w:eastAsia="Times New Roman" w:hAnsiTheme="minorHAnsi"/>
          <w:i/>
          <w:iCs/>
          <w:snapToGrid w:val="0"/>
          <w:lang w:val="es-ES_tradnl" w:eastAsia="es-ES"/>
        </w:rPr>
        <w:t>The market may not be aware of hearing aids</w:t>
      </w:r>
    </w:p>
    <w:p w:rsidR="00E30766" w:rsidRPr="00E30766"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r w:rsidRPr="00E30766">
        <w:rPr>
          <w:rFonts w:asciiTheme="minorHAnsi" w:eastAsia="Times New Roman" w:hAnsiTheme="minorHAnsi"/>
          <w:i/>
          <w:iCs/>
          <w:snapToGrid w:val="0"/>
          <w:lang w:val="es-ES_tradnl" w:eastAsia="es-ES"/>
        </w:rPr>
        <w:t>The competition in the future will be difficult</w:t>
      </w:r>
    </w:p>
    <w:p w:rsidR="00E30766" w:rsidRPr="00E30766" w:rsidRDefault="00E30766" w:rsidP="00E30766">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E30766" w:rsidRPr="00325002" w:rsidRDefault="00E30766"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13" w:name="_Toc428351096"/>
      <w:r w:rsidRPr="00325002">
        <w:rPr>
          <w:rFonts w:asciiTheme="majorHAnsi" w:eastAsiaTheme="majorEastAsia" w:hAnsiTheme="majorHAnsi" w:cstheme="majorBidi"/>
          <w:b/>
          <w:bCs/>
          <w:color w:val="365F91" w:themeColor="accent1" w:themeShade="BF"/>
          <w:sz w:val="28"/>
          <w:szCs w:val="28"/>
        </w:rPr>
        <w:lastRenderedPageBreak/>
        <w:t>Resources</w:t>
      </w:r>
      <w:bookmarkEnd w:id="13"/>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Detailed description of features of the equipment that will be used in the project and justification for needing them may be given in this section. Distribution of these resources over the milestones may also be given. This section may be combined with other sections if the applicant sees it is better to do so.</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The equipment will be: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Microphone: to get the voice from the surrounding environment (Micro strong Condenser)</w:t>
      </w:r>
    </w:p>
    <w:p w:rsidR="00E30766" w:rsidRPr="00E30766" w:rsidRDefault="00E30766" w:rsidP="00E30766">
      <w:pPr>
        <w:widowControl/>
        <w:numPr>
          <w:ilvl w:val="0"/>
          <w:numId w:val="15"/>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Bidi"/>
          <w:i/>
          <w:iCs/>
          <w:sz w:val="24"/>
          <w:szCs w:val="24"/>
        </w:rPr>
        <w:t>Amplifiers: to increase the strength of sound signals (</w:t>
      </w: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autoSpaceDE/>
        <w:autoSpaceDN/>
        <w:ind w:left="360"/>
        <w:rPr>
          <w:rFonts w:asciiTheme="minorHAnsi" w:eastAsiaTheme="minorHAnsi" w:hAnsiTheme="minorHAnsi" w:cstheme="minorHAnsi"/>
          <w:lang w:val="en-GB"/>
        </w:rPr>
      </w:pP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Capacitors and resistors </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Digital filters: to filter the sound signals and remove the noise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Long life battery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r w:rsidRPr="00E30766">
        <w:rPr>
          <w:rFonts w:asciiTheme="minorHAnsi" w:eastAsiaTheme="minorHAnsi" w:hAnsiTheme="minorHAnsi" w:cstheme="minorBidi"/>
          <w:i/>
          <w:iCs/>
          <w:sz w:val="24"/>
          <w:szCs w:val="24"/>
          <w:lang w:val="es-ES_tradnl"/>
        </w:rPr>
        <w:t>The features will be: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lang w:val="es-ES_tradnl"/>
        </w:rPr>
        <w:t>Ability to filter any surrounding noise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Maximize the sound signals </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User friendly hearing aid in small shape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lang w:val="es-ES_tradnl"/>
        </w:rPr>
        <w:t>Ability to control the hearing aid from our mobile app and select from many modules</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We will have another contributor to help us delivering our product in Egypt or any place in Africa.</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Test and Results</w:t>
      </w: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Product Features</w:t>
      </w: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Practical Deployment</w:t>
      </w:r>
    </w:p>
    <w:p w:rsidR="00325002" w:rsidRP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Value</w:t>
      </w:r>
    </w:p>
    <w:p w:rsidR="00E30766" w:rsidRPr="006A3464" w:rsidRDefault="00E30766" w:rsidP="00E30766">
      <w:pPr>
        <w:widowControl/>
        <w:autoSpaceDE/>
        <w:autoSpaceDN/>
        <w:spacing w:after="200" w:line="276" w:lineRule="auto"/>
        <w:jc w:val="both"/>
        <w:rPr>
          <w:rFonts w:asciiTheme="minorHAnsi" w:eastAsiaTheme="minorHAnsi" w:hAnsiTheme="minorHAnsi" w:cstheme="minorHAnsi"/>
          <w:color w:val="1F497D" w:themeColor="text2"/>
          <w:lang w:val="en-GB"/>
        </w:rPr>
      </w:pPr>
      <w:bookmarkStart w:id="14" w:name="_GoBack"/>
      <w:bookmarkEnd w:id="14"/>
    </w:p>
    <w:p w:rsidR="00E30766" w:rsidRPr="006A3464" w:rsidRDefault="00E30766" w:rsidP="00325002">
      <w:pPr>
        <w:pStyle w:val="ListParagraph"/>
        <w:numPr>
          <w:ilvl w:val="0"/>
          <w:numId w:val="23"/>
        </w:numPr>
        <w:spacing w:before="184"/>
        <w:outlineLvl w:val="0"/>
        <w:rPr>
          <w:rFonts w:ascii="Cambria" w:eastAsia="Cambria" w:hAnsi="Cambria" w:cs="Cambria"/>
          <w:b/>
          <w:bCs/>
          <w:color w:val="1F497D" w:themeColor="text2"/>
          <w:sz w:val="30"/>
          <w:szCs w:val="30"/>
        </w:rPr>
      </w:pPr>
      <w:r w:rsidRPr="006A3464">
        <w:rPr>
          <w:rFonts w:ascii="Cambria" w:eastAsia="Cambria" w:hAnsi="Cambria" w:cs="Cambria"/>
          <w:b/>
          <w:bCs/>
          <w:color w:val="1F497D" w:themeColor="text2"/>
          <w:sz w:val="30"/>
          <w:szCs w:val="30"/>
        </w:rPr>
        <w:t>Conclusion:</w:t>
      </w:r>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 achieving both profit and delivering a value to people’s lives as well as to society over all.</w:t>
      </w:r>
    </w:p>
    <w:p w:rsidR="00E30766" w:rsidRPr="00E30766" w:rsidRDefault="00E30766" w:rsidP="00E30766">
      <w:pPr>
        <w:spacing w:before="197" w:line="278" w:lineRule="auto"/>
        <w:ind w:left="100" w:right="301"/>
      </w:pPr>
      <w:r w:rsidRPr="00E30766">
        <w:t>Why us? Because we are qualified engineers working on a product in our field, and we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0"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pitch w:val="variable"/>
  </w:font>
  <w:font w:name="Verdana">
    <w:panose1 w:val="020B0604030504040204"/>
    <w:charset w:val="00"/>
    <w:family w:val="swiss"/>
    <w:pitch w:val="variable"/>
    <w:sig w:usb0="A10006FF" w:usb1="4000205B" w:usb2="00000010" w:usb3="00000000" w:csb0="0000019F" w:csb1="00000000"/>
  </w:font>
  <w:font w:name="Haettenschweiler">
    <w:panose1 w:val="020B070604090206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Estrangelo Edessa">
    <w:panose1 w:val="000000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1CC"/>
    <w:multiLevelType w:val="hybridMultilevel"/>
    <w:tmpl w:val="7180D292"/>
    <w:lvl w:ilvl="0" w:tplc="00C26B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9"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C28D1"/>
    <w:multiLevelType w:val="hybridMultilevel"/>
    <w:tmpl w:val="34ECC1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61208"/>
    <w:multiLevelType w:val="hybridMultilevel"/>
    <w:tmpl w:val="8B26B9FE"/>
    <w:lvl w:ilvl="0" w:tplc="96D884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22"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21"/>
  </w:num>
  <w:num w:numId="3">
    <w:abstractNumId w:val="8"/>
  </w:num>
  <w:num w:numId="4">
    <w:abstractNumId w:val="3"/>
  </w:num>
  <w:num w:numId="5">
    <w:abstractNumId w:val="0"/>
  </w:num>
  <w:num w:numId="6">
    <w:abstractNumId w:val="10"/>
  </w:num>
  <w:num w:numId="7">
    <w:abstractNumId w:val="2"/>
  </w:num>
  <w:num w:numId="8">
    <w:abstractNumId w:val="7"/>
  </w:num>
  <w:num w:numId="9">
    <w:abstractNumId w:val="17"/>
  </w:num>
  <w:num w:numId="10">
    <w:abstractNumId w:val="14"/>
  </w:num>
  <w:num w:numId="11">
    <w:abstractNumId w:val="11"/>
  </w:num>
  <w:num w:numId="12">
    <w:abstractNumId w:val="4"/>
  </w:num>
  <w:num w:numId="13">
    <w:abstractNumId w:val="13"/>
  </w:num>
  <w:num w:numId="14">
    <w:abstractNumId w:val="9"/>
  </w:num>
  <w:num w:numId="15">
    <w:abstractNumId w:val="6"/>
  </w:num>
  <w:num w:numId="16">
    <w:abstractNumId w:val="20"/>
  </w:num>
  <w:num w:numId="17">
    <w:abstractNumId w:val="22"/>
  </w:num>
  <w:num w:numId="18">
    <w:abstractNumId w:val="18"/>
  </w:num>
  <w:num w:numId="19">
    <w:abstractNumId w:val="16"/>
  </w:num>
  <w:num w:numId="20">
    <w:abstractNumId w:val="15"/>
  </w:num>
  <w:num w:numId="21">
    <w:abstractNumId w:val="12"/>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F378D"/>
    <w:rsid w:val="00105923"/>
    <w:rsid w:val="00325002"/>
    <w:rsid w:val="004F3D88"/>
    <w:rsid w:val="005215F9"/>
    <w:rsid w:val="00592922"/>
    <w:rsid w:val="00632DB5"/>
    <w:rsid w:val="006A3464"/>
    <w:rsid w:val="007A7C2C"/>
    <w:rsid w:val="007F378D"/>
    <w:rsid w:val="009C4F5C"/>
    <w:rsid w:val="00AA6CA0"/>
    <w:rsid w:val="00BB4DF6"/>
    <w:rsid w:val="00C92A51"/>
    <w:rsid w:val="00DB73DB"/>
    <w:rsid w:val="00E0715C"/>
    <w:rsid w:val="00E30766"/>
    <w:rsid w:val="00E76C24"/>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45"/>
    <o:shapelayout v:ext="edit">
      <o:idmap v:ext="edit" data="1"/>
    </o:shapelayout>
  </w:shapeDefaults>
  <w:decimalSymbol w:val="."/>
  <w:listSeparator w:val=","/>
  <w14:docId w14:val="11294785"/>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argo.com/products-hearing-aids" TargetMode="External"/><Relationship Id="rId26" Type="http://schemas.openxmlformats.org/officeDocument/2006/relationships/hyperlink" Target="https://goo.gl/pwHGMf" TargetMode="External"/><Relationship Id="rId3" Type="http://schemas.openxmlformats.org/officeDocument/2006/relationships/settings" Target="settings.xml"/><Relationship Id="rId21" Type="http://schemas.openxmlformats.org/officeDocument/2006/relationships/hyperlink" Target="https://goo.gl/16J9Ba%2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hearingtracker.com/hearing-aids/oticon-opn-bte13-pp-1" TargetMode="External"/><Relationship Id="rId25" Type="http://schemas.openxmlformats.org/officeDocument/2006/relationships/hyperlink" Target="https://goo.gl/yq1Fcj" TargetMode="External"/><Relationship Id="rId2" Type="http://schemas.openxmlformats.org/officeDocument/2006/relationships/styles" Target="styles.xml"/><Relationship Id="rId16" Type="http://schemas.openxmlformats.org/officeDocument/2006/relationships/hyperlink" Target="https://www.starkey.com/hearing-aids" TargetMode="External"/><Relationship Id="rId20" Type="http://schemas.openxmlformats.org/officeDocument/2006/relationships/image" Target="media/image13.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oo.gl/16J9Ba"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goo.gl/pwHGMf" TargetMode="External"/><Relationship Id="rId28" Type="http://schemas.openxmlformats.org/officeDocument/2006/relationships/image" Target="media/image14.jp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oo.gl/yq1Fcj" TargetMode="External"/><Relationship Id="rId27" Type="http://schemas.openxmlformats.org/officeDocument/2006/relationships/hyperlink" Target="https://goo.gl/16J9Ba%20" TargetMode="External"/><Relationship Id="rId30" Type="http://schemas.openxmlformats.org/officeDocument/2006/relationships/hyperlink" Target="mailto:hananabilab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17</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9</cp:revision>
  <dcterms:created xsi:type="dcterms:W3CDTF">2018-02-23T21:15:00Z</dcterms:created>
  <dcterms:modified xsi:type="dcterms:W3CDTF">2018-08-11T15:07:00Z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