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center"/>
        <w:rPr>
          <w:b/>
          <w:bCs/>
          <w:sz w:val="24"/>
          <w:szCs w:val="24"/>
          <w:lang w:bidi="ar-JO"/>
        </w:rPr>
      </w:pPr>
    </w:p>
    <w:p>
      <w:pPr>
        <w:jc w:val="center"/>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color w:val="000000" w:themeColor="text1"/>
          <w:sz w:val="36"/>
          <w:szCs w:val="36"/>
          <w:lang w:bidi="ar-JO"/>
          <w14:textFill>
            <w14:solidFill>
              <w14:schemeClr w14:val="tx1"/>
            </w14:solidFill>
          </w14:textFill>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rFonts w:hint="default"/>
          <w:b/>
          <w:bCs/>
          <w:color w:val="000000" w:themeColor="text1"/>
          <w:lang w:val="en-US" w:bidi="ar-JO"/>
          <w14:textFill>
            <w14:solidFill>
              <w14:schemeClr w14:val="tx1"/>
            </w14:solidFill>
          </w14:textFill>
        </w:rPr>
        <w:t>22</w:t>
      </w:r>
      <w:r>
        <w:rPr>
          <w:b/>
          <w:bCs/>
          <w:color w:val="000000" w:themeColor="text1"/>
          <w:lang w:bidi="ar-JO"/>
          <w14:textFill>
            <w14:solidFill>
              <w14:schemeClr w14:val="tx1"/>
            </w14:solidFill>
          </w14:textFill>
        </w:rPr>
        <w:t xml:space="preserve"> </w:t>
      </w:r>
      <w:r>
        <w:rPr>
          <w:rFonts w:hint="default"/>
          <w:b/>
          <w:bCs/>
          <w:color w:val="000000" w:themeColor="text1"/>
          <w:lang w:val="en-US" w:bidi="ar-JO"/>
          <w14:textFill>
            <w14:solidFill>
              <w14:schemeClr w14:val="tx1"/>
            </w14:solidFill>
          </w14:textFill>
        </w:rPr>
        <w:t>May</w:t>
      </w:r>
      <w:bookmarkStart w:id="0" w:name="_GoBack"/>
      <w:bookmarkEnd w:id="0"/>
      <w:r>
        <w:rPr>
          <w:b/>
          <w:bCs/>
          <w:color w:val="000000" w:themeColor="text1"/>
          <w:lang w:bidi="ar-JO"/>
          <w14:textFill>
            <w14:solidFill>
              <w14:schemeClr w14:val="tx1"/>
            </w14:solidFill>
          </w14:textFill>
        </w:rPr>
        <w:t xml:space="preserve"> 2024</w:t>
      </w:r>
    </w:p>
    <w:p>
      <w:pPr>
        <w:spacing w:after="0" w:line="240" w:lineRule="auto"/>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br w:type="page"/>
      </w:r>
    </w:p>
    <w:p>
      <w:pPr>
        <w:rPr>
          <w:sz w:val="36"/>
          <w:szCs w:val="36"/>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Abstract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Canteen automation system is an application for manual work in the canteen.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This app will help the canteen workers to get an idea of ​​the orders on that particular day.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This will also help avoid confusion with orders as they will be submitted digitally.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We need an app like this to manage this massive and unorganized crowd.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Canteens need to plan and manage menus effectively to meet diverse customer preferences and dietary requirements.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A cafeteria system helps simplify menu planning and management by providing the tools to create, update and customize menus based on customer requests. </w:t>
      </w:r>
    </w:p>
    <w:p>
      <w:pPr>
        <w:spacing w:after="0" w:line="240" w:lineRule="auto"/>
        <w:rPr>
          <w:b/>
          <w:bCs/>
          <w:color w:val="000000" w:themeColor="text1"/>
          <w:lang w:bidi="ar-JO"/>
          <w14:textFill>
            <w14:solidFill>
              <w14:schemeClr w14:val="tx1"/>
            </w14:solidFill>
          </w14:textFill>
        </w:rPr>
      </w:pPr>
      <w:r>
        <w:rPr>
          <w:b/>
          <w:bCs/>
          <w:color w:val="000000" w:themeColor="text1"/>
          <w:sz w:val="24"/>
          <w:szCs w:val="24"/>
          <w:lang w:bidi="ar-JO"/>
          <w14:textFill>
            <w14:solidFill>
              <w14:schemeClr w14:val="tx1"/>
            </w14:solidFill>
          </w14:textFill>
        </w:rPr>
        <w:t>Users will be able to place orders digitally, and customers will be happy after using this application because it is easy to use and saves time and effort.</w:t>
      </w:r>
      <w:r>
        <w:rPr>
          <w:b/>
          <w:bCs/>
          <w:color w:val="000000" w:themeColor="text1"/>
          <w:lang w:bidi="ar-JO"/>
          <w14:textFill>
            <w14:solidFill>
              <w14:schemeClr w14:val="tx1"/>
            </w14:solidFill>
          </w14:textFill>
        </w:rPr>
        <w:br w:type="page"/>
      </w:r>
    </w:p>
    <w:p>
      <w:pPr>
        <w:spacing w:after="0" w:line="240" w:lineRule="auto"/>
        <w:rPr>
          <w:b/>
          <w:bCs/>
          <w:color w:val="000000" w:themeColor="text1"/>
          <w:lang w:bidi="ar-JO"/>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1"/>
        </w:numPr>
        <w:ind w:leftChars="0"/>
        <w:rPr>
          <w:rFonts w:hint="default" w:ascii="Arial Rounded MT Bold" w:hAnsi="Arial Rounded MT Bold"/>
          <w:b/>
          <w:bCs/>
          <w:color w:val="000000" w:themeColor="text1"/>
          <w:sz w:val="36"/>
          <w:szCs w:val="36"/>
          <w:u w:val="single"/>
          <w:lang w:val="en-US" w:bidi="ar-JO"/>
          <w14:textFill>
            <w14:solidFill>
              <w14:schemeClr w14:val="tx1"/>
            </w14:solidFill>
          </w14:textFill>
        </w:rPr>
      </w:pPr>
      <w:r>
        <w:rPr>
          <w:rFonts w:hint="default" w:ascii="Arial Rounded MT Bold" w:hAnsi="Arial Rounded MT Bold"/>
          <w:b/>
          <w:bCs/>
          <w:color w:val="000000" w:themeColor="text1"/>
          <w:sz w:val="36"/>
          <w:szCs w:val="36"/>
          <w:u w:val="single"/>
          <w:lang w:val="en-US" w:bidi="ar-JO"/>
          <w14:textFill>
            <w14:solidFill>
              <w14:schemeClr w14:val="tx1"/>
            </w14:solidFill>
          </w14:textFill>
        </w:rPr>
        <w:t>Nonfunctional Requirements</w:t>
      </w:r>
    </w:p>
    <w:p>
      <w:pPr>
        <w:numPr>
          <w:ilvl w:val="0"/>
          <w:numId w:val="0"/>
        </w:numPr>
        <w:spacing w:after="160" w:line="259" w:lineRule="auto"/>
        <w:rPr>
          <w:rFonts w:hint="default" w:ascii="Arial Rounded MT Bold" w:hAnsi="Arial Rounded MT Bold"/>
          <w:color w:val="000000" w:themeColor="text1"/>
          <w:sz w:val="36"/>
          <w:szCs w:val="36"/>
          <w:u w:val="single"/>
          <w:lang w:val="en-US" w:bidi="ar-JO"/>
          <w14:textFill>
            <w14:solidFill>
              <w14:schemeClr w14:val="tx1"/>
            </w14:solidFill>
          </w14:textFill>
        </w:rPr>
      </w:pPr>
    </w:p>
    <w:p>
      <w:pPr>
        <w:numPr>
          <w:ilvl w:val="1"/>
          <w:numId w:val="1"/>
        </w:numPr>
        <w:spacing w:after="160" w:line="259" w:lineRule="auto"/>
        <w:rPr>
          <w:rFonts w:hint="default" w:ascii="Arial" w:hAnsi="Arial" w:cs="Arial"/>
          <w:b/>
          <w:bCs/>
          <w:color w:val="0000FF"/>
          <w:sz w:val="28"/>
          <w:szCs w:val="28"/>
          <w:u w:val="none"/>
          <w:lang w:val="en-US"/>
        </w:rPr>
      </w:pPr>
      <w:r>
        <w:rPr>
          <w:rFonts w:hint="default" w:ascii="Arial" w:hAnsi="Arial" w:cs="Arial"/>
          <w:b/>
          <w:bCs/>
          <w:color w:val="0000FF"/>
          <w:sz w:val="28"/>
          <w:szCs w:val="28"/>
          <w:u w:val="none"/>
          <w:lang w:val="en-US"/>
        </w:rPr>
        <w:t>Performance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The system must be interactive, and the delays involved must be less. So, in every actionfi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leftChars="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Safety: Information transmission should be securely transmitted to server without any changes in information.</w:t>
      </w:r>
    </w:p>
    <w:p>
      <w:pPr>
        <w:numPr>
          <w:ilvl w:val="0"/>
          <w:numId w:val="0"/>
        </w:numPr>
        <w:spacing w:after="160" w:line="259" w:lineRule="auto"/>
        <w:ind w:left="240" w:leftChars="0" w:hanging="240" w:hangingChars="10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leftChars="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Availability: If the internet service gets disrupted while sending information to the server, the information can be sent again for verification.</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Scalability: The system is able to accommodate growth in the number of users and amount of data. It is also capable of handling increased transaction volumes.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 xml:space="preserve">• </w:t>
      </w:r>
      <w:r>
        <w:rPr>
          <w:rFonts w:hint="default" w:ascii="Arial" w:hAnsi="Arial"/>
          <w:color w:val="000000" w:themeColor="text1"/>
          <w:sz w:val="24"/>
          <w:szCs w:val="24"/>
          <w:u w:val="none"/>
          <w:lang w:val="en-US"/>
          <w14:textFill>
            <w14:solidFill>
              <w14:schemeClr w14:val="tx1"/>
            </w14:solidFill>
          </w14:textFill>
        </w:rPr>
        <w:t>Compatibility: The system is capable of running on different hardware and software platforms. It is also able to interact with other systems such as accounting or inventory management systems.</w:t>
      </w:r>
    </w:p>
    <w:p>
      <w:pPr>
        <w:numPr>
          <w:ilvl w:val="0"/>
          <w:numId w:val="0"/>
        </w:numPr>
        <w:spacing w:after="160" w:line="259" w:lineRule="auto"/>
        <w:ind w:left="140" w:hanging="120" w:hangingChars="5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 xml:space="preserve">• </w:t>
      </w:r>
      <w:r>
        <w:rPr>
          <w:rFonts w:hint="default" w:ascii="Arial" w:hAnsi="Arial"/>
          <w:color w:val="000000" w:themeColor="text1"/>
          <w:sz w:val="24"/>
          <w:szCs w:val="24"/>
          <w:u w:val="none"/>
          <w:lang w:val="en-US"/>
          <w14:textFill>
            <w14:solidFill>
              <w14:schemeClr w14:val="tx1"/>
            </w14:solidFill>
          </w14:textFill>
        </w:rPr>
        <w:t>Maintainability: The system is easy to update and maintain. It has a modular design that allows components to be easily replaced. It also contains clear and detailed documentation.</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both"/>
        <w:rPr>
          <w:rFonts w:hint="default" w:ascii="Arial" w:hAnsi="Arial"/>
          <w:b/>
          <w:bCs/>
          <w:color w:val="003AFF"/>
          <w:sz w:val="28"/>
          <w:szCs w:val="28"/>
          <w:u w:val="none"/>
          <w:lang w:val="en-US"/>
        </w:rPr>
      </w:pPr>
      <w:r>
        <w:rPr>
          <w:rFonts w:hint="default" w:ascii="Arial" w:hAnsi="Arial"/>
          <w:b/>
          <w:bCs/>
          <w:color w:val="003AFF"/>
          <w:sz w:val="28"/>
          <w:szCs w:val="28"/>
          <w:u w:val="none"/>
          <w:lang w:val="en-US"/>
        </w:rPr>
        <w:t>Safety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numPr>
          <w:ilvl w:val="0"/>
          <w:numId w:val="0"/>
        </w:numPr>
        <w:spacing w:after="160" w:line="259" w:lineRule="auto"/>
        <w:ind w:leftChars="0"/>
        <w:jc w:val="left"/>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left"/>
        <w:rPr>
          <w:rFonts w:hint="default" w:ascii="Arial" w:hAnsi="Arial"/>
          <w:b/>
          <w:bCs/>
          <w:color w:val="003AFF"/>
          <w:sz w:val="28"/>
          <w:szCs w:val="28"/>
          <w:u w:val="none"/>
          <w:lang w:val="en-US"/>
        </w:rPr>
      </w:pPr>
      <w:r>
        <w:rPr>
          <w:rFonts w:hint="default" w:ascii="Arial" w:hAnsi="Arial"/>
          <w:b/>
          <w:bCs/>
          <w:color w:val="003AFF"/>
          <w:sz w:val="28"/>
          <w:szCs w:val="28"/>
          <w:u w:val="none"/>
          <w:lang w:val="en-US"/>
        </w:rPr>
        <w:t>Security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both"/>
        <w:rPr>
          <w:rFonts w:hint="default" w:ascii="Arial" w:hAnsi="Arial"/>
          <w:b/>
          <w:bCs/>
          <w:color w:val="3A3AFF"/>
          <w:sz w:val="28"/>
          <w:szCs w:val="28"/>
          <w:u w:val="none"/>
          <w:lang w:val="en-US"/>
        </w:rPr>
      </w:pPr>
      <w:r>
        <w:rPr>
          <w:rFonts w:hint="default" w:ascii="Arial" w:hAnsi="Arial"/>
          <w:b/>
          <w:bCs/>
          <w:color w:val="3A3AFF"/>
          <w:sz w:val="28"/>
          <w:szCs w:val="28"/>
          <w:u w:val="none"/>
          <w:lang w:val="en-US"/>
        </w:rPr>
        <w:t>Software Quality Attributes :</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At the least, clarify the relative preferences for various attributes, such as ease of use over ease of learning.</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b/>
          <w:bCs/>
          <w:color w:val="000000" w:themeColor="text1"/>
          <w:sz w:val="24"/>
          <w:szCs w:val="24"/>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Availability :​The Cafeteria Ordering System shall be available to users on the corporate Intranet and to dial-in users 99.9% of the time between 5:00am and midnight local time and 95% of the time between midnight and 5:00am local time.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b/>
          <w:bCs/>
          <w:color w:val="000000" w:themeColor="text1"/>
          <w:sz w:val="24"/>
          <w:szCs w:val="24"/>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Robustness :​If the connection between the user and the system is broken prior to an order being either confirmed or canceled, the Cafeteria Ordering System shall enable the user to recover an incomplete order.</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40" w:leftChars="0" w:hanging="240" w:hangingChars="10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B8CF7C"/>
    <w:multiLevelType w:val="multilevel"/>
    <w:tmpl w:val="56B8CF7C"/>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30898"/>
    <w:rsid w:val="00157485"/>
    <w:rsid w:val="00163286"/>
    <w:rsid w:val="00187861"/>
    <w:rsid w:val="0020664C"/>
    <w:rsid w:val="00216EC1"/>
    <w:rsid w:val="00240797"/>
    <w:rsid w:val="00254ACA"/>
    <w:rsid w:val="00365F5E"/>
    <w:rsid w:val="003D00DD"/>
    <w:rsid w:val="00411BA5"/>
    <w:rsid w:val="00497FAD"/>
    <w:rsid w:val="004A5D8F"/>
    <w:rsid w:val="005146C8"/>
    <w:rsid w:val="00595787"/>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B0B05"/>
    <w:rsid w:val="00AD4C61"/>
    <w:rsid w:val="00B0042A"/>
    <w:rsid w:val="00B00AF8"/>
    <w:rsid w:val="00B06A5F"/>
    <w:rsid w:val="00B07504"/>
    <w:rsid w:val="00BC674D"/>
    <w:rsid w:val="00BD31E0"/>
    <w:rsid w:val="00BD3AF3"/>
    <w:rsid w:val="00BE688E"/>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1C365B3E"/>
    <w:rsid w:val="2A9E7439"/>
    <w:rsid w:val="31717A1B"/>
    <w:rsid w:val="4BE43C0D"/>
    <w:rsid w:val="50C547DE"/>
    <w:rsid w:val="545A46A5"/>
    <w:rsid w:val="62815E95"/>
    <w:rsid w:val="6DBE5D74"/>
    <w:rsid w:val="7A743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paragraph" w:styleId="7">
    <w:name w:val="footer"/>
    <w:basedOn w:val="1"/>
    <w:link w:val="12"/>
    <w:unhideWhenUsed/>
    <w:qFormat/>
    <w:uiPriority w:val="99"/>
    <w:pPr>
      <w:tabs>
        <w:tab w:val="center" w:pos="4320"/>
        <w:tab w:val="right" w:pos="8640"/>
      </w:tabs>
      <w:spacing w:after="0" w:line="240" w:lineRule="auto"/>
    </w:pPr>
  </w:style>
  <w:style w:type="paragraph" w:styleId="8">
    <w:name w:val="header"/>
    <w:basedOn w:val="1"/>
    <w:link w:val="11"/>
    <w:unhideWhenUsed/>
    <w:qFormat/>
    <w:uiPriority w:val="99"/>
    <w:pPr>
      <w:tabs>
        <w:tab w:val="center" w:pos="4320"/>
        <w:tab w:val="right" w:pos="8640"/>
      </w:tabs>
      <w:spacing w:after="0" w:line="240" w:lineRule="auto"/>
    </w:pPr>
  </w:style>
  <w:style w:type="character" w:styleId="9">
    <w:name w:val="Hyperlink"/>
    <w:basedOn w:val="4"/>
    <w:semiHidden/>
    <w:unhideWhenUsed/>
    <w:qFormat/>
    <w:uiPriority w:val="99"/>
    <w:rPr>
      <w:color w:val="0000FF"/>
      <w:u w:val="single"/>
    </w:rPr>
  </w:style>
  <w:style w:type="character" w:styleId="10">
    <w:name w:val="Strong"/>
    <w:basedOn w:val="4"/>
    <w:qFormat/>
    <w:uiPriority w:val="22"/>
    <w:rPr>
      <w:b/>
      <w:bCs/>
    </w:rPr>
  </w:style>
  <w:style w:type="character" w:customStyle="1" w:styleId="11">
    <w:name w:val="Header Char"/>
    <w:basedOn w:val="4"/>
    <w:link w:val="8"/>
    <w:uiPriority w:val="99"/>
  </w:style>
  <w:style w:type="character" w:customStyle="1" w:styleId="12">
    <w:name w:val="Footer Char"/>
    <w:basedOn w:val="4"/>
    <w:link w:val="7"/>
    <w:qFormat/>
    <w:uiPriority w:val="99"/>
  </w:style>
  <w:style w:type="character" w:customStyle="1" w:styleId="13">
    <w:name w:val="Heading 2 Char"/>
    <w:basedOn w:val="4"/>
    <w:link w:val="3"/>
    <w:qFormat/>
    <w:uiPriority w:val="9"/>
    <w:rPr>
      <w:rFonts w:eastAsia="Times New Roman"/>
      <w:b/>
      <w:bCs/>
      <w:sz w:val="36"/>
      <w:szCs w:val="36"/>
    </w:rPr>
  </w:style>
  <w:style w:type="paragraph" w:styleId="14">
    <w:name w:val="List Paragraph"/>
    <w:basedOn w:val="1"/>
    <w:qFormat/>
    <w:uiPriority w:val="99"/>
    <w:pPr>
      <w:ind w:left="720"/>
      <w:contextualSpacing/>
    </w:pPr>
  </w:style>
  <w:style w:type="character" w:customStyle="1" w:styleId="15">
    <w:name w:val="Balloon Text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1354</Words>
  <Characters>7724</Characters>
  <Lines>64</Lines>
  <Paragraphs>18</Paragraphs>
  <TotalTime>91</TotalTime>
  <ScaleCrop>false</ScaleCrop>
  <LinksUpToDate>false</LinksUpToDate>
  <CharactersWithSpaces>9060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2024-04-09T14:43:00Z</dcterms:created>
  <dc:creator>Al-Madani</dc:creator>
  <cp:lastModifiedBy>Raneen Atwe</cp:lastModifiedBy>
  <cp:lastPrinted>2023-03-19T14:46:00Z</cp:lastPrinted>
  <dcterms:modified xsi:type="dcterms:W3CDTF">2024-05-20T18:11:23Z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