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both"/>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sz w:val="24"/>
          <w:szCs w:val="24"/>
          <w:lang w:bidi="ar-JO"/>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t>27 May 2024</w:t>
      </w:r>
    </w:p>
    <w:p>
      <w:pPr>
        <w:spacing w:after="0" w:line="240" w:lineRule="auto"/>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lang w:bidi="ar-JO"/>
          <w14:textFill>
            <w14:solidFill>
              <w14:schemeClr w14:val="tx1"/>
            </w14:solidFill>
          </w14:textFill>
        </w:rPr>
        <w:br w:type="page"/>
      </w: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jc w:val="cente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2E8081"/>
          <w:sz w:val="44"/>
          <w:szCs w:val="44"/>
          <w14:shadow w14:blurRad="38100" w14:dist="19050" w14:dir="2700000" w14:sx="100000" w14:sy="100000" w14:kx="0" w14:ky="0" w14:algn="tl">
            <w14:schemeClr w14:val="dk1">
              <w14:alpha w14:val="60000"/>
            </w14:schemeClr>
          </w14:shadow>
        </w:rPr>
        <w:t>Abstract</w:t>
      </w:r>
    </w:p>
    <w:p>
      <w:pPr>
        <w:pStyle w:val="10"/>
        <w:jc w:val="both"/>
        <w:rPr>
          <w:sz w:val="28"/>
          <w:szCs w:val="28"/>
        </w:rPr>
      </w:pPr>
      <w:r>
        <w:rPr>
          <w:sz w:val="28"/>
          <w:szCs w:val="28"/>
        </w:rPr>
        <w:t>The Canteen Management System (CMS) is designed to streamline the operations of a canteen by providing an integrated platform for managing orders, inventory, customer interactions, and feedback. This system automates the process of placing orders, processing payments, tracking inventory, and managing staff. The CMS encompasses several key entities, including Canteen, Customer, Worker, Item, Order, Feedback, and Category, which are interconnected to ensure efficient workflow and enhanced customer experience.The CMS aims to enhance the overall user experience by providing quick and reliable canteen services.</w:t>
      </w:r>
    </w:p>
    <w:p>
      <w:pPr>
        <w:pStyle w:val="10"/>
        <w:jc w:val="both"/>
        <w:rPr>
          <w:sz w:val="28"/>
          <w:szCs w:val="28"/>
        </w:rPr>
      </w:pPr>
      <w:r>
        <w:rPr>
          <w:sz w:val="28"/>
          <w:szCs w:val="28"/>
        </w:rPr>
        <w:t>Customers can browse the available items, place orders, and provide feedback on the services received. Orders are processed by the workers, who are assigned by the canteen, ensuring that the food preparation and delivery are managed efficiently. The system keeps track of inventory, categorizing items to facilitate easy updates and management. Feedback from customers is collected and analyzed to continually improve service quality.</w:t>
      </w:r>
    </w:p>
    <w:p>
      <w:pPr>
        <w:pStyle w:val="10"/>
        <w:jc w:val="both"/>
        <w:rPr>
          <w:sz w:val="28"/>
          <w:szCs w:val="28"/>
        </w:rPr>
      </w:pPr>
      <w:r>
        <w:rPr>
          <w:sz w:val="28"/>
          <w:szCs w:val="28"/>
        </w:rPr>
        <w:t>The system's architecture, as depicted in the Entity-Relationship (ER) diagram, ensures a robust and scalable solution that can handle the dynamic needs of a canteen. Each entity in the system is defined with specific attributes and relationships to other entities, ensuring comprehensive coverage of all aspects of canteen management. The CMS aims to improve operational efficiency, enhance customer satisfaction, and provide valuable insights for continuous improvement in canteen services.</w:t>
      </w:r>
    </w:p>
    <w:p>
      <w:pPr>
        <w:pStyle w:val="10"/>
        <w:jc w:val="both"/>
        <w:rPr>
          <w:sz w:val="28"/>
          <w:szCs w:val="28"/>
        </w:rPr>
      </w:pPr>
      <w:r>
        <w:rPr>
          <w:sz w:val="28"/>
          <w:szCs w:val="28"/>
        </w:rPr>
        <w:t>This application will help canteen workers to get an idea of the orders consumed by customers.We need an application like this to manage this huge and unorganized crowd of customers.</w:t>
      </w:r>
    </w:p>
    <w:p>
      <w:pPr>
        <w:jc w:val="both"/>
        <w:rPr>
          <w:rFonts w:ascii="Times New Roman" w:hAnsi="Times New Roman" w:cs="Times New Roman"/>
          <w:color w:val="000000" w:themeColor="text1"/>
          <w:sz w:val="28"/>
          <w:szCs w:val="28"/>
          <w:lang w:bidi="ar-JO"/>
          <w14:textFill>
            <w14:solidFill>
              <w14:schemeClr w14:val="tx1"/>
            </w14:solidFill>
          </w14:textFill>
        </w:rPr>
      </w:pPr>
      <w:r>
        <w:rPr>
          <w:rFonts w:ascii="Times New Roman" w:hAnsi="Times New Roman" w:cs="Times New Roman"/>
          <w:color w:val="000000" w:themeColor="text1"/>
          <w:sz w:val="28"/>
          <w:szCs w:val="28"/>
          <w:lang w:bidi="ar-JO"/>
          <w14:textFill>
            <w14:solidFill>
              <w14:schemeClr w14:val="tx1"/>
            </w14:solidFill>
          </w14:textFill>
        </w:rPr>
        <w:t>Users will be able to place orders digitally, and customers will be happy after using this application because it is easy to use and saves time and effort.</w:t>
      </w:r>
    </w:p>
    <w:p>
      <w:pPr>
        <w:jc w:val="both"/>
        <w:rPr>
          <w:rFonts w:ascii="Times New Roman" w:hAnsi="Times New Roman" w:cs="Times New Roman"/>
          <w:color w:val="000000" w:themeColor="text1"/>
          <w:sz w:val="28"/>
          <w:szCs w:val="28"/>
          <w:lang w:bidi="ar-JO"/>
          <w14:textFill>
            <w14:solidFill>
              <w14:schemeClr w14:val="tx1"/>
            </w14:solidFill>
          </w14:textFill>
        </w:rPr>
        <w:sectPr>
          <w:headerReference r:id="rId5" w:type="default"/>
          <w:pgSz w:w="11906" w:h="16838"/>
          <w:pgMar w:top="1440" w:right="1800" w:bottom="1440" w:left="1800" w:header="720" w:footer="720" w:gutter="0"/>
          <w:cols w:space="720" w:num="1"/>
          <w:docGrid w:linePitch="360" w:charSpace="0"/>
        </w:sectPr>
      </w:pPr>
    </w:p>
    <w:p>
      <w:pPr>
        <w:rPr>
          <w:rFonts w:ascii="Arial"/>
          <w:b/>
          <w:color w:val="000000" w:themeColor="text1"/>
          <w:sz w:val="40"/>
          <w:szCs w:val="24"/>
          <w:u w:val="single"/>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tabs>
          <w:tab w:val="left" w:pos="5028"/>
        </w:tabs>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b/>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6"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r>
        <w:rPr>
          <w:rFonts w:ascii="Arial Rounded MT Bold" w:hAnsi="Arial Rounded MT Bold"/>
          <w:color w:val="7030A0"/>
          <w:sz w:val="36"/>
          <w:szCs w:val="36"/>
          <w:u w:val="thick"/>
          <w:lang w:bidi="ar-JO"/>
        </w:rPr>
        <w:t>3.System Features(Specific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3.1.1 User Interfaces</w:t>
      </w:r>
    </w:p>
    <w:p>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UI-1:The CMS screen displays shall conform to the Process Impact Internet Application User Interface Standard, Version 1.0 [4].</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pPr>
        <w:rPr>
          <w:rFonts w:ascii="Arial Rounded MT Bold" w:hAnsi="Arial Rounded MT Bold"/>
          <w:lang w:bidi="ar-JO"/>
        </w:rPr>
      </w:pPr>
      <w:r>
        <w:rPr>
          <w:rFonts w:ascii="Arial Rounded MT Bold" w:hAnsi="Arial Rounded MT Bold"/>
          <w:lang w:bidi="ar-JO"/>
        </w:rPr>
        <w:t xml:space="preserve"> No hardware interfaces have been identified.</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pPr>
        <w:spacing w:after="0" w:line="240" w:lineRule="auto"/>
        <w:rPr>
          <w:rFonts w:ascii="Arial Rounded MT Bold" w:hAnsi="Arial Rounded MT Bold"/>
          <w:lang w:bidi="ar-JO"/>
        </w:rPr>
      </w:pPr>
      <w:r>
        <w:rPr>
          <w:rFonts w:ascii="Arial Rounded MT Bold" w:hAnsi="Arial Rounded MT Bold"/>
          <w:lang w:bidi="ar-JO"/>
        </w:rPr>
        <w:br w:type="page"/>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SI-1: Canteen Management System </w:t>
      </w:r>
    </w:p>
    <w:p>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pPr>
        <w:rPr>
          <w:rFonts w:ascii="Arial Rounded MT Bold" w:hAnsi="Arial Rounded MT Bold"/>
          <w:lang w:bidi="ar-JO"/>
        </w:rPr>
      </w:pPr>
      <w:r>
        <w:rPr>
          <w:rFonts w:ascii="Arial Rounded MT Bold" w:hAnsi="Arial Rounded MT Bold"/>
          <w:lang w:bidi="ar-JO"/>
        </w:rPr>
        <w:t xml:space="preserve"> a programmatic interface. </w:t>
      </w:r>
    </w:p>
    <w:p>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pPr>
        <w:rPr>
          <w:rFonts w:ascii="Arial Rounded MT Bold" w:hAnsi="Arial Rounded MT Bold"/>
          <w:lang w:bidi="ar-JO"/>
        </w:rPr>
      </w:pPr>
      <w:r>
        <w:rPr>
          <w:rFonts w:ascii="Arial Rounded MT Bold" w:hAnsi="Arial Rounded MT Bold"/>
          <w:lang w:bidi="ar-JO"/>
        </w:rPr>
        <w:t xml:space="preserve"> available. </w:t>
      </w:r>
    </w:p>
    <w:p>
      <w:pPr>
        <w:rPr>
          <w:rFonts w:ascii="Arial Rounded MT Bold" w:hAnsi="Arial Rounded MT Bold"/>
          <w:lang w:bidi="ar-JO"/>
        </w:rPr>
      </w:pPr>
      <w:r>
        <w:rPr>
          <w:rFonts w:ascii="Arial Rounded MT Bold" w:hAnsi="Arial Rounded MT Bold"/>
          <w:lang w:bidi="ar-JO"/>
        </w:rPr>
        <w:t xml:space="preserve">SI-1.3: When the CMS notifies the CMS that aspecific food item is no longer available,                </w:t>
      </w:r>
    </w:p>
    <w:p>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remove that food item from the menu for the current date.</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pPr>
        <w:rPr>
          <w:rFonts w:ascii="Arial Rounded MT Bold" w:hAnsi="Arial Rounded MT Bold"/>
          <w:lang w:bidi="ar-JO"/>
        </w:rPr>
      </w:pPr>
      <w:r>
        <w:rPr>
          <w:rFonts w:ascii="Arial Rounded MT Bold" w:hAnsi="Arial Rounded MT Bold"/>
          <w:lang w:bidi="ar-JO"/>
        </w:rPr>
        <w:t>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are  promptly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pPr>
        <w:tabs>
          <w:tab w:val="left" w:pos="720"/>
        </w:tabs>
        <w:rPr>
          <w:rFonts w:ascii="Arial Rounded MT Bold" w:hAnsi="Arial Rounded MT Bold"/>
          <w:lang w:bidi="ar-JO"/>
        </w:rPr>
      </w:pPr>
    </w:p>
    <w:p>
      <w:pPr>
        <w:spacing w:after="0" w:line="240" w:lineRule="auto"/>
        <w:rPr>
          <w:rFonts w:ascii="Arial Rounded MT Bold" w:hAnsi="Arial Rounded MT Bold"/>
          <w:lang w:bidi="ar-JO"/>
        </w:rPr>
      </w:pPr>
      <w:r>
        <w:rPr>
          <w:rFonts w:ascii="Arial Rounded MT Bold" w:hAnsi="Arial Rounded MT Bold"/>
          <w:lang w:bidi="ar-JO"/>
        </w:rPr>
        <w:br w:type="page"/>
      </w:r>
    </w:p>
    <w:p>
      <w:pPr>
        <w:spacing w:after="0" w:line="240" w:lineRule="auto"/>
        <w:rPr>
          <w:rFonts w:ascii="Arial Rounded MT Bold" w:hAnsi="Arial Rounded MT Bold"/>
          <w:lang w:bidi="ar-JO"/>
        </w:rPr>
      </w:pPr>
    </w:p>
    <w:p>
      <w:pPr>
        <w:spacing w:after="0" w:line="240" w:lineRule="auto"/>
        <w:rPr>
          <w:rFonts w:ascii="Arial Rounded MT Bold" w:hAnsi="Arial Rounded MT Bold"/>
          <w:lang w:bidi="ar-JO"/>
        </w:rPr>
      </w:pPr>
    </w:p>
    <w:p>
      <w:pPr>
        <w:numPr>
          <w:ilvl w:val="0"/>
          <w:numId w:val="1"/>
        </w:numPr>
        <w:rPr>
          <w:rFonts w:ascii="Arial Rounded MT Bold" w:hAnsi="Arial Rounded MT Bold"/>
          <w:lang w:bidi="ar-JO"/>
        </w:rPr>
      </w:pPr>
      <w:r>
        <w:rPr>
          <w:rFonts w:ascii="Arial Rounded MT Bold" w:hAnsi="Arial Rounded MT Bold"/>
          <w:lang w:bidi="ar-JO"/>
        </w:rPr>
        <w:t>Menu Management : The system should allow canteen administrators to create, update, and manage the menu, including adding new items,setting prices, and specifying ingredients.</w:t>
      </w:r>
    </w:p>
    <w:p>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pPr>
        <w:rPr>
          <w:rFonts w:ascii="Arial Rounded MT Bold" w:hAnsi="Arial Rounded MT Bold"/>
          <w:rtl/>
        </w:rPr>
      </w:pPr>
    </w:p>
    <w:p>
      <w:pPr>
        <w:rPr>
          <w:rFonts w:ascii="Arial Rounded MT Bold" w:hAnsi="Arial Rounded MT Bold"/>
          <w:rtl/>
        </w:rPr>
      </w:pPr>
    </w:p>
    <w:p>
      <w:pPr>
        <w:rPr>
          <w:rFonts w:ascii="Arial Rounded MT Bold" w:hAnsi="Arial Rounded MT Bold"/>
          <w:sz w:val="32"/>
          <w:szCs w:val="32"/>
          <w:rtl/>
        </w:rPr>
      </w:pPr>
      <w:r>
        <w:rPr>
          <w:rFonts w:ascii="Arial Rounded MT Bold" w:hAnsi="Arial Rounded MT Bold"/>
          <w:sz w:val="32"/>
          <w:szCs w:val="32"/>
          <w:lang w:bidi="ar-JO"/>
        </w:rPr>
        <w:t>3.3 Behaviour Requirements</w:t>
      </w:r>
    </w:p>
    <w:p>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Menu</w:t>
      </w:r>
    </w:p>
    <w:p>
      <w:pPr>
        <w:numPr>
          <w:ilvl w:val="3"/>
          <w:numId w:val="2"/>
        </w:numPr>
        <w:rPr>
          <w:rFonts w:ascii="Arial Rounded MT Bold" w:hAnsi="Arial Rounded MT Bold"/>
          <w:lang w:bidi="ar-JO"/>
        </w:rPr>
      </w:pPr>
      <w:r>
        <w:rPr>
          <w:rFonts w:ascii="Arial Rounded MT Bold" w:hAnsi="Arial Rounded MT Bold"/>
          <w:lang w:bidi="ar-JO"/>
        </w:rPr>
        <w:t>Add Item to Cart</w:t>
      </w:r>
    </w:p>
    <w:p>
      <w:pPr>
        <w:numPr>
          <w:ilvl w:val="3"/>
          <w:numId w:val="2"/>
        </w:numPr>
        <w:rPr>
          <w:rFonts w:ascii="Arial Rounded MT Bold" w:hAnsi="Arial Rounded MT Bold"/>
          <w:lang w:bidi="ar-JO"/>
        </w:rPr>
      </w:pPr>
      <w:r>
        <w:rPr>
          <w:rFonts w:ascii="Arial Rounded MT Bold" w:hAnsi="Arial Rounded MT Bold"/>
          <w:lang w:bidi="ar-JO"/>
        </w:rPr>
        <w:t>Remove Item from Cart</w:t>
      </w:r>
    </w:p>
    <w:p>
      <w:pPr>
        <w:numPr>
          <w:ilvl w:val="3"/>
          <w:numId w:val="2"/>
        </w:numPr>
        <w:rPr>
          <w:rFonts w:ascii="Arial Rounded MT Bold" w:hAnsi="Arial Rounded MT Bold"/>
          <w:lang w:bidi="ar-JO"/>
        </w:rPr>
      </w:pPr>
      <w:r>
        <w:rPr>
          <w:rFonts w:ascii="Arial Rounded MT Bold" w:hAnsi="Arial Rounded MT Bold"/>
          <w:lang w:bidi="ar-JO"/>
        </w:rPr>
        <w:t>Checkout</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Orders</w:t>
      </w:r>
    </w:p>
    <w:p>
      <w:pPr>
        <w:numPr>
          <w:ilvl w:val="3"/>
          <w:numId w:val="2"/>
        </w:numPr>
        <w:rPr>
          <w:rFonts w:ascii="Arial Rounded MT Bold" w:hAnsi="Arial Rounded MT Bold"/>
          <w:lang w:bidi="ar-JO"/>
        </w:rPr>
      </w:pPr>
      <w:r>
        <w:rPr>
          <w:rFonts w:ascii="Arial Rounded MT Bold" w:hAnsi="Arial Rounded MT Bold"/>
          <w:lang w:bidi="ar-JO"/>
        </w:rPr>
        <w:t>Enter Order</w:t>
      </w:r>
    </w:p>
    <w:p>
      <w:pPr>
        <w:numPr>
          <w:ilvl w:val="3"/>
          <w:numId w:val="2"/>
        </w:numPr>
        <w:rPr>
          <w:rFonts w:ascii="Arial Rounded MT Bold" w:hAnsi="Arial Rounded MT Bold"/>
          <w:lang w:bidi="ar-JO"/>
        </w:rPr>
      </w:pPr>
      <w:r>
        <w:rPr>
          <w:rFonts w:ascii="Arial Rounded MT Bold" w:hAnsi="Arial Rounded MT Bold"/>
          <w:lang w:bidi="ar-JO"/>
        </w:rPr>
        <w:t>Calculate Total</w:t>
      </w:r>
    </w:p>
    <w:p>
      <w:pPr>
        <w:numPr>
          <w:ilvl w:val="3"/>
          <w:numId w:val="2"/>
        </w:numPr>
        <w:rPr>
          <w:rFonts w:ascii="Arial Rounded MT Bold" w:hAnsi="Arial Rounded MT Bold"/>
          <w:lang w:bidi="ar-JO"/>
        </w:rPr>
      </w:pPr>
      <w:r>
        <w:rPr>
          <w:rFonts w:ascii="Arial Rounded MT Bold" w:hAnsi="Arial Rounded MT Bold"/>
          <w:lang w:bidi="ar-JO"/>
        </w:rPr>
        <w:t>Accept Payment</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Orders</w:t>
      </w:r>
    </w:p>
    <w:p>
      <w:pPr>
        <w:numPr>
          <w:ilvl w:val="3"/>
          <w:numId w:val="2"/>
        </w:numPr>
        <w:rPr>
          <w:rFonts w:ascii="Arial Rounded MT Bold" w:hAnsi="Arial Rounded MT Bold"/>
          <w:lang w:bidi="ar-JO"/>
        </w:rPr>
      </w:pPr>
      <w:r>
        <w:rPr>
          <w:rFonts w:ascii="Arial Rounded MT Bold" w:hAnsi="Arial Rounded MT Bold"/>
          <w:lang w:bidi="ar-JO"/>
        </w:rPr>
        <w:t>Prepare Food</w:t>
      </w:r>
    </w:p>
    <w:p>
      <w:pPr>
        <w:numPr>
          <w:ilvl w:val="3"/>
          <w:numId w:val="2"/>
        </w:numPr>
        <w:rPr>
          <w:rFonts w:ascii="Arial Rounded MT Bold" w:hAnsi="Arial Rounded MT Bold"/>
          <w:lang w:bidi="ar-JO"/>
        </w:rPr>
      </w:pPr>
      <w:r>
        <w:rPr>
          <w:rFonts w:ascii="Arial Rounded MT Bold" w:hAnsi="Arial Rounded MT Bold"/>
          <w:lang w:bidi="ar-JO"/>
        </w:rPr>
        <w:t>Update Status</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pPr>
        <w:spacing w:after="0" w:line="240" w:lineRule="auto"/>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 </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Inventory</w:t>
      </w:r>
    </w:p>
    <w:p>
      <w:pPr>
        <w:numPr>
          <w:ilvl w:val="3"/>
          <w:numId w:val="2"/>
        </w:numPr>
        <w:rPr>
          <w:rFonts w:ascii="Arial Rounded MT Bold" w:hAnsi="Arial Rounded MT Bold"/>
          <w:lang w:bidi="ar-JO"/>
        </w:rPr>
      </w:pPr>
      <w:r>
        <w:rPr>
          <w:rFonts w:ascii="Arial Rounded MT Bold" w:hAnsi="Arial Rounded MT Bold"/>
          <w:lang w:bidi="ar-JO"/>
        </w:rPr>
        <w:t>Add Item</w:t>
      </w:r>
    </w:p>
    <w:p>
      <w:pPr>
        <w:numPr>
          <w:ilvl w:val="3"/>
          <w:numId w:val="2"/>
        </w:numPr>
        <w:rPr>
          <w:rFonts w:ascii="Arial Rounded MT Bold" w:hAnsi="Arial Rounded MT Bold"/>
          <w:lang w:bidi="ar-JO"/>
        </w:rPr>
      </w:pPr>
      <w:r>
        <w:rPr>
          <w:rFonts w:ascii="Arial Rounded MT Bold" w:hAnsi="Arial Rounded MT Bold"/>
          <w:lang w:bidi="ar-JO"/>
        </w:rPr>
        <w:t>Remove Item</w:t>
      </w:r>
    </w:p>
    <w:p>
      <w:pPr>
        <w:numPr>
          <w:ilvl w:val="3"/>
          <w:numId w:val="2"/>
        </w:numPr>
        <w:rPr>
          <w:rFonts w:ascii="Arial Rounded MT Bold" w:hAnsi="Arial Rounded MT Bold"/>
          <w:lang w:bidi="ar-JO"/>
        </w:rPr>
      </w:pPr>
      <w:r>
        <w:rPr>
          <w:rFonts w:ascii="Arial Rounded MT Bold" w:hAnsi="Arial Rounded MT Bold"/>
          <w:lang w:bidi="ar-JO"/>
        </w:rPr>
        <w:t>Update Item Quantity</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Generate Sales Report</w:t>
      </w:r>
    </w:p>
    <w:p>
      <w:pPr>
        <w:numPr>
          <w:ilvl w:val="3"/>
          <w:numId w:val="2"/>
        </w:numPr>
        <w:rPr>
          <w:rFonts w:ascii="Arial Rounded MT Bold" w:hAnsi="Arial Rounded MT Bold"/>
          <w:lang w:bidi="ar-JO"/>
        </w:rPr>
      </w:pPr>
      <w:r>
        <w:rPr>
          <w:rFonts w:ascii="Arial Rounded MT Bold" w:hAnsi="Arial Rounded MT Bold"/>
          <w:lang w:bidi="ar-JO"/>
        </w:rPr>
        <w:t>Generate Inventory Report</w:t>
      </w:r>
    </w:p>
    <w:p>
      <w:pPr>
        <w:numPr>
          <w:ilvl w:val="3"/>
          <w:numId w:val="2"/>
        </w:numPr>
        <w:rPr>
          <w:rFonts w:ascii="Arial Rounded MT Bold" w:hAnsi="Arial Rounded MT Bold"/>
          <w:lang w:bidi="ar-JO"/>
        </w:rPr>
      </w:pPr>
      <w:r>
        <w:rPr>
          <w:rFonts w:ascii="Arial Rounded MT Bold" w:hAnsi="Arial Rounded MT Bold"/>
          <w:lang w:bidi="ar-JO"/>
        </w:rPr>
        <w:t>Generate Feedback Report.</w:t>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color w:val="C55A11" w:themeColor="accent2" w:themeShade="BF"/>
          <w:sz w:val="36"/>
          <w:szCs w:val="36"/>
          <w:u w:val="single"/>
          <w:lang w:bidi="ar-JO"/>
        </w:rPr>
      </w:pPr>
      <w:r>
        <w:rPr>
          <w:rFonts w:ascii="Arial Rounded MT Bold" w:hAnsi="Arial Rounded MT Bold"/>
          <w:color w:val="C55A11" w:themeColor="accent2" w:themeShade="BF"/>
          <w:sz w:val="36"/>
          <w:szCs w:val="36"/>
          <w:u w:val="single"/>
          <w:lang w:bidi="ar-JO"/>
        </w:rPr>
        <w:t>4.External Diagrams Requirements</w:t>
      </w:r>
    </w:p>
    <w:p>
      <w:pPr>
        <w:rPr>
          <w:rFonts w:ascii="Arial Rounded MT Bold" w:hAnsi="Arial Rounded MT Bold"/>
          <w:color w:val="000000" w:themeColor="text1"/>
          <w:sz w:val="28"/>
          <w:szCs w:val="28"/>
          <w:u w:val="single"/>
          <w:lang w:bidi="ar-JO"/>
          <w14:textFill>
            <w14:solidFill>
              <w14:schemeClr w14:val="tx1"/>
            </w14:solidFill>
          </w14:textFill>
        </w:rPr>
      </w:pPr>
    </w:p>
    <w:p>
      <w:pPr>
        <w:rPr>
          <w:rFonts w:ascii="Arial Rounded MT Bold" w:hAnsi="Arial Rounded MT Bold"/>
          <w:color w:val="000000" w:themeColor="text1"/>
          <w:sz w:val="28"/>
          <w:szCs w:val="28"/>
          <w:lang w:bidi="ar-JO"/>
          <w14:textFill>
            <w14:solidFill>
              <w14:schemeClr w14:val="tx1"/>
            </w14:solidFill>
          </w14:textFill>
        </w:rPr>
      </w:pPr>
      <w:r>
        <w:rPr>
          <w:rFonts w:ascii="Arial Rounded MT Bold" w:hAnsi="Arial Rounded MT Bold"/>
          <w:color w:val="000000" w:themeColor="text1"/>
          <w:sz w:val="28"/>
          <w:szCs w:val="28"/>
          <w:lang w:bidi="ar-JO"/>
          <w14:textFill>
            <w14:solidFill>
              <w14:schemeClr w14:val="tx1"/>
            </w14:solidFill>
          </w14:textFill>
        </w:rPr>
        <w:t>4.1 Use Case Diagram:</w:t>
      </w: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A use case is a description of how end users will use a software code .It describes a task or a series of tasks that users will accomplish using the software and includes the responses of the software to user actions.</w:t>
      </w: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w:t>
      </w:r>
      <w:r>
        <w:rPr>
          <w:rFonts w:ascii="Arial Rounded MT Bold" w:hAnsi="Arial Rounded MT Bold"/>
          <w:color w:val="000000" w:themeColor="text1"/>
          <w:sz w:val="24"/>
          <w:szCs w:val="24"/>
          <w14:textFill>
            <w14:solidFill>
              <w14:schemeClr w14:val="tx1"/>
            </w14:solidFill>
          </w14:textFill>
        </w:rPr>
        <w:drawing>
          <wp:inline distT="0" distB="0" distL="0" distR="0">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6590" cy="3389630"/>
                    </a:xfrm>
                    <a:prstGeom prst="rect">
                      <a:avLst/>
                    </a:prstGeom>
                    <a:noFill/>
                  </pic:spPr>
                </pic:pic>
              </a:graphicData>
            </a:graphic>
          </wp:inline>
        </w:drawing>
      </w:r>
    </w:p>
    <w:p>
      <w:pPr>
        <w:tabs>
          <w:tab w:val="left" w:pos="2830"/>
        </w:tabs>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36"/>
          <w:szCs w:val="36"/>
          <w:lang w:bidi="ar-JO"/>
          <w14:textFill>
            <w14:solidFill>
              <w14:schemeClr w14:val="tx1"/>
            </w14:solidFill>
          </w14:textFill>
        </w:rPr>
        <w:t xml:space="preserve">                               </w:t>
      </w:r>
      <w:r>
        <w:rPr>
          <w:rFonts w:ascii="Arial Rounded MT Bold" w:hAnsi="Arial Rounded MT Bold"/>
          <w:color w:val="000000" w:themeColor="text1"/>
          <w:sz w:val="20"/>
          <w:szCs w:val="20"/>
          <w:lang w:bidi="ar-JO"/>
          <w14:textFill>
            <w14:solidFill>
              <w14:schemeClr w14:val="tx1"/>
            </w14:solidFill>
          </w14:textFill>
        </w:rPr>
        <w:t>Fig 4.1.1 Use Case Login Page</w:t>
      </w: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C55A11" w:themeColor="accent2" w:themeShade="BF"/>
          <w:sz w:val="36"/>
          <w:szCs w:val="36"/>
          <w:u w:val="single"/>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https://fljbcjphon.us-06.visual-paradigm.com/rest/diagrams/projects/clipboard/1_Lac85fGFYDwCHZlz?dummy=R9zd5fGCu7UEaQR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22900" cy="3505200"/>
                    </a:xfrm>
                    <a:prstGeom prst="rect">
                      <a:avLst/>
                    </a:prstGeom>
                    <a:noFill/>
                    <a:ln>
                      <a:noFill/>
                    </a:ln>
                  </pic:spPr>
                </pic:pic>
              </a:graphicData>
            </a:graphic>
          </wp:inline>
        </w:drawing>
      </w:r>
    </w:p>
    <w:p>
      <w:pPr>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20"/>
          <w:szCs w:val="20"/>
          <w:lang w:bidi="ar-JO"/>
          <w14:textFill>
            <w14:solidFill>
              <w14:schemeClr w14:val="tx1"/>
            </w14:solidFill>
          </w14:textFill>
        </w:rPr>
        <w:t xml:space="preserve">                                                Fig4.1.2 Use Case Diagram for Registration</w:t>
      </w:r>
    </w:p>
    <w:p>
      <w:pPr>
        <w:rPr>
          <w:rFonts w:ascii="Arial Rounded MT Bold" w:hAnsi="Arial Rounded MT Bold"/>
          <w:color w:val="C55A11" w:themeColor="accent2" w:themeShade="BF"/>
          <w:sz w:val="36"/>
          <w:szCs w:val="36"/>
          <w:u w:val="single"/>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https://fljbcjphon.us-06.visual-paradigm.com/rest/diagrams/projects/clipboard/1_Lac85fGFYDwCHZlz?dummy=FIED5fGCu7UEaQ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5000" cy="4235450"/>
                    </a:xfrm>
                    <a:prstGeom prst="rect">
                      <a:avLst/>
                    </a:prstGeom>
                    <a:noFill/>
                    <a:ln>
                      <a:noFill/>
                    </a:ln>
                  </pic:spPr>
                </pic:pic>
              </a:graphicData>
            </a:graphic>
          </wp:inline>
        </w:drawing>
      </w:r>
    </w:p>
    <w:p>
      <w:pPr>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20"/>
          <w:szCs w:val="20"/>
          <w:lang w:bidi="ar-JO"/>
          <w14:textFill>
            <w14:solidFill>
              <w14:schemeClr w14:val="tx1"/>
            </w14:solidFill>
          </w14:textFill>
        </w:rPr>
        <w:t xml:space="preserve">                                              1.4.3Use Case Diagram for Order and Payment</w:t>
      </w: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000000" w:themeColor="text1"/>
          <w:sz w:val="28"/>
          <w:szCs w:val="28"/>
          <w:lang w:bidi="ar-JO"/>
          <w14:textFill>
            <w14:solidFill>
              <w14:schemeClr w14:val="tx1"/>
            </w14:solidFill>
          </w14:textFill>
        </w:rPr>
      </w:pPr>
      <w:r>
        <w:rPr>
          <w:rFonts w:ascii="Arial Rounded MT Bold" w:hAnsi="Arial Rounded MT Bold"/>
          <w:color w:val="000000" w:themeColor="text1"/>
          <w:sz w:val="28"/>
          <w:szCs w:val="28"/>
          <w:lang w:bidi="ar-JO"/>
          <w14:textFill>
            <w14:solidFill>
              <w14:schemeClr w14:val="tx1"/>
            </w14:solidFill>
          </w14:textFill>
        </w:rPr>
        <w:t>4.2 Sequence Diagram</w:t>
      </w:r>
    </w:p>
    <w:p>
      <w:pPr>
        <w:rPr>
          <w:rFonts w:ascii="Arial Rounded MT Bold" w:hAnsi="Arial Rounded MT Bold"/>
          <w:color w:val="000000" w:themeColor="text1"/>
          <w:sz w:val="28"/>
          <w:szCs w:val="28"/>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A sequence diagram in Unified Modeling Language (UML) is a kind of interaction diagram that shows how processes operate with one another and in what order  .It is  a construct of Message Sequence Chart .Sequence diagrams are sometimes called event diagrams ,event scenarios ,and timing diagrams . </w:t>
      </w: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https://fljbcjphon.us-06.visual-paradigm.com/rest/diagrams/projects/clipboard/1_Lac85fGFYDwCHZlz?dummy=jz.z5fGE0pT6DQ4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11850" cy="4229100"/>
                    </a:xfrm>
                    <a:prstGeom prst="rect">
                      <a:avLst/>
                    </a:prstGeom>
                    <a:noFill/>
                    <a:ln>
                      <a:noFill/>
                    </a:ln>
                  </pic:spPr>
                </pic:pic>
              </a:graphicData>
            </a:graphic>
          </wp:inline>
        </w:drawing>
      </w: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ab/>
      </w: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Fig 4.2.1 Sequence Diagram for Registration    </w:t>
      </w:r>
    </w:p>
    <w:p>
      <w:pPr>
        <w:tabs>
          <w:tab w:val="left" w:pos="2070"/>
        </w:tabs>
        <w:rPr>
          <w:rFonts w:ascii="Arial Rounded MT Bold" w:hAnsi="Arial Rounded MT Bold"/>
          <w:color w:val="000000" w:themeColor="text1"/>
          <w:sz w:val="24"/>
          <w:szCs w:val="24"/>
          <w:lang w:bidi="ar-JO"/>
          <w14:textFill>
            <w14:solidFill>
              <w14:schemeClr w14:val="tx1"/>
            </w14:solidFill>
          </w14:textFill>
        </w:rPr>
      </w:pPr>
    </w:p>
    <w:p>
      <w:pPr>
        <w:tabs>
          <w:tab w:val="left" w:pos="2070"/>
        </w:tabs>
        <w:rPr>
          <w:rFonts w:ascii="Arial Rounded MT Bold" w:hAnsi="Arial Rounded MT Bold"/>
          <w:color w:val="000000" w:themeColor="text1"/>
          <w:sz w:val="24"/>
          <w:szCs w:val="24"/>
          <w:lang w:bidi="ar-JO"/>
          <w14:textFill>
            <w14:solidFill>
              <w14:schemeClr w14:val="tx1"/>
            </w14:solidFill>
          </w14:textFill>
        </w:rPr>
      </w:pP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w:t>
      </w: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https://fljbcjphon.us-06.visual-paradigm.com/rest/diagrams/projects/clipboard/1_Lac85fGFYDwCHZlz?dummy=oUaL5fGE0pT6DQ5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5800" cy="3905250"/>
                    </a:xfrm>
                    <a:prstGeom prst="rect">
                      <a:avLst/>
                    </a:prstGeom>
                    <a:noFill/>
                    <a:ln>
                      <a:noFill/>
                    </a:ln>
                  </pic:spPr>
                </pic:pic>
              </a:graphicData>
            </a:graphic>
          </wp:inline>
        </w:drawing>
      </w:r>
      <w:r>
        <w:rPr>
          <w:rFonts w:ascii="Times New Roman" w:hAnsi="Times New Roman" w:eastAsia="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pPr>
        <w:tabs>
          <w:tab w:val="left" w:pos="2070"/>
        </w:tabs>
        <w:rPr>
          <w:rFonts w:ascii="Arial Rounded MT Bold" w:hAnsi="Arial Rounded MT Bold"/>
          <w:sz w:val="24"/>
          <w:szCs w:val="24"/>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descr="https://fljbcjphon.us-06.visual-paradigm.com/rest/diagrams/projects/clipboard/1_Lac85fGFYDwCHZlz?dummy=a5xX5fGE0pT6DRB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56860" cy="4259580"/>
                    </a:xfrm>
                    <a:prstGeom prst="rect">
                      <a:avLst/>
                    </a:prstGeom>
                    <a:noFill/>
                    <a:ln>
                      <a:noFill/>
                    </a:ln>
                  </pic:spPr>
                </pic:pic>
              </a:graphicData>
            </a:graphic>
          </wp:inline>
        </w:drawing>
      </w:r>
    </w:p>
    <w:p>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r>
        <w:rPr>
          <w:rFonts w:ascii="Times New Roman" w:hAnsi="Times New Roman" w:eastAsia="Times New Roman" w:cs="Times New Roman"/>
          <w:sz w:val="24"/>
          <w:szCs w:val="24"/>
        </w:rPr>
        <w:drawing>
          <wp:inline distT="0" distB="0" distL="0" distR="0">
            <wp:extent cx="5273675"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https://fljbcjphon.us-06.visual-paradigm.com/rest/diagrams/projects/clipboard/1_Lac85fGFYDwCHZlz?dummy=ZvBr5fGE0pT6DQ8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074" cy="5717494"/>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                                  Fig 4.2.3 Sequence Diagram </w:t>
      </w:r>
      <w:r>
        <w:rPr>
          <w:rFonts w:ascii="Times New Roman" w:hAnsi="Times New Roman" w:eastAsia="Times New Roman" w:cs="Times New Roman"/>
          <w:color w:val="000000" w:themeColor="text1"/>
          <w:sz w:val="24"/>
          <w:szCs w:val="24"/>
          <w14:textFill>
            <w14:solidFill>
              <w14:schemeClr w14:val="tx1"/>
            </w14:solidFill>
          </w14:textFill>
        </w:rPr>
        <w:t>for Payment</w:t>
      </w:r>
    </w:p>
    <w:p>
      <w:pPr>
        <w:tabs>
          <w:tab w:val="left" w:pos="2070"/>
        </w:tabs>
        <w:rPr>
          <w:rFonts w:ascii="Arial Rounded MT Bold" w:hAnsi="Arial Rounded MT Bold"/>
          <w:sz w:val="24"/>
          <w:szCs w:val="24"/>
          <w:lang w:bidi="ar-JO"/>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3"/>
        </w:numPr>
        <w:rPr>
          <w:rFonts w:ascii="Arial Rounded MT Bold" w:hAnsi="Arial Rounded MT Bold"/>
          <w:b/>
          <w:bCs/>
          <w:color w:val="000000" w:themeColor="text1"/>
          <w:sz w:val="36"/>
          <w:szCs w:val="36"/>
          <w:u w:val="single"/>
          <w:lang w:bidi="ar-JO"/>
          <w14:textFill>
            <w14:solidFill>
              <w14:schemeClr w14:val="tx1"/>
            </w14:solidFill>
          </w14:textFill>
        </w:rPr>
      </w:pPr>
      <w:r>
        <w:rPr>
          <w:rFonts w:ascii="Arial Rounded MT Bold" w:hAnsi="Arial Rounded MT Bold"/>
          <w:b/>
          <w:bCs/>
          <w:color w:val="000000" w:themeColor="text1"/>
          <w:sz w:val="36"/>
          <w:szCs w:val="36"/>
          <w:u w:val="single"/>
          <w:lang w:bidi="ar-JO"/>
          <w14:textFill>
            <w14:solidFill>
              <w14:schemeClr w14:val="tx1"/>
            </w14:solidFill>
          </w14:textFill>
        </w:rPr>
        <w:t>Nonfunctional Requirements</w:t>
      </w:r>
    </w:p>
    <w:p>
      <w:pPr>
        <w:rPr>
          <w:rFonts w:ascii="Arial Rounded MT Bold" w:hAnsi="Arial Rounded MT Bold"/>
          <w:color w:val="000000" w:themeColor="text1"/>
          <w:sz w:val="36"/>
          <w:szCs w:val="36"/>
          <w:u w:val="single"/>
          <w:lang w:bidi="ar-JO"/>
          <w14:textFill>
            <w14:solidFill>
              <w14:schemeClr w14:val="tx1"/>
            </w14:solidFill>
          </w14:textFill>
        </w:rPr>
      </w:pPr>
    </w:p>
    <w:p>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Safety: Information transmission should be securely transmitted to server without any changes in information.</w:t>
      </w:r>
    </w:p>
    <w:p>
      <w:pPr>
        <w:ind w:left="240" w:hanging="240" w:hangingChars="100"/>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If the internet service gets disrupted while sending information to the server, the information can be sent again for verification.</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Scalability: The system is able to accommodate growth in the number of users and amount of data. It is also capable of handling increased transaction volumes.</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 xml:space="preserve">• </w:t>
      </w:r>
      <w:r>
        <w:rPr>
          <w:rFonts w:ascii="Arial" w:hAnsi="Arial"/>
          <w:color w:val="000000" w:themeColor="text1"/>
          <w:sz w:val="24"/>
          <w:szCs w:val="24"/>
          <w14:textFill>
            <w14:solidFill>
              <w14:schemeClr w14:val="tx1"/>
            </w14:solidFill>
          </w14:textFill>
        </w:rPr>
        <w:t>Maintainability: The system is easy to update and maintain. It has a modular design that allows components to be easily replaced. It also contains clear and detailed documentation.</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rPr>
          <w:rFonts w:ascii="Arial" w:hAnsi="Arial"/>
          <w:color w:val="000000" w:themeColor="text1"/>
          <w:sz w:val="24"/>
          <w:szCs w:val="24"/>
          <w14:textFill>
            <w14:solidFill>
              <w14:schemeClr w14:val="tx1"/>
            </w14:solidFill>
          </w14:textFill>
        </w:rPr>
      </w:pPr>
    </w:p>
    <w:p>
      <w:pPr>
        <w:numPr>
          <w:ilvl w:val="1"/>
          <w:numId w:val="3"/>
        </w:numPr>
        <w:rPr>
          <w:rFonts w:ascii="Arial" w:hAnsi="Arial"/>
          <w:b/>
          <w:bCs/>
          <w:color w:val="003AFF"/>
          <w:sz w:val="28"/>
          <w:szCs w:val="28"/>
        </w:rPr>
      </w:pPr>
      <w:r>
        <w:rPr>
          <w:rFonts w:ascii="Arial" w:hAnsi="Arial"/>
          <w:b/>
          <w:bCs/>
          <w:color w:val="003AFF"/>
          <w:sz w:val="28"/>
          <w:szCs w:val="28"/>
        </w:rPr>
        <w:t>Security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jc w:val="both"/>
        <w:rPr>
          <w:rFonts w:ascii="Arial" w:hAnsi="Arial"/>
          <w:color w:val="000000" w:themeColor="text1"/>
          <w:sz w:val="24"/>
          <w:szCs w:val="24"/>
          <w14:textFill>
            <w14:solidFill>
              <w14:schemeClr w14:val="tx1"/>
            </w14:solidFill>
          </w14:textFill>
        </w:rPr>
      </w:pPr>
    </w:p>
    <w:p>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At the least, clarify the relative preferences for various attributes, such as ease of use over ease of learning.</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:​The Cafeteria Ordering System shall be available to users on the corporate Intranet and to dial-in users 99.9% of the time between 5:00am and midnight local time and 95% of the time between midnight and 5:00am local time.</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Robustness :​If the connection between the user and the system is broken prior to an order being either confirmed or canceled, the Cafeteria Ordering System shall enable the user to recover an incomplete order.</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240" w:hanging="240" w:hangingChars="100"/>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numPr>
          <w:ilvl w:val="0"/>
          <w:numId w:val="3"/>
        </w:numPr>
        <w:ind w:left="0" w:leftChars="0" w:firstLine="0" w:firstLineChars="0"/>
        <w:jc w:val="both"/>
        <w:rPr>
          <w:rFonts w:hint="default" w:ascii="Arial Rounded MT Bold" w:hAnsi="Arial Rounded MT Bold" w:cs="Arial Rounded MT Bold"/>
          <w:color w:val="000000" w:themeColor="text1"/>
          <w:sz w:val="24"/>
          <w:szCs w:val="24"/>
          <w:u w:val="single"/>
          <w:lang w:val="en-US"/>
          <w14:textFill>
            <w14:solidFill>
              <w14:schemeClr w14:val="tx1"/>
            </w14:solidFill>
          </w14:textFill>
        </w:rPr>
      </w:pPr>
      <w:r>
        <w:rPr>
          <w:rFonts w:hint="default" w:ascii="Arial Rounded MT Bold" w:hAnsi="Arial Rounded MT Bold" w:cs="Arial Rounded MT Bold"/>
          <w:b/>
          <w:bCs/>
          <w:color w:val="000000" w:themeColor="text1"/>
          <w:sz w:val="36"/>
          <w:szCs w:val="36"/>
          <w:u w:val="single"/>
          <w:lang w:val="en-US"/>
          <w14:textFill>
            <w14:solidFill>
              <w14:schemeClr w14:val="tx1"/>
            </w14:solidFill>
          </w14:textFill>
        </w:rPr>
        <w:t>Team Work</w:t>
      </w:r>
      <w:bookmarkStart w:id="0" w:name="_GoBack"/>
      <w:bookmarkEnd w:id="0"/>
    </w:p>
    <w:p>
      <w:pPr>
        <w:numPr>
          <w:ilvl w:val="0"/>
          <w:numId w:val="0"/>
        </w:numPr>
        <w:spacing w:after="160" w:line="259" w:lineRule="auto"/>
        <w:jc w:val="both"/>
        <w:rPr>
          <w:rFonts w:hint="default" w:ascii="Arial Rounded MT Bold" w:hAnsi="Arial Rounded MT Bold" w:cs="Arial Rounded MT Bold"/>
          <w:b/>
          <w:bCs/>
          <w:color w:val="000000" w:themeColor="text1"/>
          <w:sz w:val="36"/>
          <w:szCs w:val="36"/>
          <w:lang w:val="en-US"/>
          <w14:textFill>
            <w14:solidFill>
              <w14:schemeClr w14:val="tx1"/>
            </w14:solidFill>
          </w14:textFill>
        </w:rPr>
      </w:pPr>
    </w:p>
    <w:tbl>
      <w:tblPr>
        <w:tblStyle w:val="12"/>
        <w:tblW w:w="10803" w:type="dxa"/>
        <w:tblInd w:w="-10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Layout w:type="autofit"/>
        <w:tblCellMar>
          <w:top w:w="0" w:type="dxa"/>
          <w:left w:w="108" w:type="dxa"/>
          <w:bottom w:w="0" w:type="dxa"/>
          <w:right w:w="108" w:type="dxa"/>
        </w:tblCellMar>
      </w:tblPr>
      <w:tblGrid>
        <w:gridCol w:w="2908"/>
        <w:gridCol w:w="7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710" w:hRule="atLeast"/>
        </w:trPr>
        <w:tc>
          <w:tcPr>
            <w:tcW w:w="2908" w:type="dxa"/>
            <w:shd w:val="clear" w:color="auto" w:fill="CDE3E9"/>
            <w:noWrap w:val="0"/>
            <w:vAlign w:val="top"/>
          </w:tcPr>
          <w:p>
            <w:pPr>
              <w:widowControl w:val="0"/>
              <w:jc w:val="both"/>
              <w:rPr>
                <w:rFonts w:hint="default"/>
                <w:b/>
                <w:bCs/>
                <w:sz w:val="36"/>
                <w:szCs w:val="36"/>
                <w:lang w:val="en-US"/>
              </w:rPr>
            </w:pPr>
            <w:r>
              <w:rPr>
                <w:rFonts w:hint="default"/>
                <w:b/>
                <w:bCs/>
                <w:i w:val="0"/>
                <w:iCs w:val="0"/>
                <w:color w:val="2AAAB2"/>
                <w:sz w:val="36"/>
                <w:szCs w:val="36"/>
                <w:lang w:val="en-US"/>
              </w:rPr>
              <w:t>Names</w:t>
            </w:r>
            <w:r>
              <w:rPr>
                <w:rFonts w:hint="default"/>
                <w:b/>
                <w:bCs/>
                <w:color w:val="2AAAB2"/>
                <w:sz w:val="36"/>
                <w:szCs w:val="36"/>
                <w:lang w:val="en-US"/>
              </w:rPr>
              <w:t xml:space="preserve"> </w:t>
            </w:r>
          </w:p>
        </w:tc>
        <w:tc>
          <w:tcPr>
            <w:tcW w:w="7895" w:type="dxa"/>
            <w:shd w:val="clear" w:color="auto" w:fill="CDE3E9"/>
            <w:noWrap w:val="0"/>
            <w:vAlign w:val="top"/>
          </w:tcPr>
          <w:p>
            <w:pPr>
              <w:widowControl w:val="0"/>
              <w:jc w:val="both"/>
              <w:rPr>
                <w:rFonts w:hint="default" w:cs="Times New Roman"/>
                <w:color w:val="262626"/>
                <w:sz w:val="28"/>
                <w:szCs w:val="28"/>
                <w:shd w:val="clear" w:color="auto" w:fill="auto"/>
                <w:vertAlign w:val="baseline"/>
                <w:lang w:val="en-US" w:bidi="ar-SA"/>
              </w:rPr>
            </w:pPr>
            <w:r>
              <w:rPr>
                <w:rFonts w:hint="default" w:cs="Times New Roman"/>
                <w:b/>
                <w:bCs/>
                <w:color w:val="2AAAB2"/>
                <w:sz w:val="36"/>
                <w:szCs w:val="36"/>
                <w:shd w:val="clear" w:color="auto" w:fill="auto"/>
                <w:vertAlign w:val="baseline"/>
                <w:lang w:val="en-US" w:bidi="ar-SA"/>
              </w:rPr>
              <w: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571" w:hRule="atLeast"/>
        </w:trPr>
        <w:tc>
          <w:tcPr>
            <w:tcW w:w="2908" w:type="dxa"/>
            <w:shd w:val="clear" w:color="auto" w:fill="CDE3E9"/>
            <w:noWrap w:val="0"/>
            <w:vAlign w:val="top"/>
          </w:tcPr>
          <w:p>
            <w:pPr>
              <w:widowControl w:val="0"/>
              <w:jc w:val="both"/>
              <w:rPr>
                <w:rFonts w:hint="cs" w:cs="Times New Roman"/>
                <w:color w:val="A8D08D"/>
                <w:vertAlign w:val="baseline"/>
                <w:cs/>
                <w:lang w:bidi="ar-SA"/>
              </w:rPr>
            </w:pPr>
            <w:r>
              <w:rPr>
                <w:b w:val="0"/>
                <w:bCs w:val="0"/>
                <w:sz w:val="36"/>
                <w:szCs w:val="36"/>
              </w:rPr>
              <w:t>Hanan abuzainab</w:t>
            </w:r>
          </w:p>
        </w:tc>
        <w:tc>
          <w:tcPr>
            <w:tcW w:w="7895" w:type="dxa"/>
            <w:shd w:val="clear" w:color="auto" w:fill="CDE3E9"/>
            <w:noWrap w:val="0"/>
            <w:vAlign w:val="top"/>
          </w:tcPr>
          <w:p>
            <w:pPr>
              <w:widowControl w:val="0"/>
              <w:jc w:val="both"/>
              <w:rPr>
                <w:rFonts w:hint="default" w:cs="Times New Roman"/>
                <w:color w:val="A8D08D"/>
                <w:vertAlign w:val="baseline"/>
                <w:lang w:val="en-US" w:bidi="ar-SA"/>
              </w:rPr>
            </w:pPr>
            <w:r>
              <w:rPr>
                <w:rFonts w:hint="default" w:cs="Times New Roman"/>
                <w:color w:val="262626"/>
                <w:sz w:val="28"/>
                <w:szCs w:val="28"/>
                <w:shd w:val="clear" w:color="auto" w:fill="auto"/>
                <w:vertAlign w:val="baseline"/>
                <w:lang w:val="en-US" w:bidi="ar-SA"/>
              </w:rPr>
              <w:t>Overall Description, Interfaces,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908" w:type="dxa"/>
            <w:shd w:val="clear" w:color="auto" w:fill="CDE3E9"/>
            <w:noWrap w:val="0"/>
            <w:vAlign w:val="top"/>
          </w:tcPr>
          <w:p>
            <w:pPr>
              <w:widowControl w:val="0"/>
              <w:jc w:val="both"/>
              <w:rPr>
                <w:color w:val="A8D08D"/>
                <w:vertAlign w:val="baseline"/>
              </w:rPr>
            </w:pPr>
            <w:r>
              <w:rPr>
                <w:b w:val="0"/>
                <w:bCs w:val="0"/>
                <w:sz w:val="36"/>
                <w:szCs w:val="36"/>
              </w:rPr>
              <w:t>Marah Badran</w:t>
            </w:r>
          </w:p>
        </w:tc>
        <w:tc>
          <w:tcPr>
            <w:tcW w:w="7895" w:type="dxa"/>
            <w:shd w:val="clear" w:color="auto" w:fill="CDE3E9"/>
            <w:noWrap w:val="0"/>
            <w:vAlign w:val="top"/>
          </w:tcPr>
          <w:p>
            <w:pPr>
              <w:widowControl w:val="0"/>
              <w:jc w:val="both"/>
              <w:rPr>
                <w:rFonts w:hint="default"/>
                <w:color w:val="A8D08D"/>
                <w:vertAlign w:val="baseline"/>
                <w:lang w:val="en-US"/>
              </w:rPr>
            </w:pPr>
            <w:r>
              <w:rPr>
                <w:rFonts w:hint="default"/>
                <w:color w:val="262626"/>
                <w:sz w:val="28"/>
                <w:szCs w:val="28"/>
                <w:vertAlign w:val="baseline"/>
                <w:lang w:val="en-US"/>
              </w:rPr>
              <w:t>External Interface Requirements, 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627" w:hRule="atLeast"/>
        </w:trPr>
        <w:tc>
          <w:tcPr>
            <w:tcW w:w="2908" w:type="dxa"/>
            <w:shd w:val="clear" w:color="auto" w:fill="CDE3E9"/>
            <w:noWrap w:val="0"/>
            <w:vAlign w:val="top"/>
          </w:tcPr>
          <w:p>
            <w:pPr>
              <w:widowControl w:val="0"/>
              <w:jc w:val="both"/>
              <w:rPr>
                <w:color w:val="A8D08D"/>
                <w:vertAlign w:val="baseline"/>
              </w:rPr>
            </w:pPr>
            <w:r>
              <w:rPr>
                <w:b w:val="0"/>
                <w:bCs w:val="0"/>
                <w:color w:val="000000"/>
                <w:sz w:val="36"/>
                <w:szCs w:val="36"/>
                <w:lang w:bidi="ar-JO"/>
              </w:rPr>
              <w:t>Raneen Atwe</w:t>
            </w:r>
          </w:p>
        </w:tc>
        <w:tc>
          <w:tcPr>
            <w:tcW w:w="7895" w:type="dxa"/>
            <w:shd w:val="clear" w:color="auto" w:fill="CDE3E9"/>
            <w:noWrap w:val="0"/>
            <w:vAlign w:val="top"/>
          </w:tcPr>
          <w:p>
            <w:pPr>
              <w:widowControl w:val="0"/>
              <w:jc w:val="both"/>
              <w:rPr>
                <w:rFonts w:hint="default"/>
                <w:color w:val="A8D08D"/>
                <w:vertAlign w:val="baseline"/>
                <w:lang w:val="en-US"/>
              </w:rPr>
            </w:pPr>
            <w:r>
              <w:rPr>
                <w:rFonts w:hint="default"/>
                <w:color w:val="262626"/>
                <w:sz w:val="28"/>
                <w:szCs w:val="28"/>
                <w:vertAlign w:val="baseline"/>
                <w:lang w:val="en-US"/>
              </w:rPr>
              <w:t xml:space="preserve">Nonfunctional Requirements, Abstract, Cover page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634" w:hRule="atLeast"/>
        </w:trPr>
        <w:tc>
          <w:tcPr>
            <w:tcW w:w="2908" w:type="dxa"/>
            <w:shd w:val="clear" w:color="auto" w:fill="CDE3E9"/>
            <w:noWrap w:val="0"/>
            <w:vAlign w:val="top"/>
          </w:tcPr>
          <w:p>
            <w:pPr>
              <w:widowControl w:val="0"/>
              <w:jc w:val="both"/>
              <w:rPr>
                <w:color w:val="A8D08D"/>
                <w:vertAlign w:val="baseline"/>
              </w:rPr>
            </w:pPr>
            <w:r>
              <w:rPr>
                <w:b w:val="0"/>
                <w:bCs w:val="0"/>
                <w:color w:val="000000"/>
                <w:sz w:val="36"/>
                <w:szCs w:val="36"/>
                <w:lang w:bidi="ar-JO"/>
              </w:rPr>
              <w:t xml:space="preserve">Sara </w:t>
            </w:r>
            <w:r>
              <w:rPr>
                <w:b w:val="0"/>
                <w:bCs w:val="0"/>
                <w:color w:val="000000"/>
                <w:sz w:val="36"/>
                <w:szCs w:val="36"/>
              </w:rPr>
              <w:t>Zerie</w:t>
            </w:r>
          </w:p>
        </w:tc>
        <w:tc>
          <w:tcPr>
            <w:tcW w:w="7895" w:type="dxa"/>
            <w:shd w:val="clear" w:color="auto" w:fill="CDE3E9"/>
            <w:noWrap w:val="0"/>
            <w:vAlign w:val="top"/>
          </w:tcPr>
          <w:p>
            <w:pPr>
              <w:widowControl w:val="0"/>
              <w:jc w:val="both"/>
              <w:rPr>
                <w:rFonts w:hint="default"/>
                <w:color w:val="A8D08D"/>
                <w:vertAlign w:val="baseline"/>
                <w:lang w:val="en-US"/>
              </w:rPr>
            </w:pPr>
            <w:r>
              <w:rPr>
                <w:rFonts w:hint="default"/>
                <w:color w:val="262626"/>
                <w:sz w:val="28"/>
                <w:szCs w:val="28"/>
                <w:vertAlign w:val="baseline"/>
                <w:lang w:val="en-US"/>
              </w:rPr>
              <w:t>System Features, I</w:t>
            </w:r>
            <w:r>
              <w:rPr>
                <w:rFonts w:hint="default" w:cs="Times New Roman"/>
                <w:color w:val="262626"/>
                <w:sz w:val="28"/>
                <w:szCs w:val="28"/>
                <w:shd w:val="clear" w:color="auto" w:fill="auto"/>
                <w:vertAlign w:val="baseline"/>
                <w:lang w:val="en-US" w:bidi="ar-SA"/>
              </w:rPr>
              <w:t>ntroduction</w:t>
            </w:r>
          </w:p>
        </w:tc>
      </w:tr>
    </w:tbl>
    <w:p>
      <w:pPr>
        <w:numPr>
          <w:ilvl w:val="0"/>
          <w:numId w:val="0"/>
        </w:numPr>
        <w:spacing w:after="160" w:line="259" w:lineRule="auto"/>
        <w:jc w:val="both"/>
        <w:rPr>
          <w:rFonts w:hint="default" w:ascii="Arial Rounded MT Bold" w:hAnsi="Arial Rounded MT Bold" w:cs="Arial Rounded MT Bold"/>
          <w:b/>
          <w:bCs/>
          <w:color w:val="000000" w:themeColor="text1"/>
          <w:sz w:val="36"/>
          <w:szCs w:val="36"/>
          <w:lang w:val="en-US"/>
          <w14:textFill>
            <w14:solidFill>
              <w14:schemeClr w14:val="tx1"/>
            </w14:solidFill>
          </w14:textFill>
        </w:rPr>
      </w:pPr>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320"/>
        <w:tab w:val="clear" w:pos="8640"/>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Canteen Management System</w:t>
    </w:r>
    <w:r>
      <w:rPr>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6pt;margin-top:-5.15pt;height:24.5pt;width:547.5pt;z-index:251660288;mso-width-relative:page;mso-height-relative:page;" fillcolor="#2AAAB2" filled="t" stroked="t" coordsize="21600,21600" o:gfxdata="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GiC4DZAAAACwEAAA8AAAAAAAAAAQAg&#10;AAAAIgAAAGRycy9kb3ducmV2LnhtbFBLAQIUABQAAAAIAIdO4kCGSaKIRgIAAMEEAAAOAAAAAAAA&#10;AAEAIAAAACgBAABkcnMvZTJvRG9jLnhtbFBLBQYAAAAABgAGAFkBAADgBQAAAAA=&#10;">
              <v:fill on="t" focussize="0,0"/>
              <v:stroke weight="0.5pt" color="#2AAAB2 [3204]" joinstyle="round"/>
              <v:imagedata o:title=""/>
              <o:lock v:ext="edit" aspectratio="f"/>
              <v:textbo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90B16"/>
    <w:multiLevelType w:val="multilevel"/>
    <w:tmpl w:val="05D90B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5B74BDA"/>
    <w:multiLevelType w:val="multilevel"/>
    <w:tmpl w:val="45B74BD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6B8CF7C"/>
    <w:multiLevelType w:val="multilevel"/>
    <w:tmpl w:val="56B8CF7C"/>
    <w:lvl w:ilvl="0" w:tentative="0">
      <w:start w:val="5"/>
      <w:numFmt w:val="decimal"/>
      <w:suff w:val="space"/>
      <w:lvlText w:val="%1."/>
      <w:lvlJc w:val="left"/>
      <w:rPr>
        <w:rFonts w:hint="default"/>
        <w:b/>
        <w:bCs/>
        <w:sz w:val="36"/>
        <w:szCs w:val="36"/>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12A"/>
    <w:rsid w:val="0020664C"/>
    <w:rsid w:val="00215BB2"/>
    <w:rsid w:val="00216EC1"/>
    <w:rsid w:val="00237003"/>
    <w:rsid w:val="00240797"/>
    <w:rsid w:val="00253FE1"/>
    <w:rsid w:val="00254ACA"/>
    <w:rsid w:val="00262B21"/>
    <w:rsid w:val="00365F5E"/>
    <w:rsid w:val="003C1EB6"/>
    <w:rsid w:val="003D00DD"/>
    <w:rsid w:val="00400205"/>
    <w:rsid w:val="00411BA5"/>
    <w:rsid w:val="00497FAD"/>
    <w:rsid w:val="004A5D8F"/>
    <w:rsid w:val="005146C8"/>
    <w:rsid w:val="00595787"/>
    <w:rsid w:val="005A06A8"/>
    <w:rsid w:val="0066399A"/>
    <w:rsid w:val="006863D1"/>
    <w:rsid w:val="006A5F49"/>
    <w:rsid w:val="006E5641"/>
    <w:rsid w:val="00730C76"/>
    <w:rsid w:val="007838D3"/>
    <w:rsid w:val="007B5F67"/>
    <w:rsid w:val="00811F2E"/>
    <w:rsid w:val="00891667"/>
    <w:rsid w:val="008A4AB5"/>
    <w:rsid w:val="008B3FE0"/>
    <w:rsid w:val="008E628F"/>
    <w:rsid w:val="008F773C"/>
    <w:rsid w:val="0090717C"/>
    <w:rsid w:val="00907749"/>
    <w:rsid w:val="009E5DE6"/>
    <w:rsid w:val="00A37F22"/>
    <w:rsid w:val="00A96F7D"/>
    <w:rsid w:val="00AB0B05"/>
    <w:rsid w:val="00AD4C61"/>
    <w:rsid w:val="00B0042A"/>
    <w:rsid w:val="00B00AF8"/>
    <w:rsid w:val="00B06A5F"/>
    <w:rsid w:val="00B07504"/>
    <w:rsid w:val="00BC674D"/>
    <w:rsid w:val="00BD139A"/>
    <w:rsid w:val="00BD31E0"/>
    <w:rsid w:val="00BD3AF3"/>
    <w:rsid w:val="00BE688E"/>
    <w:rsid w:val="00C00353"/>
    <w:rsid w:val="00C6176E"/>
    <w:rsid w:val="00CB655C"/>
    <w:rsid w:val="00CC1416"/>
    <w:rsid w:val="00CC30D5"/>
    <w:rsid w:val="00CC7F46"/>
    <w:rsid w:val="00D1253F"/>
    <w:rsid w:val="00D43A28"/>
    <w:rsid w:val="00D457F6"/>
    <w:rsid w:val="00D54E14"/>
    <w:rsid w:val="00D81E54"/>
    <w:rsid w:val="00DB54B0"/>
    <w:rsid w:val="00DC71A2"/>
    <w:rsid w:val="00DD7E55"/>
    <w:rsid w:val="00DF360B"/>
    <w:rsid w:val="00E5523B"/>
    <w:rsid w:val="00E63FDA"/>
    <w:rsid w:val="00E75841"/>
    <w:rsid w:val="00E835EE"/>
    <w:rsid w:val="00E95655"/>
    <w:rsid w:val="00EA71D3"/>
    <w:rsid w:val="00EB48D9"/>
    <w:rsid w:val="00EC6FE9"/>
    <w:rsid w:val="00EF7134"/>
    <w:rsid w:val="00F048AA"/>
    <w:rsid w:val="00F41E38"/>
    <w:rsid w:val="00F90F7C"/>
    <w:rsid w:val="00F952ED"/>
    <w:rsid w:val="00FC0ABE"/>
    <w:rsid w:val="0F2B21B3"/>
    <w:rsid w:val="16986F4B"/>
    <w:rsid w:val="1C365B3E"/>
    <w:rsid w:val="22F3292F"/>
    <w:rsid w:val="2A9E7439"/>
    <w:rsid w:val="2B50147D"/>
    <w:rsid w:val="31717A1B"/>
    <w:rsid w:val="32CE612E"/>
    <w:rsid w:val="33125C28"/>
    <w:rsid w:val="3C9933AC"/>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Segoe UI" w:hAnsi="Segoe UI" w:cs="Segoe UI"/>
      <w:sz w:val="18"/>
      <w:szCs w:val="18"/>
    </w:rPr>
  </w:style>
  <w:style w:type="paragraph" w:styleId="7">
    <w:name w:val="footer"/>
    <w:basedOn w:val="1"/>
    <w:link w:val="14"/>
    <w:unhideWhenUsed/>
    <w:qFormat/>
    <w:uiPriority w:val="99"/>
    <w:pPr>
      <w:tabs>
        <w:tab w:val="center" w:pos="4320"/>
        <w:tab w:val="right" w:pos="8640"/>
      </w:tabs>
      <w:spacing w:after="0" w:line="240" w:lineRule="auto"/>
    </w:pPr>
  </w:style>
  <w:style w:type="paragraph" w:styleId="8">
    <w:name w:val="header"/>
    <w:basedOn w:val="1"/>
    <w:link w:val="13"/>
    <w:unhideWhenUsed/>
    <w:qFormat/>
    <w:uiPriority w:val="99"/>
    <w:pPr>
      <w:tabs>
        <w:tab w:val="center" w:pos="4320"/>
        <w:tab w:val="right" w:pos="8640"/>
      </w:tabs>
      <w:spacing w:after="0" w:line="240" w:lineRule="auto"/>
    </w:pPr>
  </w:style>
  <w:style w:type="character" w:styleId="9">
    <w:name w:val="Hyperlink"/>
    <w:basedOn w:val="4"/>
    <w:semiHidden/>
    <w:unhideWhenUsed/>
    <w:qFormat/>
    <w:uiPriority w:val="99"/>
    <w:rPr>
      <w:color w:val="0000FF"/>
      <w:u w:val="single"/>
    </w:rPr>
  </w:style>
  <w:style w:type="paragraph" w:styleId="10">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4"/>
    <w:qFormat/>
    <w:uiPriority w:val="22"/>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رأس الصفحة Char"/>
    <w:basedOn w:val="4"/>
    <w:link w:val="8"/>
    <w:qFormat/>
    <w:uiPriority w:val="99"/>
  </w:style>
  <w:style w:type="character" w:customStyle="1" w:styleId="14">
    <w:name w:val="تذييل الصفحة Char"/>
    <w:basedOn w:val="4"/>
    <w:link w:val="7"/>
    <w:qFormat/>
    <w:uiPriority w:val="99"/>
  </w:style>
  <w:style w:type="character" w:customStyle="1" w:styleId="15">
    <w:name w:val="عنوان 2 Char"/>
    <w:basedOn w:val="4"/>
    <w:link w:val="3"/>
    <w:qFormat/>
    <w:uiPriority w:val="9"/>
    <w:rPr>
      <w:rFonts w:eastAsia="Times New Roman"/>
      <w:b/>
      <w:bCs/>
      <w:sz w:val="36"/>
      <w:szCs w:val="36"/>
    </w:rPr>
  </w:style>
  <w:style w:type="paragraph" w:styleId="16">
    <w:name w:val="List Paragraph"/>
    <w:basedOn w:val="1"/>
    <w:qFormat/>
    <w:uiPriority w:val="99"/>
    <w:pPr>
      <w:ind w:left="720"/>
      <w:contextualSpacing/>
    </w:pPr>
  </w:style>
  <w:style w:type="character" w:customStyle="1" w:styleId="17">
    <w:name w:val="نص في بالون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Enjoy My Fine Releases.</Company>
  <Pages>21</Pages>
  <Words>3426</Words>
  <Characters>19530</Characters>
  <Lines>162</Lines>
  <Paragraphs>45</Paragraphs>
  <TotalTime>14</TotalTime>
  <ScaleCrop>false</ScaleCrop>
  <LinksUpToDate>false</LinksUpToDate>
  <CharactersWithSpaces>22911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2024-05-24T18:52:00Z</dcterms:created>
  <dc:creator>Al-Madani</dc:creator>
  <cp:lastModifiedBy>Raneen Atwe</cp:lastModifiedBy>
  <cp:lastPrinted>2023-03-19T14:46:00Z</cp:lastPrinted>
  <dcterms:modified xsi:type="dcterms:W3CDTF">2024-05-24T20:19:37Z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