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EE" w:rsidRDefault="004647EE" w:rsidP="004647EE">
      <w:pPr>
        <w:bidi w:val="0"/>
      </w:pPr>
      <w:r>
        <w:t>The glass strength data</w:t>
      </w:r>
      <w:r>
        <w:t xml:space="preserve"> from aircrafts windows with progressive type II censoring scheme</w:t>
      </w:r>
    </w:p>
    <w:p w:rsidR="004647EE" w:rsidRDefault="004647EE"/>
    <w:p w:rsidR="00AF6E1C" w:rsidRDefault="004647EE">
      <w:r w:rsidRPr="004647EE">
        <w:rPr>
          <w:rFonts w:cs="Arial"/>
          <w:rtl/>
        </w:rPr>
        <w:drawing>
          <wp:inline distT="0" distB="0" distL="0" distR="0" wp14:anchorId="04CCA2A9" wp14:editId="21FF2A07">
            <wp:extent cx="4794496" cy="10541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EE" w:rsidRDefault="004647EE"/>
    <w:p w:rsidR="004647EE" w:rsidRDefault="004647EE">
      <w:bookmarkStart w:id="0" w:name="_GoBack"/>
      <w:bookmarkEnd w:id="0"/>
    </w:p>
    <w:p w:rsidR="004647EE" w:rsidRDefault="004647EE"/>
    <w:sectPr w:rsidR="004647EE" w:rsidSect="00704A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E"/>
    <w:rsid w:val="0031516C"/>
    <w:rsid w:val="004647EE"/>
    <w:rsid w:val="00704AB4"/>
    <w:rsid w:val="00A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6BD6"/>
  <w15:chartTrackingRefBased/>
  <w15:docId w15:val="{787B1282-E710-48C5-A7A0-958591D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2023-09-07T18:07:00Z</dcterms:created>
  <dcterms:modified xsi:type="dcterms:W3CDTF">2023-09-07T18:11:00Z</dcterms:modified>
</cp:coreProperties>
</file>