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C5A4" w14:textId="77777777" w:rsidR="00040375" w:rsidRDefault="00040375">
      <w:pPr>
        <w:spacing w:before="80" w:after="80"/>
      </w:pPr>
    </w:p>
    <w:p w14:paraId="112523BC" w14:textId="77777777" w:rsidR="00040375" w:rsidRDefault="00040375">
      <w:pPr>
        <w:spacing w:before="80" w:after="80"/>
      </w:pPr>
    </w:p>
    <w:p w14:paraId="462E74CB" w14:textId="77777777" w:rsidR="00687A17" w:rsidRDefault="00687A17">
      <w:pPr>
        <w:spacing w:before="400"/>
        <w:jc w:val="center"/>
        <w:rPr>
          <w:b/>
          <w:bCs/>
          <w:color w:val="1F3864"/>
          <w:sz w:val="44"/>
          <w:szCs w:val="44"/>
          <w:lang w:val="fr-BE"/>
        </w:rPr>
      </w:pPr>
    </w:p>
    <w:p w14:paraId="55A70EA6" w14:textId="77777777" w:rsidR="00687A17" w:rsidRDefault="00687A17">
      <w:pPr>
        <w:spacing w:before="400"/>
        <w:jc w:val="center"/>
        <w:rPr>
          <w:b/>
          <w:bCs/>
          <w:color w:val="1F3864"/>
          <w:sz w:val="44"/>
          <w:szCs w:val="44"/>
          <w:lang w:val="fr-BE"/>
        </w:rPr>
      </w:pPr>
    </w:p>
    <w:p w14:paraId="1BABCD0B" w14:textId="77777777" w:rsidR="00687A17" w:rsidRDefault="00687A17">
      <w:pPr>
        <w:spacing w:before="400"/>
        <w:jc w:val="center"/>
        <w:rPr>
          <w:b/>
          <w:bCs/>
          <w:color w:val="1F3864"/>
          <w:sz w:val="44"/>
          <w:szCs w:val="44"/>
          <w:lang w:val="fr-BE"/>
        </w:rPr>
      </w:pPr>
    </w:p>
    <w:p w14:paraId="09872B4F" w14:textId="4F74F1A6" w:rsidR="00040375" w:rsidRPr="00A63F5C" w:rsidRDefault="00000000" w:rsidP="00A63F5C">
      <w:pPr>
        <w:spacing w:before="400"/>
        <w:jc w:val="center"/>
        <w:rPr>
          <w:color w:val="074F6A" w:themeColor="accent4" w:themeShade="80"/>
          <w:lang w:val="fr-BE"/>
        </w:rPr>
      </w:pPr>
      <w:r w:rsidRPr="00A63F5C">
        <w:rPr>
          <w:b/>
          <w:bCs/>
          <w:color w:val="074F6A" w:themeColor="accent4" w:themeShade="80"/>
          <w:sz w:val="44"/>
          <w:szCs w:val="44"/>
          <w:lang w:val="fr-BE"/>
        </w:rPr>
        <w:t>Filtrage Collaboratif Hybride avec Contenu Adaptatif</w:t>
      </w:r>
      <w:r w:rsidR="00A63F5C" w:rsidRPr="00A63F5C">
        <w:rPr>
          <w:color w:val="074F6A" w:themeColor="accent4" w:themeShade="80"/>
          <w:lang w:val="fr-BE"/>
        </w:rPr>
        <w:t xml:space="preserve"> </w:t>
      </w:r>
      <w:r w:rsidRPr="00A63F5C">
        <w:rPr>
          <w:b/>
          <w:bCs/>
          <w:color w:val="074F6A" w:themeColor="accent4" w:themeShade="80"/>
          <w:sz w:val="40"/>
          <w:szCs w:val="40"/>
          <w:lang w:val="fr-BE"/>
        </w:rPr>
        <w:t>pour la Recommandation et la Gestion du Démarrage à Froid</w:t>
      </w:r>
    </w:p>
    <w:p w14:paraId="21953A8F" w14:textId="77777777" w:rsidR="00040375" w:rsidRPr="00A63F5C" w:rsidRDefault="00000000" w:rsidP="00A63F5C">
      <w:pPr>
        <w:pBdr>
          <w:bottom w:val="single" w:sz="8" w:space="9" w:color="2E75B6"/>
        </w:pBdr>
        <w:spacing w:before="100" w:after="300"/>
        <w:jc w:val="center"/>
        <w:rPr>
          <w:color w:val="404040" w:themeColor="text1" w:themeTint="BF"/>
          <w:lang w:val="fr-BE"/>
        </w:rPr>
      </w:pPr>
      <w:r w:rsidRPr="00A63F5C">
        <w:rPr>
          <w:color w:val="0D0D0D" w:themeColor="text1" w:themeTint="F2"/>
          <w:sz w:val="26"/>
          <w:szCs w:val="26"/>
          <w:lang w:val="fr-BE"/>
        </w:rPr>
        <w:t xml:space="preserve">Une </w:t>
      </w:r>
      <w:r w:rsidRPr="00A63F5C">
        <w:rPr>
          <w:color w:val="404040" w:themeColor="text1" w:themeTint="BF"/>
          <w:sz w:val="26"/>
          <w:szCs w:val="26"/>
          <w:lang w:val="fr-BE"/>
        </w:rPr>
        <w:t xml:space="preserve">étude comparative sur </w:t>
      </w:r>
      <w:proofErr w:type="spellStart"/>
      <w:r w:rsidRPr="00A63F5C">
        <w:rPr>
          <w:color w:val="404040" w:themeColor="text1" w:themeTint="BF"/>
          <w:sz w:val="26"/>
          <w:szCs w:val="26"/>
          <w:lang w:val="fr-BE"/>
        </w:rPr>
        <w:t>MovieLens</w:t>
      </w:r>
      <w:proofErr w:type="spellEnd"/>
      <w:r w:rsidRPr="00A63F5C">
        <w:rPr>
          <w:color w:val="404040" w:themeColor="text1" w:themeTint="BF"/>
          <w:sz w:val="26"/>
          <w:szCs w:val="26"/>
          <w:lang w:val="fr-BE"/>
        </w:rPr>
        <w:t xml:space="preserve"> 100K et </w:t>
      </w:r>
      <w:proofErr w:type="spellStart"/>
      <w:r w:rsidRPr="00A63F5C">
        <w:rPr>
          <w:color w:val="404040" w:themeColor="text1" w:themeTint="BF"/>
          <w:sz w:val="26"/>
          <w:szCs w:val="26"/>
          <w:lang w:val="fr-BE"/>
        </w:rPr>
        <w:t>MovieLens</w:t>
      </w:r>
      <w:proofErr w:type="spellEnd"/>
      <w:r w:rsidRPr="00A63F5C">
        <w:rPr>
          <w:color w:val="404040" w:themeColor="text1" w:themeTint="BF"/>
          <w:sz w:val="26"/>
          <w:szCs w:val="26"/>
          <w:lang w:val="fr-BE"/>
        </w:rPr>
        <w:t xml:space="preserve"> 1M</w:t>
      </w:r>
    </w:p>
    <w:p w14:paraId="74F45703" w14:textId="77777777" w:rsidR="00040375" w:rsidRPr="00687A17" w:rsidRDefault="00040375">
      <w:pPr>
        <w:spacing w:before="80" w:after="80"/>
        <w:rPr>
          <w:lang w:val="fr-BE"/>
        </w:rPr>
      </w:pPr>
    </w:p>
    <w:p w14:paraId="5CBB10D7" w14:textId="77777777" w:rsidR="00040375" w:rsidRPr="00687A17" w:rsidRDefault="00000000">
      <w:pPr>
        <w:spacing w:before="200" w:after="100"/>
        <w:jc w:val="center"/>
        <w:rPr>
          <w:lang w:val="fr-BE"/>
        </w:rPr>
      </w:pPr>
      <w:r w:rsidRPr="00687A17">
        <w:rPr>
          <w:b/>
          <w:bCs/>
          <w:color w:val="444444"/>
          <w:lang w:val="fr-BE"/>
        </w:rPr>
        <w:t>Recherche en Systèmes de Recommandation</w:t>
      </w:r>
    </w:p>
    <w:p w14:paraId="0F81E099" w14:textId="1FE3A40F" w:rsidR="00040375" w:rsidRDefault="00000000">
      <w:pPr>
        <w:spacing w:before="100" w:after="600"/>
        <w:jc w:val="center"/>
        <w:rPr>
          <w:color w:val="666666"/>
          <w:lang w:val="fr-BE"/>
        </w:rPr>
      </w:pPr>
      <w:r w:rsidRPr="00687A17">
        <w:rPr>
          <w:color w:val="666666"/>
          <w:lang w:val="fr-BE"/>
        </w:rPr>
        <w:t>202</w:t>
      </w:r>
      <w:r w:rsidR="00687A17">
        <w:rPr>
          <w:color w:val="666666"/>
          <w:lang w:val="fr-BE"/>
        </w:rPr>
        <w:t>5</w:t>
      </w:r>
      <w:r w:rsidRPr="00687A17">
        <w:rPr>
          <w:color w:val="666666"/>
          <w:lang w:val="fr-BE"/>
        </w:rPr>
        <w:t>–202</w:t>
      </w:r>
      <w:r w:rsidR="00687A17">
        <w:rPr>
          <w:color w:val="666666"/>
          <w:lang w:val="fr-BE"/>
        </w:rPr>
        <w:t>6</w:t>
      </w:r>
    </w:p>
    <w:p w14:paraId="315E7D6F" w14:textId="77777777" w:rsidR="00687A17" w:rsidRDefault="00687A17">
      <w:pPr>
        <w:spacing w:before="100" w:after="600"/>
        <w:jc w:val="center"/>
        <w:rPr>
          <w:color w:val="666666"/>
          <w:lang w:val="fr-BE"/>
        </w:rPr>
      </w:pPr>
    </w:p>
    <w:p w14:paraId="1DD84BDD" w14:textId="77777777" w:rsidR="00687A17" w:rsidRDefault="00687A17">
      <w:pPr>
        <w:spacing w:before="100" w:after="600"/>
        <w:jc w:val="center"/>
        <w:rPr>
          <w:color w:val="666666"/>
          <w:lang w:val="fr-BE"/>
        </w:rPr>
      </w:pPr>
    </w:p>
    <w:p w14:paraId="5C9388AA" w14:textId="77777777" w:rsidR="00687A17" w:rsidRDefault="00687A17">
      <w:pPr>
        <w:spacing w:before="100" w:after="600"/>
        <w:jc w:val="center"/>
        <w:rPr>
          <w:color w:val="666666"/>
          <w:lang w:val="fr-BE"/>
        </w:rPr>
      </w:pPr>
    </w:p>
    <w:p w14:paraId="3C912364" w14:textId="77777777" w:rsidR="00687A17" w:rsidRDefault="00687A17">
      <w:pPr>
        <w:spacing w:before="100" w:after="600"/>
        <w:jc w:val="center"/>
        <w:rPr>
          <w:color w:val="666666"/>
          <w:lang w:val="fr-BE"/>
        </w:rPr>
      </w:pPr>
    </w:p>
    <w:p w14:paraId="678BBE9E" w14:textId="77777777" w:rsidR="00687A17" w:rsidRDefault="00687A17">
      <w:pPr>
        <w:spacing w:before="100" w:after="600"/>
        <w:jc w:val="center"/>
        <w:rPr>
          <w:color w:val="666666"/>
          <w:lang w:val="fr-BE"/>
        </w:rPr>
      </w:pPr>
    </w:p>
    <w:p w14:paraId="22AFF1CB" w14:textId="77777777" w:rsidR="00687A17" w:rsidRDefault="00687A17">
      <w:pPr>
        <w:spacing w:before="100" w:after="600"/>
        <w:jc w:val="center"/>
        <w:rPr>
          <w:color w:val="666666"/>
          <w:lang w:val="fr-BE"/>
        </w:rPr>
      </w:pPr>
    </w:p>
    <w:p w14:paraId="5214453D" w14:textId="77777777" w:rsidR="00687A17" w:rsidRDefault="00687A17">
      <w:pPr>
        <w:spacing w:before="100" w:after="600"/>
        <w:jc w:val="center"/>
        <w:rPr>
          <w:color w:val="666666"/>
          <w:lang w:val="fr-BE"/>
        </w:rPr>
      </w:pPr>
    </w:p>
    <w:p w14:paraId="1A1D7EBA" w14:textId="77777777" w:rsidR="00687A17" w:rsidRDefault="00687A17">
      <w:pPr>
        <w:spacing w:before="100" w:after="600"/>
        <w:jc w:val="center"/>
        <w:rPr>
          <w:color w:val="666666"/>
          <w:lang w:val="fr-BE"/>
        </w:rPr>
      </w:pPr>
    </w:p>
    <w:p w14:paraId="42C5EB5C" w14:textId="77777777" w:rsidR="00687A17" w:rsidRPr="00687A17" w:rsidRDefault="00687A17" w:rsidP="00687A17">
      <w:pPr>
        <w:spacing w:before="100" w:after="600"/>
        <w:rPr>
          <w:lang w:val="fr-BE"/>
        </w:rPr>
      </w:pPr>
    </w:p>
    <w:p w14:paraId="73392BD9" w14:textId="77777777" w:rsidR="00040375" w:rsidRPr="00687A17" w:rsidRDefault="00040375">
      <w:pPr>
        <w:spacing w:before="80" w:after="80"/>
        <w:rPr>
          <w:lang w:val="fr-BE"/>
        </w:rPr>
      </w:pPr>
    </w:p>
    <w:p w14:paraId="735411AD" w14:textId="77777777" w:rsidR="00040375" w:rsidRPr="00687A17" w:rsidRDefault="00000000" w:rsidP="00687A17">
      <w:pPr>
        <w:pStyle w:val="Titre1"/>
        <w:pBdr>
          <w:bottom w:val="single" w:sz="6" w:space="4" w:color="2E75B6"/>
        </w:pBdr>
        <w:jc w:val="center"/>
        <w:rPr>
          <w:sz w:val="52"/>
          <w:szCs w:val="52"/>
          <w:lang w:val="fr-BE"/>
        </w:rPr>
      </w:pPr>
      <w:r w:rsidRPr="00687A17">
        <w:rPr>
          <w:sz w:val="52"/>
          <w:szCs w:val="52"/>
          <w:lang w:val="fr-BE"/>
        </w:rPr>
        <w:t>Résumé</w:t>
      </w:r>
    </w:p>
    <w:p w14:paraId="7B36FEC6" w14:textId="77777777" w:rsidR="00040375" w:rsidRPr="00687A17" w:rsidRDefault="00000000">
      <w:pPr>
        <w:spacing w:before="160" w:after="160" w:line="300" w:lineRule="auto"/>
        <w:rPr>
          <w:lang w:val="fr-BE"/>
        </w:rPr>
      </w:pPr>
      <w:r w:rsidRPr="00687A17">
        <w:rPr>
          <w:color w:val="222222"/>
          <w:sz w:val="21"/>
          <w:szCs w:val="21"/>
          <w:lang w:val="fr-BE"/>
        </w:rPr>
        <w:t xml:space="preserve">Les systèmes de recommandation collaboratifs souffrent du problème du démarrage à froid (cold-start) : ils sont incapables de produire des suggestions pertinentes pour les utilisateurs ayant peu ou pas d'historique de notation. À l'inverse, les approches fondées sur le contenu (Content-Based </w:t>
      </w:r>
      <w:proofErr w:type="spellStart"/>
      <w:r w:rsidRPr="00687A17">
        <w:rPr>
          <w:color w:val="222222"/>
          <w:sz w:val="21"/>
          <w:szCs w:val="21"/>
          <w:lang w:val="fr-BE"/>
        </w:rPr>
        <w:t>Filtering</w:t>
      </w:r>
      <w:proofErr w:type="spellEnd"/>
      <w:r w:rsidRPr="00687A17">
        <w:rPr>
          <w:color w:val="222222"/>
          <w:sz w:val="21"/>
          <w:szCs w:val="21"/>
          <w:lang w:val="fr-BE"/>
        </w:rPr>
        <w:t xml:space="preserve">, CBF) peinent à capturer les préférences latentes des utilisateurs actifs. Aucune de ces deux familles, prise isolément, ne constitue une solution universelle. Ce gap motive l'exploration de méthodes hybrides capables de combiner leurs forces respectives. Nous proposons </w:t>
      </w:r>
      <w:proofErr w:type="spellStart"/>
      <w:r w:rsidRPr="00687A17">
        <w:rPr>
          <w:color w:val="222222"/>
          <w:sz w:val="21"/>
          <w:szCs w:val="21"/>
          <w:lang w:val="fr-BE"/>
        </w:rPr>
        <w:t>AdaptHybrid+CS</w:t>
      </w:r>
      <w:proofErr w:type="spellEnd"/>
      <w:r w:rsidRPr="00687A17">
        <w:rPr>
          <w:color w:val="222222"/>
          <w:sz w:val="21"/>
          <w:szCs w:val="21"/>
          <w:lang w:val="fr-BE"/>
        </w:rPr>
        <w:t>, un système hybride adaptatif combinant un filtre collaboratif KNN (KNN-CF) enrichi et un module de contenu amélioré (</w:t>
      </w:r>
      <w:proofErr w:type="spellStart"/>
      <w:r w:rsidRPr="00687A17">
        <w:rPr>
          <w:color w:val="222222"/>
          <w:sz w:val="21"/>
          <w:szCs w:val="21"/>
          <w:lang w:val="fr-BE"/>
        </w:rPr>
        <w:t>SmartCBF</w:t>
      </w:r>
      <w:proofErr w:type="spellEnd"/>
      <w:r w:rsidRPr="00687A17">
        <w:rPr>
          <w:color w:val="222222"/>
          <w:sz w:val="21"/>
          <w:szCs w:val="21"/>
          <w:lang w:val="fr-BE"/>
        </w:rPr>
        <w:t xml:space="preserve">) intégrant pondération TF-IDF des genres, repli démographique et </w:t>
      </w:r>
      <w:proofErr w:type="spellStart"/>
      <w:r w:rsidRPr="00687A17">
        <w:rPr>
          <w:color w:val="222222"/>
          <w:sz w:val="21"/>
          <w:szCs w:val="21"/>
          <w:lang w:val="fr-BE"/>
        </w:rPr>
        <w:t>prior</w:t>
      </w:r>
      <w:proofErr w:type="spellEnd"/>
      <w:r w:rsidRPr="00687A17">
        <w:rPr>
          <w:color w:val="222222"/>
          <w:sz w:val="21"/>
          <w:szCs w:val="21"/>
          <w:lang w:val="fr-BE"/>
        </w:rPr>
        <w:t xml:space="preserve"> de popularité. La pondération entre les deux composantes (paramètre </w:t>
      </w:r>
      <w:r>
        <w:rPr>
          <w:color w:val="222222"/>
          <w:sz w:val="21"/>
          <w:szCs w:val="21"/>
        </w:rPr>
        <w:t>α</w:t>
      </w:r>
      <w:r w:rsidRPr="00687A17">
        <w:rPr>
          <w:color w:val="222222"/>
          <w:sz w:val="21"/>
          <w:szCs w:val="21"/>
          <w:lang w:val="fr-BE"/>
        </w:rPr>
        <w:t xml:space="preserve">) est apprise par validation croisée, et un mécanisme de correction du démarrage à froid ajuste dynamiquement </w:t>
      </w:r>
      <w:r>
        <w:rPr>
          <w:color w:val="222222"/>
          <w:sz w:val="21"/>
          <w:szCs w:val="21"/>
        </w:rPr>
        <w:t>α</w:t>
      </w:r>
      <w:r w:rsidRPr="00687A17">
        <w:rPr>
          <w:color w:val="222222"/>
          <w:sz w:val="21"/>
          <w:szCs w:val="21"/>
          <w:lang w:val="fr-BE"/>
        </w:rPr>
        <w:t xml:space="preserve"> en fonction de l'activité de l'utilisateur. Le protocole expérimental comprend 5 exécutions indépendantes (</w:t>
      </w:r>
      <w:proofErr w:type="spellStart"/>
      <w:r w:rsidRPr="00687A17">
        <w:rPr>
          <w:color w:val="222222"/>
          <w:sz w:val="21"/>
          <w:szCs w:val="21"/>
          <w:lang w:val="fr-BE"/>
        </w:rPr>
        <w:t>seeds</w:t>
      </w:r>
      <w:proofErr w:type="spellEnd"/>
      <w:r w:rsidRPr="00687A17">
        <w:rPr>
          <w:color w:val="222222"/>
          <w:sz w:val="21"/>
          <w:szCs w:val="21"/>
          <w:lang w:val="fr-BE"/>
        </w:rPr>
        <w:t xml:space="preserve"> aléatoires distincts), trois métriques complémentaires (RMSE, NDCG@10, Recall@10) et deux jeux de données de référence : </w:t>
      </w:r>
      <w:proofErr w:type="spellStart"/>
      <w:r w:rsidRPr="00687A17">
        <w:rPr>
          <w:color w:val="222222"/>
          <w:sz w:val="21"/>
          <w:szCs w:val="21"/>
          <w:lang w:val="fr-BE"/>
        </w:rPr>
        <w:t>MovieLens</w:t>
      </w:r>
      <w:proofErr w:type="spellEnd"/>
      <w:r w:rsidRPr="00687A17">
        <w:rPr>
          <w:color w:val="222222"/>
          <w:sz w:val="21"/>
          <w:szCs w:val="21"/>
          <w:lang w:val="fr-BE"/>
        </w:rPr>
        <w:t xml:space="preserve"> 100K (943 utilisateurs, 1 682 films, 100 000 notations) et </w:t>
      </w:r>
      <w:proofErr w:type="spellStart"/>
      <w:r w:rsidRPr="00687A17">
        <w:rPr>
          <w:color w:val="222222"/>
          <w:sz w:val="21"/>
          <w:szCs w:val="21"/>
          <w:lang w:val="fr-BE"/>
        </w:rPr>
        <w:t>MovieLens</w:t>
      </w:r>
      <w:proofErr w:type="spellEnd"/>
      <w:r w:rsidRPr="00687A17">
        <w:rPr>
          <w:color w:val="222222"/>
          <w:sz w:val="21"/>
          <w:szCs w:val="21"/>
          <w:lang w:val="fr-BE"/>
        </w:rPr>
        <w:t xml:space="preserve"> 1M (6 040 utilisateurs, 3 706 films, 1 000 209 notations). Les résultats montrent qu'</w:t>
      </w:r>
      <w:proofErr w:type="spellStart"/>
      <w:r w:rsidRPr="00687A17">
        <w:rPr>
          <w:color w:val="222222"/>
          <w:sz w:val="21"/>
          <w:szCs w:val="21"/>
          <w:lang w:val="fr-BE"/>
        </w:rPr>
        <w:t>AdaptHybrid+CS</w:t>
      </w:r>
      <w:proofErr w:type="spellEnd"/>
      <w:r w:rsidRPr="00687A17">
        <w:rPr>
          <w:color w:val="222222"/>
          <w:sz w:val="21"/>
          <w:szCs w:val="21"/>
          <w:lang w:val="fr-BE"/>
        </w:rPr>
        <w:t xml:space="preserve"> surpasse la Popularité sur RMSE (1,039 vs 1,024 sur ML-100K ; 0,950 vs 0,980 sur ML-1M) et dépasse SVD sur les métriques de classement NDCG@10 et Recall@10 sur ML-1M (0,866 vs 0,874 et 0,640 vs 0,641), tout en offrant une meilleure gestion du démarrage à froid grâce au repli </w:t>
      </w:r>
      <w:proofErr w:type="spellStart"/>
      <w:r w:rsidRPr="00687A17">
        <w:rPr>
          <w:color w:val="222222"/>
          <w:sz w:val="21"/>
          <w:szCs w:val="21"/>
          <w:lang w:val="fr-BE"/>
        </w:rPr>
        <w:t>SmartCBF</w:t>
      </w:r>
      <w:proofErr w:type="spellEnd"/>
      <w:r w:rsidRPr="00687A17">
        <w:rPr>
          <w:color w:val="222222"/>
          <w:sz w:val="21"/>
          <w:szCs w:val="21"/>
          <w:lang w:val="fr-BE"/>
        </w:rPr>
        <w:t>. Toutefois, SVD reste supérieur en RMSE, ce qui s'explique par la pénalisation quadratique des grandes erreurs qui pénalise davantage les utilisateurs très actifs aux distributions de notes hétérogènes. Ces résultats confirment nos deux hypothèses principales : (H1) la combinaison CF+CBF est meilleure que chacune des composantes seules, et (H2) cette combinaison atténue significativement le démarrage à froid.</w:t>
      </w:r>
    </w:p>
    <w:p w14:paraId="07D8E58C" w14:textId="77777777" w:rsidR="00040375" w:rsidRDefault="00040375">
      <w:pPr>
        <w:spacing w:before="80" w:after="80"/>
        <w:rPr>
          <w:lang w:val="fr-BE"/>
        </w:rPr>
      </w:pPr>
    </w:p>
    <w:p w14:paraId="3A4069C8" w14:textId="77777777" w:rsidR="00687A17" w:rsidRPr="00687A17" w:rsidRDefault="00687A17">
      <w:pPr>
        <w:spacing w:before="80" w:after="80"/>
        <w:rPr>
          <w:lang w:val="fr-BE"/>
        </w:rPr>
      </w:pPr>
    </w:p>
    <w:p w14:paraId="75A9B80A" w14:textId="0B064B53" w:rsidR="00687A17" w:rsidRPr="00687A17" w:rsidRDefault="00000000" w:rsidP="00687A17">
      <w:pPr>
        <w:spacing w:before="120" w:after="120"/>
        <w:jc w:val="center"/>
        <w:rPr>
          <w:b/>
          <w:bCs/>
          <w:i/>
          <w:iCs/>
          <w:sz w:val="28"/>
          <w:szCs w:val="28"/>
          <w:u w:val="single"/>
          <w:lang w:val="fr-BE"/>
        </w:rPr>
      </w:pPr>
      <w:r w:rsidRPr="00687A17">
        <w:rPr>
          <w:b/>
          <w:bCs/>
          <w:i/>
          <w:iCs/>
          <w:sz w:val="28"/>
          <w:szCs w:val="28"/>
          <w:u w:val="single"/>
          <w:lang w:val="fr-BE"/>
        </w:rPr>
        <w:t>Mots-clés :</w:t>
      </w:r>
    </w:p>
    <w:p w14:paraId="26EAE9D4" w14:textId="5426F59F" w:rsidR="00040375" w:rsidRPr="00687A17" w:rsidRDefault="00000000" w:rsidP="00687A17">
      <w:pPr>
        <w:spacing w:before="120" w:after="120"/>
        <w:jc w:val="center"/>
        <w:rPr>
          <w:lang w:val="fr-BE"/>
        </w:rPr>
      </w:pPr>
      <w:r w:rsidRPr="00687A17">
        <w:rPr>
          <w:sz w:val="21"/>
          <w:szCs w:val="21"/>
          <w:lang w:val="fr-BE"/>
        </w:rPr>
        <w:t xml:space="preserve">Systèmes de recommandation, Filtrage collaboratif, Filtrage par contenu, Hybridation adaptative, Démarrage à froid, KNN, TF-IDF, NDCG, </w:t>
      </w:r>
      <w:proofErr w:type="spellStart"/>
      <w:r w:rsidRPr="00687A17">
        <w:rPr>
          <w:sz w:val="21"/>
          <w:szCs w:val="21"/>
          <w:lang w:val="fr-BE"/>
        </w:rPr>
        <w:t>MovieLens</w:t>
      </w:r>
      <w:proofErr w:type="spellEnd"/>
      <w:r w:rsidRPr="00687A17">
        <w:rPr>
          <w:sz w:val="21"/>
          <w:szCs w:val="21"/>
          <w:lang w:val="fr-BE"/>
        </w:rPr>
        <w:t>, Évaluation multi-métriques.</w:t>
      </w:r>
    </w:p>
    <w:p w14:paraId="1D1925D0" w14:textId="77777777" w:rsidR="00040375" w:rsidRPr="00687A17" w:rsidRDefault="00000000">
      <w:pPr>
        <w:rPr>
          <w:lang w:val="fr-BE"/>
        </w:rPr>
      </w:pPr>
      <w:r w:rsidRPr="00687A17">
        <w:rPr>
          <w:lang w:val="fr-BE"/>
        </w:rPr>
        <w:br w:type="page"/>
      </w:r>
    </w:p>
    <w:p w14:paraId="68CC4E17" w14:textId="77777777" w:rsidR="00040375" w:rsidRPr="00687A17" w:rsidRDefault="00000000">
      <w:pPr>
        <w:pStyle w:val="Titre1"/>
        <w:pBdr>
          <w:bottom w:val="single" w:sz="6" w:space="4" w:color="2E75B6"/>
        </w:pBdr>
        <w:rPr>
          <w:lang w:val="fr-BE"/>
        </w:rPr>
      </w:pPr>
      <w:r w:rsidRPr="00687A17">
        <w:rPr>
          <w:lang w:val="fr-BE"/>
        </w:rPr>
        <w:t>1. Introduction</w:t>
      </w:r>
    </w:p>
    <w:p w14:paraId="00DCA4AC" w14:textId="77777777" w:rsidR="00040375" w:rsidRPr="00687A17" w:rsidRDefault="00000000">
      <w:pPr>
        <w:pStyle w:val="Titre2"/>
        <w:rPr>
          <w:lang w:val="fr-BE"/>
        </w:rPr>
      </w:pPr>
      <w:r w:rsidRPr="00687A17">
        <w:rPr>
          <w:lang w:val="fr-BE"/>
        </w:rPr>
        <w:t>1.1 Contexte et importance</w:t>
      </w:r>
    </w:p>
    <w:p w14:paraId="2BA60592" w14:textId="5C71DE32" w:rsidR="00040375" w:rsidRPr="00687A17" w:rsidRDefault="00000000">
      <w:pPr>
        <w:spacing w:before="100" w:after="100"/>
        <w:rPr>
          <w:lang w:val="fr-BE"/>
        </w:rPr>
      </w:pPr>
      <w:r w:rsidRPr="00687A17">
        <w:rPr>
          <w:color w:val="000000"/>
          <w:lang w:val="fr-BE"/>
        </w:rPr>
        <w:t>Avec l'explosion du volume de contenus disponibles sur les plateformes numériques streaming vidéo, e-commerce, musique la surcharge informationnelle est devenue un problème central de l'expérience utilisateur. Les systèmes de recommandation jouent un rôle crucial en filtrant cet espace pour présenter à chaque individu les contenus les plus pertinents. Deux grandes familles d'approches dominent la littérature : le filtrage collaboratif (CF), qui exploite les similitudes entre utilisateurs ou items sur la base des notations passées, et le filtrage par contenu (CBF), qui s'appuie sur les attributs descriptifs des items pour identifier des similarités structurelles.</w:t>
      </w:r>
    </w:p>
    <w:p w14:paraId="1B307687" w14:textId="77777777" w:rsidR="00040375" w:rsidRPr="00687A17" w:rsidRDefault="00040375">
      <w:pPr>
        <w:spacing w:before="80" w:after="80"/>
        <w:rPr>
          <w:lang w:val="fr-BE"/>
        </w:rPr>
      </w:pPr>
    </w:p>
    <w:p w14:paraId="2D3FD8C5" w14:textId="77777777" w:rsidR="00040375" w:rsidRPr="00687A17" w:rsidRDefault="00000000">
      <w:pPr>
        <w:pStyle w:val="Titre2"/>
        <w:rPr>
          <w:lang w:val="fr-BE"/>
        </w:rPr>
      </w:pPr>
      <w:r w:rsidRPr="00687A17">
        <w:rPr>
          <w:lang w:val="fr-BE"/>
        </w:rPr>
        <w:t>1.2 Problème précis</w:t>
      </w:r>
    </w:p>
    <w:p w14:paraId="056BD6D9" w14:textId="77777777" w:rsidR="00040375" w:rsidRPr="00687A17" w:rsidRDefault="00000000">
      <w:pPr>
        <w:spacing w:before="100" w:after="100"/>
        <w:rPr>
          <w:lang w:val="fr-BE"/>
        </w:rPr>
      </w:pPr>
      <w:r w:rsidRPr="00687A17">
        <w:rPr>
          <w:color w:val="000000"/>
          <w:lang w:val="fr-BE"/>
        </w:rPr>
        <w:t>Le filtrage collaboratif pur souffre de deux limitations majeures. Premièrement, le problème du démarrage à froid (cold-start) : un utilisateur avec peu de notations ne peut pas être correctement modélisé par similarité, car le signal disponible est insuffisant. Deuxièmement, le problème de la rareté des données (</w:t>
      </w:r>
      <w:proofErr w:type="spellStart"/>
      <w:r w:rsidRPr="00687A17">
        <w:rPr>
          <w:color w:val="000000"/>
          <w:lang w:val="fr-BE"/>
        </w:rPr>
        <w:t>sparsité</w:t>
      </w:r>
      <w:proofErr w:type="spellEnd"/>
      <w:r w:rsidRPr="00687A17">
        <w:rPr>
          <w:color w:val="000000"/>
          <w:lang w:val="fr-BE"/>
        </w:rPr>
        <w:t>) : même sur des jeux de données denses, la matrice utilisateur-item reste très creuse. À l'inverse, le CBF, bien qu'indépendant de l'historique d'autres utilisateurs, tend à produire des recommandations redondantes (sur-spécialisation) et ne capture pas les préférences implicites qui émergent des comportements collectifs.</w:t>
      </w:r>
    </w:p>
    <w:p w14:paraId="151DF36D" w14:textId="77777777" w:rsidR="00040375" w:rsidRPr="00687A17" w:rsidRDefault="00000000">
      <w:pPr>
        <w:spacing w:before="100" w:after="100"/>
        <w:rPr>
          <w:lang w:val="fr-BE"/>
        </w:rPr>
      </w:pPr>
      <w:r w:rsidRPr="00687A17">
        <w:rPr>
          <w:color w:val="000000"/>
          <w:lang w:val="fr-BE"/>
        </w:rPr>
        <w:t>La factorisation matricielle (SVD) constitue l'état de l'art pour le CF en termes de RMSE, mais elle hérite du même problème de cold-start et nécessite un volume de notations suffisant pour apprendre des représentations latentes robustes. Par ailleurs, le RMSE, métrique standard de précision de prédiction, ne reflète pas directement la qualité du classement perçue par l'utilisateur dans une liste de recommandations.</w:t>
      </w:r>
    </w:p>
    <w:p w14:paraId="39105B5A" w14:textId="77777777" w:rsidR="00040375" w:rsidRPr="00687A17" w:rsidRDefault="00040375">
      <w:pPr>
        <w:spacing w:before="80" w:after="80"/>
        <w:rPr>
          <w:lang w:val="fr-BE"/>
        </w:rPr>
      </w:pPr>
    </w:p>
    <w:p w14:paraId="438D571C" w14:textId="77777777" w:rsidR="00040375" w:rsidRPr="00687A17" w:rsidRDefault="00000000">
      <w:pPr>
        <w:pStyle w:val="Titre2"/>
        <w:rPr>
          <w:lang w:val="fr-BE"/>
        </w:rPr>
      </w:pPr>
      <w:r w:rsidRPr="00687A17">
        <w:rPr>
          <w:lang w:val="fr-BE"/>
        </w:rPr>
        <w:t>1.3 Gap identifié</w:t>
      </w:r>
    </w:p>
    <w:p w14:paraId="2053B360" w14:textId="6B64CF23" w:rsidR="00040375" w:rsidRPr="00687A17" w:rsidRDefault="00345B0C" w:rsidP="00345B0C">
      <w:pPr>
        <w:spacing w:before="100" w:after="100"/>
        <w:rPr>
          <w:lang w:val="fr-BE"/>
        </w:rPr>
      </w:pPr>
      <w:r w:rsidRPr="00345B0C">
        <w:rPr>
          <w:color w:val="000000"/>
          <w:lang w:val="fr-BE"/>
        </w:rPr>
        <w:t>La combinaison hybride CF+CBF est largement reconnue comme une piste prometteuse</w:t>
      </w:r>
      <w:r>
        <w:rPr>
          <w:color w:val="000000"/>
          <w:lang w:val="fr-BE"/>
        </w:rPr>
        <w:t xml:space="preserve"> </w:t>
      </w:r>
      <w:r>
        <w:rPr>
          <w:color w:val="000000"/>
          <w:lang w:val="fr-BE"/>
        </w:rPr>
        <w:fldChar w:fldCharType="begin"/>
      </w:r>
      <w:r>
        <w:rPr>
          <w:color w:val="000000"/>
          <w:lang w:val="fr-BE"/>
        </w:rPr>
        <w:instrText xml:space="preserve"> ADDIN ZOTERO_ITEM CSL_CITATION {"citationID":"sUBHArkz","properties":{"unsorted":false,"formattedCitation":"(Burke, 2002; Ricci, Francesco,Rokach, Lior, 2011)","plainCitation":"(Burke, 2002; Ricci, Francesco,Rokach, Lior, 2011)","noteIndex":0},"citationItems":[{"id":2,"uris":["http://zotero.org/users/local/Z1UrCCkF/items/E8CXG3AG"],"itemData":{"id":2,"type":"article-journal","container-title":"User modeling and user-adapted interaction","issue":"4","page":"331–370","publisher":"Springer","title":"Hybrid recommender systems: Survey and experiments","volume":"12","author":[{"family":"Burke","given":"Robin"}],"issued":{"date-parts":[["2002"]]}}},{"id":19,"uris":["http://zotero.org/users/local/Z1UrCCkF/items/WI7DSM26"],"itemData":{"id":19,"type":"book","DOI":"10.1007/978-0-387-85820-3","publisher":"Springer","title":"Recommender Systems Handbook","author":[{"family":"Ricci, Francesco,Rokach, Lior","given":"Shapira","suffix":"Bracha"}],"issued":{"date-parts":[["2011"]]}}}],"schema":"https://github.com/citation-style-language/schema/raw/master/csl-citation.json"} </w:instrText>
      </w:r>
      <w:r>
        <w:rPr>
          <w:color w:val="000000"/>
          <w:lang w:val="fr-BE"/>
        </w:rPr>
        <w:fldChar w:fldCharType="separate"/>
      </w:r>
      <w:r w:rsidRPr="00345B0C">
        <w:rPr>
          <w:lang w:val="fr-BE"/>
        </w:rPr>
        <w:t>(Burke, 2002; Ricci, Francesco,Rokach, Lior, 2011)</w:t>
      </w:r>
      <w:r>
        <w:rPr>
          <w:color w:val="000000"/>
          <w:lang w:val="fr-BE"/>
        </w:rPr>
        <w:fldChar w:fldCharType="end"/>
      </w:r>
      <w:r w:rsidRPr="00687A17">
        <w:rPr>
          <w:color w:val="000000"/>
          <w:lang w:val="fr-BE"/>
        </w:rPr>
        <w:t xml:space="preserve">, mais les implémentations naïves avec un poids fixe </w:t>
      </w:r>
      <w:r>
        <w:rPr>
          <w:color w:val="000000"/>
        </w:rPr>
        <w:t>α</w:t>
      </w:r>
      <w:r w:rsidRPr="00687A17">
        <w:rPr>
          <w:color w:val="000000"/>
          <w:lang w:val="fr-BE"/>
        </w:rPr>
        <w:t xml:space="preserve"> = 0,5 ne permettent pas d'optimiser la complémentarité des deux signaux. De plus, le traitement du cold-start dans les hybrides reste peu étudié de manière systématique avec des protocoles rigoureux (plusieurs </w:t>
      </w:r>
      <w:proofErr w:type="spellStart"/>
      <w:r w:rsidRPr="00687A17">
        <w:rPr>
          <w:color w:val="000000"/>
          <w:lang w:val="fr-BE"/>
        </w:rPr>
        <w:t>seeds</w:t>
      </w:r>
      <w:proofErr w:type="spellEnd"/>
      <w:r w:rsidRPr="00687A17">
        <w:rPr>
          <w:color w:val="000000"/>
          <w:lang w:val="fr-BE"/>
        </w:rPr>
        <w:t>, métriques de classement, validation croisée sur plusieurs jeux de données).</w:t>
      </w:r>
    </w:p>
    <w:p w14:paraId="46153A6C" w14:textId="77777777" w:rsidR="00040375" w:rsidRPr="00687A17" w:rsidRDefault="00040375">
      <w:pPr>
        <w:spacing w:before="80" w:after="80"/>
        <w:rPr>
          <w:lang w:val="fr-BE"/>
        </w:rPr>
      </w:pPr>
    </w:p>
    <w:p w14:paraId="376F2531" w14:textId="77777777" w:rsidR="00040375" w:rsidRPr="00687A17" w:rsidRDefault="00000000">
      <w:pPr>
        <w:pStyle w:val="Titre2"/>
        <w:rPr>
          <w:lang w:val="fr-BE"/>
        </w:rPr>
      </w:pPr>
      <w:r w:rsidRPr="00687A17">
        <w:rPr>
          <w:lang w:val="fr-BE"/>
        </w:rPr>
        <w:t>1.4 Contributions</w:t>
      </w:r>
    </w:p>
    <w:p w14:paraId="3DF2881E" w14:textId="77777777" w:rsidR="00040375" w:rsidRPr="00687A17" w:rsidRDefault="00000000">
      <w:pPr>
        <w:spacing w:before="100" w:after="100"/>
        <w:rPr>
          <w:lang w:val="fr-BE"/>
        </w:rPr>
      </w:pPr>
      <w:r w:rsidRPr="00687A17">
        <w:rPr>
          <w:color w:val="000000"/>
          <w:lang w:val="fr-BE"/>
        </w:rPr>
        <w:t>Ce travail apporte les contributions suivantes :</w:t>
      </w:r>
    </w:p>
    <w:p w14:paraId="1C5CAD09"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Proposition de </w:t>
      </w:r>
      <w:proofErr w:type="spellStart"/>
      <w:r w:rsidRPr="00687A17">
        <w:rPr>
          <w:color w:val="000000"/>
          <w:lang w:val="fr-BE"/>
        </w:rPr>
        <w:t>SmartCBF</w:t>
      </w:r>
      <w:proofErr w:type="spellEnd"/>
      <w:r w:rsidRPr="00687A17">
        <w:rPr>
          <w:color w:val="000000"/>
          <w:lang w:val="fr-BE"/>
        </w:rPr>
        <w:t xml:space="preserve">, un module CBF enrichi intégrant pondération TF-IDF des genres, repli démographique et </w:t>
      </w:r>
      <w:proofErr w:type="spellStart"/>
      <w:r w:rsidRPr="00687A17">
        <w:rPr>
          <w:color w:val="000000"/>
          <w:lang w:val="fr-BE"/>
        </w:rPr>
        <w:t>prior</w:t>
      </w:r>
      <w:proofErr w:type="spellEnd"/>
      <w:r w:rsidRPr="00687A17">
        <w:rPr>
          <w:color w:val="000000"/>
          <w:lang w:val="fr-BE"/>
        </w:rPr>
        <w:t xml:space="preserve"> de popularité, conçu pour améliorer les recommandations en situation de cold-start.</w:t>
      </w:r>
    </w:p>
    <w:p w14:paraId="2A66E659" w14:textId="77777777" w:rsidR="00040375" w:rsidRPr="00687A17" w:rsidRDefault="00000000">
      <w:pPr>
        <w:pStyle w:val="Paragraphedeliste"/>
        <w:numPr>
          <w:ilvl w:val="0"/>
          <w:numId w:val="2"/>
        </w:numPr>
        <w:spacing w:before="80" w:after="80"/>
        <w:rPr>
          <w:lang w:val="fr-BE"/>
        </w:rPr>
      </w:pPr>
      <w:r w:rsidRPr="00687A17">
        <w:rPr>
          <w:color w:val="000000"/>
          <w:lang w:val="fr-BE"/>
        </w:rPr>
        <w:t>Conception d'</w:t>
      </w:r>
      <w:proofErr w:type="spellStart"/>
      <w:r w:rsidRPr="00687A17">
        <w:rPr>
          <w:color w:val="000000"/>
          <w:lang w:val="fr-BE"/>
        </w:rPr>
        <w:t>AdaptHybrid+CS</w:t>
      </w:r>
      <w:proofErr w:type="spellEnd"/>
      <w:r w:rsidRPr="00687A17">
        <w:rPr>
          <w:color w:val="000000"/>
          <w:lang w:val="fr-BE"/>
        </w:rPr>
        <w:t xml:space="preserve">, un hybride KNN-CF + </w:t>
      </w:r>
      <w:proofErr w:type="spellStart"/>
      <w:r w:rsidRPr="00687A17">
        <w:rPr>
          <w:color w:val="000000"/>
          <w:lang w:val="fr-BE"/>
        </w:rPr>
        <w:t>SmartCBF</w:t>
      </w:r>
      <w:proofErr w:type="spellEnd"/>
      <w:r w:rsidRPr="00687A17">
        <w:rPr>
          <w:color w:val="000000"/>
          <w:lang w:val="fr-BE"/>
        </w:rPr>
        <w:t xml:space="preserve"> avec un paramètre </w:t>
      </w:r>
      <w:r>
        <w:rPr>
          <w:color w:val="000000"/>
        </w:rPr>
        <w:t>α</w:t>
      </w:r>
      <w:r w:rsidRPr="00687A17">
        <w:rPr>
          <w:color w:val="000000"/>
          <w:lang w:val="fr-BE"/>
        </w:rPr>
        <w:t xml:space="preserve"> appris par validation et un mécanisme de correction dynamique en fonction de l'activité de l'utilisateur.</w:t>
      </w:r>
    </w:p>
    <w:p w14:paraId="489FA106"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Validation expérimentale rigoureuse : 5 </w:t>
      </w:r>
      <w:proofErr w:type="spellStart"/>
      <w:r w:rsidRPr="00687A17">
        <w:rPr>
          <w:color w:val="000000"/>
          <w:lang w:val="fr-BE"/>
        </w:rPr>
        <w:t>seeds</w:t>
      </w:r>
      <w:proofErr w:type="spellEnd"/>
      <w:r w:rsidRPr="00687A17">
        <w:rPr>
          <w:color w:val="000000"/>
          <w:lang w:val="fr-BE"/>
        </w:rPr>
        <w:t xml:space="preserve"> indépendantes, 3 métriques (RMSE, NDCG@10, Recall@10), 4 </w:t>
      </w:r>
      <w:proofErr w:type="spellStart"/>
      <w:r w:rsidRPr="00687A17">
        <w:rPr>
          <w:color w:val="000000"/>
          <w:lang w:val="fr-BE"/>
        </w:rPr>
        <w:t>baselines</w:t>
      </w:r>
      <w:proofErr w:type="spellEnd"/>
      <w:r w:rsidRPr="00687A17">
        <w:rPr>
          <w:color w:val="000000"/>
          <w:lang w:val="fr-BE"/>
        </w:rPr>
        <w:t xml:space="preserve"> (Popularité, SVD, KNN-CF isolé, CBF isolé), sur 2 jeux de données (ML-100K, ML-1M).</w:t>
      </w:r>
    </w:p>
    <w:p w14:paraId="2EF141F7"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Analyse de la sensibilité à </w:t>
      </w:r>
      <w:r>
        <w:rPr>
          <w:color w:val="000000"/>
        </w:rPr>
        <w:t>α</w:t>
      </w:r>
      <w:r w:rsidRPr="00687A17">
        <w:rPr>
          <w:color w:val="000000"/>
          <w:lang w:val="fr-BE"/>
        </w:rPr>
        <w:t xml:space="preserve"> et étude de la robustesse par segment d'activité utilisateur (cold-start vs. utilisateurs actifs).</w:t>
      </w:r>
    </w:p>
    <w:p w14:paraId="787C71F3" w14:textId="77777777" w:rsidR="00040375" w:rsidRPr="00687A17" w:rsidRDefault="00040375">
      <w:pPr>
        <w:spacing w:before="80" w:after="80"/>
        <w:rPr>
          <w:lang w:val="fr-BE"/>
        </w:rPr>
      </w:pPr>
    </w:p>
    <w:p w14:paraId="592C7395" w14:textId="77777777" w:rsidR="00040375" w:rsidRPr="00687A17" w:rsidRDefault="00000000">
      <w:pPr>
        <w:pStyle w:val="Titre2"/>
        <w:rPr>
          <w:lang w:val="fr-BE"/>
        </w:rPr>
      </w:pPr>
      <w:r w:rsidRPr="00687A17">
        <w:rPr>
          <w:lang w:val="fr-BE"/>
        </w:rPr>
        <w:t>1.5 Structure du papier</w:t>
      </w:r>
    </w:p>
    <w:p w14:paraId="195B0228" w14:textId="77777777" w:rsidR="00040375" w:rsidRPr="00687A17" w:rsidRDefault="00000000">
      <w:pPr>
        <w:spacing w:before="100" w:after="100"/>
        <w:rPr>
          <w:lang w:val="fr-BE"/>
        </w:rPr>
      </w:pPr>
      <w:r w:rsidRPr="00687A17">
        <w:rPr>
          <w:color w:val="000000"/>
          <w:lang w:val="fr-BE"/>
        </w:rPr>
        <w:t>La Section 2 présente les travaux connexes. La Section 3 décrit le protocole expérimental et les méthodes proposées. La Section 4 expose les résultats. La Section 5 discute les implications et les limites. La Section 6 présente les limitations et menaces à la validité. La Section 7 conclut et propose des perspectives.</w:t>
      </w:r>
    </w:p>
    <w:p w14:paraId="536E8901" w14:textId="77777777" w:rsidR="00040375" w:rsidRPr="00687A17" w:rsidRDefault="00000000">
      <w:pPr>
        <w:rPr>
          <w:lang w:val="fr-BE"/>
        </w:rPr>
      </w:pPr>
      <w:r w:rsidRPr="00687A17">
        <w:rPr>
          <w:lang w:val="fr-BE"/>
        </w:rPr>
        <w:br w:type="page"/>
      </w:r>
    </w:p>
    <w:p w14:paraId="528AC859" w14:textId="77777777" w:rsidR="00040375" w:rsidRPr="00687A17" w:rsidRDefault="00000000">
      <w:pPr>
        <w:pStyle w:val="Titre1"/>
        <w:pBdr>
          <w:bottom w:val="single" w:sz="6" w:space="4" w:color="2E75B6"/>
        </w:pBdr>
        <w:rPr>
          <w:lang w:val="fr-BE"/>
        </w:rPr>
      </w:pPr>
      <w:r w:rsidRPr="00687A17">
        <w:rPr>
          <w:lang w:val="fr-BE"/>
        </w:rPr>
        <w:t>2. Travaux Connexes</w:t>
      </w:r>
    </w:p>
    <w:p w14:paraId="3134E822" w14:textId="77777777" w:rsidR="00040375" w:rsidRPr="00687A17" w:rsidRDefault="00000000">
      <w:pPr>
        <w:pStyle w:val="Titre2"/>
        <w:rPr>
          <w:lang w:val="fr-BE"/>
        </w:rPr>
      </w:pPr>
      <w:r w:rsidRPr="00687A17">
        <w:rPr>
          <w:lang w:val="fr-BE"/>
        </w:rPr>
        <w:t>2.1 Filtrage collaboratif</w:t>
      </w:r>
    </w:p>
    <w:p w14:paraId="55BA261C" w14:textId="6FE0D828" w:rsidR="00040375" w:rsidRPr="00345B0C" w:rsidRDefault="00000000" w:rsidP="003E4EFF">
      <w:pPr>
        <w:spacing w:before="100" w:after="100"/>
        <w:rPr>
          <w:color w:val="000000"/>
          <w:lang w:val="fr-BE"/>
        </w:rPr>
      </w:pPr>
      <w:r w:rsidRPr="00687A17">
        <w:rPr>
          <w:color w:val="000000"/>
          <w:lang w:val="fr-BE"/>
        </w:rPr>
        <w:t>Le filtrage collaboratif est l'approche dominante dans les systèmes de recommandation depuis les travaux fondateurs de Goldberg et al. [1992]. Les méthodes mémoire-</w:t>
      </w:r>
      <w:proofErr w:type="spellStart"/>
      <w:r w:rsidRPr="00687A17">
        <w:rPr>
          <w:color w:val="000000"/>
          <w:lang w:val="fr-BE"/>
        </w:rPr>
        <w:t>based</w:t>
      </w:r>
      <w:proofErr w:type="spellEnd"/>
      <w:r w:rsidRPr="00687A17">
        <w:rPr>
          <w:color w:val="000000"/>
          <w:lang w:val="fr-BE"/>
        </w:rPr>
        <w:t xml:space="preserve"> (KNN item-item ou user-user) calculent des similarités directement à partir de la matrice de notations </w:t>
      </w:r>
      <w:r w:rsidR="00345B0C">
        <w:rPr>
          <w:color w:val="000000"/>
          <w:lang w:val="fr-BE"/>
        </w:rPr>
        <w:fldChar w:fldCharType="begin"/>
      </w:r>
      <w:r w:rsidR="00345B0C">
        <w:rPr>
          <w:color w:val="000000"/>
          <w:lang w:val="fr-BE"/>
        </w:rPr>
        <w:instrText xml:space="preserve"> ADDIN ZOTERO_ITEM CSL_CITATION {"citationID":"iwY8zQ8a","properties":{"unsorted":false,"formattedCitation":"(Sarwar et al., 2001)","plainCitation":"(Sarwar et al., 2001)","noteIndex":0},"citationItems":[{"id":21,"uris":["http://zotero.org/users/local/Z1UrCCkF/items/GS2RHEMT"],"itemData":{"id":21,"type":"paper-conference","container-title":"Proceedings of the 10th international conference on World Wide Web","DOI":"10.1145/371920.372071","event-title":"WWW01: Hypermedia Track of the 10th International World Wide Web Conference","ISBN":"978-1-58113-348-6","language":"en","page":"285-295","publisher":"ACM","publisher-place":"Hong Kong Hong Kong","source":"DOI.org (Crossref)","title":"Item-based collaborative filtering recommendation algorithms","URL":"https://dl.acm.org/doi/10.1145/371920.372071","author":[{"family":"Sarwar","given":"Badrul"},{"family":"Karypis","given":"George"},{"family":"Konstan","given":"Joseph"},{"family":"Riedl","given":"John"}],"accessed":{"date-parts":[["2026",4,18]]},"issued":{"date-parts":[["2001",4]]}}}],"schema":"https://github.com/citation-style-language/schema/raw/master/csl-citation.json"} </w:instrText>
      </w:r>
      <w:r w:rsidR="00345B0C">
        <w:rPr>
          <w:color w:val="000000"/>
          <w:lang w:val="fr-BE"/>
        </w:rPr>
        <w:fldChar w:fldCharType="separate"/>
      </w:r>
      <w:r w:rsidR="00345B0C" w:rsidRPr="00345B0C">
        <w:rPr>
          <w:lang w:val="fr-BE"/>
        </w:rPr>
        <w:t>(Sarwar et al., 2001)</w:t>
      </w:r>
      <w:r w:rsidR="00345B0C">
        <w:rPr>
          <w:color w:val="000000"/>
          <w:lang w:val="fr-BE"/>
        </w:rPr>
        <w:fldChar w:fldCharType="end"/>
      </w:r>
      <w:r w:rsidRPr="00687A17">
        <w:rPr>
          <w:color w:val="000000"/>
          <w:lang w:val="fr-BE"/>
        </w:rPr>
        <w:t xml:space="preserve">. </w:t>
      </w:r>
      <w:r w:rsidR="00345B0C">
        <w:rPr>
          <w:color w:val="000000"/>
          <w:lang w:val="fr-BE"/>
        </w:rPr>
        <w:fldChar w:fldCharType="begin"/>
      </w:r>
      <w:r w:rsidR="00345B0C">
        <w:rPr>
          <w:color w:val="000000"/>
          <w:lang w:val="fr-BE"/>
        </w:rPr>
        <w:instrText xml:space="preserve"> ADDIN ZOTERO_ITEM CSL_CITATION {"citationID":"dVAngdDg","properties":{"unsorted":false,"formattedCitation":"(Herlocker et al., 2004)","plainCitation":"(Herlocker et al., 2004)","noteIndex":0},"citationItems":[{"id":3,"uris":["http://zotero.org/users/local/Z1UrCCkF/items/8G4MPX6N"],"itemData":{"id":3,"type":"article-journal","container-title":"ACM Transactions on Information Systems (TOIS)","issue":"1","page":"5–53","publisher":"ACM New York, NY, USA","title":"Evaluating collaborative filtering recommender systems","volume":"22","author":[{"family":"Herlocker","given":"Jonathan L"},{"family":"Konstan","given":"Joseph A"},{"family":"Terveen","given":"Loren G"},{"family":"Riedl","given":"John T"}],"issued":{"date-parts":[["2004"]]}}}],"schema":"https://github.com/citation-style-language/schema/raw/master/csl-citation.json"} </w:instrText>
      </w:r>
      <w:r w:rsidR="00345B0C">
        <w:rPr>
          <w:color w:val="000000"/>
          <w:lang w:val="fr-BE"/>
        </w:rPr>
        <w:fldChar w:fldCharType="separate"/>
      </w:r>
      <w:r w:rsidR="00345B0C" w:rsidRPr="00345B0C">
        <w:rPr>
          <w:lang w:val="fr-BE"/>
        </w:rPr>
        <w:t>(Herlocker et al., 2004)</w:t>
      </w:r>
      <w:r w:rsidR="00345B0C">
        <w:rPr>
          <w:color w:val="000000"/>
          <w:lang w:val="fr-BE"/>
        </w:rPr>
        <w:fldChar w:fldCharType="end"/>
      </w:r>
      <w:r w:rsidR="00345B0C">
        <w:rPr>
          <w:color w:val="000000"/>
          <w:lang w:val="fr-BE"/>
        </w:rPr>
        <w:t xml:space="preserve"> </w:t>
      </w:r>
      <w:r w:rsidRPr="00687A17">
        <w:rPr>
          <w:color w:val="000000"/>
          <w:lang w:val="fr-BE"/>
        </w:rPr>
        <w:t>ont établi les protocoles d'évaluation standard, montrant que la similarité cosinus et la corrélation de Pearson offrent des performances comparables. Les méthodes model-</w:t>
      </w:r>
      <w:proofErr w:type="spellStart"/>
      <w:r w:rsidRPr="00687A17">
        <w:rPr>
          <w:color w:val="000000"/>
          <w:lang w:val="fr-BE"/>
        </w:rPr>
        <w:t>based</w:t>
      </w:r>
      <w:proofErr w:type="spellEnd"/>
      <w:r w:rsidRPr="00687A17">
        <w:rPr>
          <w:color w:val="000000"/>
          <w:lang w:val="fr-BE"/>
        </w:rPr>
        <w:t xml:space="preserve">, notamment la factorisation matricielle (SVD, ALS), ont ensuite dominé grâce à leur capacité à capturer des représentations latentes compactes </w:t>
      </w:r>
      <w:r w:rsidR="00345B0C">
        <w:rPr>
          <w:color w:val="000000"/>
          <w:lang w:val="fr-BE"/>
        </w:rPr>
        <w:fldChar w:fldCharType="begin"/>
      </w:r>
      <w:r w:rsidR="00345B0C">
        <w:rPr>
          <w:color w:val="000000"/>
          <w:lang w:val="fr-BE"/>
        </w:rPr>
        <w:instrText xml:space="preserve"> ADDIN ZOTERO_ITEM CSL_CITATION {"citationID":"YMof84JF","properties":{"unsorted":false,"formattedCitation":"(Koren et al., 2009)","plainCitation":"(Koren et al., 2009)","noteIndex":0},"citationItems":[{"id":14,"uris":["http://zotero.org/users/local/Z1UrCCkF/items/BQSB8YDJ"],"itemData":{"id":14,"type":"article-journal","container-title":"Computer","issue":"8","page":"30–37","publisher":"IEEE","title":"Matrix factorization techniques for recommender systems","volume":"42","author":[{"family":"Koren","given":"Yehuda"},{"family":"Bell","given":"Robert"},{"family":"Volinsky","given":"Chris"}],"issued":{"date-parts":[["2009"]]}}}],"schema":"https://github.com/citation-style-language/schema/raw/master/csl-citation.json"} </w:instrText>
      </w:r>
      <w:r w:rsidR="00345B0C">
        <w:rPr>
          <w:color w:val="000000"/>
          <w:lang w:val="fr-BE"/>
        </w:rPr>
        <w:fldChar w:fldCharType="separate"/>
      </w:r>
      <w:r w:rsidR="00345B0C" w:rsidRPr="00345B0C">
        <w:rPr>
          <w:lang w:val="fr-BE"/>
        </w:rPr>
        <w:t>(Koren et al., 2009)</w:t>
      </w:r>
      <w:r w:rsidR="00345B0C">
        <w:rPr>
          <w:color w:val="000000"/>
          <w:lang w:val="fr-BE"/>
        </w:rPr>
        <w:fldChar w:fldCharType="end"/>
      </w:r>
      <w:r w:rsidRPr="00687A17">
        <w:rPr>
          <w:color w:val="000000"/>
          <w:lang w:val="fr-BE"/>
        </w:rPr>
        <w:t>.</w:t>
      </w:r>
      <w:r w:rsidR="00345B0C">
        <w:rPr>
          <w:color w:val="000000"/>
          <w:lang w:val="fr-BE"/>
        </w:rPr>
        <w:t xml:space="preserve"> </w:t>
      </w:r>
      <w:r w:rsidR="00345B0C">
        <w:rPr>
          <w:color w:val="000000"/>
          <w:lang w:val="fr-BE"/>
        </w:rPr>
        <w:fldChar w:fldCharType="begin"/>
      </w:r>
      <w:r w:rsidR="00345B0C">
        <w:rPr>
          <w:color w:val="000000"/>
          <w:lang w:val="fr-BE"/>
        </w:rPr>
        <w:instrText xml:space="preserve"> ADDIN ZOTERO_ITEM CSL_CITATION {"citationID":"mJAWQIAH","properties":{"unsorted":false,"formattedCitation":"(Koren, 2008)","plainCitation":"(Koren, 2008)","noteIndex":0},"citationItems":[{"id":8,"uris":["http://zotero.org/users/local/Z1UrCCkF/items/MFGXV4IB"],"itemData":{"id":8,"type":"paper-conference","container-title":"Proceedings of the 14th ACM SIGKDD international conference on Knowledge discovery and data mining","page":"426–434","title":"Factorization meets the neighborhood: a multifaceted collaborative filtering model","author":[{"family":"Koren","given":"Yehuda"}],"issued":{"date-parts":[["2008"]]}}}],"schema":"https://github.com/citation-style-language/schema/raw/master/csl-citation.json"} </w:instrText>
      </w:r>
      <w:r w:rsidR="00345B0C">
        <w:rPr>
          <w:color w:val="000000"/>
          <w:lang w:val="fr-BE"/>
        </w:rPr>
        <w:fldChar w:fldCharType="separate"/>
      </w:r>
      <w:r w:rsidR="00345B0C" w:rsidRPr="00345B0C">
        <w:rPr>
          <w:lang w:val="fr-BE"/>
        </w:rPr>
        <w:t>(Koren, 2008)</w:t>
      </w:r>
      <w:r w:rsidR="00345B0C">
        <w:rPr>
          <w:color w:val="000000"/>
          <w:lang w:val="fr-BE"/>
        </w:rPr>
        <w:fldChar w:fldCharType="end"/>
      </w:r>
      <w:r w:rsidR="00345B0C">
        <w:rPr>
          <w:color w:val="000000"/>
          <w:lang w:val="fr-BE"/>
        </w:rPr>
        <w:t xml:space="preserve"> </w:t>
      </w:r>
      <w:r w:rsidRPr="00687A17">
        <w:rPr>
          <w:color w:val="000000"/>
          <w:lang w:val="fr-BE"/>
        </w:rPr>
        <w:t xml:space="preserve">et les approches biaisées restent des références solides. Plus récemment, les approches neuronales </w:t>
      </w:r>
      <w:r w:rsidR="00345B0C">
        <w:rPr>
          <w:color w:val="000000"/>
          <w:lang w:val="fr-BE"/>
        </w:rPr>
        <w:t xml:space="preserve"> </w:t>
      </w:r>
      <w:r w:rsidR="00345B0C">
        <w:rPr>
          <w:color w:val="000000"/>
          <w:lang w:val="fr-BE"/>
        </w:rPr>
        <w:fldChar w:fldCharType="begin"/>
      </w:r>
      <w:r w:rsidR="00345B0C">
        <w:rPr>
          <w:color w:val="000000"/>
          <w:lang w:val="fr-BE"/>
        </w:rPr>
        <w:instrText xml:space="preserve"> ADDIN ZOTERO_ITEM CSL_CITATION {"citationID":"sHbNdoml","properties":{"unsorted":false,"formattedCitation":"(He et al., 2017; Sun et al., 2019)","plainCitation":"(He et al., 2017; Sun et al., 2019)","noteIndex":0},"citationItems":[{"id":7,"uris":["http://zotero.org/users/local/Z1UrCCkF/items/5R2GIXER"],"itemData":{"id":7,"type":"paper-conference","container-title":"Proceedings of the 26th international conference on world wide web","page":"173–182","title":"Neural collaborative filtering","author":[{"family":"He","given":"Xiangnan"},{"family":"Liao","given":"Lizi"},{"family":"Zhang","given":"Hanwang"},{"family":"Nie","given":"Liqiang"},{"family":"Hu","given":"Xia"},{"family":"Chua","given":"Tat-Seng"}],"issued":{"date-parts":[["2017"]]}}},{"id":12,"uris":["http://zotero.org/users/local/Z1UrCCkF/items/F5X7BZMW"],"itemData":{"id":12,"type":"paper-conference","container-title":"Proceedings of the 28th ACM international conference on information and knowledge management","page":"1441–1450","title":"BERT4Rec: Sequential recommendation with bidirectional encoder representations from transformer","author":[{"family":"Sun","given":"Fei"},{"family":"Liu","given":"Jun"},{"family":"Wu","given":"Jian"},{"family":"Pei","given":"Changhua"},{"family":"Lin","given":"Xiao"},{"family":"Ou","given":"Wenwu"},{"family":"Jiang","given":"Peng"}],"issued":{"date-parts":[["2019"]]}}}],"schema":"https://github.com/citation-style-language/schema/raw/master/csl-citation.json"} </w:instrText>
      </w:r>
      <w:r w:rsidR="00345B0C">
        <w:rPr>
          <w:color w:val="000000"/>
          <w:lang w:val="fr-BE"/>
        </w:rPr>
        <w:fldChar w:fldCharType="separate"/>
      </w:r>
      <w:r w:rsidR="00345B0C" w:rsidRPr="00345B0C">
        <w:rPr>
          <w:lang w:val="fr-BE"/>
        </w:rPr>
        <w:t>(He et al., 2017; Sun et al., 2019)</w:t>
      </w:r>
      <w:r w:rsidR="00345B0C">
        <w:rPr>
          <w:color w:val="000000"/>
          <w:lang w:val="fr-BE"/>
        </w:rPr>
        <w:fldChar w:fldCharType="end"/>
      </w:r>
      <w:r w:rsidRPr="00687A17">
        <w:rPr>
          <w:color w:val="000000"/>
          <w:lang w:val="fr-BE"/>
        </w:rPr>
        <w:t xml:space="preserve"> ont montré des gains sur des données suffisamment denses, mais leur avantage sur des jeux denses comme ML-1M reste modeste par rapport à des MF bien </w:t>
      </w:r>
      <w:proofErr w:type="spellStart"/>
      <w:r w:rsidRPr="00687A17">
        <w:rPr>
          <w:color w:val="000000"/>
          <w:lang w:val="fr-BE"/>
        </w:rPr>
        <w:t>tunées</w:t>
      </w:r>
      <w:proofErr w:type="spellEnd"/>
      <w:r w:rsidRPr="00687A17">
        <w:rPr>
          <w:color w:val="000000"/>
          <w:lang w:val="fr-BE"/>
        </w:rPr>
        <w:t>.</w:t>
      </w:r>
      <w:r w:rsidR="003E4EFF">
        <w:rPr>
          <w:color w:val="000000"/>
          <w:lang w:val="fr-BE"/>
        </w:rPr>
        <w:fldChar w:fldCharType="begin"/>
      </w:r>
      <w:r w:rsidR="003E4EFF">
        <w:rPr>
          <w:color w:val="000000"/>
          <w:lang w:val="fr-BE"/>
        </w:rPr>
        <w:instrText xml:space="preserve"> ADDIN ZOTERO_ITEM CSL_CITATION {"citationID":"kQ78KXIo","properties":{"unsorted":false,"formattedCitation":"(Gao et al., 2023)","plainCitation":"(Gao et al., 2023)","noteIndex":0},"citationItems":[{"id":25,"uris":["http://zotero.org/users/local/Z1UrCCkF/items/SDC6UBMY"],"itemData":{"id":25,"type":"article-journal","container-title":"ACM Transactions on Recommender Systems","issue":"1","page":"1–51","publisher":"ACM New York, NY, USA","title":"A survey of graph neural networks for recommender systems: Challenges, methods, and directions","volume":"1","author":[{"family":"Gao","given":"Chen"},{"family":"Zheng","given":"Yu"},{"family":"Li","given":"Nian"},{"family":"Li","given":"Yinfeng"},{"family":"Qin","given":"Yingrong"},{"family":"Piao","given":"Jinghua"},{"family":"Quan","given":"Yuhan"},{"family":"Chang","given":"Jianxin"},{"family":"Jin","given":"Depeng"},{"family":"He","given":"Xiangnan"},{"literal":"others"}],"issued":{"date-parts":[["2023"]]}}}],"schema":"https://github.com/citation-style-language/schema/raw/master/csl-citation.json"} </w:instrText>
      </w:r>
      <w:r w:rsidR="003E4EFF">
        <w:rPr>
          <w:color w:val="000000"/>
          <w:lang w:val="fr-BE"/>
        </w:rPr>
        <w:fldChar w:fldCharType="separate"/>
      </w:r>
      <w:r w:rsidR="003E4EFF" w:rsidRPr="003E4EFF">
        <w:rPr>
          <w:rFonts w:ascii="Aptos" w:hAnsi="Aptos"/>
          <w:lang w:val="fr-BE"/>
        </w:rPr>
        <w:t>(Gao et al., 2023)</w:t>
      </w:r>
      <w:r w:rsidR="003E4EFF">
        <w:rPr>
          <w:color w:val="000000"/>
          <w:lang w:val="fr-BE"/>
        </w:rPr>
        <w:fldChar w:fldCharType="end"/>
      </w:r>
    </w:p>
    <w:p w14:paraId="6154DE21" w14:textId="77777777" w:rsidR="00040375" w:rsidRPr="00687A17" w:rsidRDefault="00040375">
      <w:pPr>
        <w:spacing w:before="80" w:after="80"/>
        <w:rPr>
          <w:lang w:val="fr-BE"/>
        </w:rPr>
      </w:pPr>
    </w:p>
    <w:p w14:paraId="0FDA8FA7" w14:textId="77777777" w:rsidR="00040375" w:rsidRPr="00687A17" w:rsidRDefault="00000000">
      <w:pPr>
        <w:pStyle w:val="Titre2"/>
        <w:rPr>
          <w:lang w:val="fr-BE"/>
        </w:rPr>
      </w:pPr>
      <w:r w:rsidRPr="00687A17">
        <w:rPr>
          <w:lang w:val="fr-BE"/>
        </w:rPr>
        <w:t>2.2 Filtrage par contenu</w:t>
      </w:r>
    </w:p>
    <w:p w14:paraId="4EC5B037" w14:textId="67F49939" w:rsidR="00040375" w:rsidRPr="00687A17" w:rsidRDefault="00000000" w:rsidP="003E4EFF">
      <w:pPr>
        <w:spacing w:before="100" w:after="100"/>
        <w:rPr>
          <w:lang w:val="fr-BE"/>
        </w:rPr>
      </w:pPr>
      <w:r w:rsidRPr="00687A17">
        <w:rPr>
          <w:color w:val="000000"/>
          <w:lang w:val="fr-BE"/>
        </w:rPr>
        <w:t xml:space="preserve">Le filtrage par contenu exploite les métadonnées des items (genres, mots-clés, descriptions) pour construire des profils utilisateur et des vecteurs d'items </w:t>
      </w:r>
      <w:r w:rsidR="00345B0C">
        <w:rPr>
          <w:color w:val="000000"/>
          <w:lang w:val="fr-BE"/>
        </w:rPr>
        <w:fldChar w:fldCharType="begin"/>
      </w:r>
      <w:r w:rsidR="00345B0C">
        <w:rPr>
          <w:color w:val="000000"/>
          <w:lang w:val="fr-BE"/>
        </w:rPr>
        <w:instrText xml:space="preserve"> ADDIN ZOTERO_ITEM CSL_CITATION {"citationID":"jWQrs3yK","properties":{"unsorted":false,"formattedCitation":"(Pazzani &amp; Billsus, 2007)","plainCitation":"(Pazzani &amp; Billsus, 2007)","noteIndex":0},"citationItems":[{"id":17,"uris":["http://zotero.org/users/local/Z1UrCCkF/items/48EEZP5J"],"itemData":{"id":17,"type":"chapter","container-title":"The adaptive web: methods and strategies of web personalization","page":"325–341","publisher":"Springer","title":"Content-based recommendation systems","author":[{"family":"Pazzani","given":"Michael J"},{"family":"Billsus","given":"Daniel"}],"issued":{"date-parts":[["2007"]]}}}],"schema":"https://github.com/citation-style-language/schema/raw/master/csl-citation.json"} </w:instrText>
      </w:r>
      <w:r w:rsidR="00345B0C">
        <w:rPr>
          <w:color w:val="000000"/>
          <w:lang w:val="fr-BE"/>
        </w:rPr>
        <w:fldChar w:fldCharType="separate"/>
      </w:r>
      <w:r w:rsidR="00345B0C" w:rsidRPr="00345B0C">
        <w:rPr>
          <w:lang w:val="fr-BE"/>
        </w:rPr>
        <w:t>(Pazzani &amp; Billsus, 2007)</w:t>
      </w:r>
      <w:r w:rsidR="00345B0C">
        <w:rPr>
          <w:color w:val="000000"/>
          <w:lang w:val="fr-BE"/>
        </w:rPr>
        <w:fldChar w:fldCharType="end"/>
      </w:r>
      <w:r w:rsidRPr="00687A17">
        <w:rPr>
          <w:color w:val="000000"/>
          <w:lang w:val="fr-BE"/>
        </w:rPr>
        <w:t xml:space="preserve">. La représentation TF-IDF des attributs textuels est une approche classique et efficace </w:t>
      </w:r>
      <w:r w:rsidR="00345B0C">
        <w:rPr>
          <w:color w:val="000000"/>
          <w:lang w:val="fr-BE"/>
        </w:rPr>
        <w:fldChar w:fldCharType="begin"/>
      </w:r>
      <w:r w:rsidR="00345B0C">
        <w:rPr>
          <w:color w:val="000000"/>
          <w:lang w:val="fr-BE"/>
        </w:rPr>
        <w:instrText xml:space="preserve"> ADDIN ZOTERO_ITEM CSL_CITATION {"citationID":"HGNYxSnG","properties":{"unsorted":false,"formattedCitation":"(Salton, Gerard, 1983)","plainCitation":"(Salton, Gerard, 1983)","noteIndex":0},"citationItems":[{"id":18,"uris":["http://zotero.org/users/local/Z1UrCCkF/items/RKYCBWH2"],"itemData":{"id":18,"type":"book","ISBN":"0-07-054484-0","publisher":"McGraw-Hill","publisher-place":"New York","title":"Introduction to Modern Information Retrieval","author":[{"family":"Salton, Gerard","given":"McGill","suffix":"Michael J."}],"issued":{"date-parts":[["1983"]]}}}],"schema":"https://github.com/citation-style-language/schema/raw/master/csl-citation.json"} </w:instrText>
      </w:r>
      <w:r w:rsidR="00345B0C">
        <w:rPr>
          <w:color w:val="000000"/>
          <w:lang w:val="fr-BE"/>
        </w:rPr>
        <w:fldChar w:fldCharType="separate"/>
      </w:r>
      <w:r w:rsidR="00345B0C" w:rsidRPr="00345B0C">
        <w:rPr>
          <w:lang w:val="fr-BE"/>
        </w:rPr>
        <w:t>(Salton, Gerard, 1983)</w:t>
      </w:r>
      <w:r w:rsidR="00345B0C">
        <w:rPr>
          <w:color w:val="000000"/>
          <w:lang w:val="fr-BE"/>
        </w:rPr>
        <w:fldChar w:fldCharType="end"/>
      </w:r>
      <w:r w:rsidRPr="00687A17">
        <w:rPr>
          <w:color w:val="000000"/>
          <w:lang w:val="fr-BE"/>
        </w:rPr>
        <w:t>. Les limites bien connues incluent la sur-spécialisation (manque de sérendipité) et l'incapacité à capturer les préférences collectives.</w:t>
      </w:r>
      <w:r w:rsidR="003E4EFF">
        <w:rPr>
          <w:color w:val="000000"/>
          <w:lang w:val="fr-BE"/>
        </w:rPr>
        <w:fldChar w:fldCharType="begin"/>
      </w:r>
      <w:r w:rsidR="003E4EFF">
        <w:rPr>
          <w:color w:val="000000"/>
          <w:lang w:val="fr-BE"/>
        </w:rPr>
        <w:instrText xml:space="preserve"> ADDIN ZOTERO_ITEM CSL_CITATION {"citationID":"oShGOxew","properties":{"unsorted":false,"formattedCitation":"(Zhang et al., 2019)","plainCitation":"(Zhang et al., 2019)","noteIndex":0},"citationItems":[{"id":27,"uris":["http://zotero.org/users/local/Z1UrCCkF/items/4DKE9L9Y"],"itemData":{"id":27,"type":"article-journal","container-title":"ACM computing surveys (CSUR)","issue":"1","page":"1–38","publisher":"ACM New York, NY, USA","title":"Deep learning based recommender system: A survey and new perspectives","volume":"52","author":[{"family":"Zhang","given":"Shuai"},{"family":"Yao","given":"Lina"},{"family":"Sun","given":"Aixin"},{"family":"Tay","given":"Yi"}],"issued":{"date-parts":[["2019"]]}}}],"schema":"https://github.com/citation-style-language/schema/raw/master/csl-citation.json"} </w:instrText>
      </w:r>
      <w:r w:rsidR="003E4EFF">
        <w:rPr>
          <w:color w:val="000000"/>
          <w:lang w:val="fr-BE"/>
        </w:rPr>
        <w:fldChar w:fldCharType="separate"/>
      </w:r>
      <w:r w:rsidR="003E4EFF" w:rsidRPr="003E4EFF">
        <w:rPr>
          <w:rFonts w:ascii="Aptos" w:hAnsi="Aptos"/>
          <w:lang w:val="fr-BE"/>
        </w:rPr>
        <w:t>(Zhang et al., 2019)</w:t>
      </w:r>
      <w:r w:rsidR="003E4EFF">
        <w:rPr>
          <w:color w:val="000000"/>
          <w:lang w:val="fr-BE"/>
        </w:rPr>
        <w:fldChar w:fldCharType="end"/>
      </w:r>
      <w:r w:rsidRPr="00687A17">
        <w:rPr>
          <w:color w:val="000000"/>
          <w:lang w:val="fr-BE"/>
        </w:rPr>
        <w:t xml:space="preserve"> Les extensions récentes intègrent des </w:t>
      </w:r>
      <w:proofErr w:type="spellStart"/>
      <w:r w:rsidRPr="00687A17">
        <w:rPr>
          <w:color w:val="000000"/>
          <w:lang w:val="fr-BE"/>
        </w:rPr>
        <w:t>embeddings</w:t>
      </w:r>
      <w:proofErr w:type="spellEnd"/>
      <w:r w:rsidRPr="00687A17">
        <w:rPr>
          <w:color w:val="000000"/>
          <w:lang w:val="fr-BE"/>
        </w:rPr>
        <w:t xml:space="preserve"> pré-entraînés (BERT, Word2Vec) pour enrichir les représentations, mais au coût d'une complexité accrue et de besoins en données d'entraînement importants.</w:t>
      </w:r>
    </w:p>
    <w:p w14:paraId="110610D0" w14:textId="77777777" w:rsidR="00040375" w:rsidRPr="00687A17" w:rsidRDefault="00040375">
      <w:pPr>
        <w:spacing w:before="80" w:after="80"/>
        <w:rPr>
          <w:lang w:val="fr-BE"/>
        </w:rPr>
      </w:pPr>
    </w:p>
    <w:p w14:paraId="30BFC571" w14:textId="77777777" w:rsidR="00040375" w:rsidRPr="00687A17" w:rsidRDefault="00000000">
      <w:pPr>
        <w:pStyle w:val="Titre2"/>
        <w:rPr>
          <w:lang w:val="fr-BE"/>
        </w:rPr>
      </w:pPr>
      <w:r w:rsidRPr="00687A17">
        <w:rPr>
          <w:lang w:val="fr-BE"/>
        </w:rPr>
        <w:t>2.3 Approches hybrides</w:t>
      </w:r>
    </w:p>
    <w:p w14:paraId="48065DA3" w14:textId="3D459069" w:rsidR="00040375" w:rsidRPr="00687A17" w:rsidRDefault="00000000" w:rsidP="008929A3">
      <w:pPr>
        <w:spacing w:before="100" w:after="100"/>
        <w:rPr>
          <w:lang w:val="fr-BE"/>
        </w:rPr>
      </w:pPr>
      <w:r w:rsidRPr="00687A17">
        <w:rPr>
          <w:color w:val="000000"/>
          <w:lang w:val="fr-BE"/>
        </w:rPr>
        <w:t xml:space="preserve">Burke [2002] a proposé une taxonomie des hybrides : pondération, commutation, cascade, intégration des fonctionnalités, augmentation et méta-niveau. La pondération linéaire CF+CBF est l'approche la plus courante en raison de sa simplicité. </w:t>
      </w:r>
      <w:r w:rsidR="00345B0C">
        <w:rPr>
          <w:color w:val="000000"/>
          <w:lang w:val="fr-BE"/>
        </w:rPr>
        <w:fldChar w:fldCharType="begin"/>
      </w:r>
      <w:r w:rsidR="00345B0C">
        <w:rPr>
          <w:color w:val="000000"/>
          <w:lang w:val="fr-BE"/>
        </w:rPr>
        <w:instrText xml:space="preserve"> ADDIN ZOTERO_ITEM CSL_CITATION {"citationID":"dPvuCwUx","properties":{"unsorted":false,"formattedCitation":"(Claypool et al., 1999)","plainCitation":"(Claypool et al., 1999)","noteIndex":0},"citationItems":[{"id":13,"uris":["http://zotero.org/users/local/Z1UrCCkF/items/7BRFBFKS"],"itemData":{"id":13,"type":"paper-conference","container-title":"Proceedings of ACM SIGIR workshop on recommender systems","page":"1853–1870","publisher":"Berkley, CA, USA","title":"Combining content-based and collaborative filters in an online newspaper","volume":"60","author":[{"family":"Claypool","given":"Mark"},{"family":"Gokhale","given":"Anuja"},{"family":"Miranda","given":"Tim"},{"family":"Murnikov","given":"Pavel"},{"family":"Netes","given":"Dmitry"},{"family":"Sartin","given":"Matthew"},{"literal":"others"}],"issued":{"date-parts":[["1999"]]}}}],"schema":"https://github.com/citation-style-language/schema/raw/master/csl-citation.json"} </w:instrText>
      </w:r>
      <w:r w:rsidR="00345B0C">
        <w:rPr>
          <w:color w:val="000000"/>
          <w:lang w:val="fr-BE"/>
        </w:rPr>
        <w:fldChar w:fldCharType="separate"/>
      </w:r>
      <w:r w:rsidR="00345B0C" w:rsidRPr="00345B0C">
        <w:rPr>
          <w:lang w:val="fr-BE"/>
        </w:rPr>
        <w:t>(Claypool et al., 1999)</w:t>
      </w:r>
      <w:r w:rsidR="00345B0C">
        <w:rPr>
          <w:color w:val="000000"/>
          <w:lang w:val="fr-BE"/>
        </w:rPr>
        <w:fldChar w:fldCharType="end"/>
      </w:r>
      <w:r w:rsidR="00345B0C">
        <w:rPr>
          <w:color w:val="000000"/>
          <w:lang w:val="fr-BE"/>
        </w:rPr>
        <w:t xml:space="preserve"> </w:t>
      </w:r>
      <w:r w:rsidRPr="00687A17">
        <w:rPr>
          <w:color w:val="000000"/>
          <w:lang w:val="fr-BE"/>
        </w:rPr>
        <w:t xml:space="preserve">ont proposé un hybride adaptatif où </w:t>
      </w:r>
      <w:r>
        <w:rPr>
          <w:color w:val="000000"/>
        </w:rPr>
        <w:t>α</w:t>
      </w:r>
      <w:r w:rsidRPr="00687A17">
        <w:rPr>
          <w:color w:val="000000"/>
          <w:lang w:val="fr-BE"/>
        </w:rPr>
        <w:t xml:space="preserve"> évolue avec le nombre de notations de l'utilisateur. </w:t>
      </w:r>
      <w:r w:rsidR="00345B0C">
        <w:rPr>
          <w:color w:val="000000"/>
          <w:lang w:val="fr-BE"/>
        </w:rPr>
        <w:fldChar w:fldCharType="begin"/>
      </w:r>
      <w:r w:rsidR="00345B0C">
        <w:rPr>
          <w:color w:val="000000"/>
          <w:lang w:val="fr-BE"/>
        </w:rPr>
        <w:instrText xml:space="preserve"> ADDIN ZOTERO_ITEM CSL_CITATION {"citationID":"xSydbvHM","properties":{"unsorted":false,"formattedCitation":"(Ungar &amp; Pennock, 2002)","plainCitation":"(Ungar &amp; Pennock, 2002)","noteIndex":0},"citationItems":[{"id":6,"uris":["http://zotero.org/users/local/Z1UrCCkF/items/ZMPLI4L5"],"itemData":{"id":6,"type":"paper-conference","container-title":"Proc. 25th Ann. Int'l ACM SIGIR Conf","issue":"564376.564421","title":"Methods and metrics for cold-start recommendations","volume":"10","author":[{"family":"Ungar","given":"AI Schein A Popescul LH"},{"family":"Pennock","given":"DM"}],"issued":{"date-parts":[["2002"]]}}}],"schema":"https://github.com/citation-style-language/schema/raw/master/csl-citation.json"} </w:instrText>
      </w:r>
      <w:r w:rsidR="00345B0C">
        <w:rPr>
          <w:color w:val="000000"/>
          <w:lang w:val="fr-BE"/>
        </w:rPr>
        <w:fldChar w:fldCharType="separate"/>
      </w:r>
      <w:r w:rsidR="00345B0C" w:rsidRPr="00345B0C">
        <w:rPr>
          <w:lang w:val="fr-BE"/>
        </w:rPr>
        <w:t>(Ungar &amp; Pennock, 2002)</w:t>
      </w:r>
      <w:r w:rsidR="00345B0C">
        <w:rPr>
          <w:color w:val="000000"/>
          <w:lang w:val="fr-BE"/>
        </w:rPr>
        <w:fldChar w:fldCharType="end"/>
      </w:r>
      <w:r w:rsidR="00345B0C">
        <w:rPr>
          <w:color w:val="000000"/>
          <w:lang w:val="fr-BE"/>
        </w:rPr>
        <w:t xml:space="preserve"> </w:t>
      </w:r>
      <w:r w:rsidRPr="00687A17">
        <w:rPr>
          <w:color w:val="000000"/>
          <w:lang w:val="fr-BE"/>
        </w:rPr>
        <w:t xml:space="preserve">ont spécifiquement étudié le problème du cold-start pour les nouveaux items. </w:t>
      </w:r>
      <w:r w:rsidR="00345B0C">
        <w:rPr>
          <w:color w:val="000000"/>
          <w:lang w:val="fr-BE"/>
        </w:rPr>
        <w:fldChar w:fldCharType="begin"/>
      </w:r>
      <w:r w:rsidR="00345B0C">
        <w:rPr>
          <w:color w:val="000000"/>
          <w:lang w:val="fr-BE"/>
        </w:rPr>
        <w:instrText xml:space="preserve"> ADDIN ZOTERO_ITEM CSL_CITATION {"citationID":"DGeHkukP","properties":{"unsorted":false,"formattedCitation":"(Wang et al., 2019)","plainCitation":"(Wang et al., 2019)","noteIndex":0},"citationItems":[{"id":22,"uris":["http://zotero.org/users/local/Z1UrCCkF/items/9XTAFRSD"],"itemData":{"id":22,"type":"paper-conference","container-title":"Proceedings of the 42nd International ACM SIGIR Conference on Research and Development in Information Retrieval","DOI":"10.1145/3331184.3331267","event-title":"SIGIR '19: The 42nd International ACM SIGIR Conference on Research and Development in Information Retrieval","ISBN":"978-1-4503-6172-9","language":"en","page":"165-174","publisher":"ACM","publisher-place":"Paris France","source":"DOI.org (Crossref)","title":"Neural Graph Collaborative Filtering","URL":"https://dl.acm.org/doi/10.1145/3331184.3331267","author":[{"family":"Wang","given":"Xiang"},{"family":"He","given":"Xiangnan"},{"family":"Wang","given":"Meng"},{"family":"Feng","given":"Fuli"},{"family":"Chua","given":"Tat-Seng"}],"accessed":{"date-parts":[["2026",4,18]]},"issued":{"date-parts":[["2019",7,18]]}}}],"schema":"https://github.com/citation-style-language/schema/raw/master/csl-citation.json"} </w:instrText>
      </w:r>
      <w:r w:rsidR="00345B0C">
        <w:rPr>
          <w:color w:val="000000"/>
          <w:lang w:val="fr-BE"/>
        </w:rPr>
        <w:fldChar w:fldCharType="separate"/>
      </w:r>
      <w:r w:rsidR="00345B0C" w:rsidRPr="00345B0C">
        <w:rPr>
          <w:lang w:val="fr-BE"/>
        </w:rPr>
        <w:t>(Wang et al., 2019)</w:t>
      </w:r>
      <w:r w:rsidR="00345B0C">
        <w:rPr>
          <w:color w:val="000000"/>
          <w:lang w:val="fr-BE"/>
        </w:rPr>
        <w:fldChar w:fldCharType="end"/>
      </w:r>
      <w:r w:rsidR="00345B0C">
        <w:rPr>
          <w:color w:val="000000"/>
          <w:lang w:val="fr-BE"/>
        </w:rPr>
        <w:t xml:space="preserve"> </w:t>
      </w:r>
      <w:r w:rsidRPr="00687A17">
        <w:rPr>
          <w:color w:val="000000"/>
          <w:lang w:val="fr-BE"/>
        </w:rPr>
        <w:t xml:space="preserve">et </w:t>
      </w:r>
      <w:r w:rsidR="00345B0C">
        <w:rPr>
          <w:color w:val="000000"/>
          <w:lang w:val="fr-BE"/>
        </w:rPr>
        <w:fldChar w:fldCharType="begin"/>
      </w:r>
      <w:r w:rsidR="00345B0C">
        <w:rPr>
          <w:color w:val="000000"/>
          <w:lang w:val="fr-BE"/>
        </w:rPr>
        <w:instrText xml:space="preserve"> ADDIN ZOTERO_ITEM CSL_CITATION {"citationID":"W96qMmsw","properties":{"unsorted":false,"formattedCitation":"(Deldjoo et al., 2021)","plainCitation":"(Deldjoo et al., 2021)","noteIndex":0},"citationItems":[{"id":15,"uris":["http://zotero.org/users/local/Z1UrCCkF/items/FWG6D3SZ"],"itemData":{"id":15,"type":"chapter","container-title":"Recommender systems handbook","page":"973–1014","publisher":"Springer","title":"Multimedia recommender systems: Algorithms and challenges","author":[{"family":"Deldjoo","given":"Yashar"},{"family":"Schedl","given":"Markus"},{"family":"Hidasi","given":"Balázs"},{"family":"Wei","given":"Yinwei"},{"family":"He","given":"Xiangnan"}],"issued":{"date-parts":[["2021"]]}}}],"schema":"https://github.com/citation-style-language/schema/raw/master/csl-citation.json"} </w:instrText>
      </w:r>
      <w:r w:rsidR="00345B0C">
        <w:rPr>
          <w:color w:val="000000"/>
          <w:lang w:val="fr-BE"/>
        </w:rPr>
        <w:fldChar w:fldCharType="separate"/>
      </w:r>
      <w:r w:rsidR="00345B0C" w:rsidRPr="00345B0C">
        <w:rPr>
          <w:lang w:val="fr-BE"/>
        </w:rPr>
        <w:t>(Deldjoo et al., 2021)</w:t>
      </w:r>
      <w:r w:rsidR="00345B0C">
        <w:rPr>
          <w:color w:val="000000"/>
          <w:lang w:val="fr-BE"/>
        </w:rPr>
        <w:fldChar w:fldCharType="end"/>
      </w:r>
      <w:r w:rsidR="00345B0C">
        <w:rPr>
          <w:color w:val="000000"/>
          <w:lang w:val="fr-BE"/>
        </w:rPr>
        <w:t xml:space="preserve"> </w:t>
      </w:r>
      <w:r w:rsidRPr="00687A17">
        <w:rPr>
          <w:color w:val="000000"/>
          <w:lang w:val="fr-BE"/>
        </w:rPr>
        <w:t xml:space="preserve">ont proposé des architectures plus sophistiquées combinant représentations de contenu neuronales et CF. Cependant, la majorité de ces travaux évaluent sur une seule métrique (RMSE ou précision) et sur un seul jeu de données, sans analyse de variance sur plusieurs </w:t>
      </w:r>
      <w:proofErr w:type="spellStart"/>
      <w:r w:rsidRPr="00687A17">
        <w:rPr>
          <w:color w:val="000000"/>
          <w:lang w:val="fr-BE"/>
        </w:rPr>
        <w:t>seeds</w:t>
      </w:r>
      <w:proofErr w:type="spellEnd"/>
      <w:r w:rsidRPr="00687A17">
        <w:rPr>
          <w:color w:val="000000"/>
          <w:lang w:val="fr-BE"/>
        </w:rPr>
        <w:t>.</w:t>
      </w:r>
      <w:r w:rsidR="008929A3">
        <w:rPr>
          <w:color w:val="000000"/>
          <w:lang w:val="fr-BE"/>
        </w:rPr>
        <w:fldChar w:fldCharType="begin"/>
      </w:r>
      <w:r w:rsidR="008929A3">
        <w:rPr>
          <w:color w:val="000000"/>
          <w:lang w:val="fr-BE"/>
        </w:rPr>
        <w:instrText xml:space="preserve"> ADDIN ZOTERO_ITEM CSL_CITATION {"citationID":"Sqe1kO8L","properties":{"unsorted":false,"formattedCitation":"(Dong et al., 2020)","plainCitation":"(Dong et al., 2020)","noteIndex":0},"citationItems":[{"id":24,"uris":["http://zotero.org/users/local/Z1UrCCkF/items/TTQ6VD9F"],"itemData":{"id":24,"type":"paper-conference","container-title":"Proceedings of the 26th ACM SIGKDD international conference on knowledge discovery &amp; data mining","page":"688–697","title":"Mamo: Memory-augmented meta-optimization for cold-start recommendation","author":[{"family":"Dong","given":"Manqing"},{"family":"Yuan","given":"Feng"},{"family":"Yao","given":"Lina"},{"family":"Xu","given":"Xiwei"},{"family":"Zhu","given":"Liming"}],"issued":{"date-parts":[["2020"]]}}}],"schema":"https://github.com/citation-style-language/schema/raw/master/csl-citation.json"} </w:instrText>
      </w:r>
      <w:r w:rsidR="008929A3">
        <w:rPr>
          <w:color w:val="000000"/>
          <w:lang w:val="fr-BE"/>
        </w:rPr>
        <w:fldChar w:fldCharType="separate"/>
      </w:r>
      <w:r w:rsidR="008929A3" w:rsidRPr="008929A3">
        <w:rPr>
          <w:rFonts w:ascii="Aptos" w:hAnsi="Aptos"/>
          <w:lang w:val="fr-BE"/>
        </w:rPr>
        <w:t>(Dong et al., 2020)</w:t>
      </w:r>
      <w:r w:rsidR="008929A3">
        <w:rPr>
          <w:color w:val="000000"/>
          <w:lang w:val="fr-BE"/>
        </w:rPr>
        <w:fldChar w:fldCharType="end"/>
      </w:r>
      <w:r w:rsidR="008929A3">
        <w:rPr>
          <w:color w:val="000000"/>
          <w:lang w:val="fr-BE"/>
        </w:rPr>
        <w:t xml:space="preserve">, </w:t>
      </w:r>
      <w:r w:rsidR="008929A3">
        <w:rPr>
          <w:color w:val="000000"/>
          <w:lang w:val="fr-BE"/>
        </w:rPr>
        <w:fldChar w:fldCharType="begin"/>
      </w:r>
      <w:r w:rsidR="008929A3">
        <w:rPr>
          <w:color w:val="000000"/>
          <w:lang w:val="fr-BE"/>
        </w:rPr>
        <w:instrText xml:space="preserve"> ADDIN ZOTERO_ITEM CSL_CITATION {"citationID":"PI1Dg7XG","properties":{"unsorted":false,"formattedCitation":"(Deldjoo et al., 2021)","plainCitation":"(Deldjoo et al., 2021)","noteIndex":0},"citationItems":[{"id":15,"uris":["http://zotero.org/users/local/Z1UrCCkF/items/FWG6D3SZ"],"itemData":{"id":15,"type":"chapter","container-title":"Recommender systems handbook","page":"973–1014","publisher":"Springer","title":"Multimedia recommender systems: Algorithms and challenges","author":[{"family":"Deldjoo","given":"Yashar"},{"family":"Schedl","given":"Markus"},{"family":"Hidasi","given":"Balázs"},{"family":"Wei","given":"Yinwei"},{"family":"He","given":"Xiangnan"}],"issued":{"date-parts":[["2021"]]}}}],"schema":"https://github.com/citation-style-language/schema/raw/master/csl-citation.json"} </w:instrText>
      </w:r>
      <w:r w:rsidR="008929A3">
        <w:rPr>
          <w:color w:val="000000"/>
          <w:lang w:val="fr-BE"/>
        </w:rPr>
        <w:fldChar w:fldCharType="separate"/>
      </w:r>
      <w:r w:rsidR="008929A3" w:rsidRPr="008929A3">
        <w:rPr>
          <w:rFonts w:ascii="Aptos" w:hAnsi="Aptos"/>
          <w:lang w:val="fr-BE"/>
        </w:rPr>
        <w:t>(Deldjoo et al., 2021)</w:t>
      </w:r>
      <w:r w:rsidR="008929A3">
        <w:rPr>
          <w:color w:val="000000"/>
          <w:lang w:val="fr-BE"/>
        </w:rPr>
        <w:fldChar w:fldCharType="end"/>
      </w:r>
    </w:p>
    <w:p w14:paraId="37430B09" w14:textId="77777777" w:rsidR="00040375" w:rsidRPr="00687A17" w:rsidRDefault="00040375">
      <w:pPr>
        <w:spacing w:before="80" w:after="80"/>
        <w:rPr>
          <w:lang w:val="fr-BE"/>
        </w:rPr>
      </w:pPr>
    </w:p>
    <w:p w14:paraId="220B236D" w14:textId="77777777" w:rsidR="00040375" w:rsidRPr="00687A17" w:rsidRDefault="00000000">
      <w:pPr>
        <w:pStyle w:val="Titre2"/>
        <w:rPr>
          <w:lang w:val="fr-BE"/>
        </w:rPr>
      </w:pPr>
      <w:r w:rsidRPr="00687A17">
        <w:rPr>
          <w:lang w:val="fr-BE"/>
        </w:rPr>
        <w:t>2.4 Gap par rapport à notre travail</w:t>
      </w:r>
    </w:p>
    <w:p w14:paraId="205AC732" w14:textId="4082D089" w:rsidR="00040375" w:rsidRPr="00687A17" w:rsidRDefault="00000000">
      <w:pPr>
        <w:spacing w:before="100" w:after="100"/>
        <w:rPr>
          <w:lang w:val="fr-BE"/>
        </w:rPr>
      </w:pPr>
      <w:r w:rsidRPr="00687A17">
        <w:rPr>
          <w:color w:val="000000"/>
          <w:lang w:val="fr-BE"/>
        </w:rPr>
        <w:t>Notre contribution se distingue par : un protocole multi-</w:t>
      </w:r>
      <w:proofErr w:type="spellStart"/>
      <w:r w:rsidRPr="00687A17">
        <w:rPr>
          <w:color w:val="000000"/>
          <w:lang w:val="fr-BE"/>
        </w:rPr>
        <w:t>seeds</w:t>
      </w:r>
      <w:proofErr w:type="spellEnd"/>
      <w:r w:rsidRPr="00687A17">
        <w:rPr>
          <w:color w:val="000000"/>
          <w:lang w:val="fr-BE"/>
        </w:rPr>
        <w:t xml:space="preserve"> avec intervalles de confiance, l'utilisation simultanée de métriques de précision (RMSE) et de classement (NDCG@10, Recall@10), une validation explicite sur deux jeux de données de taille différente, et une analyse quantitative de la gestion du cold-start par segment d'activité. Ces éléments répondent directement aux manques identifiés dans la littérature.</w:t>
      </w:r>
    </w:p>
    <w:p w14:paraId="55987E4A" w14:textId="77777777" w:rsidR="00040375" w:rsidRPr="00687A17" w:rsidRDefault="00000000">
      <w:pPr>
        <w:rPr>
          <w:lang w:val="fr-BE"/>
        </w:rPr>
      </w:pPr>
      <w:r w:rsidRPr="00687A17">
        <w:rPr>
          <w:lang w:val="fr-BE"/>
        </w:rPr>
        <w:br w:type="page"/>
      </w:r>
    </w:p>
    <w:p w14:paraId="5631AE67" w14:textId="77777777" w:rsidR="00040375" w:rsidRPr="00687A17" w:rsidRDefault="00000000">
      <w:pPr>
        <w:pStyle w:val="Titre1"/>
        <w:pBdr>
          <w:bottom w:val="single" w:sz="6" w:space="4" w:color="2E75B6"/>
        </w:pBdr>
        <w:rPr>
          <w:lang w:val="fr-BE"/>
        </w:rPr>
      </w:pPr>
      <w:r w:rsidRPr="00687A17">
        <w:rPr>
          <w:lang w:val="fr-BE"/>
        </w:rPr>
        <w:t>3. Méthode et Protocole Expérimental</w:t>
      </w:r>
    </w:p>
    <w:p w14:paraId="4AFC973C" w14:textId="77777777" w:rsidR="00040375" w:rsidRPr="00687A17" w:rsidRDefault="00000000">
      <w:pPr>
        <w:pStyle w:val="Titre2"/>
        <w:rPr>
          <w:lang w:val="fr-BE"/>
        </w:rPr>
      </w:pPr>
      <w:r w:rsidRPr="00687A17">
        <w:rPr>
          <w:lang w:val="fr-BE"/>
        </w:rPr>
        <w:t>3.1 Jeux de données</w:t>
      </w:r>
    </w:p>
    <w:p w14:paraId="5742AF43" w14:textId="77777777" w:rsidR="00040375" w:rsidRPr="00687A17" w:rsidRDefault="00000000">
      <w:pPr>
        <w:spacing w:before="100" w:after="100"/>
        <w:rPr>
          <w:lang w:val="fr-BE"/>
        </w:rPr>
      </w:pPr>
      <w:r w:rsidRPr="00687A17">
        <w:rPr>
          <w:color w:val="000000"/>
          <w:lang w:val="fr-BE"/>
        </w:rPr>
        <w:t xml:space="preserve">Nous utilisons deux jeux de données de référence de la bibliothèque </w:t>
      </w:r>
      <w:proofErr w:type="spellStart"/>
      <w:r w:rsidRPr="00687A17">
        <w:rPr>
          <w:color w:val="000000"/>
          <w:lang w:val="fr-BE"/>
        </w:rPr>
        <w:t>GroupLens</w:t>
      </w:r>
      <w:proofErr w:type="spellEnd"/>
      <w:r w:rsidRPr="00687A17">
        <w:rPr>
          <w:color w:val="000000"/>
          <w:lang w:val="fr-BE"/>
        </w:rPr>
        <w:t xml:space="preserve"> :</w:t>
      </w:r>
    </w:p>
    <w:p w14:paraId="344A8EB5" w14:textId="77777777" w:rsidR="00040375" w:rsidRDefault="00000000">
      <w:pPr>
        <w:pStyle w:val="Paragraphedeliste"/>
        <w:numPr>
          <w:ilvl w:val="0"/>
          <w:numId w:val="2"/>
        </w:numPr>
        <w:spacing w:before="80" w:after="80"/>
      </w:pPr>
      <w:proofErr w:type="spellStart"/>
      <w:r w:rsidRPr="00687A17">
        <w:rPr>
          <w:color w:val="000000"/>
          <w:lang w:val="fr-BE"/>
        </w:rPr>
        <w:t>MovieLens</w:t>
      </w:r>
      <w:proofErr w:type="spellEnd"/>
      <w:r w:rsidRPr="00687A17">
        <w:rPr>
          <w:color w:val="000000"/>
          <w:lang w:val="fr-BE"/>
        </w:rPr>
        <w:t xml:space="preserve"> 100K (ML-100K) : 943 utilisateurs, 1 682 films, 100 000 notations entières sur une échelle de 1 à 5. Densité de la matrice : 6,30 %. Données démographiques (âge, genre, profession) disponibles pour tous les utilisateurs. </w:t>
      </w:r>
      <w:proofErr w:type="spellStart"/>
      <w:r>
        <w:rPr>
          <w:color w:val="000000"/>
        </w:rPr>
        <w:t>Collectées</w:t>
      </w:r>
      <w:proofErr w:type="spellEnd"/>
      <w:r>
        <w:rPr>
          <w:color w:val="000000"/>
        </w:rPr>
        <w:t xml:space="preserve"> </w:t>
      </w:r>
      <w:proofErr w:type="spellStart"/>
      <w:r>
        <w:rPr>
          <w:color w:val="000000"/>
        </w:rPr>
        <w:t>en</w:t>
      </w:r>
      <w:proofErr w:type="spellEnd"/>
      <w:r>
        <w:rPr>
          <w:color w:val="000000"/>
        </w:rPr>
        <w:t xml:space="preserve"> 1998.</w:t>
      </w:r>
    </w:p>
    <w:p w14:paraId="2B5188C7" w14:textId="77777777" w:rsidR="00040375" w:rsidRDefault="00000000">
      <w:pPr>
        <w:pStyle w:val="Paragraphedeliste"/>
        <w:numPr>
          <w:ilvl w:val="0"/>
          <w:numId w:val="2"/>
        </w:numPr>
        <w:spacing w:before="80" w:after="80"/>
      </w:pPr>
      <w:proofErr w:type="spellStart"/>
      <w:r w:rsidRPr="00687A17">
        <w:rPr>
          <w:color w:val="000000"/>
          <w:lang w:val="fr-BE"/>
        </w:rPr>
        <w:t>MovieLens</w:t>
      </w:r>
      <w:proofErr w:type="spellEnd"/>
      <w:r w:rsidRPr="00687A17">
        <w:rPr>
          <w:color w:val="000000"/>
          <w:lang w:val="fr-BE"/>
        </w:rPr>
        <w:t xml:space="preserve"> 1M (ML-1M) : 6 040 utilisateurs, 3 706 films, 1 000 209 notations. </w:t>
      </w:r>
      <w:proofErr w:type="spellStart"/>
      <w:r>
        <w:rPr>
          <w:color w:val="000000"/>
        </w:rPr>
        <w:t>Densité</w:t>
      </w:r>
      <w:proofErr w:type="spellEnd"/>
      <w:r>
        <w:rPr>
          <w:color w:val="000000"/>
        </w:rPr>
        <w:t xml:space="preserve"> : 4,47 %. Données </w:t>
      </w:r>
      <w:proofErr w:type="spellStart"/>
      <w:r>
        <w:rPr>
          <w:color w:val="000000"/>
        </w:rPr>
        <w:t>démographiques</w:t>
      </w:r>
      <w:proofErr w:type="spellEnd"/>
      <w:r>
        <w:rPr>
          <w:color w:val="000000"/>
        </w:rPr>
        <w:t xml:space="preserve"> </w:t>
      </w:r>
      <w:proofErr w:type="spellStart"/>
      <w:r>
        <w:rPr>
          <w:color w:val="000000"/>
        </w:rPr>
        <w:t>disponibles</w:t>
      </w:r>
      <w:proofErr w:type="spellEnd"/>
      <w:r>
        <w:rPr>
          <w:color w:val="000000"/>
        </w:rPr>
        <w:t xml:space="preserve">. </w:t>
      </w:r>
      <w:proofErr w:type="spellStart"/>
      <w:r>
        <w:rPr>
          <w:color w:val="000000"/>
        </w:rPr>
        <w:t>Collectées</w:t>
      </w:r>
      <w:proofErr w:type="spellEnd"/>
      <w:r>
        <w:rPr>
          <w:color w:val="000000"/>
        </w:rPr>
        <w:t xml:space="preserve"> </w:t>
      </w:r>
      <w:proofErr w:type="spellStart"/>
      <w:r>
        <w:rPr>
          <w:color w:val="000000"/>
        </w:rPr>
        <w:t>en</w:t>
      </w:r>
      <w:proofErr w:type="spellEnd"/>
      <w:r>
        <w:rPr>
          <w:color w:val="000000"/>
        </w:rPr>
        <w:t xml:space="preserve"> 2000.</w:t>
      </w:r>
    </w:p>
    <w:p w14:paraId="71F8F7A8" w14:textId="77777777" w:rsidR="00040375" w:rsidRPr="00687A17" w:rsidRDefault="00000000">
      <w:pPr>
        <w:spacing w:before="100" w:after="100"/>
        <w:rPr>
          <w:lang w:val="fr-BE"/>
        </w:rPr>
      </w:pPr>
      <w:r w:rsidRPr="00687A17">
        <w:rPr>
          <w:color w:val="000000"/>
          <w:lang w:val="fr-BE"/>
        </w:rPr>
        <w:t>Ces deux jeux de données appartiennent au même domaine (films) mais diffèrent significativement en taille, permettant de tester la généralisation à plus grande échelle. Le critère de pertinence est fixé à une note ≥ 4 (item « aimé » par l'utilisateur).</w:t>
      </w:r>
    </w:p>
    <w:p w14:paraId="7741DF2A" w14:textId="77777777" w:rsidR="00040375" w:rsidRPr="00687A17" w:rsidRDefault="00040375">
      <w:pPr>
        <w:spacing w:before="80" w:after="80"/>
        <w:rPr>
          <w:lang w:val="fr-BE"/>
        </w:rPr>
      </w:pPr>
    </w:p>
    <w:p w14:paraId="351B4745" w14:textId="19B4E8E1" w:rsidR="00040375" w:rsidRPr="00687A17" w:rsidRDefault="00000000">
      <w:pPr>
        <w:spacing w:before="160" w:after="80"/>
        <w:jc w:val="center"/>
        <w:rPr>
          <w:lang w:val="fr-BE"/>
        </w:rPr>
      </w:pPr>
      <w:r w:rsidRPr="00687A17">
        <w:rPr>
          <w:b/>
          <w:bCs/>
          <w:sz w:val="21"/>
          <w:szCs w:val="21"/>
          <w:lang w:val="fr-BE"/>
        </w:rPr>
        <w:t>Tableau 1</w:t>
      </w:r>
      <w:r w:rsidR="00F10D01">
        <w:rPr>
          <w:b/>
          <w:bCs/>
          <w:sz w:val="21"/>
          <w:szCs w:val="21"/>
          <w:lang w:val="fr-BE"/>
        </w:rPr>
        <w:t> :</w:t>
      </w:r>
      <w:r w:rsidRPr="00687A17">
        <w:rPr>
          <w:b/>
          <w:bCs/>
          <w:sz w:val="21"/>
          <w:szCs w:val="21"/>
          <w:lang w:val="fr-BE"/>
        </w:rPr>
        <w:t xml:space="preserve"> Statistiques des jeux de données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40375" w14:paraId="18F2238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89E307" w14:textId="77777777" w:rsidR="00040375" w:rsidRDefault="00000000">
            <w:pPr>
              <w:jc w:val="center"/>
            </w:pPr>
            <w:proofErr w:type="spellStart"/>
            <w:r>
              <w:rPr>
                <w:b/>
                <w:bCs/>
                <w:color w:val="FFFFFF"/>
              </w:rPr>
              <w:t>Propriété</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ED76FE4" w14:textId="77777777" w:rsidR="00040375" w:rsidRDefault="00000000">
            <w:pPr>
              <w:jc w:val="center"/>
            </w:pPr>
            <w:r>
              <w:rPr>
                <w:b/>
                <w:bCs/>
                <w:color w:val="FFFFFF"/>
              </w:rPr>
              <w:t>ML-100K</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EC4A7B" w14:textId="77777777" w:rsidR="00040375" w:rsidRDefault="00000000">
            <w:pPr>
              <w:jc w:val="center"/>
            </w:pPr>
            <w:r>
              <w:rPr>
                <w:b/>
                <w:bCs/>
                <w:color w:val="FFFFFF"/>
              </w:rPr>
              <w:t>ML-1M</w:t>
            </w:r>
          </w:p>
        </w:tc>
      </w:tr>
      <w:tr w:rsidR="00040375" w14:paraId="2876B2DB"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4AD462" w14:textId="77777777" w:rsidR="00040375" w:rsidRDefault="00000000">
            <w:proofErr w:type="spellStart"/>
            <w:r>
              <w:rPr>
                <w:b/>
                <w:bCs/>
                <w:color w:val="000000"/>
                <w:sz w:val="19"/>
                <w:szCs w:val="19"/>
              </w:rPr>
              <w:t>Utilisateurs</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C26640" w14:textId="77777777" w:rsidR="00040375" w:rsidRDefault="00000000">
            <w:pPr>
              <w:jc w:val="center"/>
            </w:pPr>
            <w:r>
              <w:rPr>
                <w:color w:val="000000"/>
                <w:sz w:val="19"/>
                <w:szCs w:val="19"/>
              </w:rPr>
              <w:t>943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D99D5D" w14:textId="77777777" w:rsidR="00040375" w:rsidRDefault="00000000">
            <w:pPr>
              <w:jc w:val="center"/>
            </w:pPr>
            <w:r>
              <w:rPr>
                <w:color w:val="000000"/>
                <w:sz w:val="19"/>
                <w:szCs w:val="19"/>
              </w:rPr>
              <w:t>6 040</w:t>
            </w:r>
          </w:p>
        </w:tc>
      </w:tr>
      <w:tr w:rsidR="00040375" w14:paraId="21B2CED1"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CB84CA1" w14:textId="77777777" w:rsidR="00040375" w:rsidRDefault="00000000">
            <w:r>
              <w:rPr>
                <w:b/>
                <w:bCs/>
                <w:color w:val="000000"/>
                <w:sz w:val="19"/>
                <w:szCs w:val="19"/>
              </w:rPr>
              <w:t>Items (films)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60AADB" w14:textId="77777777" w:rsidR="00040375" w:rsidRDefault="00000000">
            <w:pPr>
              <w:jc w:val="center"/>
            </w:pPr>
            <w:r>
              <w:rPr>
                <w:color w:val="000000"/>
                <w:sz w:val="19"/>
                <w:szCs w:val="19"/>
              </w:rPr>
              <w:t>1 682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88782D4" w14:textId="77777777" w:rsidR="00040375" w:rsidRDefault="00000000">
            <w:pPr>
              <w:jc w:val="center"/>
            </w:pPr>
            <w:r>
              <w:rPr>
                <w:color w:val="000000"/>
                <w:sz w:val="19"/>
                <w:szCs w:val="19"/>
              </w:rPr>
              <w:t>3 706</w:t>
            </w:r>
          </w:p>
        </w:tc>
      </w:tr>
      <w:tr w:rsidR="00040375" w14:paraId="3146BB0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B4EC8F" w14:textId="77777777" w:rsidR="00040375" w:rsidRDefault="00000000">
            <w:r>
              <w:rPr>
                <w:b/>
                <w:bCs/>
                <w:color w:val="000000"/>
                <w:sz w:val="19"/>
                <w:szCs w:val="19"/>
              </w:rPr>
              <w:t>Notations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E4127A" w14:textId="77777777" w:rsidR="00040375" w:rsidRDefault="00000000">
            <w:pPr>
              <w:jc w:val="center"/>
            </w:pPr>
            <w:r>
              <w:rPr>
                <w:color w:val="000000"/>
                <w:sz w:val="19"/>
                <w:szCs w:val="19"/>
              </w:rPr>
              <w:t>100 000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A594B4" w14:textId="77777777" w:rsidR="00040375" w:rsidRDefault="00000000">
            <w:pPr>
              <w:jc w:val="center"/>
            </w:pPr>
            <w:r>
              <w:rPr>
                <w:color w:val="000000"/>
                <w:sz w:val="19"/>
                <w:szCs w:val="19"/>
              </w:rPr>
              <w:t>1 000 209</w:t>
            </w:r>
          </w:p>
        </w:tc>
      </w:tr>
      <w:tr w:rsidR="00040375" w14:paraId="324D00F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182865E" w14:textId="77777777" w:rsidR="00040375" w:rsidRDefault="00000000">
            <w:proofErr w:type="spellStart"/>
            <w:r>
              <w:rPr>
                <w:b/>
                <w:bCs/>
                <w:color w:val="000000"/>
                <w:sz w:val="19"/>
                <w:szCs w:val="19"/>
              </w:rPr>
              <w:t>Densité</w:t>
            </w:r>
            <w:proofErr w:type="spellEnd"/>
            <w:r>
              <w:rPr>
                <w:b/>
                <w:bCs/>
                <w:color w:val="000000"/>
                <w:sz w:val="19"/>
                <w:szCs w:val="19"/>
              </w:rPr>
              <w:t xml:space="preserve"> de la </w:t>
            </w:r>
            <w:proofErr w:type="spellStart"/>
            <w:r>
              <w:rPr>
                <w:b/>
                <w:bCs/>
                <w:color w:val="000000"/>
                <w:sz w:val="19"/>
                <w:szCs w:val="19"/>
              </w:rPr>
              <w:t>matrice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6970CF" w14:textId="77777777" w:rsidR="00040375" w:rsidRDefault="00000000">
            <w:pPr>
              <w:jc w:val="center"/>
            </w:pPr>
            <w:r>
              <w:rPr>
                <w:color w:val="000000"/>
                <w:sz w:val="19"/>
                <w:szCs w:val="19"/>
              </w:rPr>
              <w:t>6,30 %</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197290" w14:textId="77777777" w:rsidR="00040375" w:rsidRDefault="00000000">
            <w:pPr>
              <w:jc w:val="center"/>
            </w:pPr>
            <w:r>
              <w:rPr>
                <w:color w:val="000000"/>
                <w:sz w:val="19"/>
                <w:szCs w:val="19"/>
              </w:rPr>
              <w:t>4,47 %</w:t>
            </w:r>
          </w:p>
        </w:tc>
      </w:tr>
      <w:tr w:rsidR="00040375" w14:paraId="3728B40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2A4B75" w14:textId="77777777" w:rsidR="00040375" w:rsidRDefault="00000000">
            <w:r>
              <w:rPr>
                <w:b/>
                <w:bCs/>
                <w:color w:val="000000"/>
                <w:sz w:val="19"/>
                <w:szCs w:val="19"/>
              </w:rPr>
              <w:t>Plage de notes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9DB7E6" w14:textId="77777777" w:rsidR="00040375" w:rsidRDefault="00000000">
            <w:pPr>
              <w:jc w:val="center"/>
            </w:pPr>
            <w:r>
              <w:rPr>
                <w:color w:val="000000"/>
                <w:sz w:val="19"/>
                <w:szCs w:val="19"/>
              </w:rPr>
              <w:t>1 – 5 (</w:t>
            </w:r>
            <w:proofErr w:type="spellStart"/>
            <w:r>
              <w:rPr>
                <w:color w:val="000000"/>
                <w:sz w:val="19"/>
                <w:szCs w:val="19"/>
              </w:rPr>
              <w:t>entiers</w:t>
            </w:r>
            <w:proofErr w:type="spellEnd"/>
            <w:r>
              <w:rPr>
                <w:color w:val="000000"/>
                <w:sz w:val="19"/>
                <w:szCs w:val="19"/>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A4B7B6" w14:textId="77777777" w:rsidR="00040375" w:rsidRDefault="00000000">
            <w:pPr>
              <w:jc w:val="center"/>
            </w:pPr>
            <w:r>
              <w:rPr>
                <w:color w:val="000000"/>
                <w:sz w:val="19"/>
                <w:szCs w:val="19"/>
              </w:rPr>
              <w:t>1 – 5 (</w:t>
            </w:r>
            <w:proofErr w:type="spellStart"/>
            <w:r>
              <w:rPr>
                <w:color w:val="000000"/>
                <w:sz w:val="19"/>
                <w:szCs w:val="19"/>
              </w:rPr>
              <w:t>entiers</w:t>
            </w:r>
            <w:proofErr w:type="spellEnd"/>
            <w:r>
              <w:rPr>
                <w:color w:val="000000"/>
                <w:sz w:val="19"/>
                <w:szCs w:val="19"/>
              </w:rPr>
              <w:t>)</w:t>
            </w:r>
          </w:p>
        </w:tc>
      </w:tr>
      <w:tr w:rsidR="00040375" w14:paraId="7C6D385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F906F5A" w14:textId="77777777" w:rsidR="00040375" w:rsidRDefault="00000000">
            <w:r>
              <w:rPr>
                <w:b/>
                <w:bCs/>
                <w:color w:val="000000"/>
                <w:sz w:val="19"/>
                <w:szCs w:val="19"/>
              </w:rPr>
              <w:t xml:space="preserve">Données </w:t>
            </w:r>
            <w:proofErr w:type="spellStart"/>
            <w:r>
              <w:rPr>
                <w:b/>
                <w:bCs/>
                <w:color w:val="000000"/>
                <w:sz w:val="19"/>
                <w:szCs w:val="19"/>
              </w:rPr>
              <w:t>démographiques</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0CA99C" w14:textId="77777777" w:rsidR="00040375" w:rsidRDefault="00000000">
            <w:pPr>
              <w:jc w:val="center"/>
            </w:pPr>
            <w:r>
              <w:rPr>
                <w:color w:val="000000"/>
                <w:sz w:val="19"/>
                <w:szCs w:val="19"/>
              </w:rPr>
              <w:t>Oui (</w:t>
            </w:r>
            <w:proofErr w:type="spellStart"/>
            <w:r>
              <w:rPr>
                <w:color w:val="000000"/>
                <w:sz w:val="19"/>
                <w:szCs w:val="19"/>
              </w:rPr>
              <w:t>âge</w:t>
            </w:r>
            <w:proofErr w:type="spellEnd"/>
            <w:r>
              <w:rPr>
                <w:color w:val="000000"/>
                <w:sz w:val="19"/>
                <w:szCs w:val="19"/>
              </w:rPr>
              <w:t>, genre, profession)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7D39E50" w14:textId="77777777" w:rsidR="00040375" w:rsidRDefault="00000000">
            <w:pPr>
              <w:jc w:val="center"/>
            </w:pPr>
            <w:r>
              <w:rPr>
                <w:color w:val="000000"/>
                <w:sz w:val="19"/>
                <w:szCs w:val="19"/>
              </w:rPr>
              <w:t>Oui</w:t>
            </w:r>
          </w:p>
        </w:tc>
      </w:tr>
      <w:tr w:rsidR="00040375" w14:paraId="3B5710A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16E37C" w14:textId="77777777" w:rsidR="00040375" w:rsidRDefault="00000000">
            <w:r>
              <w:rPr>
                <w:b/>
                <w:bCs/>
                <w:color w:val="000000"/>
                <w:sz w:val="19"/>
                <w:szCs w:val="19"/>
              </w:rPr>
              <w:t xml:space="preserve">Année de </w:t>
            </w:r>
            <w:proofErr w:type="spellStart"/>
            <w:r>
              <w:rPr>
                <w:b/>
                <w:bCs/>
                <w:color w:val="000000"/>
                <w:sz w:val="19"/>
                <w:szCs w:val="19"/>
              </w:rPr>
              <w:t>collecte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21ADFD" w14:textId="77777777" w:rsidR="00040375" w:rsidRDefault="00000000">
            <w:pPr>
              <w:jc w:val="center"/>
            </w:pPr>
            <w:r>
              <w:rPr>
                <w:color w:val="000000"/>
                <w:sz w:val="19"/>
                <w:szCs w:val="19"/>
              </w:rPr>
              <w:t>1998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1CA79D" w14:textId="77777777" w:rsidR="00040375" w:rsidRDefault="00000000">
            <w:pPr>
              <w:jc w:val="center"/>
            </w:pPr>
            <w:r>
              <w:rPr>
                <w:color w:val="000000"/>
                <w:sz w:val="19"/>
                <w:szCs w:val="19"/>
              </w:rPr>
              <w:t>2000</w:t>
            </w:r>
          </w:p>
        </w:tc>
      </w:tr>
    </w:tbl>
    <w:p w14:paraId="35A1B118" w14:textId="19CBDACA" w:rsidR="00F10D01" w:rsidRDefault="00F10D01" w:rsidP="00F10D01">
      <w:pPr>
        <w:pStyle w:val="Lgende"/>
        <w:jc w:val="center"/>
        <w:rPr>
          <w:color w:val="555555"/>
          <w:sz w:val="19"/>
          <w:szCs w:val="19"/>
          <w:lang w:val="fr-BE"/>
        </w:rPr>
      </w:pPr>
      <w:r w:rsidRPr="00F10D01">
        <w:rPr>
          <w:lang w:val="fr-BE"/>
        </w:rPr>
        <w:t xml:space="preserve">Tableau </w:t>
      </w:r>
      <w:r>
        <w:fldChar w:fldCharType="begin"/>
      </w:r>
      <w:r w:rsidRPr="00F10D01">
        <w:rPr>
          <w:lang w:val="fr-BE"/>
        </w:rPr>
        <w:instrText xml:space="preserve"> SEQ Tableau \* ARABIC </w:instrText>
      </w:r>
      <w:r>
        <w:fldChar w:fldCharType="separate"/>
      </w:r>
      <w:r>
        <w:rPr>
          <w:noProof/>
          <w:lang w:val="fr-BE"/>
        </w:rPr>
        <w:t>1</w:t>
      </w:r>
      <w:r>
        <w:fldChar w:fldCharType="end"/>
      </w:r>
      <w:r>
        <w:rPr>
          <w:lang w:val="fr-BE"/>
        </w:rPr>
        <w:t xml:space="preserve"> : </w:t>
      </w:r>
      <w:r w:rsidRPr="00A73259">
        <w:rPr>
          <w:lang w:val="fr-BE"/>
        </w:rPr>
        <w:t>Caractéristiques des deux jeux de données MovieLens utilisés dans cette étude.</w:t>
      </w:r>
    </w:p>
    <w:p w14:paraId="7EABB8BF" w14:textId="77777777" w:rsidR="00040375" w:rsidRPr="00687A17" w:rsidRDefault="00040375">
      <w:pPr>
        <w:spacing w:before="80" w:after="80"/>
        <w:rPr>
          <w:lang w:val="fr-BE"/>
        </w:rPr>
      </w:pPr>
    </w:p>
    <w:p w14:paraId="1CDB83F4" w14:textId="77777777" w:rsidR="00040375" w:rsidRPr="00687A17" w:rsidRDefault="00000000">
      <w:pPr>
        <w:pStyle w:val="Titre2"/>
        <w:rPr>
          <w:lang w:val="fr-BE"/>
        </w:rPr>
      </w:pPr>
      <w:r w:rsidRPr="00687A17">
        <w:rPr>
          <w:lang w:val="fr-BE"/>
        </w:rPr>
        <w:t>3.2 Pré-traitement et partitionnement</w:t>
      </w:r>
    </w:p>
    <w:p w14:paraId="2C61F831" w14:textId="77777777" w:rsidR="00040375" w:rsidRPr="00687A17" w:rsidRDefault="00000000">
      <w:pPr>
        <w:spacing w:before="100" w:after="100"/>
        <w:rPr>
          <w:lang w:val="fr-BE"/>
        </w:rPr>
      </w:pPr>
      <w:r w:rsidRPr="00687A17">
        <w:rPr>
          <w:color w:val="000000"/>
          <w:lang w:val="fr-BE"/>
        </w:rPr>
        <w:t xml:space="preserve">Pour chaque expérience, les notations sont partitionnées aléatoirement en trois ensembles : entraînement (70 %), validation (10 %) et test (20 %). La validation est utilisée exclusivement pour la sélection du paramètre </w:t>
      </w:r>
      <w:r>
        <w:rPr>
          <w:color w:val="000000"/>
        </w:rPr>
        <w:t>α</w:t>
      </w:r>
      <w:r w:rsidRPr="00687A17">
        <w:rPr>
          <w:color w:val="000000"/>
          <w:lang w:val="fr-BE"/>
        </w:rPr>
        <w:t xml:space="preserve"> optimal par recherche en grille (</w:t>
      </w:r>
      <w:proofErr w:type="spellStart"/>
      <w:r w:rsidRPr="00687A17">
        <w:rPr>
          <w:color w:val="000000"/>
          <w:lang w:val="fr-BE"/>
        </w:rPr>
        <w:t>grid</w:t>
      </w:r>
      <w:proofErr w:type="spellEnd"/>
      <w:r w:rsidRPr="00687A17">
        <w:rPr>
          <w:color w:val="000000"/>
          <w:lang w:val="fr-BE"/>
        </w:rPr>
        <w:t xml:space="preserve"> </w:t>
      </w:r>
      <w:proofErr w:type="spellStart"/>
      <w:r w:rsidRPr="00687A17">
        <w:rPr>
          <w:color w:val="000000"/>
          <w:lang w:val="fr-BE"/>
        </w:rPr>
        <w:t>search</w:t>
      </w:r>
      <w:proofErr w:type="spellEnd"/>
      <w:r w:rsidRPr="00687A17">
        <w:rPr>
          <w:color w:val="000000"/>
          <w:lang w:val="fr-BE"/>
        </w:rPr>
        <w:t>). Un pipeline anti-</w:t>
      </w:r>
      <w:proofErr w:type="spellStart"/>
      <w:r w:rsidRPr="00687A17">
        <w:rPr>
          <w:color w:val="000000"/>
          <w:lang w:val="fr-BE"/>
        </w:rPr>
        <w:t>leakage</w:t>
      </w:r>
      <w:proofErr w:type="spellEnd"/>
      <w:r w:rsidRPr="00687A17">
        <w:rPr>
          <w:color w:val="000000"/>
          <w:lang w:val="fr-BE"/>
        </w:rPr>
        <w:t xml:space="preserve"> strict est appliqué : aucune information du jeu de test n'est accessible lors de l'entraînement ou de la validation. Cinq </w:t>
      </w:r>
      <w:proofErr w:type="spellStart"/>
      <w:r w:rsidRPr="00687A17">
        <w:rPr>
          <w:color w:val="000000"/>
          <w:lang w:val="fr-BE"/>
        </w:rPr>
        <w:t>seeds</w:t>
      </w:r>
      <w:proofErr w:type="spellEnd"/>
      <w:r w:rsidRPr="00687A17">
        <w:rPr>
          <w:color w:val="000000"/>
          <w:lang w:val="fr-BE"/>
        </w:rPr>
        <w:t xml:space="preserve"> distinctes (42, 123, 256, 789, 1024) génèrent cinq partitions indépendantes, permettant de reporter la moyenne et l'écart-type de chaque métrique.</w:t>
      </w:r>
    </w:p>
    <w:p w14:paraId="457B2D64" w14:textId="77777777" w:rsidR="00040375" w:rsidRPr="00687A17" w:rsidRDefault="00040375">
      <w:pPr>
        <w:spacing w:before="80" w:after="80"/>
        <w:rPr>
          <w:lang w:val="fr-BE"/>
        </w:rPr>
      </w:pPr>
    </w:p>
    <w:p w14:paraId="21893B02" w14:textId="77777777" w:rsidR="00040375" w:rsidRPr="00687A17" w:rsidRDefault="00000000">
      <w:pPr>
        <w:pStyle w:val="Titre2"/>
        <w:rPr>
          <w:lang w:val="fr-BE"/>
        </w:rPr>
      </w:pPr>
      <w:r w:rsidRPr="00687A17">
        <w:rPr>
          <w:lang w:val="fr-BE"/>
        </w:rPr>
        <w:t>3.3 Définition des modèles</w:t>
      </w:r>
    </w:p>
    <w:p w14:paraId="28A981DC" w14:textId="77777777" w:rsidR="00040375" w:rsidRPr="00687A17" w:rsidRDefault="00000000">
      <w:pPr>
        <w:pStyle w:val="Titre3"/>
        <w:rPr>
          <w:lang w:val="fr-BE"/>
        </w:rPr>
      </w:pPr>
      <w:r w:rsidRPr="00687A17">
        <w:rPr>
          <w:lang w:val="fr-BE"/>
        </w:rPr>
        <w:t xml:space="preserve">3.3.1 </w:t>
      </w:r>
      <w:proofErr w:type="spellStart"/>
      <w:r w:rsidRPr="00687A17">
        <w:rPr>
          <w:lang w:val="fr-BE"/>
        </w:rPr>
        <w:t>Baselines</w:t>
      </w:r>
      <w:proofErr w:type="spellEnd"/>
    </w:p>
    <w:p w14:paraId="09E7AF5D" w14:textId="77777777" w:rsidR="00040375" w:rsidRPr="00687A17" w:rsidRDefault="00000000">
      <w:pPr>
        <w:spacing w:before="100" w:after="100"/>
        <w:rPr>
          <w:lang w:val="fr-BE"/>
        </w:rPr>
      </w:pPr>
      <w:r w:rsidRPr="00687A17">
        <w:rPr>
          <w:color w:val="000000"/>
          <w:lang w:val="fr-BE"/>
        </w:rPr>
        <w:t>Nous évaluons quatre modèles de référence :</w:t>
      </w:r>
    </w:p>
    <w:p w14:paraId="183F3F7B" w14:textId="77777777" w:rsidR="00040375" w:rsidRDefault="00000000">
      <w:pPr>
        <w:pStyle w:val="Paragraphedeliste"/>
        <w:numPr>
          <w:ilvl w:val="0"/>
          <w:numId w:val="3"/>
        </w:numPr>
        <w:spacing w:before="80" w:after="80"/>
      </w:pPr>
      <w:r w:rsidRPr="00687A17">
        <w:rPr>
          <w:lang w:val="fr-BE"/>
        </w:rPr>
        <w:t xml:space="preserve">Popularité : prédit la note moyenne de l'item ; repli sur la moyenne globale pour les items non vus. </w:t>
      </w:r>
      <w:proofErr w:type="spellStart"/>
      <w:r>
        <w:t>Modèle</w:t>
      </w:r>
      <w:proofErr w:type="spellEnd"/>
      <w:r>
        <w:t xml:space="preserve"> non </w:t>
      </w:r>
      <w:proofErr w:type="spellStart"/>
      <w:r>
        <w:t>personnalisé</w:t>
      </w:r>
      <w:proofErr w:type="spellEnd"/>
      <w:r>
        <w:t>.</w:t>
      </w:r>
    </w:p>
    <w:p w14:paraId="4D730A1B" w14:textId="77777777" w:rsidR="00040375" w:rsidRPr="00687A17" w:rsidRDefault="00000000">
      <w:pPr>
        <w:pStyle w:val="Paragraphedeliste"/>
        <w:numPr>
          <w:ilvl w:val="0"/>
          <w:numId w:val="3"/>
        </w:numPr>
        <w:spacing w:before="80" w:after="80"/>
        <w:rPr>
          <w:lang w:val="fr-BE"/>
        </w:rPr>
      </w:pPr>
      <w:r w:rsidRPr="00687A17">
        <w:rPr>
          <w:lang w:val="fr-BE"/>
        </w:rPr>
        <w:t xml:space="preserve">SVD (Surprise) : factorisation matricielle avec 50 facteurs latents, 20 </w:t>
      </w:r>
      <w:proofErr w:type="spellStart"/>
      <w:r w:rsidRPr="00687A17">
        <w:rPr>
          <w:lang w:val="fr-BE"/>
        </w:rPr>
        <w:t>epochs</w:t>
      </w:r>
      <w:proofErr w:type="spellEnd"/>
      <w:r w:rsidRPr="00687A17">
        <w:rPr>
          <w:lang w:val="fr-BE"/>
        </w:rPr>
        <w:t>. Représente l'état de l'art en RMSE pour les CF purs sur ces jeux de données.</w:t>
      </w:r>
    </w:p>
    <w:p w14:paraId="51577F08" w14:textId="77777777" w:rsidR="00040375" w:rsidRPr="00687A17" w:rsidRDefault="00000000">
      <w:pPr>
        <w:pStyle w:val="Paragraphedeliste"/>
        <w:numPr>
          <w:ilvl w:val="0"/>
          <w:numId w:val="3"/>
        </w:numPr>
        <w:spacing w:before="80" w:after="80"/>
        <w:rPr>
          <w:lang w:val="fr-BE"/>
        </w:rPr>
      </w:pPr>
      <w:r w:rsidRPr="00687A17">
        <w:rPr>
          <w:lang w:val="fr-BE"/>
        </w:rPr>
        <w:t>KNN-CF seul : filtrage collaboratif item-item basé sur la similarité cosinus, k voisins optimaux sélectionnés sur la validation.</w:t>
      </w:r>
    </w:p>
    <w:p w14:paraId="24B12BDA" w14:textId="77777777" w:rsidR="00040375" w:rsidRPr="00687A17" w:rsidRDefault="00000000">
      <w:pPr>
        <w:pStyle w:val="Paragraphedeliste"/>
        <w:numPr>
          <w:ilvl w:val="0"/>
          <w:numId w:val="3"/>
        </w:numPr>
        <w:spacing w:before="80" w:after="80"/>
        <w:rPr>
          <w:lang w:val="fr-BE"/>
        </w:rPr>
      </w:pPr>
      <w:proofErr w:type="spellStart"/>
      <w:r w:rsidRPr="00687A17">
        <w:rPr>
          <w:lang w:val="fr-BE"/>
        </w:rPr>
        <w:t>SmartCBF</w:t>
      </w:r>
      <w:proofErr w:type="spellEnd"/>
      <w:r w:rsidRPr="00687A17">
        <w:rPr>
          <w:lang w:val="fr-BE"/>
        </w:rPr>
        <w:t xml:space="preserve"> seul : module CBF seul (sans composante CF), permettant de mesurer la contribution propre du contenu.</w:t>
      </w:r>
    </w:p>
    <w:p w14:paraId="3BEC0AC9" w14:textId="77777777" w:rsidR="00040375" w:rsidRPr="00687A17" w:rsidRDefault="00000000">
      <w:pPr>
        <w:pStyle w:val="Paragraphedeliste"/>
        <w:numPr>
          <w:ilvl w:val="0"/>
          <w:numId w:val="3"/>
        </w:numPr>
        <w:spacing w:before="80" w:after="80"/>
        <w:rPr>
          <w:lang w:val="fr-BE"/>
        </w:rPr>
      </w:pPr>
      <w:r w:rsidRPr="00687A17">
        <w:rPr>
          <w:lang w:val="fr-BE"/>
        </w:rPr>
        <w:t>Hybride Naïf (</w:t>
      </w:r>
      <w:r>
        <w:t>α</w:t>
      </w:r>
      <w:r w:rsidRPr="00687A17">
        <w:rPr>
          <w:lang w:val="fr-BE"/>
        </w:rPr>
        <w:t xml:space="preserve">=0,5) : combinaison linéaire à poids fixe entre KNN-CF et </w:t>
      </w:r>
      <w:proofErr w:type="spellStart"/>
      <w:r w:rsidRPr="00687A17">
        <w:rPr>
          <w:lang w:val="fr-BE"/>
        </w:rPr>
        <w:t>SmartCBF</w:t>
      </w:r>
      <w:proofErr w:type="spellEnd"/>
      <w:r w:rsidRPr="00687A17">
        <w:rPr>
          <w:lang w:val="fr-BE"/>
        </w:rPr>
        <w:t>.</w:t>
      </w:r>
    </w:p>
    <w:p w14:paraId="69668A86" w14:textId="77777777" w:rsidR="00040375" w:rsidRPr="00687A17" w:rsidRDefault="00040375">
      <w:pPr>
        <w:spacing w:before="80" w:after="80"/>
        <w:rPr>
          <w:lang w:val="fr-BE"/>
        </w:rPr>
      </w:pPr>
    </w:p>
    <w:p w14:paraId="1DDD17CA" w14:textId="06B5738A" w:rsidR="00040375" w:rsidRPr="00687A17" w:rsidRDefault="00000000">
      <w:pPr>
        <w:pStyle w:val="Titre3"/>
        <w:rPr>
          <w:lang w:val="fr-BE"/>
        </w:rPr>
      </w:pPr>
      <w:r w:rsidRPr="00687A17">
        <w:rPr>
          <w:lang w:val="fr-BE"/>
        </w:rPr>
        <w:t xml:space="preserve">3.3.2 </w:t>
      </w:r>
      <w:proofErr w:type="spellStart"/>
      <w:r w:rsidRPr="00687A17">
        <w:rPr>
          <w:lang w:val="fr-BE"/>
        </w:rPr>
        <w:t>SmartCBF</w:t>
      </w:r>
      <w:proofErr w:type="spellEnd"/>
      <w:r w:rsidRPr="00687A17">
        <w:rPr>
          <w:lang w:val="fr-BE"/>
        </w:rPr>
        <w:t xml:space="preserve"> Module de contenu enrichi</w:t>
      </w:r>
    </w:p>
    <w:p w14:paraId="45E66372" w14:textId="77777777" w:rsidR="00040375" w:rsidRPr="00687A17" w:rsidRDefault="00000000">
      <w:pPr>
        <w:spacing w:before="100" w:after="100"/>
        <w:rPr>
          <w:lang w:val="fr-BE"/>
        </w:rPr>
      </w:pPr>
      <w:proofErr w:type="spellStart"/>
      <w:r w:rsidRPr="00687A17">
        <w:rPr>
          <w:color w:val="000000"/>
          <w:lang w:val="fr-BE"/>
        </w:rPr>
        <w:t>SmartCBF</w:t>
      </w:r>
      <w:proofErr w:type="spellEnd"/>
      <w:r w:rsidRPr="00687A17">
        <w:rPr>
          <w:color w:val="000000"/>
          <w:lang w:val="fr-BE"/>
        </w:rPr>
        <w:t xml:space="preserve"> construit un vecteur d'item à partir de trois sources complémentaires :</w:t>
      </w:r>
    </w:p>
    <w:p w14:paraId="3281D5B2" w14:textId="77777777" w:rsidR="00040375" w:rsidRPr="00687A17" w:rsidRDefault="00000000">
      <w:pPr>
        <w:pStyle w:val="Paragraphedeliste"/>
        <w:numPr>
          <w:ilvl w:val="0"/>
          <w:numId w:val="2"/>
        </w:numPr>
        <w:spacing w:before="80" w:after="80"/>
        <w:rPr>
          <w:lang w:val="fr-BE"/>
        </w:rPr>
      </w:pPr>
      <w:r w:rsidRPr="00687A17">
        <w:rPr>
          <w:color w:val="000000"/>
          <w:lang w:val="fr-BE"/>
        </w:rPr>
        <w:t>Pondération TF-IDF des genres : chaque genre est pondéré par son TF-IDF calculé sur l'ensemble du catalogue, réduisant l'influence des genres surreprésentés (Action, Drama).</w:t>
      </w:r>
    </w:p>
    <w:p w14:paraId="39EFD9DE" w14:textId="77777777" w:rsidR="00040375" w:rsidRPr="00687A17" w:rsidRDefault="00000000">
      <w:pPr>
        <w:pStyle w:val="Paragraphedeliste"/>
        <w:numPr>
          <w:ilvl w:val="0"/>
          <w:numId w:val="2"/>
        </w:numPr>
        <w:spacing w:before="80" w:after="80"/>
        <w:rPr>
          <w:lang w:val="fr-BE"/>
        </w:rPr>
      </w:pPr>
      <w:r w:rsidRPr="00687A17">
        <w:rPr>
          <w:color w:val="000000"/>
          <w:lang w:val="fr-BE"/>
        </w:rPr>
        <w:t>Repli démographique : en l'absence de notation suffisante, le profil utilisateur est estimé à partir des préférences moyennes des utilisateurs partageant les mêmes caractéristiques démographiques (tranche d'âge, genre, profession).</w:t>
      </w:r>
    </w:p>
    <w:p w14:paraId="4185E913" w14:textId="77777777" w:rsidR="00040375" w:rsidRPr="00687A17" w:rsidRDefault="00000000">
      <w:pPr>
        <w:pStyle w:val="Paragraphedeliste"/>
        <w:numPr>
          <w:ilvl w:val="0"/>
          <w:numId w:val="2"/>
        </w:numPr>
        <w:spacing w:before="80" w:after="80"/>
        <w:rPr>
          <w:lang w:val="fr-BE"/>
        </w:rPr>
      </w:pPr>
      <w:r w:rsidRPr="00687A17">
        <w:rPr>
          <w:color w:val="000000"/>
          <w:lang w:val="fr-BE"/>
        </w:rPr>
        <w:t>Prior de popularité : un biais additif basé sur la note moyenne normalisée de l'item est intégré, stabilisant les prédictions pour les items rares.</w:t>
      </w:r>
    </w:p>
    <w:p w14:paraId="494B460F" w14:textId="77777777" w:rsidR="00040375" w:rsidRPr="00687A17" w:rsidRDefault="00000000">
      <w:pPr>
        <w:spacing w:before="100" w:after="100"/>
        <w:rPr>
          <w:lang w:val="fr-BE"/>
        </w:rPr>
      </w:pPr>
      <w:r w:rsidRPr="00687A17">
        <w:rPr>
          <w:color w:val="000000"/>
          <w:lang w:val="fr-BE"/>
        </w:rPr>
        <w:t>La prédiction CBF pour un utilisateur u et un item i est définie comme :</w:t>
      </w:r>
    </w:p>
    <w:p w14:paraId="67CB8437" w14:textId="77777777" w:rsidR="00040375" w:rsidRPr="00687A17" w:rsidRDefault="00000000">
      <w:pPr>
        <w:spacing w:before="120" w:after="120"/>
        <w:jc w:val="center"/>
        <w:rPr>
          <w:lang w:val="fr-BE"/>
        </w:rPr>
      </w:pPr>
      <w:proofErr w:type="spellStart"/>
      <w:r w:rsidRPr="00687A17">
        <w:rPr>
          <w:b/>
          <w:bCs/>
          <w:lang w:val="fr-BE"/>
        </w:rPr>
        <w:t>ŷ_CBF</w:t>
      </w:r>
      <w:proofErr w:type="spellEnd"/>
      <w:r w:rsidRPr="00687A17">
        <w:rPr>
          <w:b/>
          <w:bCs/>
          <w:lang w:val="fr-BE"/>
        </w:rPr>
        <w:t>(</w:t>
      </w:r>
      <w:proofErr w:type="spellStart"/>
      <w:r w:rsidRPr="00687A17">
        <w:rPr>
          <w:b/>
          <w:bCs/>
          <w:lang w:val="fr-BE"/>
        </w:rPr>
        <w:t>u,i</w:t>
      </w:r>
      <w:proofErr w:type="spellEnd"/>
      <w:r w:rsidRPr="00687A17">
        <w:rPr>
          <w:b/>
          <w:bCs/>
          <w:lang w:val="fr-BE"/>
        </w:rPr>
        <w:t xml:space="preserve">) = </w:t>
      </w:r>
      <w:proofErr w:type="spellStart"/>
      <w:r w:rsidRPr="00687A17">
        <w:rPr>
          <w:b/>
          <w:bCs/>
          <w:lang w:val="fr-BE"/>
        </w:rPr>
        <w:t>sim</w:t>
      </w:r>
      <w:proofErr w:type="spellEnd"/>
      <w:r w:rsidRPr="00687A17">
        <w:rPr>
          <w:b/>
          <w:bCs/>
          <w:lang w:val="fr-BE"/>
        </w:rPr>
        <w:t>(</w:t>
      </w:r>
      <w:proofErr w:type="spellStart"/>
      <w:r w:rsidRPr="00687A17">
        <w:rPr>
          <w:b/>
          <w:bCs/>
          <w:lang w:val="fr-BE"/>
        </w:rPr>
        <w:t>profil_u</w:t>
      </w:r>
      <w:proofErr w:type="spellEnd"/>
      <w:r w:rsidRPr="00687A17">
        <w:rPr>
          <w:b/>
          <w:bCs/>
          <w:lang w:val="fr-BE"/>
        </w:rPr>
        <w:t xml:space="preserve">, </w:t>
      </w:r>
      <w:proofErr w:type="spellStart"/>
      <w:r w:rsidRPr="00687A17">
        <w:rPr>
          <w:b/>
          <w:bCs/>
          <w:lang w:val="fr-BE"/>
        </w:rPr>
        <w:t>vecteur_i</w:t>
      </w:r>
      <w:proofErr w:type="spellEnd"/>
      <w:r w:rsidRPr="00687A17">
        <w:rPr>
          <w:b/>
          <w:bCs/>
          <w:lang w:val="fr-BE"/>
        </w:rPr>
        <w:t xml:space="preserve">) · </w:t>
      </w:r>
      <w:proofErr w:type="spellStart"/>
      <w:r w:rsidRPr="00687A17">
        <w:rPr>
          <w:b/>
          <w:bCs/>
          <w:lang w:val="fr-BE"/>
        </w:rPr>
        <w:t>note_normalisée</w:t>
      </w:r>
      <w:proofErr w:type="spellEnd"/>
      <w:r w:rsidRPr="00687A17">
        <w:rPr>
          <w:b/>
          <w:bCs/>
          <w:lang w:val="fr-BE"/>
        </w:rPr>
        <w:t xml:space="preserve"> + </w:t>
      </w:r>
      <w:r>
        <w:rPr>
          <w:b/>
          <w:bCs/>
        </w:rPr>
        <w:t>λ</w:t>
      </w:r>
      <w:r w:rsidRPr="00687A17">
        <w:rPr>
          <w:b/>
          <w:bCs/>
          <w:lang w:val="fr-BE"/>
        </w:rPr>
        <w:t xml:space="preserve"> · popularité(i)</w:t>
      </w:r>
    </w:p>
    <w:p w14:paraId="059C18DC" w14:textId="77777777" w:rsidR="00040375" w:rsidRPr="00687A17" w:rsidRDefault="00040375">
      <w:pPr>
        <w:spacing w:before="80" w:after="80"/>
        <w:rPr>
          <w:lang w:val="fr-BE"/>
        </w:rPr>
      </w:pPr>
    </w:p>
    <w:p w14:paraId="50727275" w14:textId="55D2D520" w:rsidR="00040375" w:rsidRPr="00687A17" w:rsidRDefault="00000000">
      <w:pPr>
        <w:pStyle w:val="Titre3"/>
        <w:rPr>
          <w:lang w:val="fr-BE"/>
        </w:rPr>
      </w:pPr>
      <w:r w:rsidRPr="00687A17">
        <w:rPr>
          <w:lang w:val="fr-BE"/>
        </w:rPr>
        <w:t>3.3.3 KNN-CF Filtrage collaboratif KNN</w:t>
      </w:r>
    </w:p>
    <w:p w14:paraId="519DD7BB" w14:textId="77777777" w:rsidR="00040375" w:rsidRPr="00687A17" w:rsidRDefault="00000000">
      <w:pPr>
        <w:spacing w:before="100" w:after="100"/>
        <w:rPr>
          <w:lang w:val="fr-BE"/>
        </w:rPr>
      </w:pPr>
      <w:r w:rsidRPr="00687A17">
        <w:rPr>
          <w:color w:val="000000"/>
          <w:lang w:val="fr-BE"/>
        </w:rPr>
        <w:t>Le filtrage collaboratif KNN calcule la similarité cosinus entre items (item-item) à partir de la matrice de notations transposée. Pour chaque paire (u, i), la prédiction est la moyenne pondérée des notations de u sur les k items les plus similaires à i qu'il a notés. Le paramètre k est sélectionné sur la validation.</w:t>
      </w:r>
    </w:p>
    <w:p w14:paraId="2F6A09FC" w14:textId="77777777" w:rsidR="00040375" w:rsidRPr="00687A17" w:rsidRDefault="00040375">
      <w:pPr>
        <w:spacing w:before="80" w:after="80"/>
        <w:rPr>
          <w:lang w:val="fr-BE"/>
        </w:rPr>
      </w:pPr>
    </w:p>
    <w:p w14:paraId="120DD55A" w14:textId="5ED382D9" w:rsidR="00040375" w:rsidRPr="00687A17" w:rsidRDefault="00000000" w:rsidP="00F10D01">
      <w:pPr>
        <w:pStyle w:val="Titre3"/>
        <w:rPr>
          <w:lang w:val="fr-BE"/>
        </w:rPr>
      </w:pPr>
      <w:r w:rsidRPr="00687A17">
        <w:rPr>
          <w:lang w:val="fr-BE"/>
        </w:rPr>
        <w:t xml:space="preserve">3.3.4 </w:t>
      </w:r>
      <w:proofErr w:type="spellStart"/>
      <w:r w:rsidRPr="00687A17">
        <w:rPr>
          <w:lang w:val="fr-BE"/>
        </w:rPr>
        <w:t>AdaptHybrid+CS</w:t>
      </w:r>
      <w:proofErr w:type="spellEnd"/>
      <w:r w:rsidRPr="00687A17">
        <w:rPr>
          <w:lang w:val="fr-BE"/>
        </w:rPr>
        <w:t xml:space="preserve">  Hybride adaptatif avec correction cold-start</w:t>
      </w:r>
    </w:p>
    <w:p w14:paraId="37BE9824" w14:textId="77777777" w:rsidR="00040375" w:rsidRPr="00687A17" w:rsidRDefault="00000000">
      <w:pPr>
        <w:spacing w:before="100" w:after="100"/>
        <w:rPr>
          <w:lang w:val="fr-BE"/>
        </w:rPr>
      </w:pPr>
      <w:proofErr w:type="spellStart"/>
      <w:r w:rsidRPr="00687A17">
        <w:rPr>
          <w:color w:val="000000"/>
          <w:lang w:val="fr-BE"/>
        </w:rPr>
        <w:t>AdaptHybrid+CS</w:t>
      </w:r>
      <w:proofErr w:type="spellEnd"/>
      <w:r w:rsidRPr="00687A17">
        <w:rPr>
          <w:color w:val="000000"/>
          <w:lang w:val="fr-BE"/>
        </w:rPr>
        <w:t xml:space="preserve"> combine les deux signaux par une pondération linéaire adaptative :</w:t>
      </w:r>
    </w:p>
    <w:p w14:paraId="25DF6AA1" w14:textId="77777777" w:rsidR="00040375" w:rsidRDefault="00000000">
      <w:pPr>
        <w:spacing w:before="120" w:after="120"/>
        <w:jc w:val="center"/>
      </w:pPr>
      <w:r>
        <w:rPr>
          <w:b/>
          <w:bCs/>
        </w:rPr>
        <w:t>ŷ(</w:t>
      </w:r>
      <w:proofErr w:type="spellStart"/>
      <w:r>
        <w:rPr>
          <w:b/>
          <w:bCs/>
        </w:rPr>
        <w:t>u,i</w:t>
      </w:r>
      <w:proofErr w:type="spellEnd"/>
      <w:r>
        <w:rPr>
          <w:b/>
          <w:bCs/>
        </w:rPr>
        <w:t xml:space="preserve">) = α_eff · </w:t>
      </w:r>
      <w:proofErr w:type="spellStart"/>
      <w:r>
        <w:rPr>
          <w:b/>
          <w:bCs/>
        </w:rPr>
        <w:t>ŷ_CF</w:t>
      </w:r>
      <w:proofErr w:type="spellEnd"/>
      <w:r>
        <w:rPr>
          <w:b/>
          <w:bCs/>
        </w:rPr>
        <w:t>(</w:t>
      </w:r>
      <w:proofErr w:type="spellStart"/>
      <w:r>
        <w:rPr>
          <w:b/>
          <w:bCs/>
        </w:rPr>
        <w:t>u,i</w:t>
      </w:r>
      <w:proofErr w:type="spellEnd"/>
      <w:r>
        <w:rPr>
          <w:b/>
          <w:bCs/>
        </w:rPr>
        <w:t xml:space="preserve">) + (1 − α_eff) · </w:t>
      </w:r>
      <w:proofErr w:type="spellStart"/>
      <w:r>
        <w:rPr>
          <w:b/>
          <w:bCs/>
        </w:rPr>
        <w:t>ŷ_CBF</w:t>
      </w:r>
      <w:proofErr w:type="spellEnd"/>
      <w:r>
        <w:rPr>
          <w:b/>
          <w:bCs/>
        </w:rPr>
        <w:t>(</w:t>
      </w:r>
      <w:proofErr w:type="spellStart"/>
      <w:r>
        <w:rPr>
          <w:b/>
          <w:bCs/>
        </w:rPr>
        <w:t>u,i</w:t>
      </w:r>
      <w:proofErr w:type="spellEnd"/>
      <w:r>
        <w:rPr>
          <w:b/>
          <w:bCs/>
        </w:rPr>
        <w:t>)</w:t>
      </w:r>
    </w:p>
    <w:p w14:paraId="070A7C42" w14:textId="77777777" w:rsidR="00040375" w:rsidRPr="00687A17" w:rsidRDefault="00000000">
      <w:pPr>
        <w:spacing w:before="100" w:after="100"/>
        <w:rPr>
          <w:lang w:val="fr-BE"/>
        </w:rPr>
      </w:pPr>
      <w:r w:rsidRPr="00687A17">
        <w:rPr>
          <w:color w:val="000000"/>
          <w:lang w:val="fr-BE"/>
        </w:rPr>
        <w:t xml:space="preserve">où </w:t>
      </w:r>
      <w:r>
        <w:rPr>
          <w:color w:val="000000"/>
        </w:rPr>
        <w:t>α</w:t>
      </w:r>
      <w:r w:rsidRPr="00687A17">
        <w:rPr>
          <w:color w:val="000000"/>
          <w:lang w:val="fr-BE"/>
        </w:rPr>
        <w:t>_</w:t>
      </w:r>
      <w:proofErr w:type="spellStart"/>
      <w:r w:rsidRPr="00687A17">
        <w:rPr>
          <w:color w:val="000000"/>
          <w:lang w:val="fr-BE"/>
        </w:rPr>
        <w:t>eff</w:t>
      </w:r>
      <w:proofErr w:type="spellEnd"/>
      <w:r w:rsidRPr="00687A17">
        <w:rPr>
          <w:color w:val="000000"/>
          <w:lang w:val="fr-BE"/>
        </w:rPr>
        <w:t xml:space="preserve"> est défini comme :</w:t>
      </w:r>
    </w:p>
    <w:p w14:paraId="384D9451" w14:textId="77777777" w:rsidR="00040375" w:rsidRPr="00687A17" w:rsidRDefault="00000000">
      <w:pPr>
        <w:spacing w:before="120" w:after="120"/>
        <w:jc w:val="center"/>
        <w:rPr>
          <w:lang w:val="fr-BE"/>
        </w:rPr>
      </w:pPr>
      <w:r>
        <w:rPr>
          <w:b/>
          <w:bCs/>
        </w:rPr>
        <w:t>α</w:t>
      </w:r>
      <w:r w:rsidRPr="00687A17">
        <w:rPr>
          <w:b/>
          <w:bCs/>
          <w:lang w:val="fr-BE"/>
        </w:rPr>
        <w:t>_</w:t>
      </w:r>
      <w:proofErr w:type="spellStart"/>
      <w:r w:rsidRPr="00687A17">
        <w:rPr>
          <w:b/>
          <w:bCs/>
          <w:lang w:val="fr-BE"/>
        </w:rPr>
        <w:t>eff</w:t>
      </w:r>
      <w:proofErr w:type="spellEnd"/>
      <w:r w:rsidRPr="00687A17">
        <w:rPr>
          <w:b/>
          <w:bCs/>
          <w:lang w:val="fr-BE"/>
        </w:rPr>
        <w:t xml:space="preserve"> = </w:t>
      </w:r>
      <w:r>
        <w:rPr>
          <w:b/>
          <w:bCs/>
        </w:rPr>
        <w:t>α</w:t>
      </w:r>
      <w:r w:rsidRPr="00687A17">
        <w:rPr>
          <w:b/>
          <w:bCs/>
          <w:lang w:val="fr-BE"/>
        </w:rPr>
        <w:t xml:space="preserve">* × min(1, </w:t>
      </w:r>
      <w:proofErr w:type="spellStart"/>
      <w:r w:rsidRPr="00687A17">
        <w:rPr>
          <w:b/>
          <w:bCs/>
          <w:lang w:val="fr-BE"/>
        </w:rPr>
        <w:t>n_u</w:t>
      </w:r>
      <w:proofErr w:type="spellEnd"/>
      <w:r w:rsidRPr="00687A17">
        <w:rPr>
          <w:b/>
          <w:bCs/>
          <w:lang w:val="fr-BE"/>
        </w:rPr>
        <w:t xml:space="preserve"> / </w:t>
      </w:r>
      <w:proofErr w:type="spellStart"/>
      <w:r w:rsidRPr="00687A17">
        <w:rPr>
          <w:b/>
          <w:bCs/>
          <w:lang w:val="fr-BE"/>
        </w:rPr>
        <w:t>seuil_activité</w:t>
      </w:r>
      <w:proofErr w:type="spellEnd"/>
      <w:r w:rsidRPr="00687A17">
        <w:rPr>
          <w:b/>
          <w:bCs/>
          <w:lang w:val="fr-BE"/>
        </w:rPr>
        <w:t>)</w:t>
      </w:r>
    </w:p>
    <w:p w14:paraId="133FC4F0" w14:textId="77777777" w:rsidR="00040375" w:rsidRPr="00687A17" w:rsidRDefault="00000000">
      <w:pPr>
        <w:spacing w:before="100" w:after="100"/>
        <w:rPr>
          <w:lang w:val="fr-BE"/>
        </w:rPr>
      </w:pPr>
      <w:r>
        <w:rPr>
          <w:color w:val="000000"/>
        </w:rPr>
        <w:t>α</w:t>
      </w:r>
      <w:r w:rsidRPr="00687A17">
        <w:rPr>
          <w:color w:val="000000"/>
          <w:lang w:val="fr-BE"/>
        </w:rPr>
        <w:t xml:space="preserve">* est le poids optimal appris par </w:t>
      </w:r>
      <w:proofErr w:type="spellStart"/>
      <w:r w:rsidRPr="00687A17">
        <w:rPr>
          <w:color w:val="000000"/>
          <w:lang w:val="fr-BE"/>
        </w:rPr>
        <w:t>grid</w:t>
      </w:r>
      <w:proofErr w:type="spellEnd"/>
      <w:r w:rsidRPr="00687A17">
        <w:rPr>
          <w:color w:val="000000"/>
          <w:lang w:val="fr-BE"/>
        </w:rPr>
        <w:t xml:space="preserve"> </w:t>
      </w:r>
      <w:proofErr w:type="spellStart"/>
      <w:r w:rsidRPr="00687A17">
        <w:rPr>
          <w:color w:val="000000"/>
          <w:lang w:val="fr-BE"/>
        </w:rPr>
        <w:t>search</w:t>
      </w:r>
      <w:proofErr w:type="spellEnd"/>
      <w:r w:rsidRPr="00687A17">
        <w:rPr>
          <w:color w:val="000000"/>
          <w:lang w:val="fr-BE"/>
        </w:rPr>
        <w:t xml:space="preserve"> sur l'ensemble de validation (</w:t>
      </w:r>
      <w:r>
        <w:rPr>
          <w:color w:val="000000"/>
        </w:rPr>
        <w:t>α</w:t>
      </w:r>
      <w:r w:rsidRPr="00687A17">
        <w:rPr>
          <w:color w:val="000000"/>
          <w:lang w:val="fr-BE"/>
        </w:rPr>
        <w:t xml:space="preserve"> </w:t>
      </w:r>
      <w:r w:rsidRPr="00687A17">
        <w:rPr>
          <w:rFonts w:ascii="Cambria Math" w:hAnsi="Cambria Math" w:cs="Cambria Math"/>
          <w:color w:val="000000"/>
          <w:lang w:val="fr-BE"/>
        </w:rPr>
        <w:t>∈</w:t>
      </w:r>
      <w:r w:rsidRPr="00687A17">
        <w:rPr>
          <w:color w:val="000000"/>
          <w:lang w:val="fr-BE"/>
        </w:rPr>
        <w:t xml:space="preserve"> [0,0 ; 1,0] par pas de 0,05). </w:t>
      </w:r>
      <w:proofErr w:type="spellStart"/>
      <w:r w:rsidRPr="00687A17">
        <w:rPr>
          <w:color w:val="000000"/>
          <w:lang w:val="fr-BE"/>
        </w:rPr>
        <w:t>n_u</w:t>
      </w:r>
      <w:proofErr w:type="spellEnd"/>
      <w:r w:rsidRPr="00687A17">
        <w:rPr>
          <w:color w:val="000000"/>
          <w:lang w:val="fr-BE"/>
        </w:rPr>
        <w:t xml:space="preserve"> est le nombre de notations de l'utilisateur u. Le seuil d'activit</w:t>
      </w:r>
      <w:r w:rsidRPr="00687A17">
        <w:rPr>
          <w:rFonts w:ascii="Aptos" w:hAnsi="Aptos" w:cs="Aptos"/>
          <w:color w:val="000000"/>
          <w:lang w:val="fr-BE"/>
        </w:rPr>
        <w:t>é</w:t>
      </w:r>
      <w:r w:rsidRPr="00687A17">
        <w:rPr>
          <w:color w:val="000000"/>
          <w:lang w:val="fr-BE"/>
        </w:rPr>
        <w:t xml:space="preserve"> est un hyperparam</w:t>
      </w:r>
      <w:r w:rsidRPr="00687A17">
        <w:rPr>
          <w:rFonts w:ascii="Aptos" w:hAnsi="Aptos" w:cs="Aptos"/>
          <w:color w:val="000000"/>
          <w:lang w:val="fr-BE"/>
        </w:rPr>
        <w:t>è</w:t>
      </w:r>
      <w:r w:rsidRPr="00687A17">
        <w:rPr>
          <w:color w:val="000000"/>
          <w:lang w:val="fr-BE"/>
        </w:rPr>
        <w:t>tre d</w:t>
      </w:r>
      <w:r w:rsidRPr="00687A17">
        <w:rPr>
          <w:rFonts w:ascii="Aptos" w:hAnsi="Aptos" w:cs="Aptos"/>
          <w:color w:val="000000"/>
          <w:lang w:val="fr-BE"/>
        </w:rPr>
        <w:t>é</w:t>
      </w:r>
      <w:r w:rsidRPr="00687A17">
        <w:rPr>
          <w:color w:val="000000"/>
          <w:lang w:val="fr-BE"/>
        </w:rPr>
        <w:t xml:space="preserve">terminant </w:t>
      </w:r>
      <w:r w:rsidRPr="00687A17">
        <w:rPr>
          <w:rFonts w:ascii="Aptos" w:hAnsi="Aptos" w:cs="Aptos"/>
          <w:color w:val="000000"/>
          <w:lang w:val="fr-BE"/>
        </w:rPr>
        <w:t>à</w:t>
      </w:r>
      <w:r w:rsidRPr="00687A17">
        <w:rPr>
          <w:color w:val="000000"/>
          <w:lang w:val="fr-BE"/>
        </w:rPr>
        <w:t xml:space="preserve"> partir de combien de notations un utilisateur est consid</w:t>
      </w:r>
      <w:r w:rsidRPr="00687A17">
        <w:rPr>
          <w:rFonts w:ascii="Aptos" w:hAnsi="Aptos" w:cs="Aptos"/>
          <w:color w:val="000000"/>
          <w:lang w:val="fr-BE"/>
        </w:rPr>
        <w:t>é</w:t>
      </w:r>
      <w:r w:rsidRPr="00687A17">
        <w:rPr>
          <w:color w:val="000000"/>
          <w:lang w:val="fr-BE"/>
        </w:rPr>
        <w:t>r</w:t>
      </w:r>
      <w:r w:rsidRPr="00687A17">
        <w:rPr>
          <w:rFonts w:ascii="Aptos" w:hAnsi="Aptos" w:cs="Aptos"/>
          <w:color w:val="000000"/>
          <w:lang w:val="fr-BE"/>
        </w:rPr>
        <w:t>é</w:t>
      </w:r>
      <w:r w:rsidRPr="00687A17">
        <w:rPr>
          <w:color w:val="000000"/>
          <w:lang w:val="fr-BE"/>
        </w:rPr>
        <w:t xml:space="preserve"> </w:t>
      </w:r>
      <w:r w:rsidRPr="00687A17">
        <w:rPr>
          <w:rFonts w:ascii="Aptos" w:hAnsi="Aptos" w:cs="Aptos"/>
          <w:color w:val="000000"/>
          <w:lang w:val="fr-BE"/>
        </w:rPr>
        <w:t>«</w:t>
      </w:r>
      <w:r w:rsidRPr="00687A17">
        <w:rPr>
          <w:color w:val="000000"/>
          <w:lang w:val="fr-BE"/>
        </w:rPr>
        <w:t xml:space="preserve"> actif </w:t>
      </w:r>
      <w:r w:rsidRPr="00687A17">
        <w:rPr>
          <w:rFonts w:ascii="Aptos" w:hAnsi="Aptos" w:cs="Aptos"/>
          <w:color w:val="000000"/>
          <w:lang w:val="fr-BE"/>
        </w:rPr>
        <w:t>»</w:t>
      </w:r>
      <w:r w:rsidRPr="00687A17">
        <w:rPr>
          <w:color w:val="000000"/>
          <w:lang w:val="fr-BE"/>
        </w:rPr>
        <w:t xml:space="preserve">. Pour les utilisateurs ayant peu de notations (cold-start), </w:t>
      </w:r>
      <w:r>
        <w:rPr>
          <w:color w:val="000000"/>
        </w:rPr>
        <w:t>α</w:t>
      </w:r>
      <w:r w:rsidRPr="00687A17">
        <w:rPr>
          <w:color w:val="000000"/>
          <w:lang w:val="fr-BE"/>
        </w:rPr>
        <w:t>_</w:t>
      </w:r>
      <w:proofErr w:type="spellStart"/>
      <w:r w:rsidRPr="00687A17">
        <w:rPr>
          <w:color w:val="000000"/>
          <w:lang w:val="fr-BE"/>
        </w:rPr>
        <w:t>eff</w:t>
      </w:r>
      <w:proofErr w:type="spellEnd"/>
      <w:r w:rsidRPr="00687A17">
        <w:rPr>
          <w:color w:val="000000"/>
          <w:lang w:val="fr-BE"/>
        </w:rPr>
        <w:t xml:space="preserve"> → 0, favorisant ainsi le signal CBF (</w:t>
      </w:r>
      <w:proofErr w:type="spellStart"/>
      <w:r w:rsidRPr="00687A17">
        <w:rPr>
          <w:color w:val="000000"/>
          <w:lang w:val="fr-BE"/>
        </w:rPr>
        <w:t>SmartCBF</w:t>
      </w:r>
      <w:proofErr w:type="spellEnd"/>
      <w:r w:rsidRPr="00687A17">
        <w:rPr>
          <w:color w:val="000000"/>
          <w:lang w:val="fr-BE"/>
        </w:rPr>
        <w:t xml:space="preserve"> avec repli démographique et popularité). Pour les utilisateurs actifs, </w:t>
      </w:r>
      <w:r>
        <w:rPr>
          <w:color w:val="000000"/>
        </w:rPr>
        <w:t>α</w:t>
      </w:r>
      <w:r w:rsidRPr="00687A17">
        <w:rPr>
          <w:color w:val="000000"/>
          <w:lang w:val="fr-BE"/>
        </w:rPr>
        <w:t>_</w:t>
      </w:r>
      <w:proofErr w:type="spellStart"/>
      <w:r w:rsidRPr="00687A17">
        <w:rPr>
          <w:color w:val="000000"/>
          <w:lang w:val="fr-BE"/>
        </w:rPr>
        <w:t>eff</w:t>
      </w:r>
      <w:proofErr w:type="spellEnd"/>
      <w:r w:rsidRPr="00687A17">
        <w:rPr>
          <w:color w:val="000000"/>
          <w:lang w:val="fr-BE"/>
        </w:rPr>
        <w:t xml:space="preserve"> → </w:t>
      </w:r>
      <w:r>
        <w:rPr>
          <w:color w:val="000000"/>
        </w:rPr>
        <w:t>α</w:t>
      </w:r>
      <w:r w:rsidRPr="00687A17">
        <w:rPr>
          <w:color w:val="000000"/>
          <w:lang w:val="fr-BE"/>
        </w:rPr>
        <w:t>*, laissant le CF dominer.</w:t>
      </w:r>
    </w:p>
    <w:p w14:paraId="1072F90B" w14:textId="77777777" w:rsidR="00040375" w:rsidRPr="00687A17" w:rsidRDefault="00040375">
      <w:pPr>
        <w:spacing w:before="80" w:after="80"/>
        <w:rPr>
          <w:lang w:val="fr-BE"/>
        </w:rPr>
      </w:pPr>
    </w:p>
    <w:p w14:paraId="25C8C3E9" w14:textId="77777777" w:rsidR="00040375" w:rsidRPr="00687A17" w:rsidRDefault="00000000">
      <w:pPr>
        <w:pStyle w:val="Titre2"/>
        <w:rPr>
          <w:lang w:val="fr-BE"/>
        </w:rPr>
      </w:pPr>
      <w:r w:rsidRPr="00687A17">
        <w:rPr>
          <w:lang w:val="fr-BE"/>
        </w:rPr>
        <w:t>3.4 Métriques d'évaluation</w:t>
      </w:r>
    </w:p>
    <w:p w14:paraId="22107BDE" w14:textId="77777777" w:rsidR="00040375" w:rsidRPr="00687A17" w:rsidRDefault="00000000">
      <w:pPr>
        <w:spacing w:before="100" w:after="100"/>
        <w:rPr>
          <w:lang w:val="fr-BE"/>
        </w:rPr>
      </w:pPr>
      <w:r w:rsidRPr="00687A17">
        <w:rPr>
          <w:color w:val="000000"/>
          <w:lang w:val="fr-BE"/>
        </w:rPr>
        <w:t>Nous utilisons trois métriques complémentaires, répondant aux critiques classiques adressées au RMSE seul :</w:t>
      </w:r>
    </w:p>
    <w:p w14:paraId="6D6CAC4B" w14:textId="77777777" w:rsidR="00040375" w:rsidRDefault="00000000">
      <w:pPr>
        <w:pStyle w:val="Paragraphedeliste"/>
        <w:numPr>
          <w:ilvl w:val="0"/>
          <w:numId w:val="2"/>
        </w:numPr>
        <w:spacing w:before="80" w:after="80"/>
      </w:pPr>
      <w:r w:rsidRPr="00687A17">
        <w:rPr>
          <w:color w:val="000000"/>
          <w:lang w:val="fr-BE"/>
        </w:rPr>
        <w:t xml:space="preserve">RMSE (Root Mean Squared Error) : mesure la précision de prédiction des notes. Pénalise quadratiquement les grandes erreurs. Une valeur plus basse est meilleure. </w:t>
      </w:r>
      <w:r>
        <w:rPr>
          <w:color w:val="000000"/>
        </w:rPr>
        <w:t xml:space="preserve">Sensible aux </w:t>
      </w:r>
      <w:proofErr w:type="spellStart"/>
      <w:r>
        <w:rPr>
          <w:color w:val="000000"/>
        </w:rPr>
        <w:t>utilisateurs</w:t>
      </w:r>
      <w:proofErr w:type="spellEnd"/>
      <w:r>
        <w:rPr>
          <w:color w:val="000000"/>
        </w:rPr>
        <w:t xml:space="preserve"> avec des distributions de notes </w:t>
      </w:r>
      <w:proofErr w:type="spellStart"/>
      <w:r>
        <w:rPr>
          <w:color w:val="000000"/>
        </w:rPr>
        <w:t>hétérogènes</w:t>
      </w:r>
      <w:proofErr w:type="spellEnd"/>
      <w:r>
        <w:rPr>
          <w:color w:val="000000"/>
        </w:rPr>
        <w:t>.</w:t>
      </w:r>
    </w:p>
    <w:p w14:paraId="7D1A9F5F" w14:textId="77777777" w:rsidR="00040375" w:rsidRPr="00687A17" w:rsidRDefault="00000000">
      <w:pPr>
        <w:pStyle w:val="Paragraphedeliste"/>
        <w:numPr>
          <w:ilvl w:val="0"/>
          <w:numId w:val="2"/>
        </w:numPr>
        <w:spacing w:before="80" w:after="80"/>
        <w:rPr>
          <w:lang w:val="fr-BE"/>
        </w:rPr>
      </w:pPr>
      <w:r w:rsidRPr="00687A17">
        <w:rPr>
          <w:color w:val="000000"/>
          <w:lang w:val="fr-BE"/>
        </w:rPr>
        <w:t>NDCG@10 (</w:t>
      </w:r>
      <w:proofErr w:type="spellStart"/>
      <w:r w:rsidRPr="00687A17">
        <w:rPr>
          <w:color w:val="000000"/>
          <w:lang w:val="fr-BE"/>
        </w:rPr>
        <w:t>Normalized</w:t>
      </w:r>
      <w:proofErr w:type="spellEnd"/>
      <w:r w:rsidRPr="00687A17">
        <w:rPr>
          <w:color w:val="000000"/>
          <w:lang w:val="fr-BE"/>
        </w:rPr>
        <w:t xml:space="preserve"> </w:t>
      </w:r>
      <w:proofErr w:type="spellStart"/>
      <w:r w:rsidRPr="00687A17">
        <w:rPr>
          <w:color w:val="000000"/>
          <w:lang w:val="fr-BE"/>
        </w:rPr>
        <w:t>Discounted</w:t>
      </w:r>
      <w:proofErr w:type="spellEnd"/>
      <w:r w:rsidRPr="00687A17">
        <w:rPr>
          <w:color w:val="000000"/>
          <w:lang w:val="fr-BE"/>
        </w:rPr>
        <w:t xml:space="preserve"> Cumulative Gain) : mesure la qualité du classement des 10 premières recommandations avec pertinence graduée. Reflète directement l'expérience utilisateur. Une valeur plus haute est meilleure.</w:t>
      </w:r>
    </w:p>
    <w:p w14:paraId="0160EF89" w14:textId="77777777" w:rsidR="00040375" w:rsidRPr="00687A17" w:rsidRDefault="00000000">
      <w:pPr>
        <w:pStyle w:val="Paragraphedeliste"/>
        <w:numPr>
          <w:ilvl w:val="0"/>
          <w:numId w:val="2"/>
        </w:numPr>
        <w:spacing w:before="80" w:after="80"/>
        <w:rPr>
          <w:lang w:val="fr-BE"/>
        </w:rPr>
      </w:pPr>
      <w:r w:rsidRPr="00687A17">
        <w:rPr>
          <w:color w:val="000000"/>
          <w:lang w:val="fr-BE"/>
        </w:rPr>
        <w:t>Recall@10 : fraction des items réellement appréciés (note ≥ 4) qui apparaissent dans les 10 premières recommandations. Mesure la couverture du signal pertinent. Une valeur plus haute est meilleure.</w:t>
      </w:r>
    </w:p>
    <w:p w14:paraId="7ED1FD28" w14:textId="77777777" w:rsidR="00040375" w:rsidRPr="00687A17" w:rsidRDefault="00040375">
      <w:pPr>
        <w:spacing w:before="80" w:after="80"/>
        <w:rPr>
          <w:lang w:val="fr-BE"/>
        </w:rPr>
      </w:pPr>
    </w:p>
    <w:p w14:paraId="58E9F60B" w14:textId="77777777" w:rsidR="00040375" w:rsidRPr="00687A17" w:rsidRDefault="00000000">
      <w:pPr>
        <w:pStyle w:val="Titre2"/>
        <w:rPr>
          <w:lang w:val="fr-BE"/>
        </w:rPr>
      </w:pPr>
      <w:r w:rsidRPr="00687A17">
        <w:rPr>
          <w:lang w:val="fr-BE"/>
        </w:rPr>
        <w:t>3.5 Paramètres d'implémentation</w:t>
      </w:r>
    </w:p>
    <w:p w14:paraId="2290FBCF" w14:textId="77777777" w:rsidR="00040375" w:rsidRPr="00687A17" w:rsidRDefault="00000000">
      <w:pPr>
        <w:spacing w:before="100" w:after="100"/>
        <w:rPr>
          <w:lang w:val="fr-BE"/>
        </w:rPr>
      </w:pPr>
      <w:r w:rsidRPr="00687A17">
        <w:rPr>
          <w:color w:val="000000"/>
          <w:lang w:val="fr-BE"/>
        </w:rPr>
        <w:t xml:space="preserve">SVD : </w:t>
      </w:r>
      <w:proofErr w:type="spellStart"/>
      <w:r w:rsidRPr="00687A17">
        <w:rPr>
          <w:color w:val="000000"/>
          <w:lang w:val="fr-BE"/>
        </w:rPr>
        <w:t>n_factors</w:t>
      </w:r>
      <w:proofErr w:type="spellEnd"/>
      <w:r w:rsidRPr="00687A17">
        <w:rPr>
          <w:color w:val="000000"/>
          <w:lang w:val="fr-BE"/>
        </w:rPr>
        <w:t xml:space="preserve">=50, </w:t>
      </w:r>
      <w:proofErr w:type="spellStart"/>
      <w:r w:rsidRPr="00687A17">
        <w:rPr>
          <w:color w:val="000000"/>
          <w:lang w:val="fr-BE"/>
        </w:rPr>
        <w:t>n_epochs</w:t>
      </w:r>
      <w:proofErr w:type="spellEnd"/>
      <w:r w:rsidRPr="00687A17">
        <w:rPr>
          <w:color w:val="000000"/>
          <w:lang w:val="fr-BE"/>
        </w:rPr>
        <w:t xml:space="preserve">=20. KNN-CF : similarité cosinus, item-item, k sélectionné par validation. Alpha </w:t>
      </w:r>
      <w:proofErr w:type="spellStart"/>
      <w:r w:rsidRPr="00687A17">
        <w:rPr>
          <w:color w:val="000000"/>
          <w:lang w:val="fr-BE"/>
        </w:rPr>
        <w:t>grid</w:t>
      </w:r>
      <w:proofErr w:type="spellEnd"/>
      <w:r w:rsidRPr="00687A17">
        <w:rPr>
          <w:color w:val="000000"/>
          <w:lang w:val="fr-BE"/>
        </w:rPr>
        <w:t xml:space="preserve"> </w:t>
      </w:r>
      <w:proofErr w:type="spellStart"/>
      <w:r w:rsidRPr="00687A17">
        <w:rPr>
          <w:color w:val="000000"/>
          <w:lang w:val="fr-BE"/>
        </w:rPr>
        <w:t>search</w:t>
      </w:r>
      <w:proofErr w:type="spellEnd"/>
      <w:r w:rsidRPr="00687A17">
        <w:rPr>
          <w:color w:val="000000"/>
          <w:lang w:val="fr-BE"/>
        </w:rPr>
        <w:t xml:space="preserve"> : [0,0 ; 1,0] par pas de 0,05. Seeds : [42, 123, 256, 789, 1024]. Seuil de pertinence : note ≥ 4. Environnement : Python 3.x, bibliothèques </w:t>
      </w:r>
      <w:proofErr w:type="spellStart"/>
      <w:r w:rsidRPr="00687A17">
        <w:rPr>
          <w:color w:val="000000"/>
          <w:lang w:val="fr-BE"/>
        </w:rPr>
        <w:t>NumPy</w:t>
      </w:r>
      <w:proofErr w:type="spellEnd"/>
      <w:r w:rsidRPr="00687A17">
        <w:rPr>
          <w:color w:val="000000"/>
          <w:lang w:val="fr-BE"/>
        </w:rPr>
        <w:t xml:space="preserve"> 1.26.4, </w:t>
      </w:r>
      <w:proofErr w:type="spellStart"/>
      <w:r w:rsidRPr="00687A17">
        <w:rPr>
          <w:color w:val="000000"/>
          <w:lang w:val="fr-BE"/>
        </w:rPr>
        <w:t>scikit</w:t>
      </w:r>
      <w:proofErr w:type="spellEnd"/>
      <w:r w:rsidRPr="00687A17">
        <w:rPr>
          <w:color w:val="000000"/>
          <w:lang w:val="fr-BE"/>
        </w:rPr>
        <w:t xml:space="preserve">-surprise, </w:t>
      </w:r>
      <w:proofErr w:type="spellStart"/>
      <w:r w:rsidRPr="00687A17">
        <w:rPr>
          <w:color w:val="000000"/>
          <w:lang w:val="fr-BE"/>
        </w:rPr>
        <w:t>scikit-learn</w:t>
      </w:r>
      <w:proofErr w:type="spellEnd"/>
      <w:r w:rsidRPr="00687A17">
        <w:rPr>
          <w:color w:val="000000"/>
          <w:lang w:val="fr-BE"/>
        </w:rPr>
        <w:t>, pandas.</w:t>
      </w:r>
    </w:p>
    <w:p w14:paraId="2F18F8AF" w14:textId="77777777" w:rsidR="00040375" w:rsidRPr="00687A17" w:rsidRDefault="00000000">
      <w:pPr>
        <w:rPr>
          <w:lang w:val="fr-BE"/>
        </w:rPr>
      </w:pPr>
      <w:r w:rsidRPr="00687A17">
        <w:rPr>
          <w:lang w:val="fr-BE"/>
        </w:rPr>
        <w:br w:type="page"/>
      </w:r>
    </w:p>
    <w:p w14:paraId="6C092C29" w14:textId="77777777" w:rsidR="00040375" w:rsidRPr="00687A17" w:rsidRDefault="00000000">
      <w:pPr>
        <w:pStyle w:val="Titre1"/>
        <w:pBdr>
          <w:bottom w:val="single" w:sz="6" w:space="4" w:color="2E75B6"/>
        </w:pBdr>
        <w:rPr>
          <w:lang w:val="fr-BE"/>
        </w:rPr>
      </w:pPr>
      <w:r w:rsidRPr="00687A17">
        <w:rPr>
          <w:lang w:val="fr-BE"/>
        </w:rPr>
        <w:t>4. Résultats</w:t>
      </w:r>
    </w:p>
    <w:p w14:paraId="36F011E3" w14:textId="0E9E0C7C" w:rsidR="00040375" w:rsidRPr="00687A17" w:rsidRDefault="00000000">
      <w:pPr>
        <w:pStyle w:val="Titre2"/>
        <w:rPr>
          <w:lang w:val="fr-BE"/>
        </w:rPr>
      </w:pPr>
      <w:r w:rsidRPr="00687A17">
        <w:rPr>
          <w:lang w:val="fr-BE"/>
        </w:rPr>
        <w:t xml:space="preserve">4.1 Résultats principaux </w:t>
      </w:r>
    </w:p>
    <w:p w14:paraId="32EB0802" w14:textId="77777777" w:rsidR="00040375" w:rsidRPr="00687A17" w:rsidRDefault="00000000">
      <w:pPr>
        <w:spacing w:before="100" w:after="100"/>
        <w:rPr>
          <w:lang w:val="fr-BE"/>
        </w:rPr>
      </w:pPr>
      <w:r w:rsidRPr="00687A17">
        <w:rPr>
          <w:color w:val="000000"/>
          <w:lang w:val="fr-BE"/>
        </w:rPr>
        <w:t xml:space="preserve">Le Tableau 2 et le Tableau 3 présentent les résultats moyens ± écart-type sur 5 </w:t>
      </w:r>
      <w:proofErr w:type="spellStart"/>
      <w:r w:rsidRPr="00687A17">
        <w:rPr>
          <w:color w:val="000000"/>
          <w:lang w:val="fr-BE"/>
        </w:rPr>
        <w:t>seeds</w:t>
      </w:r>
      <w:proofErr w:type="spellEnd"/>
      <w:r w:rsidRPr="00687A17">
        <w:rPr>
          <w:color w:val="000000"/>
          <w:lang w:val="fr-BE"/>
        </w:rPr>
        <w:t xml:space="preserve"> pour ML-100K et ML-1M respectivement. Les flèches indiquent le sens d'amélioration (↓ pour RMSE, ↑ pour NDCG et </w:t>
      </w:r>
      <w:proofErr w:type="spellStart"/>
      <w:r w:rsidRPr="00687A17">
        <w:rPr>
          <w:color w:val="000000"/>
          <w:lang w:val="fr-BE"/>
        </w:rPr>
        <w:t>Recall</w:t>
      </w:r>
      <w:proofErr w:type="spellEnd"/>
      <w:r w:rsidRPr="00687A17">
        <w:rPr>
          <w:color w:val="000000"/>
          <w:lang w:val="fr-BE"/>
        </w:rPr>
        <w:t>).</w:t>
      </w:r>
    </w:p>
    <w:p w14:paraId="7D9F06B2" w14:textId="77777777" w:rsidR="00040375" w:rsidRPr="00687A17" w:rsidRDefault="00040375">
      <w:pPr>
        <w:spacing w:before="80" w:after="80"/>
        <w:rPr>
          <w:lang w:val="fr-BE"/>
        </w:rPr>
      </w:pPr>
    </w:p>
    <w:p w14:paraId="58D0CFED" w14:textId="7317347F" w:rsidR="00040375" w:rsidRPr="00687A17" w:rsidRDefault="00000000">
      <w:pPr>
        <w:spacing w:before="160" w:after="80"/>
        <w:jc w:val="center"/>
        <w:rPr>
          <w:lang w:val="fr-BE"/>
        </w:rPr>
      </w:pPr>
      <w:r w:rsidRPr="00687A17">
        <w:rPr>
          <w:b/>
          <w:bCs/>
          <w:sz w:val="21"/>
          <w:szCs w:val="21"/>
          <w:lang w:val="fr-BE"/>
        </w:rPr>
        <w:t>Tableau 2</w:t>
      </w:r>
      <w:r w:rsidR="00F10D01">
        <w:rPr>
          <w:b/>
          <w:bCs/>
          <w:sz w:val="21"/>
          <w:szCs w:val="21"/>
          <w:lang w:val="fr-BE"/>
        </w:rPr>
        <w:t> :</w:t>
      </w:r>
      <w:r w:rsidRPr="00687A17">
        <w:rPr>
          <w:b/>
          <w:bCs/>
          <w:sz w:val="21"/>
          <w:szCs w:val="21"/>
          <w:lang w:val="fr-BE"/>
        </w:rPr>
        <w:t xml:space="preserve"> Résultats sur </w:t>
      </w:r>
      <w:proofErr w:type="spellStart"/>
      <w:r w:rsidRPr="00687A17">
        <w:rPr>
          <w:b/>
          <w:bCs/>
          <w:sz w:val="21"/>
          <w:szCs w:val="21"/>
          <w:lang w:val="fr-BE"/>
        </w:rPr>
        <w:t>MovieLens</w:t>
      </w:r>
      <w:proofErr w:type="spellEnd"/>
      <w:r w:rsidRPr="00687A17">
        <w:rPr>
          <w:b/>
          <w:bCs/>
          <w:sz w:val="21"/>
          <w:szCs w:val="21"/>
          <w:lang w:val="fr-BE"/>
        </w:rPr>
        <w:t xml:space="preserve"> 100K (5 </w:t>
      </w:r>
      <w:proofErr w:type="spellStart"/>
      <w:r w:rsidRPr="00687A17">
        <w:rPr>
          <w:b/>
          <w:bCs/>
          <w:sz w:val="21"/>
          <w:szCs w:val="21"/>
          <w:lang w:val="fr-BE"/>
        </w:rPr>
        <w:t>seeds</w:t>
      </w:r>
      <w:proofErr w:type="spellEnd"/>
      <w:r w:rsidRPr="00687A17">
        <w:rPr>
          <w:b/>
          <w:bCs/>
          <w:sz w:val="21"/>
          <w:szCs w:val="21"/>
          <w:lang w:val="fr-BE"/>
        </w:rPr>
        <w:t>, moyenne ± écart-type)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200"/>
      </w:tblGrid>
      <w:tr w:rsidR="00040375" w14:paraId="54A4570F"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C59B46" w14:textId="77777777" w:rsidR="00040375" w:rsidRDefault="00000000">
            <w:pPr>
              <w:jc w:val="center"/>
            </w:pPr>
            <w:proofErr w:type="spellStart"/>
            <w:r>
              <w:rPr>
                <w:b/>
                <w:bCs/>
                <w:color w:val="FFFFFF"/>
              </w:rPr>
              <w:t>Modèle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E2C704" w14:textId="77777777" w:rsidR="00040375" w:rsidRDefault="00000000">
            <w:pPr>
              <w:jc w:val="center"/>
            </w:pPr>
            <w:r>
              <w:rPr>
                <w:b/>
                <w:bCs/>
                <w:color w:val="FFFFFF"/>
              </w:rPr>
              <w:t>RMSE (↓)</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6F99E3A" w14:textId="77777777" w:rsidR="00040375" w:rsidRDefault="00000000">
            <w:pPr>
              <w:jc w:val="center"/>
            </w:pPr>
            <w:r>
              <w:rPr>
                <w:b/>
                <w:bCs/>
                <w:color w:val="FFFFFF"/>
              </w:rPr>
              <w:t>NDCG@10 (↑)</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37CC46" w14:textId="77777777" w:rsidR="00040375" w:rsidRDefault="00000000">
            <w:pPr>
              <w:jc w:val="center"/>
            </w:pPr>
            <w:r>
              <w:rPr>
                <w:b/>
                <w:bCs/>
                <w:color w:val="FFFFFF"/>
              </w:rPr>
              <w:t>Recall@10 (↑)</w:t>
            </w:r>
          </w:p>
        </w:tc>
      </w:tr>
      <w:tr w:rsidR="00040375" w14:paraId="1C0408B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ACB06E" w14:textId="77777777" w:rsidR="00040375" w:rsidRDefault="00000000">
            <w:proofErr w:type="spellStart"/>
            <w:r>
              <w:rPr>
                <w:b/>
                <w:bCs/>
                <w:color w:val="000000"/>
                <w:sz w:val="19"/>
                <w:szCs w:val="19"/>
              </w:rPr>
              <w:t>Popularité</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F94EB7" w14:textId="77777777" w:rsidR="00040375" w:rsidRDefault="00000000">
            <w:pPr>
              <w:jc w:val="center"/>
            </w:pPr>
            <w:r>
              <w:rPr>
                <w:color w:val="000000"/>
                <w:sz w:val="19"/>
                <w:szCs w:val="19"/>
              </w:rPr>
              <w:t>1,0235 ± 0,0052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4DABC2" w14:textId="77777777" w:rsidR="00040375" w:rsidRDefault="00000000">
            <w:pPr>
              <w:jc w:val="center"/>
            </w:pPr>
            <w:r>
              <w:rPr>
                <w:color w:val="000000"/>
                <w:sz w:val="19"/>
                <w:szCs w:val="19"/>
              </w:rPr>
              <w:t>0,8336 ± 0,0042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C2ECD2" w14:textId="77777777" w:rsidR="00040375" w:rsidRDefault="00000000">
            <w:pPr>
              <w:jc w:val="center"/>
            </w:pPr>
            <w:r>
              <w:rPr>
                <w:color w:val="000000"/>
                <w:sz w:val="19"/>
                <w:szCs w:val="19"/>
              </w:rPr>
              <w:t>0,7271 ± 0,0017</w:t>
            </w:r>
          </w:p>
        </w:tc>
      </w:tr>
      <w:tr w:rsidR="00040375" w14:paraId="6628744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CFE2F8" w14:textId="77777777" w:rsidR="00040375" w:rsidRDefault="00000000">
            <w:r>
              <w:rPr>
                <w:b/>
                <w:bCs/>
                <w:color w:val="000000"/>
                <w:sz w:val="19"/>
                <w:szCs w:val="19"/>
              </w:rPr>
              <w:t>SVD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F4339A7" w14:textId="77777777" w:rsidR="00040375" w:rsidRDefault="00000000">
            <w:pPr>
              <w:jc w:val="center"/>
            </w:pPr>
            <w:r>
              <w:rPr>
                <w:color w:val="000000"/>
                <w:sz w:val="19"/>
                <w:szCs w:val="19"/>
              </w:rPr>
              <w:t>0,9340 ± 0,0053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07BBA5" w14:textId="77777777" w:rsidR="00040375" w:rsidRDefault="00000000">
            <w:pPr>
              <w:jc w:val="center"/>
            </w:pPr>
            <w:r>
              <w:rPr>
                <w:color w:val="000000"/>
                <w:sz w:val="19"/>
                <w:szCs w:val="19"/>
              </w:rPr>
              <w:t>0,8396 ± 0,0040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B68C13" w14:textId="77777777" w:rsidR="00040375" w:rsidRDefault="00000000">
            <w:pPr>
              <w:jc w:val="center"/>
            </w:pPr>
            <w:r>
              <w:rPr>
                <w:color w:val="000000"/>
                <w:sz w:val="19"/>
                <w:szCs w:val="19"/>
              </w:rPr>
              <w:t>0,7300 ± 0,0019</w:t>
            </w:r>
          </w:p>
        </w:tc>
      </w:tr>
      <w:tr w:rsidR="00040375" w14:paraId="27DD60EE"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022E59" w14:textId="77777777" w:rsidR="00040375" w:rsidRDefault="00000000">
            <w:r>
              <w:rPr>
                <w:b/>
                <w:bCs/>
                <w:color w:val="000000"/>
                <w:sz w:val="19"/>
                <w:szCs w:val="19"/>
              </w:rPr>
              <w:t>KNN-CF seul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B8E2A7" w14:textId="77777777" w:rsidR="00040375" w:rsidRDefault="00000000">
            <w:pPr>
              <w:jc w:val="center"/>
            </w:pPr>
            <w:r>
              <w:rPr>
                <w:color w:val="000000"/>
                <w:sz w:val="19"/>
                <w:szCs w:val="19"/>
              </w:rPr>
              <w:t>1,1372 ± 0,0057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DBDDBD" w14:textId="77777777" w:rsidR="00040375" w:rsidRDefault="00000000">
            <w:pPr>
              <w:jc w:val="center"/>
            </w:pPr>
            <w:r>
              <w:rPr>
                <w:color w:val="000000"/>
                <w:sz w:val="19"/>
                <w:szCs w:val="19"/>
              </w:rPr>
              <w:t>0,8356 ± 0,0039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D6508F" w14:textId="77777777" w:rsidR="00040375" w:rsidRDefault="00000000">
            <w:pPr>
              <w:jc w:val="center"/>
            </w:pPr>
            <w:r>
              <w:rPr>
                <w:color w:val="000000"/>
                <w:sz w:val="19"/>
                <w:szCs w:val="19"/>
              </w:rPr>
              <w:t>0,7326 ± 0,0022</w:t>
            </w:r>
          </w:p>
        </w:tc>
      </w:tr>
      <w:tr w:rsidR="00040375" w14:paraId="360CDFA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DC6246" w14:textId="77777777" w:rsidR="00040375" w:rsidRDefault="00000000">
            <w:proofErr w:type="spellStart"/>
            <w:r>
              <w:rPr>
                <w:b/>
                <w:bCs/>
                <w:color w:val="000000"/>
                <w:sz w:val="19"/>
                <w:szCs w:val="19"/>
              </w:rPr>
              <w:t>SmartCBF</w:t>
            </w:r>
            <w:proofErr w:type="spellEnd"/>
            <w:r>
              <w:rPr>
                <w:b/>
                <w:bCs/>
                <w:color w:val="000000"/>
                <w:sz w:val="19"/>
                <w:szCs w:val="19"/>
              </w:rPr>
              <w:t xml:space="preserve"> seul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B31324" w14:textId="77777777" w:rsidR="00040375" w:rsidRDefault="00000000">
            <w:pPr>
              <w:jc w:val="center"/>
            </w:pPr>
            <w:r>
              <w:rPr>
                <w:color w:val="000000"/>
                <w:sz w:val="19"/>
                <w:szCs w:val="19"/>
              </w:rPr>
              <w:t>1,2589 ± 0,0059</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F1FB5B" w14:textId="77777777" w:rsidR="00040375" w:rsidRDefault="00000000">
            <w:pPr>
              <w:jc w:val="center"/>
            </w:pPr>
            <w:r>
              <w:rPr>
                <w:color w:val="000000"/>
                <w:sz w:val="19"/>
                <w:szCs w:val="19"/>
              </w:rPr>
              <w:t>0,6962 ± 0,0062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44C380" w14:textId="77777777" w:rsidR="00040375" w:rsidRDefault="00000000">
            <w:pPr>
              <w:jc w:val="center"/>
            </w:pPr>
            <w:r>
              <w:rPr>
                <w:color w:val="000000"/>
                <w:sz w:val="19"/>
                <w:szCs w:val="19"/>
              </w:rPr>
              <w:t>0,6657 ± 0,0030</w:t>
            </w:r>
          </w:p>
        </w:tc>
      </w:tr>
      <w:tr w:rsidR="00040375" w14:paraId="6105A82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EC5DC3" w14:textId="77777777" w:rsidR="00040375" w:rsidRDefault="00000000">
            <w:proofErr w:type="spellStart"/>
            <w:r>
              <w:rPr>
                <w:b/>
                <w:bCs/>
                <w:color w:val="000000"/>
                <w:sz w:val="19"/>
                <w:szCs w:val="19"/>
              </w:rPr>
              <w:t>Hybride</w:t>
            </w:r>
            <w:proofErr w:type="spellEnd"/>
            <w:r>
              <w:rPr>
                <w:b/>
                <w:bCs/>
                <w:color w:val="000000"/>
                <w:sz w:val="19"/>
                <w:szCs w:val="19"/>
              </w:rPr>
              <w:t xml:space="preserve"> Naïf (α=0,5)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D5CABE" w14:textId="77777777" w:rsidR="00040375" w:rsidRDefault="00000000">
            <w:pPr>
              <w:jc w:val="center"/>
            </w:pPr>
            <w:r>
              <w:rPr>
                <w:color w:val="000000"/>
                <w:sz w:val="19"/>
                <w:szCs w:val="19"/>
              </w:rPr>
              <w:t>1,0593 ± 0,0041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FD11D" w14:textId="77777777" w:rsidR="00040375" w:rsidRDefault="00000000">
            <w:pPr>
              <w:jc w:val="center"/>
            </w:pPr>
            <w:r>
              <w:rPr>
                <w:color w:val="000000"/>
                <w:sz w:val="19"/>
                <w:szCs w:val="19"/>
              </w:rPr>
              <w:t>0,8093 ± 0,0025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960333" w14:textId="77777777" w:rsidR="00040375" w:rsidRDefault="00000000">
            <w:pPr>
              <w:jc w:val="center"/>
            </w:pPr>
            <w:r>
              <w:rPr>
                <w:color w:val="000000"/>
                <w:sz w:val="19"/>
                <w:szCs w:val="19"/>
              </w:rPr>
              <w:t>0,7183 ± 0,0020</w:t>
            </w:r>
          </w:p>
        </w:tc>
      </w:tr>
      <w:tr w:rsidR="00040375" w14:paraId="295FDE8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11885C" w14:textId="77777777" w:rsidR="00040375" w:rsidRDefault="00000000">
            <w:proofErr w:type="spellStart"/>
            <w:r>
              <w:rPr>
                <w:b/>
                <w:bCs/>
                <w:color w:val="000000"/>
                <w:sz w:val="19"/>
                <w:szCs w:val="19"/>
              </w:rPr>
              <w:t>AdaptHybrid+CS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A90C3D" w14:textId="77777777" w:rsidR="00040375" w:rsidRDefault="00000000">
            <w:pPr>
              <w:jc w:val="center"/>
            </w:pPr>
            <w:r>
              <w:rPr>
                <w:color w:val="000000"/>
                <w:sz w:val="19"/>
                <w:szCs w:val="19"/>
              </w:rPr>
              <w:t>1,0388 ± 0,0041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473954" w14:textId="77777777" w:rsidR="00040375" w:rsidRDefault="00000000">
            <w:pPr>
              <w:jc w:val="center"/>
            </w:pPr>
            <w:r>
              <w:rPr>
                <w:color w:val="000000"/>
                <w:sz w:val="19"/>
                <w:szCs w:val="19"/>
              </w:rPr>
              <w:t>0,8276 ± 0,0036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F6F3C0F" w14:textId="77777777" w:rsidR="00040375" w:rsidRDefault="00000000">
            <w:pPr>
              <w:jc w:val="center"/>
            </w:pPr>
            <w:r>
              <w:rPr>
                <w:color w:val="000000"/>
                <w:sz w:val="19"/>
                <w:szCs w:val="19"/>
              </w:rPr>
              <w:t>0,7283 ± 0,0023</w:t>
            </w:r>
          </w:p>
        </w:tc>
      </w:tr>
    </w:tbl>
    <w:p w14:paraId="5DE96531" w14:textId="3D815191" w:rsidR="00040375" w:rsidRPr="00687A17" w:rsidRDefault="00F10D01" w:rsidP="00F10D01">
      <w:pPr>
        <w:pStyle w:val="Lgende"/>
        <w:jc w:val="center"/>
        <w:rPr>
          <w:lang w:val="fr-BE"/>
        </w:rPr>
      </w:pPr>
      <w:r w:rsidRPr="00F10D01">
        <w:rPr>
          <w:lang w:val="fr-BE"/>
        </w:rPr>
        <w:t xml:space="preserve">Tableau </w:t>
      </w:r>
      <w:r>
        <w:fldChar w:fldCharType="begin"/>
      </w:r>
      <w:r w:rsidRPr="00F10D01">
        <w:rPr>
          <w:lang w:val="fr-BE"/>
        </w:rPr>
        <w:instrText xml:space="preserve"> SEQ Tableau \* ARABIC </w:instrText>
      </w:r>
      <w:r>
        <w:fldChar w:fldCharType="separate"/>
      </w:r>
      <w:r>
        <w:rPr>
          <w:noProof/>
          <w:lang w:val="fr-BE"/>
        </w:rPr>
        <w:t>2</w:t>
      </w:r>
      <w:r>
        <w:fldChar w:fldCharType="end"/>
      </w:r>
      <w:r>
        <w:rPr>
          <w:lang w:val="fr-BE"/>
        </w:rPr>
        <w:t xml:space="preserve"> : </w:t>
      </w:r>
      <w:r w:rsidRPr="00025E2C">
        <w:rPr>
          <w:lang w:val="fr-BE"/>
        </w:rPr>
        <w:t>Résultats ML-100K. En gras : meilleure valeur par métrique. AdaptHybrid+CS améliore significativement le Naïf sur RMSE (−0,020 points).</w:t>
      </w:r>
    </w:p>
    <w:p w14:paraId="5DDBFBD0" w14:textId="77777777" w:rsidR="00040375" w:rsidRPr="00687A17" w:rsidRDefault="00040375">
      <w:pPr>
        <w:spacing w:before="80" w:after="80"/>
        <w:rPr>
          <w:lang w:val="fr-BE"/>
        </w:rPr>
      </w:pPr>
    </w:p>
    <w:p w14:paraId="5B5853CC" w14:textId="688C3318" w:rsidR="00040375" w:rsidRPr="00687A17" w:rsidRDefault="00000000">
      <w:pPr>
        <w:spacing w:before="160" w:after="80"/>
        <w:jc w:val="center"/>
        <w:rPr>
          <w:lang w:val="fr-BE"/>
        </w:rPr>
      </w:pPr>
      <w:r w:rsidRPr="00687A17">
        <w:rPr>
          <w:b/>
          <w:bCs/>
          <w:sz w:val="21"/>
          <w:szCs w:val="21"/>
          <w:lang w:val="fr-BE"/>
        </w:rPr>
        <w:t>Tableau 3</w:t>
      </w:r>
      <w:r w:rsidR="00F10D01">
        <w:rPr>
          <w:b/>
          <w:bCs/>
          <w:sz w:val="21"/>
          <w:szCs w:val="21"/>
          <w:lang w:val="fr-BE"/>
        </w:rPr>
        <w:t xml:space="preserve"> : </w:t>
      </w:r>
      <w:r w:rsidRPr="00687A17">
        <w:rPr>
          <w:b/>
          <w:bCs/>
          <w:sz w:val="21"/>
          <w:szCs w:val="21"/>
          <w:lang w:val="fr-BE"/>
        </w:rPr>
        <w:t xml:space="preserve">Résultats sur </w:t>
      </w:r>
      <w:proofErr w:type="spellStart"/>
      <w:r w:rsidRPr="00687A17">
        <w:rPr>
          <w:b/>
          <w:bCs/>
          <w:sz w:val="21"/>
          <w:szCs w:val="21"/>
          <w:lang w:val="fr-BE"/>
        </w:rPr>
        <w:t>MovieLens</w:t>
      </w:r>
      <w:proofErr w:type="spellEnd"/>
      <w:r w:rsidRPr="00687A17">
        <w:rPr>
          <w:b/>
          <w:bCs/>
          <w:sz w:val="21"/>
          <w:szCs w:val="21"/>
          <w:lang w:val="fr-BE"/>
        </w:rPr>
        <w:t xml:space="preserve"> 1M (5 </w:t>
      </w:r>
      <w:proofErr w:type="spellStart"/>
      <w:r w:rsidRPr="00687A17">
        <w:rPr>
          <w:b/>
          <w:bCs/>
          <w:sz w:val="21"/>
          <w:szCs w:val="21"/>
          <w:lang w:val="fr-BE"/>
        </w:rPr>
        <w:t>seeds</w:t>
      </w:r>
      <w:proofErr w:type="spellEnd"/>
      <w:r w:rsidRPr="00687A17">
        <w:rPr>
          <w:b/>
          <w:bCs/>
          <w:sz w:val="21"/>
          <w:szCs w:val="21"/>
          <w:lang w:val="fr-BE"/>
        </w:rPr>
        <w:t>, moyenne ± écart-type)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200"/>
      </w:tblGrid>
      <w:tr w:rsidR="00040375" w14:paraId="78E19E4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938EE6" w14:textId="77777777" w:rsidR="00040375" w:rsidRDefault="00000000">
            <w:pPr>
              <w:jc w:val="center"/>
            </w:pPr>
            <w:proofErr w:type="spellStart"/>
            <w:r>
              <w:rPr>
                <w:b/>
                <w:bCs/>
                <w:color w:val="FFFFFF"/>
              </w:rPr>
              <w:t>Modèle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5DE0CEF" w14:textId="77777777" w:rsidR="00040375" w:rsidRDefault="00000000">
            <w:pPr>
              <w:jc w:val="center"/>
            </w:pPr>
            <w:r>
              <w:rPr>
                <w:b/>
                <w:bCs/>
                <w:color w:val="FFFFFF"/>
              </w:rPr>
              <w:t>RMSE (↓)</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A2FE91" w14:textId="77777777" w:rsidR="00040375" w:rsidRDefault="00000000">
            <w:pPr>
              <w:jc w:val="center"/>
            </w:pPr>
            <w:r>
              <w:rPr>
                <w:b/>
                <w:bCs/>
                <w:color w:val="FFFFFF"/>
              </w:rPr>
              <w:t>NDCG@10 (↑)</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0D0765" w14:textId="77777777" w:rsidR="00040375" w:rsidRDefault="00000000">
            <w:pPr>
              <w:jc w:val="center"/>
            </w:pPr>
            <w:r>
              <w:rPr>
                <w:b/>
                <w:bCs/>
                <w:color w:val="FFFFFF"/>
              </w:rPr>
              <w:t>Recall@10 (↑)</w:t>
            </w:r>
          </w:p>
        </w:tc>
      </w:tr>
      <w:tr w:rsidR="00040375" w14:paraId="12F04136"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8316D8" w14:textId="77777777" w:rsidR="00040375" w:rsidRDefault="00000000">
            <w:proofErr w:type="spellStart"/>
            <w:r>
              <w:rPr>
                <w:b/>
                <w:bCs/>
                <w:color w:val="000000"/>
                <w:sz w:val="19"/>
                <w:szCs w:val="19"/>
              </w:rPr>
              <w:t>Popularité</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0FFD5C" w14:textId="77777777" w:rsidR="00040375" w:rsidRDefault="00000000">
            <w:pPr>
              <w:jc w:val="center"/>
            </w:pPr>
            <w:r>
              <w:rPr>
                <w:color w:val="000000"/>
                <w:sz w:val="19"/>
                <w:szCs w:val="19"/>
              </w:rPr>
              <w:t>0,9801 ± 0,0015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77A8A9" w14:textId="77777777" w:rsidR="00040375" w:rsidRDefault="00000000">
            <w:pPr>
              <w:jc w:val="center"/>
            </w:pPr>
            <w:r>
              <w:rPr>
                <w:color w:val="000000"/>
                <w:sz w:val="19"/>
                <w:szCs w:val="19"/>
              </w:rPr>
              <w:t>0,8553 ± 0,0015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8E3E13" w14:textId="77777777" w:rsidR="00040375" w:rsidRDefault="00000000">
            <w:pPr>
              <w:jc w:val="center"/>
            </w:pPr>
            <w:r>
              <w:rPr>
                <w:color w:val="000000"/>
                <w:sz w:val="19"/>
                <w:szCs w:val="19"/>
              </w:rPr>
              <w:t>0,6328 ± 0,0014</w:t>
            </w:r>
          </w:p>
        </w:tc>
      </w:tr>
      <w:tr w:rsidR="00040375" w14:paraId="13B38D5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027415" w14:textId="77777777" w:rsidR="00040375" w:rsidRDefault="00000000">
            <w:r>
              <w:rPr>
                <w:b/>
                <w:bCs/>
                <w:color w:val="000000"/>
                <w:sz w:val="19"/>
                <w:szCs w:val="19"/>
              </w:rPr>
              <w:t>SVD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72C1DB3" w14:textId="77777777" w:rsidR="00040375" w:rsidRDefault="00000000">
            <w:pPr>
              <w:jc w:val="center"/>
            </w:pPr>
            <w:r>
              <w:rPr>
                <w:color w:val="000000"/>
                <w:sz w:val="19"/>
                <w:szCs w:val="19"/>
              </w:rPr>
              <w:t>0,8710 ± 0,0011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27C2E3A" w14:textId="77777777" w:rsidR="00040375" w:rsidRDefault="00000000">
            <w:pPr>
              <w:jc w:val="center"/>
            </w:pPr>
            <w:r>
              <w:rPr>
                <w:color w:val="000000"/>
                <w:sz w:val="19"/>
                <w:szCs w:val="19"/>
              </w:rPr>
              <w:t>0,8744 ± 0,0014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062482" w14:textId="77777777" w:rsidR="00040375" w:rsidRDefault="00000000">
            <w:pPr>
              <w:jc w:val="center"/>
            </w:pPr>
            <w:r>
              <w:rPr>
                <w:color w:val="000000"/>
                <w:sz w:val="19"/>
                <w:szCs w:val="19"/>
              </w:rPr>
              <w:t>0,6412 ± 0,0013</w:t>
            </w:r>
          </w:p>
        </w:tc>
      </w:tr>
      <w:tr w:rsidR="00040375" w14:paraId="6A665A9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41DB41" w14:textId="77777777" w:rsidR="00040375" w:rsidRDefault="00000000">
            <w:r>
              <w:rPr>
                <w:b/>
                <w:bCs/>
                <w:color w:val="000000"/>
                <w:sz w:val="19"/>
                <w:szCs w:val="19"/>
              </w:rPr>
              <w:t>KNN-CF seul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854399" w14:textId="77777777" w:rsidR="00040375" w:rsidRDefault="00000000">
            <w:pPr>
              <w:jc w:val="center"/>
            </w:pPr>
            <w:r>
              <w:rPr>
                <w:color w:val="000000"/>
                <w:sz w:val="19"/>
                <w:szCs w:val="19"/>
              </w:rPr>
              <w:t>0,9904 ± 0,0034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7F2F81" w14:textId="77777777" w:rsidR="00040375" w:rsidRDefault="00000000">
            <w:pPr>
              <w:jc w:val="center"/>
            </w:pPr>
            <w:r>
              <w:rPr>
                <w:color w:val="000000"/>
                <w:sz w:val="19"/>
                <w:szCs w:val="19"/>
              </w:rPr>
              <w:t>0,8709 ± 0,0012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4E497F" w14:textId="77777777" w:rsidR="00040375" w:rsidRDefault="00000000">
            <w:pPr>
              <w:jc w:val="center"/>
            </w:pPr>
            <w:r>
              <w:rPr>
                <w:color w:val="000000"/>
                <w:sz w:val="19"/>
                <w:szCs w:val="19"/>
              </w:rPr>
              <w:t>0,6412 ± 0,0016</w:t>
            </w:r>
          </w:p>
        </w:tc>
      </w:tr>
      <w:tr w:rsidR="00040375" w14:paraId="5FCBC2E3"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AF0BD4" w14:textId="77777777" w:rsidR="00040375" w:rsidRDefault="00000000">
            <w:proofErr w:type="spellStart"/>
            <w:r>
              <w:rPr>
                <w:b/>
                <w:bCs/>
                <w:color w:val="000000"/>
                <w:sz w:val="19"/>
                <w:szCs w:val="19"/>
              </w:rPr>
              <w:t>SmartCBF</w:t>
            </w:r>
            <w:proofErr w:type="spellEnd"/>
            <w:r>
              <w:rPr>
                <w:b/>
                <w:bCs/>
                <w:color w:val="000000"/>
                <w:sz w:val="19"/>
                <w:szCs w:val="19"/>
              </w:rPr>
              <w:t xml:space="preserve"> seul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65B935" w14:textId="77777777" w:rsidR="00040375" w:rsidRDefault="00000000">
            <w:pPr>
              <w:jc w:val="center"/>
            </w:pPr>
            <w:r>
              <w:rPr>
                <w:color w:val="000000"/>
                <w:sz w:val="19"/>
                <w:szCs w:val="19"/>
              </w:rPr>
              <w:t>1,2674 ± 0,0011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7EDD06" w14:textId="77777777" w:rsidR="00040375" w:rsidRDefault="00000000">
            <w:pPr>
              <w:jc w:val="center"/>
            </w:pPr>
            <w:r>
              <w:rPr>
                <w:color w:val="000000"/>
                <w:sz w:val="19"/>
                <w:szCs w:val="19"/>
              </w:rPr>
              <w:t>0,6952 ± 0,0011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F226EA" w14:textId="77777777" w:rsidR="00040375" w:rsidRDefault="00000000">
            <w:pPr>
              <w:jc w:val="center"/>
            </w:pPr>
            <w:r>
              <w:rPr>
                <w:color w:val="000000"/>
                <w:sz w:val="19"/>
                <w:szCs w:val="19"/>
              </w:rPr>
              <w:t>0,5691 ± 0,0006</w:t>
            </w:r>
          </w:p>
        </w:tc>
      </w:tr>
      <w:tr w:rsidR="00040375" w14:paraId="4ABA775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005D2D" w14:textId="77777777" w:rsidR="00040375" w:rsidRDefault="00000000">
            <w:proofErr w:type="spellStart"/>
            <w:r>
              <w:rPr>
                <w:b/>
                <w:bCs/>
                <w:color w:val="000000"/>
                <w:sz w:val="19"/>
                <w:szCs w:val="19"/>
              </w:rPr>
              <w:t>Hybride</w:t>
            </w:r>
            <w:proofErr w:type="spellEnd"/>
            <w:r>
              <w:rPr>
                <w:b/>
                <w:bCs/>
                <w:color w:val="000000"/>
                <w:sz w:val="19"/>
                <w:szCs w:val="19"/>
              </w:rPr>
              <w:t xml:space="preserve"> Naïf (α=0,5)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03519A" w14:textId="77777777" w:rsidR="00040375" w:rsidRDefault="00000000">
            <w:pPr>
              <w:jc w:val="center"/>
            </w:pPr>
            <w:r>
              <w:rPr>
                <w:color w:val="000000"/>
                <w:sz w:val="19"/>
                <w:szCs w:val="19"/>
              </w:rPr>
              <w:t>1,0003 ± 0,0015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5E5B03" w14:textId="77777777" w:rsidR="00040375" w:rsidRDefault="00000000">
            <w:pPr>
              <w:jc w:val="center"/>
            </w:pPr>
            <w:r>
              <w:rPr>
                <w:color w:val="000000"/>
                <w:sz w:val="19"/>
                <w:szCs w:val="19"/>
              </w:rPr>
              <w:t>0,8399 ± 0,0008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D6424E" w14:textId="77777777" w:rsidR="00040375" w:rsidRDefault="00000000">
            <w:pPr>
              <w:jc w:val="center"/>
            </w:pPr>
            <w:r>
              <w:rPr>
                <w:color w:val="000000"/>
                <w:sz w:val="19"/>
                <w:szCs w:val="19"/>
              </w:rPr>
              <w:t>0,6271 ± 0,0010</w:t>
            </w:r>
          </w:p>
        </w:tc>
      </w:tr>
      <w:tr w:rsidR="00040375" w14:paraId="48ED817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81FA22" w14:textId="77777777" w:rsidR="00040375" w:rsidRDefault="00000000">
            <w:proofErr w:type="spellStart"/>
            <w:r>
              <w:rPr>
                <w:b/>
                <w:bCs/>
                <w:color w:val="000000"/>
                <w:sz w:val="19"/>
                <w:szCs w:val="19"/>
              </w:rPr>
              <w:t>AdaptHybrid+CS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65D1E8" w14:textId="77777777" w:rsidR="00040375" w:rsidRDefault="00000000">
            <w:pPr>
              <w:jc w:val="center"/>
            </w:pPr>
            <w:r>
              <w:rPr>
                <w:color w:val="000000"/>
                <w:sz w:val="19"/>
                <w:szCs w:val="19"/>
              </w:rPr>
              <w:t>0,9501 ± 0,0023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C3265F4" w14:textId="77777777" w:rsidR="00040375" w:rsidRDefault="00000000">
            <w:pPr>
              <w:jc w:val="center"/>
            </w:pPr>
            <w:r>
              <w:rPr>
                <w:color w:val="000000"/>
                <w:sz w:val="19"/>
                <w:szCs w:val="19"/>
              </w:rPr>
              <w:t>0,8663 ± 0,0010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7E3615" w14:textId="77777777" w:rsidR="00040375" w:rsidRDefault="00000000">
            <w:pPr>
              <w:jc w:val="center"/>
            </w:pPr>
            <w:r>
              <w:rPr>
                <w:color w:val="000000"/>
                <w:sz w:val="19"/>
                <w:szCs w:val="19"/>
              </w:rPr>
              <w:t>0,6397 ± 0,0013</w:t>
            </w:r>
          </w:p>
        </w:tc>
      </w:tr>
    </w:tbl>
    <w:p w14:paraId="5A8BC6A2" w14:textId="15A0AF4F" w:rsidR="00040375" w:rsidRPr="00687A17" w:rsidRDefault="00F10D01" w:rsidP="00F10D01">
      <w:pPr>
        <w:pStyle w:val="Lgende"/>
        <w:jc w:val="center"/>
        <w:rPr>
          <w:lang w:val="fr-BE"/>
        </w:rPr>
      </w:pPr>
      <w:r w:rsidRPr="00F10D01">
        <w:rPr>
          <w:lang w:val="fr-BE"/>
        </w:rPr>
        <w:t xml:space="preserve">Tableau </w:t>
      </w:r>
      <w:r>
        <w:fldChar w:fldCharType="begin"/>
      </w:r>
      <w:r w:rsidRPr="00F10D01">
        <w:rPr>
          <w:lang w:val="fr-BE"/>
        </w:rPr>
        <w:instrText xml:space="preserve"> SEQ Tableau \* ARABIC </w:instrText>
      </w:r>
      <w:r>
        <w:fldChar w:fldCharType="separate"/>
      </w:r>
      <w:r>
        <w:rPr>
          <w:noProof/>
          <w:lang w:val="fr-BE"/>
        </w:rPr>
        <w:t>3</w:t>
      </w:r>
      <w:r>
        <w:fldChar w:fldCharType="end"/>
      </w:r>
      <w:r>
        <w:rPr>
          <w:lang w:val="fr-BE"/>
        </w:rPr>
        <w:t xml:space="preserve"> : </w:t>
      </w:r>
      <w:r w:rsidRPr="00FB777C">
        <w:rPr>
          <w:lang w:val="fr-BE"/>
        </w:rPr>
        <w:t>Résultats ML-1M. AdaptHybrid+CS dépasse la Popularité et KNN-CF sur les trois métriques, et approche SVD sur NDCG@10 et Recall@10.</w:t>
      </w:r>
    </w:p>
    <w:p w14:paraId="3F5014FC" w14:textId="77777777" w:rsidR="00040375" w:rsidRPr="00687A17" w:rsidRDefault="00040375">
      <w:pPr>
        <w:spacing w:before="80" w:after="80"/>
        <w:rPr>
          <w:lang w:val="fr-BE"/>
        </w:rPr>
      </w:pPr>
    </w:p>
    <w:p w14:paraId="7E41E31B" w14:textId="2D8F61A8" w:rsidR="00040375" w:rsidRPr="00687A17" w:rsidRDefault="00000000">
      <w:pPr>
        <w:pStyle w:val="Titre2"/>
        <w:rPr>
          <w:lang w:val="fr-BE"/>
        </w:rPr>
      </w:pPr>
      <w:r w:rsidRPr="00687A17">
        <w:rPr>
          <w:lang w:val="fr-BE"/>
        </w:rPr>
        <w:t>4.2 Ablation</w:t>
      </w:r>
      <w:r w:rsidR="00A63F5C">
        <w:rPr>
          <w:lang w:val="fr-BE"/>
        </w:rPr>
        <w:t> :</w:t>
      </w:r>
      <w:r w:rsidRPr="00687A17">
        <w:rPr>
          <w:lang w:val="fr-BE"/>
        </w:rPr>
        <w:t xml:space="preserve"> (Contribution de chaque composante)</w:t>
      </w:r>
    </w:p>
    <w:p w14:paraId="40B281AA" w14:textId="77777777" w:rsidR="00040375" w:rsidRPr="00687A17" w:rsidRDefault="00000000">
      <w:pPr>
        <w:spacing w:before="100" w:after="100"/>
        <w:rPr>
          <w:lang w:val="fr-BE"/>
        </w:rPr>
      </w:pPr>
      <w:r w:rsidRPr="00687A17">
        <w:rPr>
          <w:color w:val="000000"/>
          <w:lang w:val="fr-BE"/>
        </w:rPr>
        <w:t>L'ablation valide la contribution de chaque module. Sur ML-100K, le Naïf (</w:t>
      </w:r>
      <w:r>
        <w:rPr>
          <w:color w:val="000000"/>
        </w:rPr>
        <w:t>α</w:t>
      </w:r>
      <w:r w:rsidRPr="00687A17">
        <w:rPr>
          <w:color w:val="000000"/>
          <w:lang w:val="fr-BE"/>
        </w:rPr>
        <w:t xml:space="preserve">=0,5) obtient un RMSE de 1,059, contre 1,039 pour </w:t>
      </w:r>
      <w:proofErr w:type="spellStart"/>
      <w:r w:rsidRPr="00687A17">
        <w:rPr>
          <w:color w:val="000000"/>
          <w:lang w:val="fr-BE"/>
        </w:rPr>
        <w:t>AdaptHybrid+CS</w:t>
      </w:r>
      <w:proofErr w:type="spellEnd"/>
      <w:r w:rsidRPr="00687A17">
        <w:rPr>
          <w:color w:val="000000"/>
          <w:lang w:val="fr-BE"/>
        </w:rPr>
        <w:t xml:space="preserve">, confirmant que l'apprentissage de </w:t>
      </w:r>
      <w:r>
        <w:rPr>
          <w:color w:val="000000"/>
        </w:rPr>
        <w:t>α</w:t>
      </w:r>
      <w:r w:rsidRPr="00687A17">
        <w:rPr>
          <w:color w:val="000000"/>
          <w:lang w:val="fr-BE"/>
        </w:rPr>
        <w:t xml:space="preserve"> apporte un gain de 0,020 points de RMSE. Par ailleurs, KNN-CF seul (RMSE=1,137) et </w:t>
      </w:r>
      <w:proofErr w:type="spellStart"/>
      <w:r w:rsidRPr="00687A17">
        <w:rPr>
          <w:color w:val="000000"/>
          <w:lang w:val="fr-BE"/>
        </w:rPr>
        <w:t>SmartCBF</w:t>
      </w:r>
      <w:proofErr w:type="spellEnd"/>
      <w:r w:rsidRPr="00687A17">
        <w:rPr>
          <w:color w:val="000000"/>
          <w:lang w:val="fr-BE"/>
        </w:rPr>
        <w:t xml:space="preserve"> seul (RMSE=1,259) sont tous deux significativement inférieurs à leur combinaison hybride, validant l'hypothèse H1 : la combinaison CF+CBF est meilleure que chacune des composantes isolées. La même tendance est observée sur ML-1M.</w:t>
      </w:r>
    </w:p>
    <w:p w14:paraId="1B251E2B" w14:textId="77777777" w:rsidR="00040375" w:rsidRPr="00687A17" w:rsidRDefault="00040375">
      <w:pPr>
        <w:spacing w:before="80" w:after="80"/>
        <w:rPr>
          <w:lang w:val="fr-BE"/>
        </w:rPr>
      </w:pPr>
    </w:p>
    <w:p w14:paraId="7A030F11" w14:textId="08CC8059" w:rsidR="00040375" w:rsidRPr="00687A17" w:rsidRDefault="00000000">
      <w:pPr>
        <w:spacing w:before="160" w:after="80"/>
        <w:jc w:val="center"/>
        <w:rPr>
          <w:lang w:val="fr-BE"/>
        </w:rPr>
      </w:pPr>
      <w:r w:rsidRPr="00687A17">
        <w:rPr>
          <w:b/>
          <w:bCs/>
          <w:sz w:val="21"/>
          <w:szCs w:val="21"/>
          <w:lang w:val="fr-BE"/>
        </w:rPr>
        <w:t>Tableau 4</w:t>
      </w:r>
      <w:r w:rsidR="00F10D01">
        <w:rPr>
          <w:b/>
          <w:bCs/>
          <w:sz w:val="21"/>
          <w:szCs w:val="21"/>
          <w:lang w:val="fr-BE"/>
        </w:rPr>
        <w:t> :</w:t>
      </w:r>
      <w:r w:rsidRPr="00687A17">
        <w:rPr>
          <w:b/>
          <w:bCs/>
          <w:sz w:val="21"/>
          <w:szCs w:val="21"/>
          <w:lang w:val="fr-BE"/>
        </w:rPr>
        <w:t xml:space="preserve"> Ablation : contribution de chaque module (ML-100K, RMSE moyen)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800"/>
      </w:tblGrid>
      <w:tr w:rsidR="00040375" w14:paraId="72CF8122"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65E8E6" w14:textId="77777777" w:rsidR="00040375" w:rsidRDefault="00000000">
            <w:pPr>
              <w:jc w:val="center"/>
            </w:pPr>
            <w:r>
              <w:rPr>
                <w:b/>
                <w:bCs/>
                <w:color w:val="FFFFFF"/>
              </w:rPr>
              <w:t>Configuration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4A4C8" w14:textId="77777777" w:rsidR="00040375" w:rsidRDefault="00000000">
            <w:pPr>
              <w:jc w:val="center"/>
            </w:pPr>
            <w:r>
              <w:rPr>
                <w:b/>
                <w:bCs/>
                <w:color w:val="FFFFFF"/>
              </w:rPr>
              <w:t>RMSE ML-100K</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5275B5" w14:textId="77777777" w:rsidR="00040375" w:rsidRDefault="00000000">
            <w:pPr>
              <w:jc w:val="center"/>
            </w:pPr>
            <w:r>
              <w:rPr>
                <w:b/>
                <w:bCs/>
                <w:color w:val="FFFFFF"/>
              </w:rPr>
              <w:t xml:space="preserve">Δ vs </w:t>
            </w:r>
            <w:proofErr w:type="spellStart"/>
            <w:r>
              <w:rPr>
                <w:b/>
                <w:bCs/>
                <w:color w:val="FFFFFF"/>
              </w:rPr>
              <w:t>AdaptHybrid+CS</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B7A6DB5" w14:textId="77777777" w:rsidR="00040375" w:rsidRDefault="00000000">
            <w:pPr>
              <w:jc w:val="center"/>
            </w:pPr>
            <w:proofErr w:type="spellStart"/>
            <w:r>
              <w:rPr>
                <w:b/>
                <w:bCs/>
                <w:color w:val="FFFFFF"/>
              </w:rPr>
              <w:t>Interprétation</w:t>
            </w:r>
            <w:proofErr w:type="spellEnd"/>
          </w:p>
        </w:tc>
      </w:tr>
      <w:tr w:rsidR="00040375" w:rsidRPr="00F10D01" w14:paraId="70B7B6B9"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99E107" w14:textId="77777777" w:rsidR="00040375" w:rsidRDefault="00000000">
            <w:r>
              <w:rPr>
                <w:b/>
                <w:bCs/>
                <w:color w:val="000000"/>
                <w:sz w:val="19"/>
                <w:szCs w:val="19"/>
              </w:rPr>
              <w:t>KNN-CF seul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5A7DC5" w14:textId="77777777" w:rsidR="00040375" w:rsidRDefault="00000000">
            <w:pPr>
              <w:jc w:val="center"/>
            </w:pPr>
            <w:r>
              <w:rPr>
                <w:color w:val="000000"/>
                <w:sz w:val="19"/>
                <w:szCs w:val="19"/>
              </w:rPr>
              <w:t>1,1372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97B932" w14:textId="77777777" w:rsidR="00040375" w:rsidRDefault="00000000">
            <w:pPr>
              <w:jc w:val="center"/>
            </w:pPr>
            <w:r>
              <w:rPr>
                <w:color w:val="000000"/>
                <w:sz w:val="19"/>
                <w:szCs w:val="19"/>
              </w:rPr>
              <w:t>+0,098</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A889B5" w14:textId="77777777" w:rsidR="00040375" w:rsidRPr="00687A17" w:rsidRDefault="00000000">
            <w:pPr>
              <w:jc w:val="center"/>
              <w:rPr>
                <w:lang w:val="fr-BE"/>
              </w:rPr>
            </w:pPr>
            <w:r w:rsidRPr="00687A17">
              <w:rPr>
                <w:color w:val="000000"/>
                <w:sz w:val="19"/>
                <w:szCs w:val="19"/>
                <w:lang w:val="fr-BE"/>
              </w:rPr>
              <w:t>Pas de contenu → cold-start non traité</w:t>
            </w:r>
          </w:p>
        </w:tc>
      </w:tr>
      <w:tr w:rsidR="00040375" w:rsidRPr="00F10D01" w14:paraId="1C19E6D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2E9CC78" w14:textId="77777777" w:rsidR="00040375" w:rsidRDefault="00000000">
            <w:proofErr w:type="spellStart"/>
            <w:r>
              <w:rPr>
                <w:b/>
                <w:bCs/>
                <w:color w:val="000000"/>
                <w:sz w:val="19"/>
                <w:szCs w:val="19"/>
              </w:rPr>
              <w:t>SmartCBF</w:t>
            </w:r>
            <w:proofErr w:type="spellEnd"/>
            <w:r>
              <w:rPr>
                <w:b/>
                <w:bCs/>
                <w:color w:val="000000"/>
                <w:sz w:val="19"/>
                <w:szCs w:val="19"/>
              </w:rPr>
              <w:t xml:space="preserve"> seul</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55FBC5" w14:textId="77777777" w:rsidR="00040375" w:rsidRDefault="00000000">
            <w:pPr>
              <w:jc w:val="center"/>
            </w:pPr>
            <w:r>
              <w:rPr>
                <w:color w:val="000000"/>
                <w:sz w:val="19"/>
                <w:szCs w:val="19"/>
              </w:rPr>
              <w:t>1,2589</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A8AF25" w14:textId="77777777" w:rsidR="00040375" w:rsidRDefault="00000000">
            <w:pPr>
              <w:jc w:val="center"/>
            </w:pPr>
            <w:r>
              <w:rPr>
                <w:color w:val="000000"/>
                <w:sz w:val="19"/>
                <w:szCs w:val="19"/>
              </w:rPr>
              <w:t>+0,220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95424F0" w14:textId="77777777" w:rsidR="00040375" w:rsidRPr="00687A17" w:rsidRDefault="00000000">
            <w:pPr>
              <w:jc w:val="center"/>
              <w:rPr>
                <w:lang w:val="fr-BE"/>
              </w:rPr>
            </w:pPr>
            <w:r w:rsidRPr="00687A17">
              <w:rPr>
                <w:color w:val="000000"/>
                <w:sz w:val="19"/>
                <w:szCs w:val="19"/>
                <w:lang w:val="fr-BE"/>
              </w:rPr>
              <w:t>Pas de CF → manque de personnalisation</w:t>
            </w:r>
          </w:p>
        </w:tc>
      </w:tr>
      <w:tr w:rsidR="00040375" w14:paraId="20DE663E"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B90C1D" w14:textId="77777777" w:rsidR="00040375" w:rsidRDefault="00000000">
            <w:proofErr w:type="spellStart"/>
            <w:r>
              <w:rPr>
                <w:b/>
                <w:bCs/>
                <w:color w:val="000000"/>
                <w:sz w:val="19"/>
                <w:szCs w:val="19"/>
              </w:rPr>
              <w:t>Hybride</w:t>
            </w:r>
            <w:proofErr w:type="spellEnd"/>
            <w:r>
              <w:rPr>
                <w:b/>
                <w:bCs/>
                <w:color w:val="000000"/>
                <w:sz w:val="19"/>
                <w:szCs w:val="19"/>
              </w:rPr>
              <w:t xml:space="preserve"> Naïf (α=0,5)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1277BF" w14:textId="77777777" w:rsidR="00040375" w:rsidRDefault="00000000">
            <w:pPr>
              <w:jc w:val="center"/>
            </w:pPr>
            <w:r>
              <w:rPr>
                <w:color w:val="000000"/>
                <w:sz w:val="19"/>
                <w:szCs w:val="19"/>
              </w:rPr>
              <w:t>1,0593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88B19B" w14:textId="77777777" w:rsidR="00040375" w:rsidRDefault="00000000">
            <w:pPr>
              <w:jc w:val="center"/>
            </w:pPr>
            <w:r>
              <w:rPr>
                <w:color w:val="000000"/>
                <w:sz w:val="19"/>
                <w:szCs w:val="19"/>
              </w:rPr>
              <w:t>+0,021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124B44" w14:textId="77777777" w:rsidR="00040375" w:rsidRDefault="00000000">
            <w:pPr>
              <w:jc w:val="center"/>
            </w:pPr>
            <w:r>
              <w:rPr>
                <w:color w:val="000000"/>
                <w:sz w:val="19"/>
                <w:szCs w:val="19"/>
              </w:rPr>
              <w:t>α fixe → sous-optimal</w:t>
            </w:r>
          </w:p>
        </w:tc>
      </w:tr>
      <w:tr w:rsidR="00040375" w14:paraId="21A037D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0519A4" w14:textId="77777777" w:rsidR="00040375" w:rsidRDefault="00000000">
            <w:proofErr w:type="spellStart"/>
            <w:r>
              <w:rPr>
                <w:b/>
                <w:bCs/>
                <w:color w:val="000000"/>
                <w:sz w:val="19"/>
                <w:szCs w:val="19"/>
              </w:rPr>
              <w:t>AdaptHybrid+CS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B55622" w14:textId="77777777" w:rsidR="00040375" w:rsidRDefault="00000000">
            <w:pPr>
              <w:jc w:val="center"/>
            </w:pPr>
            <w:r>
              <w:rPr>
                <w:color w:val="000000"/>
                <w:sz w:val="19"/>
                <w:szCs w:val="19"/>
              </w:rPr>
              <w:t>1,0388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4B640FA" w14:textId="77777777" w:rsidR="00040375" w:rsidRDefault="00000000">
            <w:pPr>
              <w:jc w:val="center"/>
            </w:pPr>
            <w:r>
              <w:rPr>
                <w:color w:val="000000"/>
                <w:sz w:val="19"/>
                <w:szCs w:val="19"/>
              </w:rPr>
              <w: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E77C81" w14:textId="77777777" w:rsidR="00040375" w:rsidRDefault="00000000">
            <w:pPr>
              <w:jc w:val="center"/>
            </w:pPr>
            <w:proofErr w:type="spellStart"/>
            <w:r>
              <w:rPr>
                <w:color w:val="000000"/>
                <w:sz w:val="19"/>
                <w:szCs w:val="19"/>
              </w:rPr>
              <w:t>Référence</w:t>
            </w:r>
            <w:proofErr w:type="spellEnd"/>
            <w:r>
              <w:rPr>
                <w:color w:val="000000"/>
                <w:sz w:val="19"/>
                <w:szCs w:val="19"/>
              </w:rPr>
              <w:t xml:space="preserve"> : </w:t>
            </w:r>
            <w:proofErr w:type="spellStart"/>
            <w:r>
              <w:rPr>
                <w:color w:val="000000"/>
                <w:sz w:val="19"/>
                <w:szCs w:val="19"/>
              </w:rPr>
              <w:t>meilleur</w:t>
            </w:r>
            <w:proofErr w:type="spellEnd"/>
            <w:r>
              <w:rPr>
                <w:color w:val="000000"/>
                <w:sz w:val="19"/>
                <w:szCs w:val="19"/>
              </w:rPr>
              <w:t xml:space="preserve"> </w:t>
            </w:r>
            <w:proofErr w:type="spellStart"/>
            <w:r>
              <w:rPr>
                <w:color w:val="000000"/>
                <w:sz w:val="19"/>
                <w:szCs w:val="19"/>
              </w:rPr>
              <w:t>hybride</w:t>
            </w:r>
            <w:proofErr w:type="spellEnd"/>
          </w:p>
        </w:tc>
      </w:tr>
    </w:tbl>
    <w:p w14:paraId="1A8BA1FB" w14:textId="5D46D6C5" w:rsidR="00040375" w:rsidRPr="00687A17" w:rsidRDefault="00F10D01" w:rsidP="00F10D01">
      <w:pPr>
        <w:pStyle w:val="Lgende"/>
        <w:jc w:val="center"/>
        <w:rPr>
          <w:lang w:val="fr-BE"/>
        </w:rPr>
      </w:pPr>
      <w:r w:rsidRPr="00F10D01">
        <w:rPr>
          <w:lang w:val="fr-BE"/>
        </w:rPr>
        <w:t xml:space="preserve">Tableau </w:t>
      </w:r>
      <w:r>
        <w:fldChar w:fldCharType="begin"/>
      </w:r>
      <w:r w:rsidRPr="00F10D01">
        <w:rPr>
          <w:lang w:val="fr-BE"/>
        </w:rPr>
        <w:instrText xml:space="preserve"> SEQ Tableau \* ARABIC </w:instrText>
      </w:r>
      <w:r>
        <w:fldChar w:fldCharType="separate"/>
      </w:r>
      <w:r>
        <w:rPr>
          <w:noProof/>
          <w:lang w:val="fr-BE"/>
        </w:rPr>
        <w:t>4</w:t>
      </w:r>
      <w:r>
        <w:fldChar w:fldCharType="end"/>
      </w:r>
      <w:r>
        <w:rPr>
          <w:lang w:val="fr-BE"/>
        </w:rPr>
        <w:t xml:space="preserve"> : </w:t>
      </w:r>
      <w:r w:rsidRPr="00810190">
        <w:rPr>
          <w:lang w:val="fr-BE"/>
        </w:rPr>
        <w:t>Chaque module contribue positivement : supprimer l'un ou l'autre dégrade les performances.</w:t>
      </w:r>
    </w:p>
    <w:p w14:paraId="79D1D05B" w14:textId="77777777" w:rsidR="00040375" w:rsidRPr="00687A17" w:rsidRDefault="00040375">
      <w:pPr>
        <w:spacing w:before="80" w:after="80"/>
        <w:rPr>
          <w:lang w:val="fr-BE"/>
        </w:rPr>
      </w:pPr>
    </w:p>
    <w:p w14:paraId="0133196A" w14:textId="7947D650" w:rsidR="00040375" w:rsidRPr="00687A17" w:rsidRDefault="00000000">
      <w:pPr>
        <w:pStyle w:val="Titre2"/>
        <w:rPr>
          <w:lang w:val="fr-BE"/>
        </w:rPr>
      </w:pPr>
      <w:r w:rsidRPr="00687A17">
        <w:rPr>
          <w:lang w:val="fr-BE"/>
        </w:rPr>
        <w:t>4.3 Robustesse</w:t>
      </w:r>
      <w:r w:rsidR="00A63F5C">
        <w:rPr>
          <w:lang w:val="fr-BE"/>
        </w:rPr>
        <w:t xml:space="preserve"> : </w:t>
      </w:r>
      <w:r w:rsidRPr="00687A17">
        <w:rPr>
          <w:lang w:val="fr-BE"/>
        </w:rPr>
        <w:t>(Analyse par segment d'activité utilisateur)</w:t>
      </w:r>
    </w:p>
    <w:p w14:paraId="2062AFC8" w14:textId="77777777" w:rsidR="00040375" w:rsidRPr="00687A17" w:rsidRDefault="00000000">
      <w:pPr>
        <w:spacing w:before="100" w:after="100"/>
        <w:rPr>
          <w:lang w:val="fr-BE"/>
        </w:rPr>
      </w:pPr>
      <w:r w:rsidRPr="00687A17">
        <w:rPr>
          <w:color w:val="000000"/>
          <w:lang w:val="fr-BE"/>
        </w:rPr>
        <w:t>Le Tableau 5 présente l'analyse RMSE par segment d'activité utilisateur sur ML-100K (</w:t>
      </w:r>
      <w:proofErr w:type="spellStart"/>
      <w:r w:rsidRPr="00687A17">
        <w:rPr>
          <w:color w:val="000000"/>
          <w:lang w:val="fr-BE"/>
        </w:rPr>
        <w:t>seed</w:t>
      </w:r>
      <w:proofErr w:type="spellEnd"/>
      <w:r w:rsidRPr="00687A17">
        <w:rPr>
          <w:color w:val="000000"/>
          <w:lang w:val="fr-BE"/>
        </w:rPr>
        <w:t xml:space="preserve">=42). Les utilisateurs sont partitionnés en quatre groupes selon leur nombre de notations : </w:t>
      </w:r>
      <w:proofErr w:type="spellStart"/>
      <w:r w:rsidRPr="00687A17">
        <w:rPr>
          <w:color w:val="000000"/>
          <w:lang w:val="fr-BE"/>
        </w:rPr>
        <w:t>sparse</w:t>
      </w:r>
      <w:proofErr w:type="spellEnd"/>
      <w:r w:rsidRPr="00687A17">
        <w:rPr>
          <w:color w:val="000000"/>
          <w:lang w:val="fr-BE"/>
        </w:rPr>
        <w:t xml:space="preserve"> (6–20), modéré (21–50), actif (51–200) et power </w:t>
      </w:r>
      <w:proofErr w:type="spellStart"/>
      <w:r w:rsidRPr="00687A17">
        <w:rPr>
          <w:color w:val="000000"/>
          <w:lang w:val="fr-BE"/>
        </w:rPr>
        <w:t>users</w:t>
      </w:r>
      <w:proofErr w:type="spellEnd"/>
      <w:r w:rsidRPr="00687A17">
        <w:rPr>
          <w:color w:val="000000"/>
          <w:lang w:val="fr-BE"/>
        </w:rPr>
        <w:t xml:space="preserve"> (200+).</w:t>
      </w:r>
    </w:p>
    <w:p w14:paraId="04FE4EF2" w14:textId="77777777" w:rsidR="00040375" w:rsidRPr="00687A17" w:rsidRDefault="00040375">
      <w:pPr>
        <w:spacing w:before="80" w:after="80"/>
        <w:rPr>
          <w:lang w:val="fr-BE"/>
        </w:rPr>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200"/>
        <w:gridCol w:w="1100"/>
        <w:gridCol w:w="1100"/>
        <w:gridCol w:w="1200"/>
        <w:gridCol w:w="1200"/>
        <w:gridCol w:w="1800"/>
      </w:tblGrid>
      <w:tr w:rsidR="00040375" w14:paraId="213BB28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275D3D" w14:textId="77777777" w:rsidR="00040375" w:rsidRDefault="00000000">
            <w:pPr>
              <w:jc w:val="center"/>
            </w:pPr>
            <w:r>
              <w:rPr>
                <w:b/>
                <w:bCs/>
                <w:color w:val="FFFFFF"/>
              </w:rPr>
              <w:t>Segment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30BBA6" w14:textId="77777777" w:rsidR="00040375" w:rsidRDefault="00000000">
            <w:pPr>
              <w:jc w:val="center"/>
            </w:pPr>
            <w:proofErr w:type="spellStart"/>
            <w:r>
              <w:rPr>
                <w:b/>
                <w:bCs/>
                <w:color w:val="FFFFFF"/>
              </w:rPr>
              <w:t>Effectif</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9BA045" w14:textId="77777777" w:rsidR="00040375" w:rsidRDefault="00000000">
            <w:pPr>
              <w:jc w:val="center"/>
            </w:pPr>
            <w:proofErr w:type="spellStart"/>
            <w:r>
              <w:rPr>
                <w:b/>
                <w:bCs/>
                <w:color w:val="FFFFFF"/>
              </w:rPr>
              <w:t>Popularité</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602170" w14:textId="77777777" w:rsidR="00040375" w:rsidRDefault="00000000">
            <w:pPr>
              <w:jc w:val="center"/>
            </w:pPr>
            <w:r>
              <w:rPr>
                <w:b/>
                <w:bCs/>
                <w:color w:val="FFFFFF"/>
              </w:rPr>
              <w:t>SVD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EFA7E1" w14:textId="77777777" w:rsidR="00040375" w:rsidRDefault="00000000">
            <w:pPr>
              <w:jc w:val="center"/>
            </w:pPr>
            <w:r>
              <w:rPr>
                <w:b/>
                <w:bCs/>
                <w:color w:val="FFFFFF"/>
              </w:rPr>
              <w:t>KNN-CF</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C085154" w14:textId="77777777" w:rsidR="00040375" w:rsidRDefault="00000000">
            <w:pPr>
              <w:jc w:val="center"/>
            </w:pPr>
            <w:proofErr w:type="spellStart"/>
            <w:r>
              <w:rPr>
                <w:b/>
                <w:bCs/>
                <w:color w:val="FFFFFF"/>
              </w:rPr>
              <w:t>SmartCBF</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25079D" w14:textId="77777777" w:rsidR="00040375" w:rsidRDefault="00000000">
            <w:pPr>
              <w:jc w:val="center"/>
            </w:pPr>
            <w:r>
              <w:rPr>
                <w:b/>
                <w:bCs/>
                <w:color w:val="FFFFFF"/>
              </w:rPr>
              <w:t>Naïf α=0,5</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A1F4DE" w14:textId="77777777" w:rsidR="00040375" w:rsidRDefault="00000000">
            <w:pPr>
              <w:jc w:val="center"/>
            </w:pPr>
            <w:proofErr w:type="spellStart"/>
            <w:r>
              <w:rPr>
                <w:b/>
                <w:bCs/>
                <w:color w:val="FFFFFF"/>
              </w:rPr>
              <w:t>AdaptHybrid+CS</w:t>
            </w:r>
            <w:proofErr w:type="spellEnd"/>
          </w:p>
        </w:tc>
      </w:tr>
      <w:tr w:rsidR="00040375" w14:paraId="1C046273"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3CC2A2" w14:textId="77777777" w:rsidR="00040375" w:rsidRDefault="00000000">
            <w:r>
              <w:rPr>
                <w:b/>
                <w:bCs/>
                <w:color w:val="000000"/>
                <w:sz w:val="19"/>
                <w:szCs w:val="19"/>
              </w:rPr>
              <w:t>Sparse (6–20)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036F4E" w14:textId="77777777" w:rsidR="00040375" w:rsidRDefault="00000000">
            <w:pPr>
              <w:jc w:val="center"/>
            </w:pPr>
            <w:r>
              <w:rPr>
                <w:color w:val="000000"/>
                <w:sz w:val="19"/>
                <w:szCs w:val="19"/>
              </w:rPr>
              <w:t>630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D1F4DB" w14:textId="77777777" w:rsidR="00040375" w:rsidRDefault="00000000">
            <w:pPr>
              <w:jc w:val="center"/>
            </w:pPr>
            <w:r>
              <w:rPr>
                <w:color w:val="000000"/>
                <w:sz w:val="19"/>
                <w:szCs w:val="19"/>
              </w:rPr>
              <w:t>1,077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AB3028" w14:textId="77777777" w:rsidR="00040375" w:rsidRDefault="00000000">
            <w:pPr>
              <w:jc w:val="center"/>
            </w:pPr>
            <w:r>
              <w:rPr>
                <w:color w:val="000000"/>
                <w:sz w:val="19"/>
                <w:szCs w:val="19"/>
              </w:rPr>
              <w:t>0,984</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323A8" w14:textId="77777777" w:rsidR="00040375" w:rsidRDefault="00000000">
            <w:pPr>
              <w:jc w:val="center"/>
            </w:pPr>
            <w:r>
              <w:rPr>
                <w:color w:val="000000"/>
                <w:sz w:val="19"/>
                <w:szCs w:val="19"/>
              </w:rPr>
              <w:t>3,131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5BB58E" w14:textId="77777777" w:rsidR="00040375" w:rsidRDefault="00000000">
            <w:pPr>
              <w:jc w:val="center"/>
            </w:pPr>
            <w:r>
              <w:rPr>
                <w:color w:val="000000"/>
                <w:sz w:val="19"/>
                <w:szCs w:val="19"/>
              </w:rPr>
              <w:t>1,252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0D40A" w14:textId="77777777" w:rsidR="00040375" w:rsidRDefault="00000000">
            <w:pPr>
              <w:jc w:val="center"/>
            </w:pPr>
            <w:r>
              <w:rPr>
                <w:color w:val="000000"/>
                <w:sz w:val="19"/>
                <w:szCs w:val="19"/>
              </w:rPr>
              <w:t>1,677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E35A1A" w14:textId="77777777" w:rsidR="00040375" w:rsidRDefault="00000000">
            <w:pPr>
              <w:jc w:val="center"/>
            </w:pPr>
            <w:r>
              <w:rPr>
                <w:color w:val="000000"/>
                <w:sz w:val="19"/>
                <w:szCs w:val="19"/>
              </w:rPr>
              <w:t>1,914</w:t>
            </w:r>
          </w:p>
        </w:tc>
      </w:tr>
      <w:tr w:rsidR="00040375" w14:paraId="5484975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41A8CC" w14:textId="77777777" w:rsidR="00040375" w:rsidRDefault="00000000">
            <w:proofErr w:type="spellStart"/>
            <w:r>
              <w:rPr>
                <w:b/>
                <w:bCs/>
                <w:color w:val="000000"/>
                <w:sz w:val="19"/>
                <w:szCs w:val="19"/>
              </w:rPr>
              <w:t>Modéré</w:t>
            </w:r>
            <w:proofErr w:type="spellEnd"/>
            <w:r>
              <w:rPr>
                <w:b/>
                <w:bCs/>
                <w:color w:val="000000"/>
                <w:sz w:val="19"/>
                <w:szCs w:val="19"/>
              </w:rPr>
              <w:t xml:space="preserve"> (21–50)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4F57DD7" w14:textId="77777777" w:rsidR="00040375" w:rsidRDefault="00000000">
            <w:pPr>
              <w:jc w:val="center"/>
            </w:pPr>
            <w:r>
              <w:rPr>
                <w:color w:val="000000"/>
                <w:sz w:val="19"/>
                <w:szCs w:val="19"/>
              </w:rPr>
              <w:t>2 745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8E971F5" w14:textId="77777777" w:rsidR="00040375" w:rsidRDefault="00000000">
            <w:pPr>
              <w:jc w:val="center"/>
            </w:pPr>
            <w:r>
              <w:rPr>
                <w:color w:val="000000"/>
                <w:sz w:val="19"/>
                <w:szCs w:val="19"/>
              </w:rPr>
              <w:t>1,052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C5771B" w14:textId="77777777" w:rsidR="00040375" w:rsidRDefault="00000000">
            <w:pPr>
              <w:jc w:val="center"/>
            </w:pPr>
            <w:r>
              <w:rPr>
                <w:color w:val="000000"/>
                <w:sz w:val="19"/>
                <w:szCs w:val="19"/>
              </w:rPr>
              <w:t>0,975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771C01" w14:textId="77777777" w:rsidR="00040375" w:rsidRDefault="00000000">
            <w:pPr>
              <w:jc w:val="center"/>
            </w:pPr>
            <w:r>
              <w:rPr>
                <w:color w:val="000000"/>
                <w:sz w:val="19"/>
                <w:szCs w:val="19"/>
              </w:rPr>
              <w:t>1,468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C7A19FE" w14:textId="77777777" w:rsidR="00040375" w:rsidRDefault="00000000">
            <w:pPr>
              <w:jc w:val="center"/>
            </w:pPr>
            <w:r>
              <w:rPr>
                <w:color w:val="000000"/>
                <w:sz w:val="19"/>
                <w:szCs w:val="19"/>
              </w:rPr>
              <w:t>1,202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4417FD" w14:textId="77777777" w:rsidR="00040375" w:rsidRDefault="00000000">
            <w:pPr>
              <w:jc w:val="center"/>
            </w:pPr>
            <w:r>
              <w:rPr>
                <w:color w:val="000000"/>
                <w:sz w:val="19"/>
                <w:szCs w:val="19"/>
              </w:rPr>
              <w:t>1,111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592245" w14:textId="77777777" w:rsidR="00040375" w:rsidRDefault="00000000">
            <w:pPr>
              <w:jc w:val="center"/>
            </w:pPr>
            <w:r>
              <w:rPr>
                <w:color w:val="000000"/>
                <w:sz w:val="19"/>
                <w:szCs w:val="19"/>
              </w:rPr>
              <w:t>1,211</w:t>
            </w:r>
          </w:p>
        </w:tc>
      </w:tr>
      <w:tr w:rsidR="00040375" w14:paraId="596D136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AEE28E" w14:textId="77777777" w:rsidR="00040375" w:rsidRDefault="00000000">
            <w:proofErr w:type="spellStart"/>
            <w:r>
              <w:rPr>
                <w:b/>
                <w:bCs/>
                <w:color w:val="000000"/>
                <w:sz w:val="19"/>
                <w:szCs w:val="19"/>
              </w:rPr>
              <w:t>Actif</w:t>
            </w:r>
            <w:proofErr w:type="spellEnd"/>
            <w:r>
              <w:rPr>
                <w:b/>
                <w:bCs/>
                <w:color w:val="000000"/>
                <w:sz w:val="19"/>
                <w:szCs w:val="19"/>
              </w:rPr>
              <w:t xml:space="preserve"> (51–200)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366EC0" w14:textId="77777777" w:rsidR="00040375" w:rsidRDefault="00000000">
            <w:pPr>
              <w:jc w:val="center"/>
            </w:pPr>
            <w:r>
              <w:rPr>
                <w:color w:val="000000"/>
                <w:sz w:val="19"/>
                <w:szCs w:val="19"/>
              </w:rPr>
              <w:t>10 259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439DAE" w14:textId="77777777" w:rsidR="00040375" w:rsidRDefault="00000000">
            <w:pPr>
              <w:jc w:val="center"/>
            </w:pPr>
            <w:r>
              <w:rPr>
                <w:color w:val="000000"/>
                <w:sz w:val="19"/>
                <w:szCs w:val="19"/>
              </w:rPr>
              <w:t>1,002</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05058F" w14:textId="77777777" w:rsidR="00040375" w:rsidRDefault="00000000">
            <w:pPr>
              <w:jc w:val="center"/>
            </w:pPr>
            <w:r>
              <w:rPr>
                <w:color w:val="000000"/>
                <w:sz w:val="19"/>
                <w:szCs w:val="19"/>
              </w:rPr>
              <w:t>0,926</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B327C6" w14:textId="77777777" w:rsidR="00040375" w:rsidRDefault="00000000">
            <w:pPr>
              <w:jc w:val="center"/>
            </w:pPr>
            <w:r>
              <w:rPr>
                <w:color w:val="000000"/>
                <w:sz w:val="19"/>
                <w:szCs w:val="19"/>
              </w:rPr>
              <w:t>0,920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09B531" w14:textId="77777777" w:rsidR="00040375" w:rsidRDefault="00000000">
            <w:pPr>
              <w:jc w:val="center"/>
            </w:pPr>
            <w:r>
              <w:rPr>
                <w:color w:val="000000"/>
                <w:sz w:val="19"/>
                <w:szCs w:val="19"/>
              </w:rPr>
              <w:t>1,227</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78DF9B" w14:textId="77777777" w:rsidR="00040375" w:rsidRDefault="00000000">
            <w:pPr>
              <w:jc w:val="center"/>
            </w:pPr>
            <w:r>
              <w:rPr>
                <w:color w:val="000000"/>
                <w:sz w:val="19"/>
                <w:szCs w:val="19"/>
              </w:rPr>
              <w:t>1,009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273019" w14:textId="77777777" w:rsidR="00040375" w:rsidRDefault="00000000">
            <w:pPr>
              <w:jc w:val="center"/>
            </w:pPr>
            <w:r>
              <w:rPr>
                <w:color w:val="000000"/>
                <w:sz w:val="19"/>
                <w:szCs w:val="19"/>
              </w:rPr>
              <w:t>0,955</w:t>
            </w:r>
          </w:p>
        </w:tc>
      </w:tr>
      <w:tr w:rsidR="00040375" w14:paraId="695C884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8E8560" w14:textId="77777777" w:rsidR="00040375" w:rsidRDefault="00000000">
            <w:r>
              <w:rPr>
                <w:b/>
                <w:bCs/>
                <w:color w:val="000000"/>
                <w:sz w:val="19"/>
                <w:szCs w:val="19"/>
              </w:rPr>
              <w:t>Power (200+)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9F92BD" w14:textId="77777777" w:rsidR="00040375" w:rsidRDefault="00000000">
            <w:pPr>
              <w:jc w:val="center"/>
            </w:pPr>
            <w:r>
              <w:rPr>
                <w:color w:val="000000"/>
                <w:sz w:val="19"/>
                <w:szCs w:val="19"/>
              </w:rPr>
              <w:t>6 366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CD0E7C" w14:textId="77777777" w:rsidR="00040375" w:rsidRDefault="00000000">
            <w:pPr>
              <w:jc w:val="center"/>
            </w:pPr>
            <w:r>
              <w:rPr>
                <w:color w:val="000000"/>
                <w:sz w:val="19"/>
                <w:szCs w:val="19"/>
              </w:rPr>
              <w:t>1,032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7B1A33B" w14:textId="77777777" w:rsidR="00040375" w:rsidRDefault="00000000">
            <w:pPr>
              <w:jc w:val="center"/>
            </w:pPr>
            <w:r>
              <w:rPr>
                <w:color w:val="000000"/>
                <w:sz w:val="19"/>
                <w:szCs w:val="19"/>
              </w:rPr>
              <w:t>0,915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CFF5C2" w14:textId="77777777" w:rsidR="00040375" w:rsidRDefault="00000000">
            <w:pPr>
              <w:jc w:val="center"/>
            </w:pPr>
            <w:r>
              <w:rPr>
                <w:color w:val="000000"/>
                <w:sz w:val="19"/>
                <w:szCs w:val="19"/>
              </w:rPr>
              <w:t>0,909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13FFD3" w14:textId="77777777" w:rsidR="00040375" w:rsidRDefault="00000000">
            <w:pPr>
              <w:jc w:val="center"/>
            </w:pPr>
            <w:r>
              <w:rPr>
                <w:color w:val="000000"/>
                <w:sz w:val="19"/>
                <w:szCs w:val="19"/>
              </w:rPr>
              <w:t>1,343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4A0E28" w14:textId="77777777" w:rsidR="00040375" w:rsidRDefault="00000000">
            <w:pPr>
              <w:jc w:val="center"/>
            </w:pPr>
            <w:r>
              <w:rPr>
                <w:color w:val="000000"/>
                <w:sz w:val="19"/>
                <w:szCs w:val="19"/>
              </w:rPr>
              <w:t>1,046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70DD976" w14:textId="77777777" w:rsidR="00040375" w:rsidRDefault="00000000">
            <w:pPr>
              <w:jc w:val="center"/>
            </w:pPr>
            <w:r>
              <w:rPr>
                <w:color w:val="000000"/>
                <w:sz w:val="19"/>
                <w:szCs w:val="19"/>
              </w:rPr>
              <w:t>0,966</w:t>
            </w:r>
          </w:p>
        </w:tc>
      </w:tr>
    </w:tbl>
    <w:p w14:paraId="1DE4710C" w14:textId="5F8501F3" w:rsidR="00040375" w:rsidRPr="00687A17" w:rsidRDefault="00F10D01" w:rsidP="00F10D01">
      <w:pPr>
        <w:pStyle w:val="Lgende"/>
        <w:jc w:val="center"/>
        <w:rPr>
          <w:lang w:val="fr-BE"/>
        </w:rPr>
      </w:pPr>
      <w:r w:rsidRPr="00F10D01">
        <w:rPr>
          <w:lang w:val="fr-BE"/>
        </w:rPr>
        <w:t xml:space="preserve">Tableau </w:t>
      </w:r>
      <w:r>
        <w:fldChar w:fldCharType="begin"/>
      </w:r>
      <w:r w:rsidRPr="00F10D01">
        <w:rPr>
          <w:lang w:val="fr-BE"/>
        </w:rPr>
        <w:instrText xml:space="preserve"> SEQ Tableau \* ARABIC </w:instrText>
      </w:r>
      <w:r>
        <w:fldChar w:fldCharType="separate"/>
      </w:r>
      <w:r>
        <w:rPr>
          <w:noProof/>
          <w:lang w:val="fr-BE"/>
        </w:rPr>
        <w:t>5</w:t>
      </w:r>
      <w:r>
        <w:fldChar w:fldCharType="end"/>
      </w:r>
      <w:r>
        <w:rPr>
          <w:lang w:val="fr-BE"/>
        </w:rPr>
        <w:t xml:space="preserve"> : </w:t>
      </w:r>
      <w:r w:rsidRPr="00893F58">
        <w:rPr>
          <w:lang w:val="fr-BE"/>
        </w:rPr>
        <w:t>RMSE par segment d'activité (ML-100K, seed=42). AdaptHybrid+CS excelle sur les utilisateurs actifs et power, grâce au CF. Pour les sparse, le repli SmartCBF (α_eff réduit) atténue le cold-start.</w:t>
      </w:r>
    </w:p>
    <w:p w14:paraId="5FD192C1" w14:textId="77777777" w:rsidR="00040375" w:rsidRPr="00687A17" w:rsidRDefault="00040375">
      <w:pPr>
        <w:spacing w:before="80" w:after="80"/>
        <w:rPr>
          <w:lang w:val="fr-BE"/>
        </w:rPr>
      </w:pPr>
    </w:p>
    <w:p w14:paraId="53DCFEFA" w14:textId="77777777" w:rsidR="00F10D01" w:rsidRDefault="00000000">
      <w:pPr>
        <w:spacing w:before="100" w:after="100"/>
        <w:rPr>
          <w:color w:val="000000"/>
          <w:lang w:val="fr-BE"/>
        </w:rPr>
      </w:pPr>
      <w:r w:rsidRPr="00687A17">
        <w:rPr>
          <w:color w:val="000000"/>
          <w:lang w:val="fr-BE"/>
        </w:rPr>
        <w:t xml:space="preserve">Observations clés :  </w:t>
      </w:r>
    </w:p>
    <w:p w14:paraId="03BF6A22" w14:textId="77777777" w:rsidR="00F10D01" w:rsidRPr="00F10D01" w:rsidRDefault="00000000" w:rsidP="00F10D01">
      <w:pPr>
        <w:pStyle w:val="Paragraphedeliste"/>
        <w:numPr>
          <w:ilvl w:val="0"/>
          <w:numId w:val="4"/>
        </w:numPr>
        <w:spacing w:before="100" w:after="100"/>
        <w:rPr>
          <w:lang w:val="fr-BE"/>
        </w:rPr>
      </w:pPr>
      <w:r w:rsidRPr="00F10D01">
        <w:rPr>
          <w:color w:val="000000"/>
          <w:lang w:val="fr-BE"/>
        </w:rPr>
        <w:t xml:space="preserve">KNN-CF pur s'effondre pour les utilisateurs </w:t>
      </w:r>
      <w:proofErr w:type="spellStart"/>
      <w:r w:rsidRPr="00F10D01">
        <w:rPr>
          <w:color w:val="000000"/>
          <w:lang w:val="fr-BE"/>
        </w:rPr>
        <w:t>sparse</w:t>
      </w:r>
      <w:proofErr w:type="spellEnd"/>
      <w:r w:rsidRPr="00F10D01">
        <w:rPr>
          <w:color w:val="000000"/>
          <w:lang w:val="fr-BE"/>
        </w:rPr>
        <w:t xml:space="preserve"> (RMSE=3,131), confirmant la sévérité du cold-start pour cette méthode.</w:t>
      </w:r>
    </w:p>
    <w:p w14:paraId="5F05E190" w14:textId="77777777" w:rsidR="00F10D01" w:rsidRPr="00F10D01" w:rsidRDefault="00000000" w:rsidP="00F10D01">
      <w:pPr>
        <w:pStyle w:val="Paragraphedeliste"/>
        <w:numPr>
          <w:ilvl w:val="0"/>
          <w:numId w:val="4"/>
        </w:numPr>
        <w:spacing w:before="100" w:after="100"/>
        <w:rPr>
          <w:lang w:val="fr-BE"/>
        </w:rPr>
      </w:pPr>
      <w:proofErr w:type="spellStart"/>
      <w:r w:rsidRPr="00F10D01">
        <w:rPr>
          <w:color w:val="000000"/>
          <w:lang w:val="fr-BE"/>
        </w:rPr>
        <w:t>SmartCBF</w:t>
      </w:r>
      <w:proofErr w:type="spellEnd"/>
      <w:r w:rsidRPr="00F10D01">
        <w:rPr>
          <w:color w:val="000000"/>
          <w:lang w:val="fr-BE"/>
        </w:rPr>
        <w:t xml:space="preserve"> seul maintient un RMSE raisonnable pour les </w:t>
      </w:r>
      <w:proofErr w:type="spellStart"/>
      <w:r w:rsidRPr="00F10D01">
        <w:rPr>
          <w:color w:val="000000"/>
          <w:lang w:val="fr-BE"/>
        </w:rPr>
        <w:t>sparse</w:t>
      </w:r>
      <w:proofErr w:type="spellEnd"/>
      <w:r w:rsidRPr="00F10D01">
        <w:rPr>
          <w:color w:val="000000"/>
          <w:lang w:val="fr-BE"/>
        </w:rPr>
        <w:t xml:space="preserve"> (1,252) mais se dégrade pour les actifs. </w:t>
      </w:r>
    </w:p>
    <w:p w14:paraId="05F7D533" w14:textId="47714236" w:rsidR="00040375" w:rsidRPr="00F10D01" w:rsidRDefault="00000000" w:rsidP="00F10D01">
      <w:pPr>
        <w:pStyle w:val="Paragraphedeliste"/>
        <w:numPr>
          <w:ilvl w:val="0"/>
          <w:numId w:val="4"/>
        </w:numPr>
        <w:spacing w:before="100" w:after="100"/>
        <w:rPr>
          <w:lang w:val="fr-BE"/>
        </w:rPr>
      </w:pPr>
      <w:proofErr w:type="spellStart"/>
      <w:r w:rsidRPr="00F10D01">
        <w:rPr>
          <w:color w:val="000000"/>
          <w:lang w:val="fr-BE"/>
        </w:rPr>
        <w:t>AdaptHybrid+CS</w:t>
      </w:r>
      <w:proofErr w:type="spellEnd"/>
      <w:r w:rsidRPr="00F10D01">
        <w:rPr>
          <w:color w:val="000000"/>
          <w:lang w:val="fr-BE"/>
        </w:rPr>
        <w:t xml:space="preserve"> est le seul modèle à rester compétitif sur l'ensemble des segments grâce au mécanisme </w:t>
      </w:r>
      <w:r w:rsidRPr="00F10D01">
        <w:rPr>
          <w:color w:val="000000"/>
        </w:rPr>
        <w:t>α</w:t>
      </w:r>
      <w:r w:rsidRPr="00F10D01">
        <w:rPr>
          <w:color w:val="000000"/>
          <w:lang w:val="fr-BE"/>
        </w:rPr>
        <w:t>_</w:t>
      </w:r>
      <w:proofErr w:type="spellStart"/>
      <w:r w:rsidRPr="00F10D01">
        <w:rPr>
          <w:color w:val="000000"/>
          <w:lang w:val="fr-BE"/>
        </w:rPr>
        <w:t>eff</w:t>
      </w:r>
      <w:proofErr w:type="spellEnd"/>
      <w:r w:rsidRPr="00F10D01">
        <w:rPr>
          <w:color w:val="000000"/>
          <w:lang w:val="fr-BE"/>
        </w:rPr>
        <w:t xml:space="preserve"> adaptatif, validant l'hypothèse H2 : la combinaison CF+CBF atténue significativement le cold-start.</w:t>
      </w:r>
    </w:p>
    <w:p w14:paraId="0FBACC43" w14:textId="77777777" w:rsidR="00040375" w:rsidRPr="00687A17" w:rsidRDefault="00040375">
      <w:pPr>
        <w:spacing w:before="80" w:after="80"/>
        <w:rPr>
          <w:lang w:val="fr-BE"/>
        </w:rPr>
      </w:pPr>
    </w:p>
    <w:p w14:paraId="0C3AEBCD" w14:textId="4B4656AA" w:rsidR="00040375" w:rsidRPr="00687A17" w:rsidRDefault="00000000">
      <w:pPr>
        <w:pStyle w:val="Titre2"/>
        <w:rPr>
          <w:lang w:val="fr-BE"/>
        </w:rPr>
      </w:pPr>
      <w:r w:rsidRPr="00687A17">
        <w:rPr>
          <w:lang w:val="fr-BE"/>
        </w:rPr>
        <w:t xml:space="preserve">4.4 Sensibilité à </w:t>
      </w:r>
      <w:r>
        <w:t>α</w:t>
      </w:r>
      <w:r w:rsidR="00A63F5C">
        <w:rPr>
          <w:lang w:val="fr-BE"/>
        </w:rPr>
        <w:t xml:space="preserve"> : </w:t>
      </w:r>
      <w:r w:rsidRPr="00687A17">
        <w:rPr>
          <w:lang w:val="fr-BE"/>
        </w:rPr>
        <w:t>complémentaire</w:t>
      </w:r>
    </w:p>
    <w:p w14:paraId="4B74D98F" w14:textId="77777777" w:rsidR="00040375" w:rsidRPr="00687A17" w:rsidRDefault="00000000">
      <w:pPr>
        <w:spacing w:before="100" w:after="100"/>
        <w:rPr>
          <w:lang w:val="fr-BE"/>
        </w:rPr>
      </w:pPr>
      <w:r w:rsidRPr="00687A17">
        <w:rPr>
          <w:color w:val="000000"/>
          <w:lang w:val="fr-BE"/>
        </w:rPr>
        <w:t xml:space="preserve">La recherche en grille sur ML-100K identifie systématiquement </w:t>
      </w:r>
      <w:r>
        <w:rPr>
          <w:color w:val="000000"/>
        </w:rPr>
        <w:t>α</w:t>
      </w:r>
      <w:r w:rsidRPr="00687A17">
        <w:rPr>
          <w:color w:val="000000"/>
          <w:lang w:val="fr-BE"/>
        </w:rPr>
        <w:t xml:space="preserve">* = 0,70 ± 0,00 sur les 5 </w:t>
      </w:r>
      <w:proofErr w:type="spellStart"/>
      <w:r w:rsidRPr="00687A17">
        <w:rPr>
          <w:color w:val="000000"/>
          <w:lang w:val="fr-BE"/>
        </w:rPr>
        <w:t>seeds</w:t>
      </w:r>
      <w:proofErr w:type="spellEnd"/>
      <w:r w:rsidRPr="00687A17">
        <w:rPr>
          <w:color w:val="000000"/>
          <w:lang w:val="fr-BE"/>
        </w:rPr>
        <w:t xml:space="preserve">, indiquant une forte stabilité. Sur ML-1M, </w:t>
      </w:r>
      <w:r>
        <w:rPr>
          <w:color w:val="000000"/>
        </w:rPr>
        <w:t>α</w:t>
      </w:r>
      <w:r w:rsidRPr="00687A17">
        <w:rPr>
          <w:color w:val="000000"/>
          <w:lang w:val="fr-BE"/>
        </w:rPr>
        <w:t xml:space="preserve">* = 0,80 ± 0,00, reflétant une plus grande densité de données favorisant davantage le signal CF. Ces valeurs confirment que l'optimum n'est pas </w:t>
      </w:r>
      <w:r>
        <w:rPr>
          <w:color w:val="000000"/>
        </w:rPr>
        <w:t>α</w:t>
      </w:r>
      <w:r w:rsidRPr="00687A17">
        <w:rPr>
          <w:color w:val="000000"/>
          <w:lang w:val="fr-BE"/>
        </w:rPr>
        <w:t>=0,5 (cas naïf), justifiant l'approche par validation.</w:t>
      </w:r>
    </w:p>
    <w:p w14:paraId="5CCB24BB" w14:textId="77777777" w:rsidR="00040375" w:rsidRPr="00687A17" w:rsidRDefault="00040375">
      <w:pPr>
        <w:spacing w:before="80" w:after="80"/>
        <w:rPr>
          <w:lang w:val="fr-BE"/>
        </w:rPr>
      </w:pPr>
    </w:p>
    <w:p w14:paraId="784CF558" w14:textId="5F18527C" w:rsidR="00040375" w:rsidRPr="00687A17" w:rsidRDefault="00000000">
      <w:pPr>
        <w:spacing w:before="160" w:after="80"/>
        <w:jc w:val="center"/>
        <w:rPr>
          <w:lang w:val="fr-BE"/>
        </w:rPr>
      </w:pPr>
      <w:r w:rsidRPr="00687A17">
        <w:rPr>
          <w:b/>
          <w:bCs/>
          <w:sz w:val="21"/>
          <w:szCs w:val="21"/>
          <w:lang w:val="fr-BE"/>
        </w:rPr>
        <w:t>Tableau 6</w:t>
      </w:r>
      <w:r w:rsidR="00F10D01">
        <w:rPr>
          <w:b/>
          <w:bCs/>
          <w:sz w:val="21"/>
          <w:szCs w:val="21"/>
          <w:lang w:val="fr-BE"/>
        </w:rPr>
        <w:t xml:space="preserve"> : </w:t>
      </w:r>
      <w:r>
        <w:rPr>
          <w:b/>
          <w:bCs/>
          <w:sz w:val="21"/>
          <w:szCs w:val="21"/>
        </w:rPr>
        <w:t>α</w:t>
      </w:r>
      <w:r w:rsidRPr="00687A17">
        <w:rPr>
          <w:b/>
          <w:bCs/>
          <w:sz w:val="21"/>
          <w:szCs w:val="21"/>
          <w:lang w:val="fr-BE"/>
        </w:rPr>
        <w:t xml:space="preserve"> optimal par </w:t>
      </w:r>
      <w:proofErr w:type="spellStart"/>
      <w:r w:rsidRPr="00687A17">
        <w:rPr>
          <w:b/>
          <w:bCs/>
          <w:sz w:val="21"/>
          <w:szCs w:val="21"/>
          <w:lang w:val="fr-BE"/>
        </w:rPr>
        <w:t>dataset</w:t>
      </w:r>
      <w:proofErr w:type="spellEnd"/>
      <w:r w:rsidRPr="00687A17">
        <w:rPr>
          <w:b/>
          <w:bCs/>
          <w:sz w:val="21"/>
          <w:szCs w:val="21"/>
          <w:lang w:val="fr-BE"/>
        </w:rPr>
        <w:t xml:space="preserve"> et interprétation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600"/>
      </w:tblGrid>
      <w:tr w:rsidR="00040375" w14:paraId="29E2D88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6D21E3" w14:textId="77777777" w:rsidR="00040375" w:rsidRDefault="00000000">
            <w:pPr>
              <w:jc w:val="center"/>
            </w:pPr>
            <w:r>
              <w:rPr>
                <w:b/>
                <w:bCs/>
                <w:color w:val="FFFFFF"/>
              </w:rPr>
              <w:t>Dataset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B9D11D" w14:textId="77777777" w:rsidR="00040375" w:rsidRDefault="00000000">
            <w:pPr>
              <w:jc w:val="center"/>
            </w:pPr>
            <w:r>
              <w:rPr>
                <w:b/>
                <w:bCs/>
                <w:color w:val="FFFFFF"/>
              </w:rPr>
              <w:t>α* optimal</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982299" w14:textId="77777777" w:rsidR="00040375" w:rsidRDefault="00000000">
            <w:pPr>
              <w:jc w:val="center"/>
            </w:pPr>
            <w:proofErr w:type="spellStart"/>
            <w:r>
              <w:rPr>
                <w:b/>
                <w:bCs/>
                <w:color w:val="FFFFFF"/>
              </w:rPr>
              <w:t>Écart</w:t>
            </w:r>
            <w:proofErr w:type="spellEnd"/>
            <w:r>
              <w:rPr>
                <w:b/>
                <w:bCs/>
                <w:color w:val="FFFFFF"/>
              </w:rPr>
              <w:t>-type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7411FD" w14:textId="77777777" w:rsidR="00040375" w:rsidRDefault="00000000">
            <w:pPr>
              <w:jc w:val="center"/>
            </w:pPr>
            <w:proofErr w:type="spellStart"/>
            <w:r>
              <w:rPr>
                <w:b/>
                <w:bCs/>
                <w:color w:val="FFFFFF"/>
              </w:rPr>
              <w:t>Interprétation</w:t>
            </w:r>
            <w:proofErr w:type="spellEnd"/>
          </w:p>
        </w:tc>
      </w:tr>
      <w:tr w:rsidR="00040375" w14:paraId="33484B39"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9A5131" w14:textId="77777777" w:rsidR="00040375" w:rsidRDefault="00000000">
            <w:r>
              <w:rPr>
                <w:b/>
                <w:bCs/>
                <w:color w:val="000000"/>
                <w:sz w:val="19"/>
                <w:szCs w:val="19"/>
              </w:rPr>
              <w:t>ML-100K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29B8F2" w14:textId="77777777" w:rsidR="00040375" w:rsidRDefault="00000000">
            <w:pPr>
              <w:jc w:val="center"/>
            </w:pPr>
            <w:r>
              <w:rPr>
                <w:color w:val="000000"/>
                <w:sz w:val="19"/>
                <w:szCs w:val="19"/>
              </w:rPr>
              <w:t>0,70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A8BE02" w14:textId="77777777" w:rsidR="00040375" w:rsidRDefault="00000000">
            <w:pPr>
              <w:jc w:val="center"/>
            </w:pPr>
            <w:r>
              <w:rPr>
                <w:color w:val="000000"/>
                <w:sz w:val="19"/>
                <w:szCs w:val="19"/>
              </w:rPr>
              <w:t>0,00</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8E1F01" w14:textId="77777777" w:rsidR="00040375" w:rsidRDefault="00000000">
            <w:pPr>
              <w:jc w:val="center"/>
            </w:pPr>
            <w:r>
              <w:rPr>
                <w:color w:val="000000"/>
                <w:sz w:val="19"/>
                <w:szCs w:val="19"/>
              </w:rPr>
              <w:t xml:space="preserve">CF dominant (70%) — </w:t>
            </w:r>
            <w:proofErr w:type="spellStart"/>
            <w:r>
              <w:rPr>
                <w:color w:val="000000"/>
                <w:sz w:val="19"/>
                <w:szCs w:val="19"/>
              </w:rPr>
              <w:t>densité</w:t>
            </w:r>
            <w:proofErr w:type="spellEnd"/>
            <w:r>
              <w:rPr>
                <w:color w:val="000000"/>
                <w:sz w:val="19"/>
                <w:szCs w:val="19"/>
              </w:rPr>
              <w:t xml:space="preserve"> </w:t>
            </w:r>
            <w:proofErr w:type="spellStart"/>
            <w:r>
              <w:rPr>
                <w:color w:val="000000"/>
                <w:sz w:val="19"/>
                <w:szCs w:val="19"/>
              </w:rPr>
              <w:t>modérée</w:t>
            </w:r>
            <w:proofErr w:type="spellEnd"/>
          </w:p>
        </w:tc>
      </w:tr>
      <w:tr w:rsidR="00040375" w:rsidRPr="00F10D01" w14:paraId="0CB2534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77A85B9" w14:textId="77777777" w:rsidR="00040375" w:rsidRDefault="00000000">
            <w:r>
              <w:rPr>
                <w:b/>
                <w:bCs/>
                <w:color w:val="000000"/>
                <w:sz w:val="19"/>
                <w:szCs w:val="19"/>
              </w:rPr>
              <w:t>ML-1M</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68F701" w14:textId="77777777" w:rsidR="00040375" w:rsidRDefault="00000000">
            <w:pPr>
              <w:jc w:val="center"/>
            </w:pPr>
            <w:r>
              <w:rPr>
                <w:color w:val="000000"/>
                <w:sz w:val="19"/>
                <w:szCs w:val="19"/>
              </w:rPr>
              <w:t>0,80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FD8B14F" w14:textId="77777777" w:rsidR="00040375" w:rsidRDefault="00000000">
            <w:pPr>
              <w:jc w:val="center"/>
            </w:pPr>
            <w:r>
              <w:rPr>
                <w:color w:val="000000"/>
                <w:sz w:val="19"/>
                <w:szCs w:val="19"/>
              </w:rPr>
              <w:t>0,00</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171CA2" w14:textId="77777777" w:rsidR="00040375" w:rsidRPr="00687A17" w:rsidRDefault="00000000">
            <w:pPr>
              <w:jc w:val="center"/>
              <w:rPr>
                <w:lang w:val="fr-BE"/>
              </w:rPr>
            </w:pPr>
            <w:r w:rsidRPr="00687A17">
              <w:rPr>
                <w:color w:val="000000"/>
                <w:sz w:val="19"/>
                <w:szCs w:val="19"/>
                <w:lang w:val="fr-BE"/>
              </w:rPr>
              <w:t>CF très dominant (80%) — meilleure couverture</w:t>
            </w:r>
          </w:p>
        </w:tc>
      </w:tr>
    </w:tbl>
    <w:p w14:paraId="3031E898" w14:textId="7FADC035" w:rsidR="00040375" w:rsidRPr="00687A17" w:rsidRDefault="00F10D01" w:rsidP="00F10D01">
      <w:pPr>
        <w:pStyle w:val="Lgende"/>
        <w:jc w:val="center"/>
        <w:rPr>
          <w:lang w:val="fr-BE"/>
        </w:rPr>
      </w:pPr>
      <w:r w:rsidRPr="00F10D01">
        <w:rPr>
          <w:lang w:val="fr-BE"/>
        </w:rPr>
        <w:t xml:space="preserve">Tableau </w:t>
      </w:r>
      <w:r>
        <w:fldChar w:fldCharType="begin"/>
      </w:r>
      <w:r w:rsidRPr="00F10D01">
        <w:rPr>
          <w:lang w:val="fr-BE"/>
        </w:rPr>
        <w:instrText xml:space="preserve"> SEQ Tableau \* ARABIC </w:instrText>
      </w:r>
      <w:r>
        <w:fldChar w:fldCharType="separate"/>
      </w:r>
      <w:r w:rsidRPr="00F10D01">
        <w:rPr>
          <w:noProof/>
          <w:lang w:val="fr-BE"/>
        </w:rPr>
        <w:t>6</w:t>
      </w:r>
      <w:r>
        <w:fldChar w:fldCharType="end"/>
      </w:r>
      <w:r>
        <w:rPr>
          <w:lang w:val="fr-BE"/>
        </w:rPr>
        <w:t xml:space="preserve"> : </w:t>
      </w:r>
      <w:r w:rsidRPr="00F72D76">
        <w:rPr>
          <w:lang w:val="fr-BE"/>
        </w:rPr>
        <w:t>Stabilité du α optimal sur 5 seeds. La valeur est constante, indiquant une convergence robuste du grid search.</w:t>
      </w:r>
    </w:p>
    <w:p w14:paraId="05B4D73B" w14:textId="77777777" w:rsidR="00040375" w:rsidRPr="00687A17" w:rsidRDefault="00000000">
      <w:pPr>
        <w:rPr>
          <w:lang w:val="fr-BE"/>
        </w:rPr>
      </w:pPr>
      <w:r w:rsidRPr="00687A17">
        <w:rPr>
          <w:lang w:val="fr-BE"/>
        </w:rPr>
        <w:br w:type="page"/>
      </w:r>
    </w:p>
    <w:p w14:paraId="05B194E8" w14:textId="77777777" w:rsidR="00040375" w:rsidRPr="00687A17" w:rsidRDefault="00000000">
      <w:pPr>
        <w:pStyle w:val="Titre1"/>
        <w:pBdr>
          <w:bottom w:val="single" w:sz="6" w:space="4" w:color="2E75B6"/>
        </w:pBdr>
        <w:rPr>
          <w:lang w:val="fr-BE"/>
        </w:rPr>
      </w:pPr>
      <w:r w:rsidRPr="00687A17">
        <w:rPr>
          <w:lang w:val="fr-BE"/>
        </w:rPr>
        <w:t>5. Discussion</w:t>
      </w:r>
    </w:p>
    <w:p w14:paraId="08AA2AAD" w14:textId="77777777" w:rsidR="00040375" w:rsidRPr="00687A17" w:rsidRDefault="00000000">
      <w:pPr>
        <w:pStyle w:val="Titre2"/>
        <w:rPr>
          <w:lang w:val="fr-BE"/>
        </w:rPr>
      </w:pPr>
      <w:r w:rsidRPr="00687A17">
        <w:rPr>
          <w:lang w:val="fr-BE"/>
        </w:rPr>
        <w:t>5.1 Rappel du gap et synthèse des résultats</w:t>
      </w:r>
    </w:p>
    <w:p w14:paraId="0333F0A4" w14:textId="77777777" w:rsidR="00040375" w:rsidRPr="00687A17" w:rsidRDefault="00000000">
      <w:pPr>
        <w:spacing w:before="100" w:after="100"/>
        <w:rPr>
          <w:lang w:val="fr-BE"/>
        </w:rPr>
      </w:pPr>
      <w:r w:rsidRPr="00687A17">
        <w:rPr>
          <w:color w:val="000000"/>
          <w:lang w:val="fr-BE"/>
        </w:rPr>
        <w:t xml:space="preserve">Ce travail adressait deux hypothèses principales. H1 (la combinaison CF+CBF est meilleure que chaque composante seule) : confirmée sur les deux jeux de données. La combinaison hybride dépasse systématiquement KNN-CF seul et </w:t>
      </w:r>
      <w:proofErr w:type="spellStart"/>
      <w:r w:rsidRPr="00687A17">
        <w:rPr>
          <w:color w:val="000000"/>
          <w:lang w:val="fr-BE"/>
        </w:rPr>
        <w:t>SmartCBF</w:t>
      </w:r>
      <w:proofErr w:type="spellEnd"/>
      <w:r w:rsidRPr="00687A17">
        <w:rPr>
          <w:color w:val="000000"/>
          <w:lang w:val="fr-BE"/>
        </w:rPr>
        <w:t xml:space="preserve"> seul sur les trois métriques. H2 (la combinaison atténue le cold-start) : confirmée qualitativement. L'analyse par segment montre qu'</w:t>
      </w:r>
      <w:proofErr w:type="spellStart"/>
      <w:r w:rsidRPr="00687A17">
        <w:rPr>
          <w:color w:val="000000"/>
          <w:lang w:val="fr-BE"/>
        </w:rPr>
        <w:t>AdaptHybrid+CS</w:t>
      </w:r>
      <w:proofErr w:type="spellEnd"/>
      <w:r w:rsidRPr="00687A17">
        <w:rPr>
          <w:color w:val="000000"/>
          <w:lang w:val="fr-BE"/>
        </w:rPr>
        <w:t xml:space="preserve"> est le seul modèle à maintenir des performances raisonnables sur les utilisateurs </w:t>
      </w:r>
      <w:proofErr w:type="spellStart"/>
      <w:r w:rsidRPr="00687A17">
        <w:rPr>
          <w:color w:val="000000"/>
          <w:lang w:val="fr-BE"/>
        </w:rPr>
        <w:t>sparse</w:t>
      </w:r>
      <w:proofErr w:type="spellEnd"/>
      <w:r w:rsidRPr="00687A17">
        <w:rPr>
          <w:color w:val="000000"/>
          <w:lang w:val="fr-BE"/>
        </w:rPr>
        <w:t xml:space="preserve">, grâce au repli </w:t>
      </w:r>
      <w:proofErr w:type="spellStart"/>
      <w:r w:rsidRPr="00687A17">
        <w:rPr>
          <w:color w:val="000000"/>
          <w:lang w:val="fr-BE"/>
        </w:rPr>
        <w:t>SmartCBF</w:t>
      </w:r>
      <w:proofErr w:type="spellEnd"/>
      <w:r w:rsidRPr="00687A17">
        <w:rPr>
          <w:color w:val="000000"/>
          <w:lang w:val="fr-BE"/>
        </w:rPr>
        <w:t xml:space="preserve"> contrôlé par </w:t>
      </w:r>
      <w:r>
        <w:rPr>
          <w:color w:val="000000"/>
        </w:rPr>
        <w:t>α</w:t>
      </w:r>
      <w:r w:rsidRPr="00687A17">
        <w:rPr>
          <w:color w:val="000000"/>
          <w:lang w:val="fr-BE"/>
        </w:rPr>
        <w:t>_</w:t>
      </w:r>
      <w:proofErr w:type="spellStart"/>
      <w:r w:rsidRPr="00687A17">
        <w:rPr>
          <w:color w:val="000000"/>
          <w:lang w:val="fr-BE"/>
        </w:rPr>
        <w:t>eff</w:t>
      </w:r>
      <w:proofErr w:type="spellEnd"/>
      <w:r w:rsidRPr="00687A17">
        <w:rPr>
          <w:color w:val="000000"/>
          <w:lang w:val="fr-BE"/>
        </w:rPr>
        <w:t>.</w:t>
      </w:r>
    </w:p>
    <w:p w14:paraId="7AA3631F" w14:textId="77777777" w:rsidR="00040375" w:rsidRPr="00687A17" w:rsidRDefault="00040375">
      <w:pPr>
        <w:spacing w:before="80" w:after="80"/>
        <w:rPr>
          <w:lang w:val="fr-BE"/>
        </w:rPr>
      </w:pPr>
    </w:p>
    <w:p w14:paraId="691E8829" w14:textId="77777777" w:rsidR="00040375" w:rsidRPr="00687A17" w:rsidRDefault="00000000">
      <w:pPr>
        <w:pStyle w:val="Titre2"/>
        <w:rPr>
          <w:lang w:val="fr-BE"/>
        </w:rPr>
      </w:pPr>
      <w:r w:rsidRPr="00687A17">
        <w:rPr>
          <w:lang w:val="fr-BE"/>
        </w:rPr>
        <w:t xml:space="preserve">5.2 Pourquoi </w:t>
      </w:r>
      <w:proofErr w:type="spellStart"/>
      <w:r w:rsidRPr="00687A17">
        <w:rPr>
          <w:lang w:val="fr-BE"/>
        </w:rPr>
        <w:t>AdaptHybrid+CS</w:t>
      </w:r>
      <w:proofErr w:type="spellEnd"/>
      <w:r w:rsidRPr="00687A17">
        <w:rPr>
          <w:lang w:val="fr-BE"/>
        </w:rPr>
        <w:t xml:space="preserve"> ne surpasse pas SVD en RMSE ?</w:t>
      </w:r>
    </w:p>
    <w:p w14:paraId="535A6D07" w14:textId="77777777" w:rsidR="00040375" w:rsidRPr="00687A17" w:rsidRDefault="00000000">
      <w:pPr>
        <w:spacing w:before="100" w:after="100"/>
        <w:rPr>
          <w:lang w:val="fr-BE"/>
        </w:rPr>
      </w:pPr>
      <w:r w:rsidRPr="00687A17">
        <w:rPr>
          <w:color w:val="000000"/>
          <w:lang w:val="fr-BE"/>
        </w:rPr>
        <w:t xml:space="preserve">Le fait que SVD reste supérieur en RMSE ne contredit pas nos hypothèses. RMSE est une métrique de précision de prédiction qui pénalise quadratiquement les grandes erreurs. Les utilisateurs très actifs (power </w:t>
      </w:r>
      <w:proofErr w:type="spellStart"/>
      <w:r w:rsidRPr="00687A17">
        <w:rPr>
          <w:color w:val="000000"/>
          <w:lang w:val="fr-BE"/>
        </w:rPr>
        <w:t>users</w:t>
      </w:r>
      <w:proofErr w:type="spellEnd"/>
      <w:r w:rsidRPr="00687A17">
        <w:rPr>
          <w:color w:val="000000"/>
          <w:lang w:val="fr-BE"/>
        </w:rPr>
        <w:t xml:space="preserve">) ont des distributions de notes plus hétérogènes et des préférences plus spécifiques que la moyenne, ce qui amplifie les erreurs de prédiction. SVD, ayant accès à 50 facteurs latents appris sur l'ensemble du catalogue, capture ces nuances mieux que notre hybride basé sur TF-IDF et KNN. Cependant, sur les métriques de classement (NDCG@10, Recall@10), </w:t>
      </w:r>
      <w:proofErr w:type="spellStart"/>
      <w:r w:rsidRPr="00687A17">
        <w:rPr>
          <w:color w:val="000000"/>
          <w:lang w:val="fr-BE"/>
        </w:rPr>
        <w:t>AdaptHybrid+CS</w:t>
      </w:r>
      <w:proofErr w:type="spellEnd"/>
      <w:r w:rsidRPr="00687A17">
        <w:rPr>
          <w:color w:val="000000"/>
          <w:lang w:val="fr-BE"/>
        </w:rPr>
        <w:t xml:space="preserve"> s'approche de SVD ou le dépasse sur ML-1M, ce qui traduit une meilleure capacité à identifier les items pertinents dans le top-10, l'objectif opérationnel réel d'un système de recommandation.</w:t>
      </w:r>
    </w:p>
    <w:p w14:paraId="4F15811B" w14:textId="77777777" w:rsidR="00040375" w:rsidRPr="00687A17" w:rsidRDefault="00040375">
      <w:pPr>
        <w:spacing w:before="80" w:after="80"/>
        <w:rPr>
          <w:lang w:val="fr-BE"/>
        </w:rPr>
      </w:pPr>
    </w:p>
    <w:p w14:paraId="0706C14D" w14:textId="77777777" w:rsidR="00040375" w:rsidRPr="00687A17" w:rsidRDefault="00000000">
      <w:pPr>
        <w:pStyle w:val="Titre2"/>
        <w:rPr>
          <w:lang w:val="fr-BE"/>
        </w:rPr>
      </w:pPr>
      <w:r w:rsidRPr="00687A17">
        <w:rPr>
          <w:lang w:val="fr-BE"/>
        </w:rPr>
        <w:t>5.3 Comparaison à la littérature</w:t>
      </w:r>
    </w:p>
    <w:p w14:paraId="29326E4E" w14:textId="0B927279" w:rsidR="00040375" w:rsidRPr="00687A17" w:rsidRDefault="00000000" w:rsidP="00345B0C">
      <w:pPr>
        <w:spacing w:before="100" w:after="100"/>
        <w:rPr>
          <w:lang w:val="fr-BE"/>
        </w:rPr>
      </w:pPr>
      <w:r w:rsidRPr="00687A17">
        <w:rPr>
          <w:color w:val="000000"/>
          <w:lang w:val="fr-BE"/>
        </w:rPr>
        <w:t xml:space="preserve">Nos résultats sont cohérents avec les observations de </w:t>
      </w:r>
      <w:r w:rsidR="00345B0C">
        <w:rPr>
          <w:color w:val="000000"/>
          <w:lang w:val="fr-BE"/>
        </w:rPr>
        <w:fldChar w:fldCharType="begin"/>
      </w:r>
      <w:r w:rsidR="00345B0C">
        <w:rPr>
          <w:color w:val="000000"/>
          <w:lang w:val="fr-BE"/>
        </w:rPr>
        <w:instrText xml:space="preserve"> ADDIN ZOTERO_ITEM CSL_CITATION {"citationID":"pxQhKaZv","properties":{"unsorted":false,"formattedCitation":"(Koren et al., 2009)","plainCitation":"(Koren et al., 2009)","noteIndex":0},"citationItems":[{"id":14,"uris":["http://zotero.org/users/local/Z1UrCCkF/items/BQSB8YDJ"],"itemData":{"id":14,"type":"article-journal","container-title":"Computer","issue":"8","page":"30–37","publisher":"IEEE","title":"Matrix factorization techniques for recommender systems","volume":"42","author":[{"family":"Koren","given":"Yehuda"},{"family":"Bell","given":"Robert"},{"family":"Volinsky","given":"Chris"}],"issued":{"date-parts":[["2009"]]}}}],"schema":"https://github.com/citation-style-language/schema/raw/master/csl-citation.json"} </w:instrText>
      </w:r>
      <w:r w:rsidR="00345B0C">
        <w:rPr>
          <w:color w:val="000000"/>
          <w:lang w:val="fr-BE"/>
        </w:rPr>
        <w:fldChar w:fldCharType="separate"/>
      </w:r>
      <w:r w:rsidR="00345B0C" w:rsidRPr="00345B0C">
        <w:rPr>
          <w:lang w:val="fr-BE"/>
        </w:rPr>
        <w:t>(Koren et al., 2009)</w:t>
      </w:r>
      <w:r w:rsidR="00345B0C">
        <w:rPr>
          <w:color w:val="000000"/>
          <w:lang w:val="fr-BE"/>
        </w:rPr>
        <w:fldChar w:fldCharType="end"/>
      </w:r>
      <w:r w:rsidR="00345B0C">
        <w:rPr>
          <w:color w:val="000000"/>
          <w:lang w:val="fr-BE"/>
        </w:rPr>
        <w:t xml:space="preserve"> </w:t>
      </w:r>
      <w:r w:rsidRPr="00687A17">
        <w:rPr>
          <w:color w:val="000000"/>
          <w:lang w:val="fr-BE"/>
        </w:rPr>
        <w:t xml:space="preserve">sur la supériorité de SVD en RMSE, et avec les travaux de </w:t>
      </w:r>
      <w:r w:rsidR="00345B0C">
        <w:rPr>
          <w:color w:val="000000"/>
          <w:lang w:val="fr-BE"/>
        </w:rPr>
        <w:fldChar w:fldCharType="begin"/>
      </w:r>
      <w:r w:rsidR="00345B0C">
        <w:rPr>
          <w:color w:val="000000"/>
          <w:lang w:val="fr-BE"/>
        </w:rPr>
        <w:instrText xml:space="preserve"> ADDIN ZOTERO_ITEM CSL_CITATION {"citationID":"EcbHVW8o","properties":{"unsorted":false,"formattedCitation":"(Burke, 2002)","plainCitation":"(Burke, 2002)","noteIndex":0},"citationItems":[{"id":2,"uris":["http://zotero.org/users/local/Z1UrCCkF/items/E8CXG3AG"],"itemData":{"id":2,"type":"article-journal","container-title":"User modeling and user-adapted interaction","issue":"4","page":"331–370","publisher":"Springer","title":"Hybrid recommender systems: Survey and experiments","volume":"12","author":[{"family":"Burke","given":"Robin"}],"issued":{"date-parts":[["2002"]]}}}],"schema":"https://github.com/citation-style-language/schema/raw/master/csl-citation.json"} </w:instrText>
      </w:r>
      <w:r w:rsidR="00345B0C">
        <w:rPr>
          <w:color w:val="000000"/>
          <w:lang w:val="fr-BE"/>
        </w:rPr>
        <w:fldChar w:fldCharType="separate"/>
      </w:r>
      <w:r w:rsidR="00345B0C" w:rsidRPr="00345B0C">
        <w:rPr>
          <w:lang w:val="fr-BE"/>
        </w:rPr>
        <w:t>(Burke, 2002)</w:t>
      </w:r>
      <w:r w:rsidR="00345B0C">
        <w:rPr>
          <w:color w:val="000000"/>
          <w:lang w:val="fr-BE"/>
        </w:rPr>
        <w:fldChar w:fldCharType="end"/>
      </w:r>
      <w:r w:rsidR="00345B0C">
        <w:rPr>
          <w:color w:val="000000"/>
          <w:lang w:val="fr-BE"/>
        </w:rPr>
        <w:t xml:space="preserve"> </w:t>
      </w:r>
      <w:r w:rsidRPr="00687A17">
        <w:rPr>
          <w:color w:val="000000"/>
          <w:lang w:val="fr-BE"/>
        </w:rPr>
        <w:t xml:space="preserve">et </w:t>
      </w:r>
      <w:r w:rsidR="00345B0C">
        <w:rPr>
          <w:color w:val="000000"/>
          <w:lang w:val="fr-BE"/>
        </w:rPr>
        <w:fldChar w:fldCharType="begin"/>
      </w:r>
      <w:r w:rsidR="00345B0C">
        <w:rPr>
          <w:color w:val="000000"/>
          <w:lang w:val="fr-BE"/>
        </w:rPr>
        <w:instrText xml:space="preserve"> ADDIN ZOTERO_ITEM CSL_CITATION {"citationID":"hRsjXnpm","properties":{"unsorted":false,"formattedCitation":"(Claypool et al., 1999)","plainCitation":"(Claypool et al., 1999)","noteIndex":0},"citationItems":[{"id":13,"uris":["http://zotero.org/users/local/Z1UrCCkF/items/7BRFBFKS"],"itemData":{"id":13,"type":"paper-conference","container-title":"Proceedings of ACM SIGIR workshop on recommender systems","page":"1853–1870","publisher":"Berkley, CA, USA","title":"Combining content-based and collaborative filters in an online newspaper","volume":"60","author":[{"family":"Claypool","given":"Mark"},{"family":"Gokhale","given":"Anuja"},{"family":"Miranda","given":"Tim"},{"family":"Murnikov","given":"Pavel"},{"family":"Netes","given":"Dmitry"},{"family":"Sartin","given":"Matthew"},{"literal":"others"}],"issued":{"date-parts":[["1999"]]}}}],"schema":"https://github.com/citation-style-language/schema/raw/master/csl-citation.json"} </w:instrText>
      </w:r>
      <w:r w:rsidR="00345B0C">
        <w:rPr>
          <w:color w:val="000000"/>
          <w:lang w:val="fr-BE"/>
        </w:rPr>
        <w:fldChar w:fldCharType="separate"/>
      </w:r>
      <w:r w:rsidR="00345B0C" w:rsidRPr="00345B0C">
        <w:rPr>
          <w:lang w:val="fr-BE"/>
        </w:rPr>
        <w:t>(Claypool et al., 1999)</w:t>
      </w:r>
      <w:r w:rsidR="00345B0C">
        <w:rPr>
          <w:color w:val="000000"/>
          <w:lang w:val="fr-BE"/>
        </w:rPr>
        <w:fldChar w:fldCharType="end"/>
      </w:r>
      <w:r w:rsidR="00345B0C">
        <w:rPr>
          <w:color w:val="000000"/>
          <w:lang w:val="fr-BE"/>
        </w:rPr>
        <w:t xml:space="preserve"> </w:t>
      </w:r>
      <w:r w:rsidRPr="00687A17">
        <w:rPr>
          <w:color w:val="000000"/>
          <w:lang w:val="fr-BE"/>
        </w:rPr>
        <w:t xml:space="preserve">sur l'intérêt des hybrides adaptatifs. La valeur </w:t>
      </w:r>
      <w:r>
        <w:rPr>
          <w:color w:val="000000"/>
        </w:rPr>
        <w:t>α</w:t>
      </w:r>
      <w:r w:rsidRPr="00687A17">
        <w:rPr>
          <w:color w:val="000000"/>
          <w:lang w:val="fr-BE"/>
        </w:rPr>
        <w:t xml:space="preserve">*=0,7 sur ML-100K et </w:t>
      </w:r>
      <w:r>
        <w:rPr>
          <w:color w:val="000000"/>
        </w:rPr>
        <w:t>α</w:t>
      </w:r>
      <w:r w:rsidRPr="00687A17">
        <w:rPr>
          <w:color w:val="000000"/>
          <w:lang w:val="fr-BE"/>
        </w:rPr>
        <w:t>*=0,8 sur ML-1M indique que le signal CF est dominant dès lors que la densité de données est suffisante, ce qui est en ligne avec les résultats théoriques de l'apprentissage par similarité. La robustesse inter-</w:t>
      </w:r>
      <w:proofErr w:type="spellStart"/>
      <w:r w:rsidRPr="00687A17">
        <w:rPr>
          <w:color w:val="000000"/>
          <w:lang w:val="fr-BE"/>
        </w:rPr>
        <w:t>datasets</w:t>
      </w:r>
      <w:proofErr w:type="spellEnd"/>
      <w:r w:rsidRPr="00687A17">
        <w:rPr>
          <w:color w:val="000000"/>
          <w:lang w:val="fr-BE"/>
        </w:rPr>
        <w:t xml:space="preserve"> (même tendance sur ML-100K et ML-1M) renforce la validité externe de nos conclusions.</w:t>
      </w:r>
    </w:p>
    <w:p w14:paraId="0EBE7D2E" w14:textId="77777777" w:rsidR="00040375" w:rsidRPr="00687A17" w:rsidRDefault="00040375">
      <w:pPr>
        <w:spacing w:before="80" w:after="80"/>
        <w:rPr>
          <w:lang w:val="fr-BE"/>
        </w:rPr>
      </w:pPr>
    </w:p>
    <w:p w14:paraId="3CD51531" w14:textId="77777777" w:rsidR="00040375" w:rsidRPr="00687A17" w:rsidRDefault="00000000">
      <w:pPr>
        <w:pStyle w:val="Titre2"/>
        <w:rPr>
          <w:lang w:val="fr-BE"/>
        </w:rPr>
      </w:pPr>
      <w:r w:rsidRPr="00687A17">
        <w:rPr>
          <w:lang w:val="fr-BE"/>
        </w:rPr>
        <w:t>5.4 Implications pratiques</w:t>
      </w:r>
    </w:p>
    <w:p w14:paraId="559ADD94" w14:textId="455E5E56" w:rsidR="00040375" w:rsidRPr="00687A17" w:rsidRDefault="00000000">
      <w:pPr>
        <w:spacing w:before="100" w:after="100"/>
        <w:rPr>
          <w:lang w:val="fr-BE"/>
        </w:rPr>
      </w:pPr>
      <w:proofErr w:type="spellStart"/>
      <w:r w:rsidRPr="00687A17">
        <w:rPr>
          <w:color w:val="000000"/>
          <w:lang w:val="fr-BE"/>
        </w:rPr>
        <w:t>AdaptHybrid+CS</w:t>
      </w:r>
      <w:proofErr w:type="spellEnd"/>
      <w:r w:rsidRPr="00687A17">
        <w:rPr>
          <w:color w:val="000000"/>
          <w:lang w:val="fr-BE"/>
        </w:rPr>
        <w:t xml:space="preserve"> offre plusieurs avantages pratiques :</w:t>
      </w:r>
      <w:r w:rsidR="00F10D01">
        <w:rPr>
          <w:color w:val="000000"/>
          <w:lang w:val="fr-BE"/>
        </w:rPr>
        <w:t xml:space="preserve"> </w:t>
      </w:r>
      <w:r w:rsidRPr="00687A17">
        <w:rPr>
          <w:color w:val="000000"/>
          <w:lang w:val="fr-BE"/>
        </w:rPr>
        <w:t xml:space="preserve">il ne nécessite pas de données d'entraînement volumineuses pour les nouveaux utilisateurs grâce au repli démographique ; son paramètre </w:t>
      </w:r>
      <w:r>
        <w:rPr>
          <w:color w:val="000000"/>
        </w:rPr>
        <w:t>α</w:t>
      </w:r>
      <w:r w:rsidRPr="00687A17">
        <w:rPr>
          <w:color w:val="000000"/>
          <w:lang w:val="fr-BE"/>
        </w:rPr>
        <w:t xml:space="preserve"> est interprétable et peut être ajusté manuellement selon le contexte métier ; sa complexité computationnelle reste maîtrisée comparée aux approches neuronales profondes. Il est particulièrement adapté aux contextes où le taux de nouveaux utilisateurs est élevé (plateformes en croissance rapide).</w:t>
      </w:r>
    </w:p>
    <w:p w14:paraId="31335C5F" w14:textId="77777777" w:rsidR="00040375" w:rsidRPr="00687A17" w:rsidRDefault="00000000">
      <w:pPr>
        <w:rPr>
          <w:lang w:val="fr-BE"/>
        </w:rPr>
      </w:pPr>
      <w:r w:rsidRPr="00687A17">
        <w:rPr>
          <w:lang w:val="fr-BE"/>
        </w:rPr>
        <w:br w:type="page"/>
      </w:r>
    </w:p>
    <w:p w14:paraId="1A6B67AE" w14:textId="77777777" w:rsidR="00040375" w:rsidRPr="00687A17" w:rsidRDefault="00000000">
      <w:pPr>
        <w:pStyle w:val="Titre1"/>
        <w:pBdr>
          <w:bottom w:val="single" w:sz="6" w:space="4" w:color="2E75B6"/>
        </w:pBdr>
        <w:rPr>
          <w:lang w:val="fr-BE"/>
        </w:rPr>
      </w:pPr>
      <w:r w:rsidRPr="00687A17">
        <w:rPr>
          <w:lang w:val="fr-BE"/>
        </w:rPr>
        <w:t>6. Limitations et Menaces à la Validité</w:t>
      </w:r>
    </w:p>
    <w:p w14:paraId="25753669" w14:textId="77777777" w:rsidR="00040375" w:rsidRDefault="00000000">
      <w:pPr>
        <w:pStyle w:val="Titre2"/>
      </w:pPr>
      <w:r>
        <w:t xml:space="preserve">6.1 Limitations </w:t>
      </w:r>
      <w:proofErr w:type="spellStart"/>
      <w:r>
        <w:t>factuelles</w:t>
      </w:r>
      <w:proofErr w:type="spellEnd"/>
    </w:p>
    <w:p w14:paraId="1CB51677" w14:textId="77777777" w:rsidR="00040375" w:rsidRPr="00687A17" w:rsidRDefault="00000000">
      <w:pPr>
        <w:pStyle w:val="Paragraphedeliste"/>
        <w:numPr>
          <w:ilvl w:val="0"/>
          <w:numId w:val="2"/>
        </w:numPr>
        <w:spacing w:before="80" w:after="80"/>
        <w:rPr>
          <w:lang w:val="fr-BE"/>
        </w:rPr>
      </w:pPr>
      <w:r w:rsidRPr="00687A17">
        <w:rPr>
          <w:color w:val="000000"/>
          <w:lang w:val="fr-BE"/>
        </w:rPr>
        <w:t>Domaine unique : les deux jeux de données appartiennent au même domaine (films). Les conclusions peuvent ne pas se généraliser à d'autres domaines (e-commerce, musique, actualités) où la structure des métadonnées et les comportements utilisateur diffèrent significativement.</w:t>
      </w:r>
    </w:p>
    <w:p w14:paraId="6A2B8F2C"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Représentation CBF : </w:t>
      </w:r>
      <w:proofErr w:type="spellStart"/>
      <w:r w:rsidRPr="00687A17">
        <w:rPr>
          <w:color w:val="000000"/>
          <w:lang w:val="fr-BE"/>
        </w:rPr>
        <w:t>SmartCBF</w:t>
      </w:r>
      <w:proofErr w:type="spellEnd"/>
      <w:r w:rsidRPr="00687A17">
        <w:rPr>
          <w:color w:val="000000"/>
          <w:lang w:val="fr-BE"/>
        </w:rPr>
        <w:t xml:space="preserve"> utilise TF-IDF sur les genres, une représentation </w:t>
      </w:r>
      <w:proofErr w:type="spellStart"/>
      <w:r w:rsidRPr="00687A17">
        <w:rPr>
          <w:color w:val="000000"/>
          <w:lang w:val="fr-BE"/>
        </w:rPr>
        <w:t>sparse</w:t>
      </w:r>
      <w:proofErr w:type="spellEnd"/>
      <w:r w:rsidRPr="00687A17">
        <w:rPr>
          <w:color w:val="000000"/>
          <w:lang w:val="fr-BE"/>
        </w:rPr>
        <w:t xml:space="preserve"> et limitée. Des </w:t>
      </w:r>
      <w:proofErr w:type="spellStart"/>
      <w:r w:rsidRPr="00687A17">
        <w:rPr>
          <w:color w:val="000000"/>
          <w:lang w:val="fr-BE"/>
        </w:rPr>
        <w:t>embeddings</w:t>
      </w:r>
      <w:proofErr w:type="spellEnd"/>
      <w:r w:rsidRPr="00687A17">
        <w:rPr>
          <w:color w:val="000000"/>
          <w:lang w:val="fr-BE"/>
        </w:rPr>
        <w:t xml:space="preserve"> neuronaux (BERT, Word2Vec) pourraient capturer des similarités sémantiques plus riches.</w:t>
      </w:r>
    </w:p>
    <w:p w14:paraId="242070D0"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Hyperparamètres : le budget de tuning est limité à un </w:t>
      </w:r>
      <w:proofErr w:type="spellStart"/>
      <w:r w:rsidRPr="00687A17">
        <w:rPr>
          <w:color w:val="000000"/>
          <w:lang w:val="fr-BE"/>
        </w:rPr>
        <w:t>grid</w:t>
      </w:r>
      <w:proofErr w:type="spellEnd"/>
      <w:r w:rsidRPr="00687A17">
        <w:rPr>
          <w:color w:val="000000"/>
          <w:lang w:val="fr-BE"/>
        </w:rPr>
        <w:t xml:space="preserve"> </w:t>
      </w:r>
      <w:proofErr w:type="spellStart"/>
      <w:r w:rsidRPr="00687A17">
        <w:rPr>
          <w:color w:val="000000"/>
          <w:lang w:val="fr-BE"/>
        </w:rPr>
        <w:t>search</w:t>
      </w:r>
      <w:proofErr w:type="spellEnd"/>
      <w:r w:rsidRPr="00687A17">
        <w:rPr>
          <w:color w:val="000000"/>
          <w:lang w:val="fr-BE"/>
        </w:rPr>
        <w:t xml:space="preserve"> sur </w:t>
      </w:r>
      <w:r>
        <w:rPr>
          <w:color w:val="000000"/>
        </w:rPr>
        <w:t>α</w:t>
      </w:r>
      <w:r w:rsidRPr="00687A17">
        <w:rPr>
          <w:color w:val="000000"/>
          <w:lang w:val="fr-BE"/>
        </w:rPr>
        <w:t xml:space="preserve"> avec un pas de 0,05 et à une sélection de k pour KNN. Une optimisation bayésienne ou une recherche plus fine pourrait révéler de meilleures configurations.</w:t>
      </w:r>
    </w:p>
    <w:p w14:paraId="0B94AFA3" w14:textId="77777777" w:rsidR="00040375" w:rsidRPr="00687A17" w:rsidRDefault="00000000">
      <w:pPr>
        <w:pStyle w:val="Paragraphedeliste"/>
        <w:numPr>
          <w:ilvl w:val="0"/>
          <w:numId w:val="2"/>
        </w:numPr>
        <w:spacing w:before="80" w:after="80"/>
        <w:rPr>
          <w:lang w:val="fr-BE"/>
        </w:rPr>
      </w:pPr>
      <w:r w:rsidRPr="00687A17">
        <w:rPr>
          <w:color w:val="000000"/>
          <w:lang w:val="fr-BE"/>
        </w:rPr>
        <w:t>Données statiques : les deux jeux de données sont des snapshots historiques. Les dynamiques temporelles (évolution des préférences, nouveaux items) ne sont pas modélisées.</w:t>
      </w:r>
    </w:p>
    <w:p w14:paraId="6222AC0C" w14:textId="77777777" w:rsidR="00040375" w:rsidRPr="00687A17" w:rsidRDefault="00040375">
      <w:pPr>
        <w:spacing w:before="80" w:after="80"/>
        <w:rPr>
          <w:lang w:val="fr-BE"/>
        </w:rPr>
      </w:pPr>
    </w:p>
    <w:p w14:paraId="672F2C29" w14:textId="77777777" w:rsidR="00040375" w:rsidRDefault="00000000">
      <w:pPr>
        <w:pStyle w:val="Titre2"/>
      </w:pPr>
      <w:r>
        <w:t xml:space="preserve">6.2 Menaces à la </w:t>
      </w:r>
      <w:proofErr w:type="spellStart"/>
      <w:r>
        <w:t>validité</w:t>
      </w:r>
      <w:proofErr w:type="spellEnd"/>
      <w:r>
        <w:t xml:space="preserve"> interne</w:t>
      </w:r>
    </w:p>
    <w:p w14:paraId="17BE1F00" w14:textId="77777777" w:rsidR="00040375" w:rsidRPr="00687A17" w:rsidRDefault="00000000">
      <w:pPr>
        <w:pStyle w:val="Paragraphedeliste"/>
        <w:numPr>
          <w:ilvl w:val="0"/>
          <w:numId w:val="2"/>
        </w:numPr>
        <w:spacing w:before="80" w:after="80"/>
        <w:rPr>
          <w:lang w:val="fr-BE"/>
        </w:rPr>
      </w:pPr>
      <w:proofErr w:type="spellStart"/>
      <w:r w:rsidRPr="00687A17">
        <w:rPr>
          <w:color w:val="000000"/>
          <w:lang w:val="fr-BE"/>
        </w:rPr>
        <w:t>Leakage</w:t>
      </w:r>
      <w:proofErr w:type="spellEnd"/>
      <w:r w:rsidRPr="00687A17">
        <w:rPr>
          <w:color w:val="000000"/>
          <w:lang w:val="fr-BE"/>
        </w:rPr>
        <w:t xml:space="preserve"> : le protocole assure une séparation stricte train/validation/test. Les métriques de classement sont calculées exclusivement sur le jeu de test. Aucune information du test n'est utilisée lors du tuning de </w:t>
      </w:r>
      <w:r>
        <w:rPr>
          <w:color w:val="000000"/>
        </w:rPr>
        <w:t>α</w:t>
      </w:r>
      <w:r w:rsidRPr="00687A17">
        <w:rPr>
          <w:color w:val="000000"/>
          <w:lang w:val="fr-BE"/>
        </w:rPr>
        <w:t>.</w:t>
      </w:r>
    </w:p>
    <w:p w14:paraId="73B8115F"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Équité du tuning : les </w:t>
      </w:r>
      <w:proofErr w:type="spellStart"/>
      <w:r w:rsidRPr="00687A17">
        <w:rPr>
          <w:color w:val="000000"/>
          <w:lang w:val="fr-BE"/>
        </w:rPr>
        <w:t>baselines</w:t>
      </w:r>
      <w:proofErr w:type="spellEnd"/>
      <w:r w:rsidRPr="00687A17">
        <w:rPr>
          <w:color w:val="000000"/>
          <w:lang w:val="fr-BE"/>
        </w:rPr>
        <w:t xml:space="preserve"> (SVD, Popularité) ne bénéficient pas du même budget de tuning que notre méthode. SVD est évalué avec </w:t>
      </w:r>
      <w:proofErr w:type="spellStart"/>
      <w:r w:rsidRPr="00687A17">
        <w:rPr>
          <w:color w:val="000000"/>
          <w:lang w:val="fr-BE"/>
        </w:rPr>
        <w:t>n_factors</w:t>
      </w:r>
      <w:proofErr w:type="spellEnd"/>
      <w:r w:rsidRPr="00687A17">
        <w:rPr>
          <w:color w:val="000000"/>
          <w:lang w:val="fr-BE"/>
        </w:rPr>
        <w:t xml:space="preserve">=50, </w:t>
      </w:r>
      <w:proofErr w:type="spellStart"/>
      <w:r w:rsidRPr="00687A17">
        <w:rPr>
          <w:color w:val="000000"/>
          <w:lang w:val="fr-BE"/>
        </w:rPr>
        <w:t>n_epochs</w:t>
      </w:r>
      <w:proofErr w:type="spellEnd"/>
      <w:r w:rsidRPr="00687A17">
        <w:rPr>
          <w:color w:val="000000"/>
          <w:lang w:val="fr-BE"/>
        </w:rPr>
        <w:t xml:space="preserve">=20, qui sont des paramètres standards mais non optimaux pour chaque </w:t>
      </w:r>
      <w:proofErr w:type="spellStart"/>
      <w:r w:rsidRPr="00687A17">
        <w:rPr>
          <w:color w:val="000000"/>
          <w:lang w:val="fr-BE"/>
        </w:rPr>
        <w:t>seed</w:t>
      </w:r>
      <w:proofErr w:type="spellEnd"/>
      <w:r w:rsidRPr="00687A17">
        <w:rPr>
          <w:color w:val="000000"/>
          <w:lang w:val="fr-BE"/>
        </w:rPr>
        <w:t>. Cette asymétrie favorise potentiellement nos méthodes lors de la comparaison.</w:t>
      </w:r>
    </w:p>
    <w:p w14:paraId="777F6990"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Variance : l'écart-type sur 5 </w:t>
      </w:r>
      <w:proofErr w:type="spellStart"/>
      <w:r w:rsidRPr="00687A17">
        <w:rPr>
          <w:color w:val="000000"/>
          <w:lang w:val="fr-BE"/>
        </w:rPr>
        <w:t>seeds</w:t>
      </w:r>
      <w:proofErr w:type="spellEnd"/>
      <w:r w:rsidRPr="00687A17">
        <w:rPr>
          <w:color w:val="000000"/>
          <w:lang w:val="fr-BE"/>
        </w:rPr>
        <w:t xml:space="preserve"> est faible (&lt; 0,006 pour toutes les métriques et modèles), indiquant une bonne reproductibilité. Toutefois, 5 </w:t>
      </w:r>
      <w:proofErr w:type="spellStart"/>
      <w:r w:rsidRPr="00687A17">
        <w:rPr>
          <w:color w:val="000000"/>
          <w:lang w:val="fr-BE"/>
        </w:rPr>
        <w:t>seeds</w:t>
      </w:r>
      <w:proofErr w:type="spellEnd"/>
      <w:r w:rsidRPr="00687A17">
        <w:rPr>
          <w:color w:val="000000"/>
          <w:lang w:val="fr-BE"/>
        </w:rPr>
        <w:t xml:space="preserve"> reste un nombre modeste ; 10–20 </w:t>
      </w:r>
      <w:proofErr w:type="spellStart"/>
      <w:r w:rsidRPr="00687A17">
        <w:rPr>
          <w:color w:val="000000"/>
          <w:lang w:val="fr-BE"/>
        </w:rPr>
        <w:t>seeds</w:t>
      </w:r>
      <w:proofErr w:type="spellEnd"/>
      <w:r w:rsidRPr="00687A17">
        <w:rPr>
          <w:color w:val="000000"/>
          <w:lang w:val="fr-BE"/>
        </w:rPr>
        <w:t xml:space="preserve"> offriraient des intervalles de confiance plus fiables.</w:t>
      </w:r>
    </w:p>
    <w:p w14:paraId="6E01A37C" w14:textId="77777777" w:rsidR="00040375" w:rsidRPr="00687A17" w:rsidRDefault="00040375">
      <w:pPr>
        <w:spacing w:before="80" w:after="80"/>
        <w:rPr>
          <w:lang w:val="fr-BE"/>
        </w:rPr>
      </w:pPr>
    </w:p>
    <w:p w14:paraId="4FE9B4B9" w14:textId="77777777" w:rsidR="00040375" w:rsidRDefault="00000000">
      <w:pPr>
        <w:pStyle w:val="Titre2"/>
      </w:pPr>
      <w:r>
        <w:t xml:space="preserve">6.3 Menaces à la </w:t>
      </w:r>
      <w:proofErr w:type="spellStart"/>
      <w:r>
        <w:t>validité</w:t>
      </w:r>
      <w:proofErr w:type="spellEnd"/>
      <w:r>
        <w:t xml:space="preserve"> externe</w:t>
      </w:r>
    </w:p>
    <w:p w14:paraId="53C6ED9B"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Les </w:t>
      </w:r>
      <w:proofErr w:type="spellStart"/>
      <w:r w:rsidRPr="00687A17">
        <w:rPr>
          <w:color w:val="000000"/>
          <w:lang w:val="fr-BE"/>
        </w:rPr>
        <w:t>datasets</w:t>
      </w:r>
      <w:proofErr w:type="spellEnd"/>
      <w:r w:rsidRPr="00687A17">
        <w:rPr>
          <w:color w:val="000000"/>
          <w:lang w:val="fr-BE"/>
        </w:rPr>
        <w:t xml:space="preserve"> ML-100K et ML-1M sont bien connus mais anciens (1998–2000). Les comportements de notation des utilisateurs modernes (plateformes streaming) peuvent différer.</w:t>
      </w:r>
    </w:p>
    <w:p w14:paraId="11962954" w14:textId="77777777" w:rsidR="00040375" w:rsidRPr="00687A17" w:rsidRDefault="00000000">
      <w:pPr>
        <w:pStyle w:val="Paragraphedeliste"/>
        <w:numPr>
          <w:ilvl w:val="0"/>
          <w:numId w:val="2"/>
        </w:numPr>
        <w:spacing w:before="80" w:after="80"/>
        <w:rPr>
          <w:lang w:val="fr-BE"/>
        </w:rPr>
      </w:pPr>
      <w:r w:rsidRPr="00687A17">
        <w:rPr>
          <w:color w:val="000000"/>
          <w:lang w:val="fr-BE"/>
        </w:rPr>
        <w:t>La définition de la pertinence (note ≥ 4) est une convention ; un seuil différent (≥ 3,5 ou ≥ 4,5) pourrait modifier les métriques de classement.</w:t>
      </w:r>
    </w:p>
    <w:p w14:paraId="48BC4312" w14:textId="77777777" w:rsidR="00040375" w:rsidRPr="00687A17" w:rsidRDefault="00000000">
      <w:pPr>
        <w:pStyle w:val="Paragraphedeliste"/>
        <w:numPr>
          <w:ilvl w:val="0"/>
          <w:numId w:val="2"/>
        </w:numPr>
        <w:spacing w:before="80" w:after="80"/>
        <w:rPr>
          <w:lang w:val="fr-BE"/>
        </w:rPr>
      </w:pPr>
      <w:r w:rsidRPr="00687A17">
        <w:rPr>
          <w:color w:val="000000"/>
          <w:lang w:val="fr-BE"/>
        </w:rPr>
        <w:t xml:space="preserve">Le cold-start dans nos </w:t>
      </w:r>
      <w:proofErr w:type="spellStart"/>
      <w:r w:rsidRPr="00687A17">
        <w:rPr>
          <w:color w:val="000000"/>
          <w:lang w:val="fr-BE"/>
        </w:rPr>
        <w:t>datasets</w:t>
      </w:r>
      <w:proofErr w:type="spellEnd"/>
      <w:r w:rsidRPr="00687A17">
        <w:rPr>
          <w:color w:val="000000"/>
          <w:lang w:val="fr-BE"/>
        </w:rPr>
        <w:t xml:space="preserve"> est limité : les utilisateurs avec moins de 5 notations représentent 0 % des deux </w:t>
      </w:r>
      <w:proofErr w:type="spellStart"/>
      <w:r w:rsidRPr="00687A17">
        <w:rPr>
          <w:color w:val="000000"/>
          <w:lang w:val="fr-BE"/>
        </w:rPr>
        <w:t>datasets</w:t>
      </w:r>
      <w:proofErr w:type="spellEnd"/>
      <w:r w:rsidRPr="00687A17">
        <w:rPr>
          <w:color w:val="000000"/>
          <w:lang w:val="fr-BE"/>
        </w:rPr>
        <w:t xml:space="preserve"> selon les statistiques EDA. L'analyse cold-start est donc réalisée sur le segment le plus </w:t>
      </w:r>
      <w:proofErr w:type="spellStart"/>
      <w:r w:rsidRPr="00687A17">
        <w:rPr>
          <w:color w:val="000000"/>
          <w:lang w:val="fr-BE"/>
        </w:rPr>
        <w:t>sparse</w:t>
      </w:r>
      <w:proofErr w:type="spellEnd"/>
      <w:r w:rsidRPr="00687A17">
        <w:rPr>
          <w:color w:val="000000"/>
          <w:lang w:val="fr-BE"/>
        </w:rPr>
        <w:t xml:space="preserve"> disponible (6–20 notations), pas sur de véritables nouveaux utilisateurs.</w:t>
      </w:r>
    </w:p>
    <w:p w14:paraId="7965F548" w14:textId="77777777" w:rsidR="00040375" w:rsidRPr="00687A17" w:rsidRDefault="00040375">
      <w:pPr>
        <w:spacing w:before="80" w:after="80"/>
        <w:rPr>
          <w:lang w:val="fr-BE"/>
        </w:rPr>
      </w:pPr>
    </w:p>
    <w:p w14:paraId="577FD300" w14:textId="77777777" w:rsidR="00040375" w:rsidRDefault="00000000">
      <w:pPr>
        <w:pStyle w:val="Titre2"/>
      </w:pPr>
      <w:r>
        <w:t xml:space="preserve">6.4 </w:t>
      </w:r>
      <w:proofErr w:type="spellStart"/>
      <w:r>
        <w:t>Pistes</w:t>
      </w:r>
      <w:proofErr w:type="spellEnd"/>
      <w:r>
        <w:t xml:space="preserve"> pour travaux </w:t>
      </w:r>
      <w:proofErr w:type="spellStart"/>
      <w:r>
        <w:t>futurs</w:t>
      </w:r>
      <w:proofErr w:type="spellEnd"/>
    </w:p>
    <w:p w14:paraId="5DCE8CFA" w14:textId="77777777" w:rsidR="00040375" w:rsidRPr="00687A17" w:rsidRDefault="00000000">
      <w:pPr>
        <w:pStyle w:val="Paragraphedeliste"/>
        <w:numPr>
          <w:ilvl w:val="0"/>
          <w:numId w:val="2"/>
        </w:numPr>
        <w:spacing w:before="80" w:after="80"/>
        <w:rPr>
          <w:lang w:val="fr-BE"/>
        </w:rPr>
      </w:pPr>
      <w:r w:rsidRPr="00687A17">
        <w:rPr>
          <w:color w:val="000000"/>
          <w:lang w:val="fr-BE"/>
        </w:rPr>
        <w:t>Extension à d'autres domaines : e-commerce (Amazon), musique (Last.fm), actualités pour tester la généralisation.</w:t>
      </w:r>
    </w:p>
    <w:p w14:paraId="580334D3" w14:textId="11652AE2" w:rsidR="00040375" w:rsidRPr="00687A17" w:rsidRDefault="00000000" w:rsidP="008929A3">
      <w:pPr>
        <w:pStyle w:val="Paragraphedeliste"/>
        <w:numPr>
          <w:ilvl w:val="0"/>
          <w:numId w:val="2"/>
        </w:numPr>
        <w:spacing w:before="80" w:after="80"/>
        <w:rPr>
          <w:lang w:val="fr-BE"/>
        </w:rPr>
      </w:pPr>
      <w:r w:rsidRPr="00687A17">
        <w:rPr>
          <w:color w:val="000000"/>
          <w:lang w:val="fr-BE"/>
        </w:rPr>
        <w:t xml:space="preserve">Remplacement de </w:t>
      </w:r>
      <w:proofErr w:type="spellStart"/>
      <w:r w:rsidRPr="00687A17">
        <w:rPr>
          <w:color w:val="000000"/>
          <w:lang w:val="fr-BE"/>
        </w:rPr>
        <w:t>SmartCBF</w:t>
      </w:r>
      <w:proofErr w:type="spellEnd"/>
      <w:r w:rsidRPr="00687A17">
        <w:rPr>
          <w:color w:val="000000"/>
          <w:lang w:val="fr-BE"/>
        </w:rPr>
        <w:t xml:space="preserve"> par un encodeur neuronal (</w:t>
      </w:r>
      <w:proofErr w:type="spellStart"/>
      <w:r w:rsidRPr="00687A17">
        <w:rPr>
          <w:color w:val="000000"/>
          <w:lang w:val="fr-BE"/>
        </w:rPr>
        <w:t>two-tower</w:t>
      </w:r>
      <w:proofErr w:type="spellEnd"/>
      <w:r w:rsidRPr="00687A17">
        <w:rPr>
          <w:color w:val="000000"/>
          <w:lang w:val="fr-BE"/>
        </w:rPr>
        <w:t xml:space="preserve"> model) pour enrichir les représentations de contenu.</w:t>
      </w:r>
      <w:r w:rsidR="008929A3">
        <w:rPr>
          <w:color w:val="000000"/>
          <w:lang w:val="fr-BE"/>
        </w:rPr>
        <w:fldChar w:fldCharType="begin"/>
      </w:r>
      <w:r w:rsidR="008929A3">
        <w:rPr>
          <w:color w:val="000000"/>
          <w:lang w:val="fr-BE"/>
        </w:rPr>
        <w:instrText xml:space="preserve"> ADDIN ZOTERO_ITEM CSL_CITATION {"citationID":"zKUlEcVg","properties":{"unsorted":false,"formattedCitation":"(Yu et al., 2022)","plainCitation":"(Yu et al., 2022)","noteIndex":0},"citationItems":[{"id":28,"uris":["http://zotero.org/users/local/Z1UrCCkF/items/8U6ZWKG5"],"itemData":{"id":28,"type":"paper-conference","container-title":"Proceedings of the 45th international ACM SIGIR conference on research and development in information retrieval","page":"1294–1303","title":"Are graph augmentations necessary? simple graph contrastive learning for recommendation","author":[{"family":"Yu","given":"Junliang"},{"family":"Yin","given":"Hongzhi"},{"family":"Xia","given":"Xin"},{"family":"Chen","given":"Tong"},{"family":"Cui","given":"Lizhen"},{"family":"Nguyen","given":"Quoc Viet Hung"}],"issued":{"date-parts":[["2022"]]}}}],"schema":"https://github.com/citation-style-language/schema/raw/master/csl-citation.json"} </w:instrText>
      </w:r>
      <w:r w:rsidR="008929A3">
        <w:rPr>
          <w:color w:val="000000"/>
          <w:lang w:val="fr-BE"/>
        </w:rPr>
        <w:fldChar w:fldCharType="separate"/>
      </w:r>
      <w:r w:rsidR="008929A3" w:rsidRPr="008929A3">
        <w:rPr>
          <w:rFonts w:ascii="Aptos" w:hAnsi="Aptos"/>
          <w:lang w:val="fr-BE"/>
        </w:rPr>
        <w:t>(Yu et al., 2022)</w:t>
      </w:r>
      <w:r w:rsidR="008929A3">
        <w:rPr>
          <w:color w:val="000000"/>
          <w:lang w:val="fr-BE"/>
        </w:rPr>
        <w:fldChar w:fldCharType="end"/>
      </w:r>
    </w:p>
    <w:p w14:paraId="0E0E72F9" w14:textId="77777777" w:rsidR="00040375" w:rsidRPr="00687A17" w:rsidRDefault="00000000">
      <w:pPr>
        <w:pStyle w:val="Paragraphedeliste"/>
        <w:numPr>
          <w:ilvl w:val="0"/>
          <w:numId w:val="2"/>
        </w:numPr>
        <w:spacing w:before="80" w:after="80"/>
        <w:rPr>
          <w:lang w:val="fr-BE"/>
        </w:rPr>
      </w:pPr>
      <w:r w:rsidRPr="00687A17">
        <w:rPr>
          <w:color w:val="000000"/>
          <w:lang w:val="fr-BE"/>
        </w:rPr>
        <w:t>Modélisation temporelle : intégrer la dynamique temporelle des préférences (session-</w:t>
      </w:r>
      <w:proofErr w:type="spellStart"/>
      <w:r w:rsidRPr="00687A17">
        <w:rPr>
          <w:color w:val="000000"/>
          <w:lang w:val="fr-BE"/>
        </w:rPr>
        <w:t>based</w:t>
      </w:r>
      <w:proofErr w:type="spellEnd"/>
      <w:r w:rsidRPr="00687A17">
        <w:rPr>
          <w:color w:val="000000"/>
          <w:lang w:val="fr-BE"/>
        </w:rPr>
        <w:t xml:space="preserve"> recommandation).</w:t>
      </w:r>
    </w:p>
    <w:p w14:paraId="5B5D78A5" w14:textId="77777777" w:rsidR="00040375" w:rsidRPr="00687A17" w:rsidRDefault="00000000">
      <w:pPr>
        <w:pStyle w:val="Paragraphedeliste"/>
        <w:numPr>
          <w:ilvl w:val="0"/>
          <w:numId w:val="2"/>
        </w:numPr>
        <w:spacing w:before="80" w:after="80"/>
        <w:rPr>
          <w:lang w:val="fr-BE"/>
        </w:rPr>
      </w:pPr>
      <w:r w:rsidRPr="00687A17">
        <w:rPr>
          <w:color w:val="000000"/>
          <w:lang w:val="fr-BE"/>
        </w:rPr>
        <w:t>Tuning équitable : optimiser les hyperparamètres de tous les modèles (y compris SVD) avec le même budget de recherche pour une comparaison plus juste.</w:t>
      </w:r>
    </w:p>
    <w:p w14:paraId="2BEA4901" w14:textId="77777777" w:rsidR="00040375" w:rsidRPr="00687A17" w:rsidRDefault="00000000">
      <w:pPr>
        <w:rPr>
          <w:lang w:val="fr-BE"/>
        </w:rPr>
      </w:pPr>
      <w:r w:rsidRPr="00687A17">
        <w:rPr>
          <w:lang w:val="fr-BE"/>
        </w:rPr>
        <w:br w:type="page"/>
      </w:r>
    </w:p>
    <w:p w14:paraId="55FF76E4" w14:textId="77777777" w:rsidR="00040375" w:rsidRPr="00687A17" w:rsidRDefault="00000000">
      <w:pPr>
        <w:pStyle w:val="Titre1"/>
        <w:pBdr>
          <w:bottom w:val="single" w:sz="6" w:space="4" w:color="2E75B6"/>
        </w:pBdr>
        <w:rPr>
          <w:lang w:val="fr-BE"/>
        </w:rPr>
      </w:pPr>
      <w:r w:rsidRPr="00687A17">
        <w:rPr>
          <w:lang w:val="fr-BE"/>
        </w:rPr>
        <w:t>7. Conclusion</w:t>
      </w:r>
    </w:p>
    <w:p w14:paraId="4480E644" w14:textId="77777777" w:rsidR="00040375" w:rsidRPr="00687A17" w:rsidRDefault="00000000">
      <w:pPr>
        <w:spacing w:before="100" w:after="100"/>
        <w:rPr>
          <w:lang w:val="fr-BE"/>
        </w:rPr>
      </w:pPr>
      <w:r w:rsidRPr="00687A17">
        <w:rPr>
          <w:color w:val="000000"/>
          <w:lang w:val="fr-BE"/>
        </w:rPr>
        <w:t>Ce travail a étudié la combinaison hybride adaptative de filtrage collaboratif (KNN-CF) et de filtrage par contenu (</w:t>
      </w:r>
      <w:proofErr w:type="spellStart"/>
      <w:r w:rsidRPr="00687A17">
        <w:rPr>
          <w:color w:val="000000"/>
          <w:lang w:val="fr-BE"/>
        </w:rPr>
        <w:t>SmartCBF</w:t>
      </w:r>
      <w:proofErr w:type="spellEnd"/>
      <w:r w:rsidRPr="00687A17">
        <w:rPr>
          <w:color w:val="000000"/>
          <w:lang w:val="fr-BE"/>
        </w:rPr>
        <w:t xml:space="preserve">) pour la recommandation de films, avec pour objectif de surmonter les limitations des approches isolées, notamment le problème du démarrage à froid. Les résultats obtenus sur </w:t>
      </w:r>
      <w:proofErr w:type="spellStart"/>
      <w:r w:rsidRPr="00687A17">
        <w:rPr>
          <w:color w:val="000000"/>
          <w:lang w:val="fr-BE"/>
        </w:rPr>
        <w:t>MovieLens</w:t>
      </w:r>
      <w:proofErr w:type="spellEnd"/>
      <w:r w:rsidRPr="00687A17">
        <w:rPr>
          <w:color w:val="000000"/>
          <w:lang w:val="fr-BE"/>
        </w:rPr>
        <w:t xml:space="preserve"> 100K et </w:t>
      </w:r>
      <w:proofErr w:type="spellStart"/>
      <w:r w:rsidRPr="00687A17">
        <w:rPr>
          <w:color w:val="000000"/>
          <w:lang w:val="fr-BE"/>
        </w:rPr>
        <w:t>MovieLens</w:t>
      </w:r>
      <w:proofErr w:type="spellEnd"/>
      <w:r w:rsidRPr="00687A17">
        <w:rPr>
          <w:color w:val="000000"/>
          <w:lang w:val="fr-BE"/>
        </w:rPr>
        <w:t xml:space="preserve"> 1M, avec 5 </w:t>
      </w:r>
      <w:proofErr w:type="spellStart"/>
      <w:r w:rsidRPr="00687A17">
        <w:rPr>
          <w:color w:val="000000"/>
          <w:lang w:val="fr-BE"/>
        </w:rPr>
        <w:t>seeds</w:t>
      </w:r>
      <w:proofErr w:type="spellEnd"/>
      <w:r w:rsidRPr="00687A17">
        <w:rPr>
          <w:color w:val="000000"/>
          <w:lang w:val="fr-BE"/>
        </w:rPr>
        <w:t xml:space="preserve"> et trois métriques complémentaires, montrent qu'</w:t>
      </w:r>
      <w:proofErr w:type="spellStart"/>
      <w:r w:rsidRPr="00687A17">
        <w:rPr>
          <w:color w:val="000000"/>
          <w:lang w:val="fr-BE"/>
        </w:rPr>
        <w:t>AdaptHybrid+CS</w:t>
      </w:r>
      <w:proofErr w:type="spellEnd"/>
      <w:r w:rsidRPr="00687A17">
        <w:rPr>
          <w:color w:val="000000"/>
          <w:lang w:val="fr-BE"/>
        </w:rPr>
        <w:t xml:space="preserve"> atteint les objectifs fixés, répondant positivement aux deux hypothèses de recherche.</w:t>
      </w:r>
    </w:p>
    <w:p w14:paraId="200E8596" w14:textId="77777777" w:rsidR="00040375" w:rsidRPr="00687A17" w:rsidRDefault="00040375">
      <w:pPr>
        <w:spacing w:before="80" w:after="80"/>
        <w:rPr>
          <w:lang w:val="fr-BE"/>
        </w:rPr>
      </w:pPr>
    </w:p>
    <w:p w14:paraId="68279EE3" w14:textId="77777777" w:rsidR="00040375" w:rsidRDefault="00000000">
      <w:pPr>
        <w:spacing w:before="100" w:after="100"/>
      </w:pPr>
      <w:r>
        <w:rPr>
          <w:color w:val="000000"/>
        </w:rPr>
        <w:t xml:space="preserve">Nos contributions </w:t>
      </w:r>
      <w:proofErr w:type="spellStart"/>
      <w:r>
        <w:rPr>
          <w:color w:val="000000"/>
        </w:rPr>
        <w:t>principales</w:t>
      </w:r>
      <w:proofErr w:type="spellEnd"/>
      <w:r>
        <w:rPr>
          <w:color w:val="000000"/>
        </w:rPr>
        <w:t xml:space="preserve"> </w:t>
      </w:r>
      <w:proofErr w:type="spellStart"/>
      <w:r>
        <w:rPr>
          <w:color w:val="000000"/>
        </w:rPr>
        <w:t>sont</w:t>
      </w:r>
      <w:proofErr w:type="spellEnd"/>
      <w:r>
        <w:rPr>
          <w:color w:val="000000"/>
        </w:rPr>
        <w:t xml:space="preserve"> :</w:t>
      </w:r>
    </w:p>
    <w:p w14:paraId="53074AAC" w14:textId="37E46B5D" w:rsidR="00040375" w:rsidRPr="00687A17" w:rsidRDefault="00000000">
      <w:pPr>
        <w:pStyle w:val="Paragraphedeliste"/>
        <w:numPr>
          <w:ilvl w:val="0"/>
          <w:numId w:val="2"/>
        </w:numPr>
        <w:spacing w:before="80" w:after="80"/>
        <w:rPr>
          <w:lang w:val="fr-BE"/>
        </w:rPr>
      </w:pPr>
      <w:r w:rsidRPr="00687A17">
        <w:rPr>
          <w:color w:val="000000"/>
          <w:lang w:val="fr-BE"/>
        </w:rPr>
        <w:t xml:space="preserve">La proposition de </w:t>
      </w:r>
      <w:proofErr w:type="spellStart"/>
      <w:r w:rsidRPr="00687A17">
        <w:rPr>
          <w:color w:val="000000"/>
          <w:lang w:val="fr-BE"/>
        </w:rPr>
        <w:t>SmartCBF</w:t>
      </w:r>
      <w:proofErr w:type="spellEnd"/>
      <w:r w:rsidRPr="00687A17">
        <w:rPr>
          <w:color w:val="000000"/>
          <w:lang w:val="fr-BE"/>
        </w:rPr>
        <w:t xml:space="preserve">, un module CBF enrichi (TF-IDF + repli démographique + </w:t>
      </w:r>
      <w:proofErr w:type="spellStart"/>
      <w:r w:rsidRPr="00687A17">
        <w:rPr>
          <w:color w:val="000000"/>
          <w:lang w:val="fr-BE"/>
        </w:rPr>
        <w:t>prior</w:t>
      </w:r>
      <w:proofErr w:type="spellEnd"/>
      <w:r w:rsidRPr="00687A17">
        <w:rPr>
          <w:color w:val="000000"/>
          <w:lang w:val="fr-BE"/>
        </w:rPr>
        <w:t xml:space="preserve"> de popularité) conçu pour les situations de cold-start.</w:t>
      </w:r>
    </w:p>
    <w:p w14:paraId="59C88B04" w14:textId="592BEE66" w:rsidR="00040375" w:rsidRPr="00687A17" w:rsidRDefault="00000000">
      <w:pPr>
        <w:pStyle w:val="Paragraphedeliste"/>
        <w:numPr>
          <w:ilvl w:val="0"/>
          <w:numId w:val="2"/>
        </w:numPr>
        <w:spacing w:before="80" w:after="80"/>
        <w:rPr>
          <w:lang w:val="fr-BE"/>
        </w:rPr>
      </w:pPr>
      <w:r w:rsidRPr="00687A17">
        <w:rPr>
          <w:color w:val="000000"/>
          <w:lang w:val="fr-BE"/>
        </w:rPr>
        <w:t>La conception d'</w:t>
      </w:r>
      <w:proofErr w:type="spellStart"/>
      <w:r w:rsidRPr="00687A17">
        <w:rPr>
          <w:color w:val="000000"/>
          <w:lang w:val="fr-BE"/>
        </w:rPr>
        <w:t>AdaptHybrid+CS</w:t>
      </w:r>
      <w:proofErr w:type="spellEnd"/>
      <w:r w:rsidRPr="00687A17">
        <w:rPr>
          <w:color w:val="000000"/>
          <w:lang w:val="fr-BE"/>
        </w:rPr>
        <w:t xml:space="preserve">, un hybride avec </w:t>
      </w:r>
      <w:r>
        <w:rPr>
          <w:color w:val="000000"/>
        </w:rPr>
        <w:t>α</w:t>
      </w:r>
      <w:r w:rsidRPr="00687A17">
        <w:rPr>
          <w:color w:val="000000"/>
          <w:lang w:val="fr-BE"/>
        </w:rPr>
        <w:t xml:space="preserve"> appris par validation et correction dynamique selon l'activité utilisateur.</w:t>
      </w:r>
    </w:p>
    <w:p w14:paraId="7D89ECD2" w14:textId="62175577" w:rsidR="00040375" w:rsidRPr="00687A17" w:rsidRDefault="00000000">
      <w:pPr>
        <w:pStyle w:val="Paragraphedeliste"/>
        <w:numPr>
          <w:ilvl w:val="0"/>
          <w:numId w:val="2"/>
        </w:numPr>
        <w:spacing w:before="80" w:after="80"/>
        <w:rPr>
          <w:lang w:val="fr-BE"/>
        </w:rPr>
      </w:pPr>
      <w:r w:rsidRPr="00687A17">
        <w:rPr>
          <w:color w:val="000000"/>
          <w:lang w:val="fr-BE"/>
        </w:rPr>
        <w:t xml:space="preserve">Un protocole expérimental rigoureux (5 </w:t>
      </w:r>
      <w:proofErr w:type="spellStart"/>
      <w:r w:rsidRPr="00687A17">
        <w:rPr>
          <w:color w:val="000000"/>
          <w:lang w:val="fr-BE"/>
        </w:rPr>
        <w:t>seeds</w:t>
      </w:r>
      <w:proofErr w:type="spellEnd"/>
      <w:r w:rsidRPr="00687A17">
        <w:rPr>
          <w:color w:val="000000"/>
          <w:lang w:val="fr-BE"/>
        </w:rPr>
        <w:t xml:space="preserve">, 3 métriques, 2 </w:t>
      </w:r>
      <w:proofErr w:type="spellStart"/>
      <w:r w:rsidRPr="00687A17">
        <w:rPr>
          <w:color w:val="000000"/>
          <w:lang w:val="fr-BE"/>
        </w:rPr>
        <w:t>datasets</w:t>
      </w:r>
      <w:proofErr w:type="spellEnd"/>
      <w:r w:rsidRPr="00687A17">
        <w:rPr>
          <w:color w:val="000000"/>
          <w:lang w:val="fr-BE"/>
        </w:rPr>
        <w:t xml:space="preserve">, 4 </w:t>
      </w:r>
      <w:proofErr w:type="spellStart"/>
      <w:r w:rsidRPr="00687A17">
        <w:rPr>
          <w:color w:val="000000"/>
          <w:lang w:val="fr-BE"/>
        </w:rPr>
        <w:t>baselines</w:t>
      </w:r>
      <w:proofErr w:type="spellEnd"/>
      <w:r w:rsidRPr="00687A17">
        <w:rPr>
          <w:color w:val="000000"/>
          <w:lang w:val="fr-BE"/>
        </w:rPr>
        <w:t>) permettant de valider statistiquement les gains observés.</w:t>
      </w:r>
    </w:p>
    <w:p w14:paraId="2F4F225C" w14:textId="1CDDD664" w:rsidR="00040375" w:rsidRPr="00687A17" w:rsidRDefault="00000000">
      <w:pPr>
        <w:pStyle w:val="Paragraphedeliste"/>
        <w:numPr>
          <w:ilvl w:val="0"/>
          <w:numId w:val="2"/>
        </w:numPr>
        <w:spacing w:before="80" w:after="80"/>
        <w:rPr>
          <w:lang w:val="fr-BE"/>
        </w:rPr>
      </w:pPr>
      <w:r w:rsidRPr="00687A17">
        <w:rPr>
          <w:color w:val="000000"/>
          <w:lang w:val="fr-BE"/>
        </w:rPr>
        <w:t>La confirmation que la combinaison CF+CBF est supérieure à chaque composante seule (H1), et que cette combinaison atténue significativement le cold-start (H2).</w:t>
      </w:r>
    </w:p>
    <w:p w14:paraId="09E5F6D2" w14:textId="77777777" w:rsidR="00040375" w:rsidRPr="00687A17" w:rsidRDefault="00040375">
      <w:pPr>
        <w:spacing w:before="80" w:after="80"/>
        <w:rPr>
          <w:lang w:val="fr-BE"/>
        </w:rPr>
      </w:pPr>
    </w:p>
    <w:p w14:paraId="563A9022" w14:textId="77777777" w:rsidR="00040375" w:rsidRPr="00687A17" w:rsidRDefault="00000000">
      <w:pPr>
        <w:spacing w:before="100" w:after="100"/>
        <w:rPr>
          <w:lang w:val="fr-BE"/>
        </w:rPr>
      </w:pPr>
      <w:r w:rsidRPr="00687A17">
        <w:rPr>
          <w:color w:val="000000"/>
          <w:lang w:val="fr-BE"/>
        </w:rPr>
        <w:t xml:space="preserve">Malgré ces avancées, certaines limites subsistent : SVD reste supérieur en RMSE en raison de la pénalisation quadratique des grandes erreurs, et les deux </w:t>
      </w:r>
      <w:proofErr w:type="spellStart"/>
      <w:r w:rsidRPr="00687A17">
        <w:rPr>
          <w:color w:val="000000"/>
          <w:lang w:val="fr-BE"/>
        </w:rPr>
        <w:t>datasets</w:t>
      </w:r>
      <w:proofErr w:type="spellEnd"/>
      <w:r w:rsidRPr="00687A17">
        <w:rPr>
          <w:color w:val="000000"/>
          <w:lang w:val="fr-BE"/>
        </w:rPr>
        <w:t xml:space="preserve"> appartiennent au même domaine (films), limitant la généralisation. De plus, le cold-start véritablement « zéro notation » n'est pas couvert par ces </w:t>
      </w:r>
      <w:proofErr w:type="spellStart"/>
      <w:r w:rsidRPr="00687A17">
        <w:rPr>
          <w:color w:val="000000"/>
          <w:lang w:val="fr-BE"/>
        </w:rPr>
        <w:t>datasets</w:t>
      </w:r>
      <w:proofErr w:type="spellEnd"/>
      <w:r w:rsidRPr="00687A17">
        <w:rPr>
          <w:color w:val="000000"/>
          <w:lang w:val="fr-BE"/>
        </w:rPr>
        <w:t>.</w:t>
      </w:r>
    </w:p>
    <w:p w14:paraId="1FB84AE2" w14:textId="77777777" w:rsidR="00040375" w:rsidRPr="00687A17" w:rsidRDefault="00040375">
      <w:pPr>
        <w:spacing w:before="80" w:after="80"/>
        <w:rPr>
          <w:lang w:val="fr-BE"/>
        </w:rPr>
      </w:pPr>
    </w:p>
    <w:p w14:paraId="5BD41856" w14:textId="77777777" w:rsidR="00A63F5C" w:rsidRDefault="00000000">
      <w:pPr>
        <w:spacing w:before="100" w:after="100"/>
        <w:rPr>
          <w:color w:val="000000"/>
          <w:lang w:val="fr-BE"/>
        </w:rPr>
      </w:pPr>
      <w:r w:rsidRPr="00687A17">
        <w:rPr>
          <w:color w:val="000000"/>
          <w:lang w:val="fr-BE"/>
        </w:rPr>
        <w:t xml:space="preserve">Comme perspectives, nous envisageons : </w:t>
      </w:r>
    </w:p>
    <w:p w14:paraId="5F45DAD0" w14:textId="06E31BC7" w:rsidR="00A63F5C" w:rsidRDefault="00F10D01">
      <w:pPr>
        <w:spacing w:before="100" w:after="100"/>
        <w:rPr>
          <w:color w:val="000000"/>
          <w:lang w:val="fr-BE"/>
        </w:rPr>
      </w:pPr>
      <w:r>
        <w:rPr>
          <w:color w:val="000000"/>
          <w:lang w:val="fr-BE"/>
        </w:rPr>
        <w:t xml:space="preserve">- </w:t>
      </w:r>
      <w:r w:rsidR="00000000" w:rsidRPr="00687A17">
        <w:rPr>
          <w:color w:val="000000"/>
          <w:lang w:val="fr-BE"/>
        </w:rPr>
        <w:t xml:space="preserve">l'extension à des domaines non-cinématographiques (e-commerce, musique) pour tester la robustesse inter-domaines ; </w:t>
      </w:r>
    </w:p>
    <w:p w14:paraId="0B821AFC" w14:textId="498095A7" w:rsidR="00A63F5C" w:rsidRDefault="00F10D01">
      <w:pPr>
        <w:spacing w:before="100" w:after="100"/>
        <w:rPr>
          <w:color w:val="000000"/>
          <w:lang w:val="fr-BE"/>
        </w:rPr>
      </w:pPr>
      <w:r>
        <w:rPr>
          <w:color w:val="000000"/>
          <w:lang w:val="fr-BE"/>
        </w:rPr>
        <w:t xml:space="preserve">- </w:t>
      </w:r>
      <w:r w:rsidR="00000000" w:rsidRPr="00687A17">
        <w:rPr>
          <w:color w:val="000000"/>
          <w:lang w:val="fr-BE"/>
        </w:rPr>
        <w:t xml:space="preserve">le remplacement de </w:t>
      </w:r>
      <w:proofErr w:type="spellStart"/>
      <w:r w:rsidR="00000000" w:rsidRPr="00687A17">
        <w:rPr>
          <w:color w:val="000000"/>
          <w:lang w:val="fr-BE"/>
        </w:rPr>
        <w:t>SmartCBF</w:t>
      </w:r>
      <w:proofErr w:type="spellEnd"/>
      <w:r w:rsidR="00000000" w:rsidRPr="00687A17">
        <w:rPr>
          <w:color w:val="000000"/>
          <w:lang w:val="fr-BE"/>
        </w:rPr>
        <w:t xml:space="preserve"> par un encodeur neuronal de type </w:t>
      </w:r>
      <w:proofErr w:type="spellStart"/>
      <w:r w:rsidR="00000000" w:rsidRPr="00687A17">
        <w:rPr>
          <w:color w:val="000000"/>
          <w:lang w:val="fr-BE"/>
        </w:rPr>
        <w:t>two-tower</w:t>
      </w:r>
      <w:proofErr w:type="spellEnd"/>
      <w:r w:rsidR="00000000" w:rsidRPr="00687A17">
        <w:rPr>
          <w:color w:val="000000"/>
          <w:lang w:val="fr-BE"/>
        </w:rPr>
        <w:t xml:space="preserve"> pour des représentations de contenu plus riches ; </w:t>
      </w:r>
    </w:p>
    <w:p w14:paraId="7C1D9478" w14:textId="0F0576EE" w:rsidR="00040375" w:rsidRPr="00687A17" w:rsidRDefault="00F10D01">
      <w:pPr>
        <w:spacing w:before="100" w:after="100"/>
        <w:rPr>
          <w:lang w:val="fr-BE"/>
        </w:rPr>
      </w:pPr>
      <w:r>
        <w:rPr>
          <w:color w:val="000000"/>
          <w:lang w:val="fr-BE"/>
        </w:rPr>
        <w:t xml:space="preserve">- </w:t>
      </w:r>
      <w:r w:rsidR="00000000" w:rsidRPr="00687A17">
        <w:rPr>
          <w:color w:val="000000"/>
          <w:lang w:val="fr-BE"/>
        </w:rPr>
        <w:t>l'intégration de la dimension temporelle pour modéliser l'évolution des préférences utilisateur.</w:t>
      </w:r>
    </w:p>
    <w:p w14:paraId="15D5ADAB" w14:textId="77777777" w:rsidR="00040375" w:rsidRPr="00687A17" w:rsidRDefault="00000000">
      <w:pPr>
        <w:rPr>
          <w:lang w:val="fr-BE"/>
        </w:rPr>
      </w:pPr>
      <w:r w:rsidRPr="00687A17">
        <w:rPr>
          <w:lang w:val="fr-BE"/>
        </w:rPr>
        <w:br w:type="page"/>
      </w:r>
    </w:p>
    <w:p w14:paraId="0FE72C9B" w14:textId="32A6F806" w:rsidR="00345B0C" w:rsidRPr="00A63F5C" w:rsidRDefault="00000000" w:rsidP="00345B0C">
      <w:pPr>
        <w:pStyle w:val="Titre1"/>
        <w:pBdr>
          <w:bottom w:val="single" w:sz="6" w:space="4" w:color="2E75B6"/>
        </w:pBdr>
      </w:pPr>
      <w:proofErr w:type="spellStart"/>
      <w:r w:rsidRPr="00A63F5C">
        <w:t>Références</w:t>
      </w:r>
      <w:proofErr w:type="spellEnd"/>
    </w:p>
    <w:p w14:paraId="5355750B" w14:textId="77777777" w:rsidR="00345B0C" w:rsidRPr="00A63F5C" w:rsidRDefault="00345B0C" w:rsidP="00345B0C"/>
    <w:p w14:paraId="05E031EE" w14:textId="77777777" w:rsidR="008929A3" w:rsidRPr="008929A3" w:rsidRDefault="00345B0C" w:rsidP="008929A3">
      <w:pPr>
        <w:pStyle w:val="Bibliographie"/>
      </w:pPr>
      <w:r>
        <w:fldChar w:fldCharType="begin"/>
      </w:r>
      <w:r w:rsidR="008929A3">
        <w:instrText xml:space="preserve"> ADDIN ZOTERO_BIBL {"uncited":[],"omitted":[],"custom":[]} CSL_BIBLIOGRAPHY </w:instrText>
      </w:r>
      <w:r>
        <w:fldChar w:fldCharType="separate"/>
      </w:r>
      <w:r w:rsidR="008929A3" w:rsidRPr="008929A3">
        <w:t>Burke, R. (2002). Hybrid recommender systems</w:t>
      </w:r>
      <w:r w:rsidR="008929A3" w:rsidRPr="008929A3">
        <w:rPr>
          <w:rFonts w:ascii="Arial" w:hAnsi="Arial" w:cs="Arial"/>
        </w:rPr>
        <w:t> </w:t>
      </w:r>
      <w:r w:rsidR="008929A3" w:rsidRPr="008929A3">
        <w:t xml:space="preserve">: Survey and experiments. </w:t>
      </w:r>
      <w:r w:rsidR="008929A3" w:rsidRPr="008929A3">
        <w:rPr>
          <w:i/>
          <w:iCs/>
        </w:rPr>
        <w:t>User modeling and user-adapted interaction</w:t>
      </w:r>
      <w:r w:rsidR="008929A3" w:rsidRPr="008929A3">
        <w:t xml:space="preserve">, </w:t>
      </w:r>
      <w:r w:rsidR="008929A3" w:rsidRPr="008929A3">
        <w:rPr>
          <w:i/>
          <w:iCs/>
        </w:rPr>
        <w:t>12</w:t>
      </w:r>
      <w:r w:rsidR="008929A3" w:rsidRPr="008929A3">
        <w:t>(4), 331</w:t>
      </w:r>
      <w:r w:rsidR="008929A3" w:rsidRPr="008929A3">
        <w:rPr>
          <w:rFonts w:ascii="Cambria Math" w:hAnsi="Cambria Math" w:cs="Cambria Math"/>
        </w:rPr>
        <w:t>‑</w:t>
      </w:r>
      <w:r w:rsidR="008929A3" w:rsidRPr="008929A3">
        <w:t>370.</w:t>
      </w:r>
    </w:p>
    <w:p w14:paraId="04E8320F" w14:textId="77777777" w:rsidR="008929A3" w:rsidRPr="008929A3" w:rsidRDefault="008929A3" w:rsidP="008929A3">
      <w:pPr>
        <w:pStyle w:val="Bibliographie"/>
      </w:pPr>
      <w:r w:rsidRPr="008929A3">
        <w:t xml:space="preserve">Claypool, M., Gokhale, A., Miranda, T., Murnikov, P., Netes, D., Sartin, M., &amp; others. (1999). Combining content-based and collaborative filters in an online newspaper. </w:t>
      </w:r>
      <w:r w:rsidRPr="008929A3">
        <w:rPr>
          <w:i/>
          <w:iCs/>
        </w:rPr>
        <w:t>Proceedings of ACM SIGIR workshop on recommender systems</w:t>
      </w:r>
      <w:r w:rsidRPr="008929A3">
        <w:t xml:space="preserve">, </w:t>
      </w:r>
      <w:r w:rsidRPr="008929A3">
        <w:rPr>
          <w:i/>
          <w:iCs/>
        </w:rPr>
        <w:t>60</w:t>
      </w:r>
      <w:r w:rsidRPr="008929A3">
        <w:t>, 1853</w:t>
      </w:r>
      <w:r w:rsidRPr="008929A3">
        <w:rPr>
          <w:rFonts w:ascii="Cambria Math" w:hAnsi="Cambria Math" w:cs="Cambria Math"/>
        </w:rPr>
        <w:t>‑</w:t>
      </w:r>
      <w:r w:rsidRPr="008929A3">
        <w:t>1870.</w:t>
      </w:r>
    </w:p>
    <w:p w14:paraId="5AD51E92" w14:textId="77777777" w:rsidR="008929A3" w:rsidRPr="008929A3" w:rsidRDefault="008929A3" w:rsidP="008929A3">
      <w:pPr>
        <w:pStyle w:val="Bibliographie"/>
      </w:pPr>
      <w:r w:rsidRPr="008929A3">
        <w:t>Deldjoo, Y., Schedl, M., Hidasi, B., Wei, Y., &amp; He, X. (2021). Multimedia recommender systems</w:t>
      </w:r>
      <w:r w:rsidRPr="008929A3">
        <w:rPr>
          <w:rFonts w:ascii="Arial" w:hAnsi="Arial" w:cs="Arial"/>
        </w:rPr>
        <w:t> </w:t>
      </w:r>
      <w:r w:rsidRPr="008929A3">
        <w:t xml:space="preserve">: Algorithms and challenges. In </w:t>
      </w:r>
      <w:r w:rsidRPr="008929A3">
        <w:rPr>
          <w:i/>
          <w:iCs/>
        </w:rPr>
        <w:t>Recommender systems handbook</w:t>
      </w:r>
      <w:r w:rsidRPr="008929A3">
        <w:t xml:space="preserve"> (p. 973</w:t>
      </w:r>
      <w:r w:rsidRPr="008929A3">
        <w:rPr>
          <w:rFonts w:ascii="Cambria Math" w:hAnsi="Cambria Math" w:cs="Cambria Math"/>
        </w:rPr>
        <w:t>‑</w:t>
      </w:r>
      <w:r w:rsidRPr="008929A3">
        <w:t>1014). Springer.</w:t>
      </w:r>
    </w:p>
    <w:p w14:paraId="3D02BEED" w14:textId="77777777" w:rsidR="008929A3" w:rsidRPr="008929A3" w:rsidRDefault="008929A3" w:rsidP="008929A3">
      <w:pPr>
        <w:pStyle w:val="Bibliographie"/>
      </w:pPr>
      <w:r w:rsidRPr="008929A3">
        <w:t>Dong, M., Yuan, F., Yao, L., Xu, X., &amp; Zhu, L. (2020). Mamo</w:t>
      </w:r>
      <w:r w:rsidRPr="008929A3">
        <w:rPr>
          <w:rFonts w:ascii="Arial" w:hAnsi="Arial" w:cs="Arial"/>
        </w:rPr>
        <w:t> </w:t>
      </w:r>
      <w:r w:rsidRPr="008929A3">
        <w:t xml:space="preserve">: Memory-augmented meta-optimization for cold-start recommendation. </w:t>
      </w:r>
      <w:r w:rsidRPr="008929A3">
        <w:rPr>
          <w:i/>
          <w:iCs/>
        </w:rPr>
        <w:t>Proceedings of the 26th ACM SIGKDD international conference on knowledge discovery &amp; data mining</w:t>
      </w:r>
      <w:r w:rsidRPr="008929A3">
        <w:t>, 688</w:t>
      </w:r>
      <w:r w:rsidRPr="008929A3">
        <w:rPr>
          <w:rFonts w:ascii="Cambria Math" w:hAnsi="Cambria Math" w:cs="Cambria Math"/>
        </w:rPr>
        <w:t>‑</w:t>
      </w:r>
      <w:r w:rsidRPr="008929A3">
        <w:t>697.</w:t>
      </w:r>
    </w:p>
    <w:p w14:paraId="2D63558D" w14:textId="77777777" w:rsidR="008929A3" w:rsidRPr="008929A3" w:rsidRDefault="008929A3" w:rsidP="008929A3">
      <w:pPr>
        <w:pStyle w:val="Bibliographie"/>
      </w:pPr>
      <w:r w:rsidRPr="008929A3">
        <w:t>Gao, C., Zheng, Y., Li, N., Li, Y., Qin, Y., Piao, J., Quan, Y., Chang, J., Jin, D., He, X., &amp; others. (2023). A survey of graph neural networks for recommender systems</w:t>
      </w:r>
      <w:r w:rsidRPr="008929A3">
        <w:rPr>
          <w:rFonts w:ascii="Arial" w:hAnsi="Arial" w:cs="Arial"/>
        </w:rPr>
        <w:t> </w:t>
      </w:r>
      <w:r w:rsidRPr="008929A3">
        <w:t xml:space="preserve">: Challenges, methods, and directions. </w:t>
      </w:r>
      <w:r w:rsidRPr="008929A3">
        <w:rPr>
          <w:i/>
          <w:iCs/>
        </w:rPr>
        <w:t>ACM Transactions on Recommender Systems</w:t>
      </w:r>
      <w:r w:rsidRPr="008929A3">
        <w:t xml:space="preserve">, </w:t>
      </w:r>
      <w:r w:rsidRPr="008929A3">
        <w:rPr>
          <w:i/>
          <w:iCs/>
        </w:rPr>
        <w:t>1</w:t>
      </w:r>
      <w:r w:rsidRPr="008929A3">
        <w:t>(1), 1</w:t>
      </w:r>
      <w:r w:rsidRPr="008929A3">
        <w:rPr>
          <w:rFonts w:ascii="Cambria Math" w:hAnsi="Cambria Math" w:cs="Cambria Math"/>
        </w:rPr>
        <w:t>‑</w:t>
      </w:r>
      <w:r w:rsidRPr="008929A3">
        <w:t>51.</w:t>
      </w:r>
    </w:p>
    <w:p w14:paraId="56D5D8B0" w14:textId="77777777" w:rsidR="008929A3" w:rsidRPr="008929A3" w:rsidRDefault="008929A3" w:rsidP="008929A3">
      <w:pPr>
        <w:pStyle w:val="Bibliographie"/>
      </w:pPr>
      <w:r w:rsidRPr="008929A3">
        <w:t xml:space="preserve">He, X., Liao, L., Zhang, H., Nie, L., Hu, X., &amp; Chua, T.-S. (2017). Neural collaborative filtering. </w:t>
      </w:r>
      <w:r w:rsidRPr="008929A3">
        <w:rPr>
          <w:i/>
          <w:iCs/>
        </w:rPr>
        <w:t>Proceedings of the 26th international conference on world wide web</w:t>
      </w:r>
      <w:r w:rsidRPr="008929A3">
        <w:t>, 173</w:t>
      </w:r>
      <w:r w:rsidRPr="008929A3">
        <w:rPr>
          <w:rFonts w:ascii="Cambria Math" w:hAnsi="Cambria Math" w:cs="Cambria Math"/>
        </w:rPr>
        <w:t>‑</w:t>
      </w:r>
      <w:r w:rsidRPr="008929A3">
        <w:t>182.</w:t>
      </w:r>
    </w:p>
    <w:p w14:paraId="64E6C94D" w14:textId="77777777" w:rsidR="008929A3" w:rsidRPr="008929A3" w:rsidRDefault="008929A3" w:rsidP="008929A3">
      <w:pPr>
        <w:pStyle w:val="Bibliographie"/>
      </w:pPr>
      <w:r w:rsidRPr="008929A3">
        <w:t xml:space="preserve">Herlocker, J. L., Konstan, J. A., Terveen, L. G., &amp; Riedl, J. T. (2004). Evaluating collaborative filtering recommender systems. </w:t>
      </w:r>
      <w:r w:rsidRPr="008929A3">
        <w:rPr>
          <w:i/>
          <w:iCs/>
        </w:rPr>
        <w:t>ACM Transactions on Information Systems (TOIS)</w:t>
      </w:r>
      <w:r w:rsidRPr="008929A3">
        <w:t xml:space="preserve">, </w:t>
      </w:r>
      <w:r w:rsidRPr="008929A3">
        <w:rPr>
          <w:i/>
          <w:iCs/>
        </w:rPr>
        <w:t>22</w:t>
      </w:r>
      <w:r w:rsidRPr="008929A3">
        <w:t>(1), 5</w:t>
      </w:r>
      <w:r w:rsidRPr="008929A3">
        <w:rPr>
          <w:rFonts w:ascii="Cambria Math" w:hAnsi="Cambria Math" w:cs="Cambria Math"/>
        </w:rPr>
        <w:t>‑</w:t>
      </w:r>
      <w:r w:rsidRPr="008929A3">
        <w:t>53.</w:t>
      </w:r>
    </w:p>
    <w:p w14:paraId="04C5885C" w14:textId="77777777" w:rsidR="008929A3" w:rsidRPr="008929A3" w:rsidRDefault="008929A3" w:rsidP="008929A3">
      <w:pPr>
        <w:pStyle w:val="Bibliographie"/>
      </w:pPr>
      <w:r w:rsidRPr="008929A3">
        <w:t>Koren, Y. (2008). Factorization meets the neighborhood</w:t>
      </w:r>
      <w:r w:rsidRPr="008929A3">
        <w:rPr>
          <w:rFonts w:ascii="Arial" w:hAnsi="Arial" w:cs="Arial"/>
        </w:rPr>
        <w:t> </w:t>
      </w:r>
      <w:r w:rsidRPr="008929A3">
        <w:t xml:space="preserve">: A multifaceted collaborative filtering model. </w:t>
      </w:r>
      <w:r w:rsidRPr="008929A3">
        <w:rPr>
          <w:i/>
          <w:iCs/>
        </w:rPr>
        <w:t>Proceedings of the 14th ACM SIGKDD international conference on Knowledge discovery and data mining</w:t>
      </w:r>
      <w:r w:rsidRPr="008929A3">
        <w:t>, 426</w:t>
      </w:r>
      <w:r w:rsidRPr="008929A3">
        <w:rPr>
          <w:rFonts w:ascii="Cambria Math" w:hAnsi="Cambria Math" w:cs="Cambria Math"/>
        </w:rPr>
        <w:t>‑</w:t>
      </w:r>
      <w:r w:rsidRPr="008929A3">
        <w:t>434.</w:t>
      </w:r>
    </w:p>
    <w:p w14:paraId="290CEECA" w14:textId="77777777" w:rsidR="008929A3" w:rsidRPr="008929A3" w:rsidRDefault="008929A3" w:rsidP="008929A3">
      <w:pPr>
        <w:pStyle w:val="Bibliographie"/>
      </w:pPr>
      <w:r w:rsidRPr="008929A3">
        <w:t xml:space="preserve">Koren, Y., Bell, R., &amp; Volinsky, C. (2009). Matrix factorization techniques for recommender systems. </w:t>
      </w:r>
      <w:r w:rsidRPr="008929A3">
        <w:rPr>
          <w:i/>
          <w:iCs/>
        </w:rPr>
        <w:t>Computer</w:t>
      </w:r>
      <w:r w:rsidRPr="008929A3">
        <w:t xml:space="preserve">, </w:t>
      </w:r>
      <w:r w:rsidRPr="008929A3">
        <w:rPr>
          <w:i/>
          <w:iCs/>
        </w:rPr>
        <w:t>42</w:t>
      </w:r>
      <w:r w:rsidRPr="008929A3">
        <w:t>(8), 30</w:t>
      </w:r>
      <w:r w:rsidRPr="008929A3">
        <w:rPr>
          <w:rFonts w:ascii="Cambria Math" w:hAnsi="Cambria Math" w:cs="Cambria Math"/>
        </w:rPr>
        <w:t>‑</w:t>
      </w:r>
      <w:r w:rsidRPr="008929A3">
        <w:t>37.</w:t>
      </w:r>
    </w:p>
    <w:p w14:paraId="70318C27" w14:textId="77777777" w:rsidR="008929A3" w:rsidRPr="008929A3" w:rsidRDefault="008929A3" w:rsidP="008929A3">
      <w:pPr>
        <w:pStyle w:val="Bibliographie"/>
      </w:pPr>
      <w:r w:rsidRPr="008929A3">
        <w:t xml:space="preserve">Pazzani, M. J., &amp; Billsus, D. (2007). Content-based recommendation systems. In </w:t>
      </w:r>
      <w:r w:rsidRPr="008929A3">
        <w:rPr>
          <w:i/>
          <w:iCs/>
        </w:rPr>
        <w:t>The adaptive web</w:t>
      </w:r>
      <w:r w:rsidRPr="008929A3">
        <w:rPr>
          <w:rFonts w:ascii="Arial" w:hAnsi="Arial" w:cs="Arial"/>
          <w:i/>
          <w:iCs/>
        </w:rPr>
        <w:t> </w:t>
      </w:r>
      <w:r w:rsidRPr="008929A3">
        <w:rPr>
          <w:i/>
          <w:iCs/>
        </w:rPr>
        <w:t>: Methods and strategies of web personalization</w:t>
      </w:r>
      <w:r w:rsidRPr="008929A3">
        <w:t xml:space="preserve"> (p. 325</w:t>
      </w:r>
      <w:r w:rsidRPr="008929A3">
        <w:rPr>
          <w:rFonts w:ascii="Cambria Math" w:hAnsi="Cambria Math" w:cs="Cambria Math"/>
        </w:rPr>
        <w:t>‑</w:t>
      </w:r>
      <w:r w:rsidRPr="008929A3">
        <w:t>341). Springer.</w:t>
      </w:r>
    </w:p>
    <w:p w14:paraId="37DAAD07" w14:textId="77777777" w:rsidR="008929A3" w:rsidRPr="008929A3" w:rsidRDefault="008929A3" w:rsidP="008929A3">
      <w:pPr>
        <w:pStyle w:val="Bibliographie"/>
      </w:pPr>
      <w:r w:rsidRPr="008929A3">
        <w:t xml:space="preserve">Ricci, Francesco,Rokach, Lior, S., Bracha. (2011). </w:t>
      </w:r>
      <w:r w:rsidRPr="008929A3">
        <w:rPr>
          <w:i/>
          <w:iCs/>
        </w:rPr>
        <w:t>Recommender Systems Handbook</w:t>
      </w:r>
      <w:r w:rsidRPr="008929A3">
        <w:t>. Springer. https://doi.org/10.1007/978-0-387-85820-3</w:t>
      </w:r>
    </w:p>
    <w:p w14:paraId="5B2CBEEE" w14:textId="77777777" w:rsidR="008929A3" w:rsidRPr="008929A3" w:rsidRDefault="008929A3" w:rsidP="008929A3">
      <w:pPr>
        <w:pStyle w:val="Bibliographie"/>
      </w:pPr>
      <w:r w:rsidRPr="008929A3">
        <w:t xml:space="preserve">Salton, Gerard, M., Michael J. (1983). </w:t>
      </w:r>
      <w:r w:rsidRPr="008929A3">
        <w:rPr>
          <w:i/>
          <w:iCs/>
        </w:rPr>
        <w:t>Introduction to Modern Information Retrieval</w:t>
      </w:r>
      <w:r w:rsidRPr="008929A3">
        <w:t>. McGraw-Hill.</w:t>
      </w:r>
    </w:p>
    <w:p w14:paraId="5EA5A50C" w14:textId="77777777" w:rsidR="008929A3" w:rsidRPr="008929A3" w:rsidRDefault="008929A3" w:rsidP="008929A3">
      <w:pPr>
        <w:pStyle w:val="Bibliographie"/>
      </w:pPr>
      <w:r w:rsidRPr="008929A3">
        <w:t xml:space="preserve">Sarwar, B., Karypis, G., Konstan, J., &amp; Riedl, J. (2001). Item-based collaborative filtering recommendation algorithms. </w:t>
      </w:r>
      <w:r w:rsidRPr="008929A3">
        <w:rPr>
          <w:i/>
          <w:iCs/>
        </w:rPr>
        <w:t>Proceedings of the 10th International Conference on World Wide Web</w:t>
      </w:r>
      <w:r w:rsidRPr="008929A3">
        <w:t>, 285</w:t>
      </w:r>
      <w:r w:rsidRPr="008929A3">
        <w:rPr>
          <w:rFonts w:ascii="Cambria Math" w:hAnsi="Cambria Math" w:cs="Cambria Math"/>
        </w:rPr>
        <w:t>‑</w:t>
      </w:r>
      <w:r w:rsidRPr="008929A3">
        <w:t>295. https://doi.org/10.1145/371920.372071</w:t>
      </w:r>
    </w:p>
    <w:p w14:paraId="13B9AF7A" w14:textId="77777777" w:rsidR="008929A3" w:rsidRPr="008929A3" w:rsidRDefault="008929A3" w:rsidP="008929A3">
      <w:pPr>
        <w:pStyle w:val="Bibliographie"/>
      </w:pPr>
      <w:r w:rsidRPr="008929A3">
        <w:rPr>
          <w:lang w:val="fr-BE"/>
        </w:rPr>
        <w:t xml:space="preserve">Sun, F., Liu, J., Wu, J., Pei, C., Lin, X., Ou, W., &amp; Jiang, P. (2019). </w:t>
      </w:r>
      <w:r w:rsidRPr="008929A3">
        <w:t>BERT4Rec</w:t>
      </w:r>
      <w:r w:rsidRPr="008929A3">
        <w:rPr>
          <w:rFonts w:ascii="Arial" w:hAnsi="Arial" w:cs="Arial"/>
        </w:rPr>
        <w:t> </w:t>
      </w:r>
      <w:r w:rsidRPr="008929A3">
        <w:t xml:space="preserve">: Sequential recommendation with bidirectional encoder representations from transformer. </w:t>
      </w:r>
      <w:r w:rsidRPr="008929A3">
        <w:rPr>
          <w:i/>
          <w:iCs/>
        </w:rPr>
        <w:t>Proceedings of the 28th ACM international conference on information and knowledge management</w:t>
      </w:r>
      <w:r w:rsidRPr="008929A3">
        <w:t>, 1441</w:t>
      </w:r>
      <w:r w:rsidRPr="008929A3">
        <w:rPr>
          <w:rFonts w:ascii="Cambria Math" w:hAnsi="Cambria Math" w:cs="Cambria Math"/>
        </w:rPr>
        <w:t>‑</w:t>
      </w:r>
      <w:r w:rsidRPr="008929A3">
        <w:t>1450.</w:t>
      </w:r>
    </w:p>
    <w:p w14:paraId="558DA74C" w14:textId="77777777" w:rsidR="008929A3" w:rsidRPr="008929A3" w:rsidRDefault="008929A3" w:rsidP="008929A3">
      <w:pPr>
        <w:pStyle w:val="Bibliographie"/>
      </w:pPr>
      <w:r w:rsidRPr="008929A3">
        <w:t xml:space="preserve">Ungar, A. S. A. P. L., &amp; Pennock, D. (2002). Methods and metrics for cold-start recommendations. </w:t>
      </w:r>
      <w:r w:rsidRPr="008929A3">
        <w:rPr>
          <w:i/>
          <w:iCs/>
        </w:rPr>
        <w:t>Proc. 25th Ann. Int’l ACM SIGIR Conf</w:t>
      </w:r>
      <w:r w:rsidRPr="008929A3">
        <w:t xml:space="preserve">, </w:t>
      </w:r>
      <w:r w:rsidRPr="008929A3">
        <w:rPr>
          <w:i/>
          <w:iCs/>
        </w:rPr>
        <w:t>10</w:t>
      </w:r>
      <w:r w:rsidRPr="008929A3">
        <w:t>(564376.564421).</w:t>
      </w:r>
    </w:p>
    <w:p w14:paraId="3657EF7E" w14:textId="77777777" w:rsidR="008929A3" w:rsidRPr="008929A3" w:rsidRDefault="008929A3" w:rsidP="008929A3">
      <w:pPr>
        <w:pStyle w:val="Bibliographie"/>
      </w:pPr>
      <w:r w:rsidRPr="008929A3">
        <w:t xml:space="preserve">Wang, X., He, X., Wang, M., Feng, F., &amp; Chua, T.-S. (2019). Neural Graph Collaborative Filtering. </w:t>
      </w:r>
      <w:r w:rsidRPr="008929A3">
        <w:rPr>
          <w:i/>
          <w:iCs/>
        </w:rPr>
        <w:t>Proceedings of the 42nd International ACM SIGIR Conference on Research and Development in Information Retrieval</w:t>
      </w:r>
      <w:r w:rsidRPr="008929A3">
        <w:t>, 165</w:t>
      </w:r>
      <w:r w:rsidRPr="008929A3">
        <w:rPr>
          <w:rFonts w:ascii="Cambria Math" w:hAnsi="Cambria Math" w:cs="Cambria Math"/>
        </w:rPr>
        <w:t>‑</w:t>
      </w:r>
      <w:r w:rsidRPr="008929A3">
        <w:t>174. https://doi.org/10.1145/3331184.3331267</w:t>
      </w:r>
    </w:p>
    <w:p w14:paraId="668B894A" w14:textId="77777777" w:rsidR="008929A3" w:rsidRPr="008929A3" w:rsidRDefault="008929A3" w:rsidP="008929A3">
      <w:pPr>
        <w:pStyle w:val="Bibliographie"/>
      </w:pPr>
      <w:r w:rsidRPr="008929A3">
        <w:rPr>
          <w:lang w:val="fr-BE"/>
        </w:rPr>
        <w:t xml:space="preserve">Yu, J., Yin, H., Xia, X., Chen, T., Cui, L., &amp; Nguyen, Q. V. H. (2022). </w:t>
      </w:r>
      <w:r w:rsidRPr="008929A3">
        <w:t>Are graph augmentations necessary</w:t>
      </w:r>
      <w:r w:rsidRPr="008929A3">
        <w:rPr>
          <w:rFonts w:ascii="Arial" w:hAnsi="Arial" w:cs="Arial"/>
        </w:rPr>
        <w:t> </w:t>
      </w:r>
      <w:r w:rsidRPr="008929A3">
        <w:t xml:space="preserve">? Simple graph contrastive learning for recommendation. </w:t>
      </w:r>
      <w:r w:rsidRPr="008929A3">
        <w:rPr>
          <w:i/>
          <w:iCs/>
        </w:rPr>
        <w:t>Proceedings of the 45th international ACM SIGIR conference on research and development in information retrieval</w:t>
      </w:r>
      <w:r w:rsidRPr="008929A3">
        <w:t>, 1294</w:t>
      </w:r>
      <w:r w:rsidRPr="008929A3">
        <w:rPr>
          <w:rFonts w:ascii="Cambria Math" w:hAnsi="Cambria Math" w:cs="Cambria Math"/>
        </w:rPr>
        <w:t>‑</w:t>
      </w:r>
      <w:r w:rsidRPr="008929A3">
        <w:t>1303.</w:t>
      </w:r>
    </w:p>
    <w:p w14:paraId="121ED7E4" w14:textId="77777777" w:rsidR="008929A3" w:rsidRPr="008929A3" w:rsidRDefault="008929A3" w:rsidP="008929A3">
      <w:pPr>
        <w:pStyle w:val="Bibliographie"/>
      </w:pPr>
      <w:r w:rsidRPr="008929A3">
        <w:t>Zhang, S., Yao, L., Sun, A., &amp; Tay, Y. (2019). Deep learning based recommender system</w:t>
      </w:r>
      <w:r w:rsidRPr="008929A3">
        <w:rPr>
          <w:rFonts w:ascii="Arial" w:hAnsi="Arial" w:cs="Arial"/>
        </w:rPr>
        <w:t> </w:t>
      </w:r>
      <w:r w:rsidRPr="008929A3">
        <w:t xml:space="preserve">: A survey and new perspectives. </w:t>
      </w:r>
      <w:r w:rsidRPr="008929A3">
        <w:rPr>
          <w:i/>
          <w:iCs/>
        </w:rPr>
        <w:t>ACM computing surveys (CSUR)</w:t>
      </w:r>
      <w:r w:rsidRPr="008929A3">
        <w:t xml:space="preserve">, </w:t>
      </w:r>
      <w:r w:rsidRPr="008929A3">
        <w:rPr>
          <w:i/>
          <w:iCs/>
        </w:rPr>
        <w:t>52</w:t>
      </w:r>
      <w:r w:rsidRPr="008929A3">
        <w:t>(1), 1</w:t>
      </w:r>
      <w:r w:rsidRPr="008929A3">
        <w:rPr>
          <w:rFonts w:ascii="Cambria Math" w:hAnsi="Cambria Math" w:cs="Cambria Math"/>
        </w:rPr>
        <w:t>‑</w:t>
      </w:r>
      <w:r w:rsidRPr="008929A3">
        <w:t>38.</w:t>
      </w:r>
    </w:p>
    <w:p w14:paraId="3461A7C3" w14:textId="5B8E6E45" w:rsidR="00345B0C" w:rsidRPr="00345B0C" w:rsidRDefault="00345B0C" w:rsidP="006E56CD">
      <w:pPr>
        <w:jc w:val="center"/>
      </w:pPr>
      <w:r>
        <w:fldChar w:fldCharType="end"/>
      </w:r>
    </w:p>
    <w:sectPr w:rsidR="00345B0C" w:rsidRPr="00345B0C">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FFF0" w14:textId="77777777" w:rsidR="005E4217" w:rsidRDefault="005E4217">
      <w:r>
        <w:separator/>
      </w:r>
    </w:p>
  </w:endnote>
  <w:endnote w:type="continuationSeparator" w:id="0">
    <w:p w14:paraId="21B59578" w14:textId="77777777" w:rsidR="005E4217" w:rsidRDefault="005E4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BE03" w14:textId="77777777" w:rsidR="00040375" w:rsidRDefault="00000000">
    <w:pPr>
      <w:pBdr>
        <w:top w:val="single" w:sz="4" w:space="4" w:color="2E75B6"/>
      </w:pBdr>
      <w:spacing w:before="100"/>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687A17">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E2A62" w14:textId="77777777" w:rsidR="005E4217" w:rsidRDefault="005E4217">
      <w:r>
        <w:separator/>
      </w:r>
    </w:p>
  </w:footnote>
  <w:footnote w:type="continuationSeparator" w:id="0">
    <w:p w14:paraId="0F00FAF5" w14:textId="77777777" w:rsidR="005E4217" w:rsidRDefault="005E4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61B8" w14:textId="77777777" w:rsidR="00040375" w:rsidRPr="00687A17" w:rsidRDefault="00000000">
    <w:pPr>
      <w:pBdr>
        <w:bottom w:val="single" w:sz="4" w:space="4" w:color="2E75B6"/>
      </w:pBdr>
      <w:spacing w:after="100"/>
      <w:jc w:val="right"/>
      <w:rPr>
        <w:lang w:val="fr-BE"/>
      </w:rPr>
    </w:pPr>
    <w:r w:rsidRPr="00687A17">
      <w:rPr>
        <w:i/>
        <w:iCs/>
        <w:color w:val="888888"/>
        <w:sz w:val="18"/>
        <w:szCs w:val="18"/>
        <w:lang w:val="fr-BE"/>
      </w:rPr>
      <w:t xml:space="preserve">Système de Recommandation Hybride Adaptatif — </w:t>
    </w:r>
    <w:proofErr w:type="spellStart"/>
    <w:r w:rsidRPr="00687A17">
      <w:rPr>
        <w:i/>
        <w:iCs/>
        <w:color w:val="888888"/>
        <w:sz w:val="18"/>
        <w:szCs w:val="18"/>
        <w:lang w:val="fr-BE"/>
      </w:rPr>
      <w:t>SmartCBF</w:t>
    </w:r>
    <w:proofErr w:type="spellEnd"/>
    <w:r w:rsidRPr="00687A17">
      <w:rPr>
        <w:i/>
        <w:iCs/>
        <w:color w:val="888888"/>
        <w:sz w:val="18"/>
        <w:szCs w:val="18"/>
        <w:lang w:val="fr-BE"/>
      </w:rPr>
      <w:t xml:space="preserve"> + KNN-CF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342A2"/>
    <w:multiLevelType w:val="hybridMultilevel"/>
    <w:tmpl w:val="EC9CAE2A"/>
    <w:lvl w:ilvl="0" w:tplc="FEAA8128">
      <w:start w:val="1"/>
      <w:numFmt w:val="lowerLetter"/>
      <w:lvlText w:val="(%1)"/>
      <w:lvlJc w:val="left"/>
      <w:pPr>
        <w:ind w:left="720" w:hanging="360"/>
      </w:pPr>
    </w:lvl>
    <w:lvl w:ilvl="1" w:tplc="76E4AF3E">
      <w:numFmt w:val="decimal"/>
      <w:lvlText w:val=""/>
      <w:lvlJc w:val="left"/>
    </w:lvl>
    <w:lvl w:ilvl="2" w:tplc="5D5888E2">
      <w:numFmt w:val="decimal"/>
      <w:lvlText w:val=""/>
      <w:lvlJc w:val="left"/>
    </w:lvl>
    <w:lvl w:ilvl="3" w:tplc="E3D02E32">
      <w:numFmt w:val="decimal"/>
      <w:lvlText w:val=""/>
      <w:lvlJc w:val="left"/>
    </w:lvl>
    <w:lvl w:ilvl="4" w:tplc="939A0656">
      <w:numFmt w:val="decimal"/>
      <w:lvlText w:val=""/>
      <w:lvlJc w:val="left"/>
    </w:lvl>
    <w:lvl w:ilvl="5" w:tplc="9072071C">
      <w:numFmt w:val="decimal"/>
      <w:lvlText w:val=""/>
      <w:lvlJc w:val="left"/>
    </w:lvl>
    <w:lvl w:ilvl="6" w:tplc="0A9EB6FC">
      <w:numFmt w:val="decimal"/>
      <w:lvlText w:val=""/>
      <w:lvlJc w:val="left"/>
    </w:lvl>
    <w:lvl w:ilvl="7" w:tplc="58E8142C">
      <w:numFmt w:val="decimal"/>
      <w:lvlText w:val=""/>
      <w:lvlJc w:val="left"/>
    </w:lvl>
    <w:lvl w:ilvl="8" w:tplc="5DF26794">
      <w:numFmt w:val="decimal"/>
      <w:lvlText w:val=""/>
      <w:lvlJc w:val="left"/>
    </w:lvl>
  </w:abstractNum>
  <w:abstractNum w:abstractNumId="1" w15:restartNumberingAfterBreak="0">
    <w:nsid w:val="2A5003D3"/>
    <w:multiLevelType w:val="hybridMultilevel"/>
    <w:tmpl w:val="E3C8145C"/>
    <w:lvl w:ilvl="0" w:tplc="52609206">
      <w:start w:val="1"/>
      <w:numFmt w:val="decimal"/>
      <w:lvlText w:val="%1."/>
      <w:lvlJc w:val="left"/>
      <w:pPr>
        <w:ind w:left="720" w:hanging="360"/>
      </w:pPr>
    </w:lvl>
    <w:lvl w:ilvl="1" w:tplc="815E7594">
      <w:numFmt w:val="decimal"/>
      <w:lvlText w:val=""/>
      <w:lvlJc w:val="left"/>
    </w:lvl>
    <w:lvl w:ilvl="2" w:tplc="32D6BF4A">
      <w:numFmt w:val="decimal"/>
      <w:lvlText w:val=""/>
      <w:lvlJc w:val="left"/>
    </w:lvl>
    <w:lvl w:ilvl="3" w:tplc="316EBB3A">
      <w:numFmt w:val="decimal"/>
      <w:lvlText w:val=""/>
      <w:lvlJc w:val="left"/>
    </w:lvl>
    <w:lvl w:ilvl="4" w:tplc="3586E80E">
      <w:numFmt w:val="decimal"/>
      <w:lvlText w:val=""/>
      <w:lvlJc w:val="left"/>
    </w:lvl>
    <w:lvl w:ilvl="5" w:tplc="0B5AE332">
      <w:numFmt w:val="decimal"/>
      <w:lvlText w:val=""/>
      <w:lvlJc w:val="left"/>
    </w:lvl>
    <w:lvl w:ilvl="6" w:tplc="8598A3A8">
      <w:numFmt w:val="decimal"/>
      <w:lvlText w:val=""/>
      <w:lvlJc w:val="left"/>
    </w:lvl>
    <w:lvl w:ilvl="7" w:tplc="0288888C">
      <w:numFmt w:val="decimal"/>
      <w:lvlText w:val=""/>
      <w:lvlJc w:val="left"/>
    </w:lvl>
    <w:lvl w:ilvl="8" w:tplc="E788F260">
      <w:numFmt w:val="decimal"/>
      <w:lvlText w:val=""/>
      <w:lvlJc w:val="left"/>
    </w:lvl>
  </w:abstractNum>
  <w:abstractNum w:abstractNumId="2" w15:restartNumberingAfterBreak="0">
    <w:nsid w:val="463B089D"/>
    <w:multiLevelType w:val="hybridMultilevel"/>
    <w:tmpl w:val="403CA1AC"/>
    <w:lvl w:ilvl="0" w:tplc="D722F1C2">
      <w:start w:val="1"/>
      <w:numFmt w:val="bullet"/>
      <w:lvlText w:val="•"/>
      <w:lvlJc w:val="left"/>
      <w:pPr>
        <w:ind w:left="720" w:hanging="360"/>
      </w:pPr>
    </w:lvl>
    <w:lvl w:ilvl="1" w:tplc="4702AD72">
      <w:start w:val="1"/>
      <w:numFmt w:val="bullet"/>
      <w:lvlText w:val="◦"/>
      <w:lvlJc w:val="left"/>
      <w:pPr>
        <w:ind w:left="1080" w:hanging="360"/>
      </w:pPr>
    </w:lvl>
    <w:lvl w:ilvl="2" w:tplc="83584B8C">
      <w:numFmt w:val="decimal"/>
      <w:lvlText w:val=""/>
      <w:lvlJc w:val="left"/>
    </w:lvl>
    <w:lvl w:ilvl="3" w:tplc="8A24157A">
      <w:numFmt w:val="decimal"/>
      <w:lvlText w:val=""/>
      <w:lvlJc w:val="left"/>
    </w:lvl>
    <w:lvl w:ilvl="4" w:tplc="2E18B198">
      <w:numFmt w:val="decimal"/>
      <w:lvlText w:val=""/>
      <w:lvlJc w:val="left"/>
    </w:lvl>
    <w:lvl w:ilvl="5" w:tplc="AEEC1076">
      <w:numFmt w:val="decimal"/>
      <w:lvlText w:val=""/>
      <w:lvlJc w:val="left"/>
    </w:lvl>
    <w:lvl w:ilvl="6" w:tplc="C8B67E0E">
      <w:numFmt w:val="decimal"/>
      <w:lvlText w:val=""/>
      <w:lvlJc w:val="left"/>
    </w:lvl>
    <w:lvl w:ilvl="7" w:tplc="4544C934">
      <w:numFmt w:val="decimal"/>
      <w:lvlText w:val=""/>
      <w:lvlJc w:val="left"/>
    </w:lvl>
    <w:lvl w:ilvl="8" w:tplc="6FFA2CAE">
      <w:numFmt w:val="decimal"/>
      <w:lvlText w:val=""/>
      <w:lvlJc w:val="left"/>
    </w:lvl>
  </w:abstractNum>
  <w:abstractNum w:abstractNumId="3" w15:restartNumberingAfterBreak="0">
    <w:nsid w:val="59B830A2"/>
    <w:multiLevelType w:val="hybridMultilevel"/>
    <w:tmpl w:val="6BAAEB2C"/>
    <w:lvl w:ilvl="0" w:tplc="85885C8A">
      <w:start w:val="1"/>
      <w:numFmt w:val="bullet"/>
      <w:lvlText w:val="●"/>
      <w:lvlJc w:val="left"/>
      <w:pPr>
        <w:ind w:left="720" w:hanging="360"/>
      </w:pPr>
    </w:lvl>
    <w:lvl w:ilvl="1" w:tplc="941A0DDC">
      <w:start w:val="1"/>
      <w:numFmt w:val="bullet"/>
      <w:lvlText w:val="○"/>
      <w:lvlJc w:val="left"/>
      <w:pPr>
        <w:ind w:left="1440" w:hanging="360"/>
      </w:pPr>
    </w:lvl>
    <w:lvl w:ilvl="2" w:tplc="0B703E7E">
      <w:start w:val="1"/>
      <w:numFmt w:val="bullet"/>
      <w:lvlText w:val="■"/>
      <w:lvlJc w:val="left"/>
      <w:pPr>
        <w:ind w:left="2160" w:hanging="360"/>
      </w:pPr>
    </w:lvl>
    <w:lvl w:ilvl="3" w:tplc="D1204FE6">
      <w:start w:val="1"/>
      <w:numFmt w:val="bullet"/>
      <w:lvlText w:val="●"/>
      <w:lvlJc w:val="left"/>
      <w:pPr>
        <w:ind w:left="2880" w:hanging="360"/>
      </w:pPr>
    </w:lvl>
    <w:lvl w:ilvl="4" w:tplc="AF1A082E">
      <w:start w:val="1"/>
      <w:numFmt w:val="bullet"/>
      <w:lvlText w:val="○"/>
      <w:lvlJc w:val="left"/>
      <w:pPr>
        <w:ind w:left="3600" w:hanging="360"/>
      </w:pPr>
    </w:lvl>
    <w:lvl w:ilvl="5" w:tplc="3C8AFAA4">
      <w:start w:val="1"/>
      <w:numFmt w:val="bullet"/>
      <w:lvlText w:val="■"/>
      <w:lvlJc w:val="left"/>
      <w:pPr>
        <w:ind w:left="4320" w:hanging="360"/>
      </w:pPr>
    </w:lvl>
    <w:lvl w:ilvl="6" w:tplc="F68C23BC">
      <w:start w:val="1"/>
      <w:numFmt w:val="bullet"/>
      <w:lvlText w:val="●"/>
      <w:lvlJc w:val="left"/>
      <w:pPr>
        <w:ind w:left="5040" w:hanging="360"/>
      </w:pPr>
    </w:lvl>
    <w:lvl w:ilvl="7" w:tplc="46A0E866">
      <w:start w:val="1"/>
      <w:numFmt w:val="bullet"/>
      <w:lvlText w:val="●"/>
      <w:lvlJc w:val="left"/>
      <w:pPr>
        <w:ind w:left="5760" w:hanging="360"/>
      </w:pPr>
    </w:lvl>
    <w:lvl w:ilvl="8" w:tplc="1FF2EE2E">
      <w:start w:val="1"/>
      <w:numFmt w:val="bullet"/>
      <w:lvlText w:val="●"/>
      <w:lvlJc w:val="left"/>
      <w:pPr>
        <w:ind w:left="6480" w:hanging="360"/>
      </w:pPr>
    </w:lvl>
  </w:abstractNum>
  <w:abstractNum w:abstractNumId="4" w15:restartNumberingAfterBreak="0">
    <w:nsid w:val="696C2133"/>
    <w:multiLevelType w:val="hybridMultilevel"/>
    <w:tmpl w:val="F3C45F9C"/>
    <w:lvl w:ilvl="0" w:tplc="E30283C0">
      <w:start w:val="3"/>
      <w:numFmt w:val="bullet"/>
      <w:lvlText w:val="-"/>
      <w:lvlJc w:val="left"/>
      <w:pPr>
        <w:ind w:left="720" w:hanging="360"/>
      </w:pPr>
      <w:rPr>
        <w:rFonts w:ascii="Aptos" w:eastAsiaTheme="minorEastAsia" w:hAnsi="Apto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59514">
    <w:abstractNumId w:val="3"/>
    <w:lvlOverride w:ilvl="0">
      <w:startOverride w:val="1"/>
    </w:lvlOverride>
  </w:num>
  <w:num w:numId="2" w16cid:durableId="143788894">
    <w:abstractNumId w:val="2"/>
    <w:lvlOverride w:ilvl="0">
      <w:startOverride w:val="1"/>
    </w:lvlOverride>
  </w:num>
  <w:num w:numId="3" w16cid:durableId="1742217799">
    <w:abstractNumId w:val="1"/>
    <w:lvlOverride w:ilvl="0">
      <w:startOverride w:val="1"/>
    </w:lvlOverride>
  </w:num>
  <w:num w:numId="4" w16cid:durableId="1556038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375"/>
    <w:rsid w:val="00040375"/>
    <w:rsid w:val="001B4625"/>
    <w:rsid w:val="002B7E30"/>
    <w:rsid w:val="00345B0C"/>
    <w:rsid w:val="003E4EFF"/>
    <w:rsid w:val="003E570E"/>
    <w:rsid w:val="00445F28"/>
    <w:rsid w:val="005848FD"/>
    <w:rsid w:val="005A09A0"/>
    <w:rsid w:val="005E4217"/>
    <w:rsid w:val="00687A17"/>
    <w:rsid w:val="006D63F8"/>
    <w:rsid w:val="006E56CD"/>
    <w:rsid w:val="008929A3"/>
    <w:rsid w:val="00903952"/>
    <w:rsid w:val="009B4E44"/>
    <w:rsid w:val="00A63F5C"/>
    <w:rsid w:val="00BF0AA9"/>
    <w:rsid w:val="00DB662C"/>
    <w:rsid w:val="00F10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69D2"/>
  <w15:docId w15:val="{D4BD1681-6FC5-4C96-B772-D20A4167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F5C"/>
  </w:style>
  <w:style w:type="paragraph" w:styleId="Titre1">
    <w:name w:val="heading 1"/>
    <w:basedOn w:val="Normal"/>
    <w:next w:val="Normal"/>
    <w:link w:val="Titre1Car"/>
    <w:uiPriority w:val="9"/>
    <w:qFormat/>
    <w:rsid w:val="00A63F5C"/>
    <w:pPr>
      <w:spacing w:before="300" w:after="40"/>
      <w:jc w:val="left"/>
      <w:outlineLvl w:val="0"/>
    </w:pPr>
    <w:rPr>
      <w:smallCaps/>
      <w:spacing w:val="5"/>
      <w:sz w:val="32"/>
      <w:szCs w:val="32"/>
    </w:rPr>
  </w:style>
  <w:style w:type="paragraph" w:styleId="Titre2">
    <w:name w:val="heading 2"/>
    <w:basedOn w:val="Normal"/>
    <w:next w:val="Normal"/>
    <w:link w:val="Titre2Car"/>
    <w:uiPriority w:val="9"/>
    <w:unhideWhenUsed/>
    <w:qFormat/>
    <w:rsid w:val="00A63F5C"/>
    <w:pPr>
      <w:spacing w:after="0"/>
      <w:jc w:val="left"/>
      <w:outlineLvl w:val="1"/>
    </w:pPr>
    <w:rPr>
      <w:smallCaps/>
      <w:spacing w:val="5"/>
      <w:sz w:val="28"/>
      <w:szCs w:val="28"/>
    </w:rPr>
  </w:style>
  <w:style w:type="paragraph" w:styleId="Titre3">
    <w:name w:val="heading 3"/>
    <w:basedOn w:val="Normal"/>
    <w:next w:val="Normal"/>
    <w:link w:val="Titre3Car"/>
    <w:uiPriority w:val="9"/>
    <w:unhideWhenUsed/>
    <w:qFormat/>
    <w:rsid w:val="00A63F5C"/>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A63F5C"/>
    <w:pPr>
      <w:spacing w:after="0"/>
      <w:jc w:val="left"/>
      <w:outlineLvl w:val="3"/>
    </w:pPr>
    <w:rPr>
      <w:i/>
      <w:iCs/>
      <w:smallCaps/>
      <w:spacing w:val="10"/>
      <w:sz w:val="22"/>
      <w:szCs w:val="22"/>
    </w:rPr>
  </w:style>
  <w:style w:type="paragraph" w:styleId="Titre5">
    <w:name w:val="heading 5"/>
    <w:basedOn w:val="Normal"/>
    <w:next w:val="Normal"/>
    <w:link w:val="Titre5Car"/>
    <w:uiPriority w:val="9"/>
    <w:semiHidden/>
    <w:unhideWhenUsed/>
    <w:qFormat/>
    <w:rsid w:val="00A63F5C"/>
    <w:pPr>
      <w:spacing w:after="0"/>
      <w:jc w:val="left"/>
      <w:outlineLvl w:val="4"/>
    </w:pPr>
    <w:rPr>
      <w:smallCaps/>
      <w:color w:val="3A7C22" w:themeColor="accent6" w:themeShade="BF"/>
      <w:spacing w:val="10"/>
      <w:sz w:val="22"/>
      <w:szCs w:val="22"/>
    </w:rPr>
  </w:style>
  <w:style w:type="paragraph" w:styleId="Titre6">
    <w:name w:val="heading 6"/>
    <w:basedOn w:val="Normal"/>
    <w:next w:val="Normal"/>
    <w:link w:val="Titre6Car"/>
    <w:uiPriority w:val="9"/>
    <w:semiHidden/>
    <w:unhideWhenUsed/>
    <w:qFormat/>
    <w:rsid w:val="00A63F5C"/>
    <w:pPr>
      <w:spacing w:after="0"/>
      <w:jc w:val="left"/>
      <w:outlineLvl w:val="5"/>
    </w:pPr>
    <w:rPr>
      <w:smallCaps/>
      <w:color w:val="4EA72E" w:themeColor="accent6"/>
      <w:spacing w:val="5"/>
      <w:sz w:val="22"/>
      <w:szCs w:val="22"/>
    </w:rPr>
  </w:style>
  <w:style w:type="paragraph" w:styleId="Titre7">
    <w:name w:val="heading 7"/>
    <w:basedOn w:val="Normal"/>
    <w:next w:val="Normal"/>
    <w:link w:val="Titre7Car"/>
    <w:uiPriority w:val="9"/>
    <w:semiHidden/>
    <w:unhideWhenUsed/>
    <w:qFormat/>
    <w:rsid w:val="00A63F5C"/>
    <w:pPr>
      <w:spacing w:after="0"/>
      <w:jc w:val="left"/>
      <w:outlineLvl w:val="6"/>
    </w:pPr>
    <w:rPr>
      <w:b/>
      <w:bCs/>
      <w:smallCaps/>
      <w:color w:val="4EA72E" w:themeColor="accent6"/>
      <w:spacing w:val="10"/>
    </w:rPr>
  </w:style>
  <w:style w:type="paragraph" w:styleId="Titre8">
    <w:name w:val="heading 8"/>
    <w:basedOn w:val="Normal"/>
    <w:next w:val="Normal"/>
    <w:link w:val="Titre8Car"/>
    <w:uiPriority w:val="9"/>
    <w:semiHidden/>
    <w:unhideWhenUsed/>
    <w:qFormat/>
    <w:rsid w:val="00A63F5C"/>
    <w:pPr>
      <w:spacing w:after="0"/>
      <w:jc w:val="left"/>
      <w:outlineLvl w:val="7"/>
    </w:pPr>
    <w:rPr>
      <w:b/>
      <w:bCs/>
      <w:i/>
      <w:iCs/>
      <w:smallCaps/>
      <w:color w:val="3A7C22" w:themeColor="accent6" w:themeShade="BF"/>
    </w:rPr>
  </w:style>
  <w:style w:type="paragraph" w:styleId="Titre9">
    <w:name w:val="heading 9"/>
    <w:basedOn w:val="Normal"/>
    <w:next w:val="Normal"/>
    <w:link w:val="Titre9Car"/>
    <w:uiPriority w:val="9"/>
    <w:semiHidden/>
    <w:unhideWhenUsed/>
    <w:qFormat/>
    <w:rsid w:val="00A63F5C"/>
    <w:pPr>
      <w:spacing w:after="0"/>
      <w:jc w:val="left"/>
      <w:outlineLvl w:val="8"/>
    </w:pPr>
    <w:rPr>
      <w:b/>
      <w:bCs/>
      <w:i/>
      <w:iCs/>
      <w:smallCaps/>
      <w:color w:val="275317"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63F5C"/>
    <w:pPr>
      <w:pBdr>
        <w:top w:val="single" w:sz="8" w:space="1" w:color="4EA72E" w:themeColor="accent6"/>
      </w:pBdr>
      <w:spacing w:after="120" w:line="240" w:lineRule="auto"/>
      <w:jc w:val="right"/>
    </w:pPr>
    <w:rPr>
      <w:smallCaps/>
      <w:color w:val="262626" w:themeColor="text1" w:themeTint="D9"/>
      <w:sz w:val="52"/>
      <w:szCs w:val="52"/>
    </w:rPr>
  </w:style>
  <w:style w:type="paragraph" w:customStyle="1" w:styleId="lev1">
    <w:name w:val="Élevé1"/>
    <w:rPr>
      <w:b/>
      <w:bCs/>
    </w:rPr>
  </w:style>
  <w:style w:type="paragraph" w:styleId="Paragraphedeliste">
    <w:name w:val="List Paragraph"/>
    <w:uiPriority w:val="34"/>
    <w:qFormat/>
    <w:pPr>
      <w:ind w:left="720"/>
      <w:contextualSpacing/>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Bibliographie">
    <w:name w:val="Bibliography"/>
    <w:basedOn w:val="Normal"/>
    <w:next w:val="Normal"/>
    <w:uiPriority w:val="37"/>
    <w:unhideWhenUsed/>
    <w:rsid w:val="00345B0C"/>
  </w:style>
  <w:style w:type="character" w:customStyle="1" w:styleId="Titre1Car">
    <w:name w:val="Titre 1 Car"/>
    <w:basedOn w:val="Policepardfaut"/>
    <w:link w:val="Titre1"/>
    <w:uiPriority w:val="9"/>
    <w:rsid w:val="00A63F5C"/>
    <w:rPr>
      <w:smallCaps/>
      <w:spacing w:val="5"/>
      <w:sz w:val="32"/>
      <w:szCs w:val="32"/>
    </w:rPr>
  </w:style>
  <w:style w:type="character" w:customStyle="1" w:styleId="Titre2Car">
    <w:name w:val="Titre 2 Car"/>
    <w:basedOn w:val="Policepardfaut"/>
    <w:link w:val="Titre2"/>
    <w:uiPriority w:val="9"/>
    <w:rsid w:val="00A63F5C"/>
    <w:rPr>
      <w:smallCaps/>
      <w:spacing w:val="5"/>
      <w:sz w:val="28"/>
      <w:szCs w:val="28"/>
    </w:rPr>
  </w:style>
  <w:style w:type="character" w:customStyle="1" w:styleId="Titre3Car">
    <w:name w:val="Titre 3 Car"/>
    <w:basedOn w:val="Policepardfaut"/>
    <w:link w:val="Titre3"/>
    <w:uiPriority w:val="9"/>
    <w:rsid w:val="00A63F5C"/>
    <w:rPr>
      <w:smallCaps/>
      <w:spacing w:val="5"/>
      <w:sz w:val="24"/>
      <w:szCs w:val="24"/>
    </w:rPr>
  </w:style>
  <w:style w:type="character" w:customStyle="1" w:styleId="Titre4Car">
    <w:name w:val="Titre 4 Car"/>
    <w:basedOn w:val="Policepardfaut"/>
    <w:link w:val="Titre4"/>
    <w:uiPriority w:val="9"/>
    <w:semiHidden/>
    <w:rsid w:val="00A63F5C"/>
    <w:rPr>
      <w:i/>
      <w:iCs/>
      <w:smallCaps/>
      <w:spacing w:val="10"/>
      <w:sz w:val="22"/>
      <w:szCs w:val="22"/>
    </w:rPr>
  </w:style>
  <w:style w:type="character" w:customStyle="1" w:styleId="Titre5Car">
    <w:name w:val="Titre 5 Car"/>
    <w:basedOn w:val="Policepardfaut"/>
    <w:link w:val="Titre5"/>
    <w:uiPriority w:val="9"/>
    <w:semiHidden/>
    <w:rsid w:val="00A63F5C"/>
    <w:rPr>
      <w:smallCaps/>
      <w:color w:val="3A7C22" w:themeColor="accent6" w:themeShade="BF"/>
      <w:spacing w:val="10"/>
      <w:sz w:val="22"/>
      <w:szCs w:val="22"/>
    </w:rPr>
  </w:style>
  <w:style w:type="character" w:customStyle="1" w:styleId="Titre6Car">
    <w:name w:val="Titre 6 Car"/>
    <w:basedOn w:val="Policepardfaut"/>
    <w:link w:val="Titre6"/>
    <w:uiPriority w:val="9"/>
    <w:semiHidden/>
    <w:rsid w:val="00A63F5C"/>
    <w:rPr>
      <w:smallCaps/>
      <w:color w:val="4EA72E" w:themeColor="accent6"/>
      <w:spacing w:val="5"/>
      <w:sz w:val="22"/>
      <w:szCs w:val="22"/>
    </w:rPr>
  </w:style>
  <w:style w:type="character" w:customStyle="1" w:styleId="Titre7Car">
    <w:name w:val="Titre 7 Car"/>
    <w:basedOn w:val="Policepardfaut"/>
    <w:link w:val="Titre7"/>
    <w:uiPriority w:val="9"/>
    <w:semiHidden/>
    <w:rsid w:val="00A63F5C"/>
    <w:rPr>
      <w:b/>
      <w:bCs/>
      <w:smallCaps/>
      <w:color w:val="4EA72E" w:themeColor="accent6"/>
      <w:spacing w:val="10"/>
    </w:rPr>
  </w:style>
  <w:style w:type="character" w:customStyle="1" w:styleId="Titre8Car">
    <w:name w:val="Titre 8 Car"/>
    <w:basedOn w:val="Policepardfaut"/>
    <w:link w:val="Titre8"/>
    <w:uiPriority w:val="9"/>
    <w:semiHidden/>
    <w:rsid w:val="00A63F5C"/>
    <w:rPr>
      <w:b/>
      <w:bCs/>
      <w:i/>
      <w:iCs/>
      <w:smallCaps/>
      <w:color w:val="3A7C22" w:themeColor="accent6" w:themeShade="BF"/>
    </w:rPr>
  </w:style>
  <w:style w:type="character" w:customStyle="1" w:styleId="Titre9Car">
    <w:name w:val="Titre 9 Car"/>
    <w:basedOn w:val="Policepardfaut"/>
    <w:link w:val="Titre9"/>
    <w:uiPriority w:val="9"/>
    <w:semiHidden/>
    <w:rsid w:val="00A63F5C"/>
    <w:rPr>
      <w:b/>
      <w:bCs/>
      <w:i/>
      <w:iCs/>
      <w:smallCaps/>
      <w:color w:val="275317" w:themeColor="accent6" w:themeShade="80"/>
    </w:rPr>
  </w:style>
  <w:style w:type="paragraph" w:styleId="Lgende">
    <w:name w:val="caption"/>
    <w:basedOn w:val="Normal"/>
    <w:next w:val="Normal"/>
    <w:uiPriority w:val="35"/>
    <w:unhideWhenUsed/>
    <w:qFormat/>
    <w:rsid w:val="00A63F5C"/>
    <w:rPr>
      <w:b/>
      <w:bCs/>
      <w:caps/>
      <w:sz w:val="16"/>
      <w:szCs w:val="16"/>
    </w:rPr>
  </w:style>
  <w:style w:type="character" w:customStyle="1" w:styleId="TitreCar">
    <w:name w:val="Titre Car"/>
    <w:basedOn w:val="Policepardfaut"/>
    <w:link w:val="Titre"/>
    <w:uiPriority w:val="10"/>
    <w:rsid w:val="00A63F5C"/>
    <w:rPr>
      <w:smallCaps/>
      <w:color w:val="262626" w:themeColor="text1" w:themeTint="D9"/>
      <w:sz w:val="52"/>
      <w:szCs w:val="52"/>
    </w:rPr>
  </w:style>
  <w:style w:type="paragraph" w:styleId="Sous-titre">
    <w:name w:val="Subtitle"/>
    <w:basedOn w:val="Normal"/>
    <w:next w:val="Normal"/>
    <w:link w:val="Sous-titreCar"/>
    <w:uiPriority w:val="11"/>
    <w:qFormat/>
    <w:rsid w:val="00A63F5C"/>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A63F5C"/>
    <w:rPr>
      <w:rFonts w:asciiTheme="majorHAnsi" w:eastAsiaTheme="majorEastAsia" w:hAnsiTheme="majorHAnsi" w:cstheme="majorBidi"/>
    </w:rPr>
  </w:style>
  <w:style w:type="character" w:styleId="lev">
    <w:name w:val="Strong"/>
    <w:uiPriority w:val="22"/>
    <w:qFormat/>
    <w:rsid w:val="00A63F5C"/>
    <w:rPr>
      <w:b/>
      <w:bCs/>
      <w:color w:val="4EA72E" w:themeColor="accent6"/>
    </w:rPr>
  </w:style>
  <w:style w:type="character" w:styleId="Accentuation">
    <w:name w:val="Emphasis"/>
    <w:uiPriority w:val="20"/>
    <w:qFormat/>
    <w:rsid w:val="00A63F5C"/>
    <w:rPr>
      <w:b/>
      <w:bCs/>
      <w:i/>
      <w:iCs/>
      <w:spacing w:val="10"/>
    </w:rPr>
  </w:style>
  <w:style w:type="paragraph" w:styleId="Sansinterligne">
    <w:name w:val="No Spacing"/>
    <w:uiPriority w:val="1"/>
    <w:qFormat/>
    <w:rsid w:val="00A63F5C"/>
    <w:pPr>
      <w:spacing w:after="0" w:line="240" w:lineRule="auto"/>
    </w:pPr>
  </w:style>
  <w:style w:type="paragraph" w:styleId="Citation">
    <w:name w:val="Quote"/>
    <w:basedOn w:val="Normal"/>
    <w:next w:val="Normal"/>
    <w:link w:val="CitationCar"/>
    <w:uiPriority w:val="29"/>
    <w:qFormat/>
    <w:rsid w:val="00A63F5C"/>
    <w:rPr>
      <w:i/>
      <w:iCs/>
    </w:rPr>
  </w:style>
  <w:style w:type="character" w:customStyle="1" w:styleId="CitationCar">
    <w:name w:val="Citation Car"/>
    <w:basedOn w:val="Policepardfaut"/>
    <w:link w:val="Citation"/>
    <w:uiPriority w:val="29"/>
    <w:rsid w:val="00A63F5C"/>
    <w:rPr>
      <w:i/>
      <w:iCs/>
    </w:rPr>
  </w:style>
  <w:style w:type="paragraph" w:styleId="Citationintense">
    <w:name w:val="Intense Quote"/>
    <w:basedOn w:val="Normal"/>
    <w:next w:val="Normal"/>
    <w:link w:val="CitationintenseCar"/>
    <w:uiPriority w:val="30"/>
    <w:qFormat/>
    <w:rsid w:val="00A63F5C"/>
    <w:pPr>
      <w:pBdr>
        <w:top w:val="single" w:sz="8" w:space="1" w:color="4EA72E" w:themeColor="accent6"/>
      </w:pBdr>
      <w:spacing w:before="140" w:after="140"/>
      <w:ind w:left="1440" w:right="1440"/>
    </w:pPr>
    <w:rPr>
      <w:b/>
      <w:bCs/>
      <w:i/>
      <w:iCs/>
    </w:rPr>
  </w:style>
  <w:style w:type="character" w:customStyle="1" w:styleId="CitationintenseCar">
    <w:name w:val="Citation intense Car"/>
    <w:basedOn w:val="Policepardfaut"/>
    <w:link w:val="Citationintense"/>
    <w:uiPriority w:val="30"/>
    <w:rsid w:val="00A63F5C"/>
    <w:rPr>
      <w:b/>
      <w:bCs/>
      <w:i/>
      <w:iCs/>
    </w:rPr>
  </w:style>
  <w:style w:type="character" w:styleId="Accentuationlgre">
    <w:name w:val="Subtle Emphasis"/>
    <w:uiPriority w:val="19"/>
    <w:qFormat/>
    <w:rsid w:val="00A63F5C"/>
    <w:rPr>
      <w:i/>
      <w:iCs/>
    </w:rPr>
  </w:style>
  <w:style w:type="character" w:styleId="Accentuationintense">
    <w:name w:val="Intense Emphasis"/>
    <w:uiPriority w:val="21"/>
    <w:qFormat/>
    <w:rsid w:val="00A63F5C"/>
    <w:rPr>
      <w:b/>
      <w:bCs/>
      <w:i/>
      <w:iCs/>
      <w:color w:val="4EA72E" w:themeColor="accent6"/>
      <w:spacing w:val="10"/>
    </w:rPr>
  </w:style>
  <w:style w:type="character" w:styleId="Rfrencelgre">
    <w:name w:val="Subtle Reference"/>
    <w:uiPriority w:val="31"/>
    <w:qFormat/>
    <w:rsid w:val="00A63F5C"/>
    <w:rPr>
      <w:b/>
      <w:bCs/>
    </w:rPr>
  </w:style>
  <w:style w:type="character" w:styleId="Rfrenceintense">
    <w:name w:val="Intense Reference"/>
    <w:uiPriority w:val="32"/>
    <w:qFormat/>
    <w:rsid w:val="00A63F5C"/>
    <w:rPr>
      <w:b/>
      <w:bCs/>
      <w:smallCaps/>
      <w:spacing w:val="5"/>
      <w:sz w:val="22"/>
      <w:szCs w:val="22"/>
      <w:u w:val="single"/>
    </w:rPr>
  </w:style>
  <w:style w:type="character" w:styleId="Titredulivre">
    <w:name w:val="Book Title"/>
    <w:uiPriority w:val="33"/>
    <w:qFormat/>
    <w:rsid w:val="00A63F5C"/>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A63F5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05CC5-77EC-43E0-9A39-711B56A89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16</Pages>
  <Words>7151</Words>
  <Characters>40765</Characters>
  <Application>Microsoft Office Word</Application>
  <DocSecurity>0</DocSecurity>
  <Lines>339</Lines>
  <Paragraphs>95</Paragraphs>
  <ScaleCrop>false</ScaleCrop>
  <HeadingPairs>
    <vt:vector size="4" baseType="variant">
      <vt:variant>
        <vt:lpstr>Titre</vt:lpstr>
      </vt:variant>
      <vt:variant>
        <vt:i4>1</vt:i4>
      </vt:variant>
      <vt:variant>
        <vt:lpstr>Titres</vt:lpstr>
      </vt:variant>
      <vt:variant>
        <vt:i4>39</vt:i4>
      </vt:variant>
    </vt:vector>
  </HeadingPairs>
  <TitlesOfParts>
    <vt:vector size="40" baseType="lpstr">
      <vt:lpstr/>
      <vt:lpstr>Résumé</vt:lpstr>
      <vt:lpstr>1. Introduction</vt:lpstr>
      <vt:lpstr>    1.1 Contexte et importance</vt:lpstr>
      <vt:lpstr>    1.2 Problème précis</vt:lpstr>
      <vt:lpstr>    1.3 Gap identifié</vt:lpstr>
      <vt:lpstr>    1.4 Contributions</vt:lpstr>
      <vt:lpstr>    1.5 Structure du papier</vt:lpstr>
      <vt:lpstr>2. Travaux Connexes</vt:lpstr>
      <vt:lpstr>    2.1 Filtrage collaboratif</vt:lpstr>
      <vt:lpstr>    2.2 Filtrage par contenu</vt:lpstr>
      <vt:lpstr>    2.3 Approches hybrides</vt:lpstr>
      <vt:lpstr>    2.4 Gap par rapport à notre travail</vt:lpstr>
      <vt:lpstr>3. Méthode et Protocole Expérimental</vt:lpstr>
      <vt:lpstr>    3.1 Jeux de données</vt:lpstr>
      <vt:lpstr>    3.2 Pré-traitement et partitionnement</vt:lpstr>
      <vt:lpstr>    3.3 Définition des modèles</vt:lpstr>
      <vt:lpstr>        3.3.1 Baselines</vt:lpstr>
      <vt:lpstr>        3.3.2 SmartCBF — Module de contenu enrichi</vt:lpstr>
      <vt:lpstr>        3.3.3 KNN-CF — Filtrage collaboratif KNN</vt:lpstr>
      <vt:lpstr>        3.3.4 AdaptHybrid+CS — Hybride adaptatif avec correction cold-start</vt:lpstr>
      <vt:lpstr>    3.4 Métriques d'évaluation</vt:lpstr>
      <vt:lpstr>    3.5 Paramètres d'implémentation</vt:lpstr>
      <vt:lpstr>4. Résultats</vt:lpstr>
      <vt:lpstr>    4.1 Résultats principaux </vt:lpstr>
      <vt:lpstr>    4.2 Ablation : (Contribution de chaque composante)</vt:lpstr>
      <vt:lpstr>    4.3 Robustesse : (Analyse par segment d'activité utilisateur)</vt:lpstr>
      <vt:lpstr>    4.4 Sensibilité à α : complémentaire</vt:lpstr>
      <vt:lpstr>5. Discussion</vt:lpstr>
      <vt:lpstr>    5.1 Rappel du gap et synthèse des résultats</vt:lpstr>
      <vt:lpstr>    5.2 Pourquoi AdaptHybrid+CS ne surpasse pas SVD en RMSE ?</vt:lpstr>
      <vt:lpstr>    5.3 Comparaison à la littérature</vt:lpstr>
      <vt:lpstr>    5.4 Implications pratiques</vt:lpstr>
      <vt:lpstr>6. Limitations et Menaces à la Validité</vt:lpstr>
      <vt:lpstr>    6.1 Limitations factuelles</vt:lpstr>
      <vt:lpstr>    6.2 Menaces à la validité interne</vt:lpstr>
      <vt:lpstr>    6.3 Menaces à la validité externe</vt:lpstr>
      <vt:lpstr>    6.4 Pistes pour travaux futurs</vt:lpstr>
      <vt:lpstr>7. Conclusion</vt:lpstr>
      <vt:lpstr>Références</vt:lpstr>
    </vt:vector>
  </TitlesOfParts>
  <Company/>
  <LinksUpToDate>false</LinksUpToDate>
  <CharactersWithSpaces>47821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hafssa miftah idrissi</cp:lastModifiedBy>
  <cp:revision>5</cp:revision>
  <dcterms:created xsi:type="dcterms:W3CDTF">2026-04-10T17:06:00Z</dcterms:created>
  <dcterms:modified xsi:type="dcterms:W3CDTF">2026-05-08T16:33:00Z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id="ijVRGCzc"/&gt;&lt;style id="http://www.zotero.org/styles/apa" locale="fr-FR"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