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046" w:rsidRPr="00B76046" w:rsidRDefault="00B76046" w:rsidP="00B76046">
      <w:pPr>
        <w:jc w:val="center"/>
        <w:rPr>
          <w:rFonts w:asciiTheme="majorBidi" w:hAnsiTheme="majorBidi" w:cstheme="majorBidi"/>
          <w:b/>
          <w:bCs/>
          <w:sz w:val="28"/>
          <w:szCs w:val="28"/>
        </w:rPr>
      </w:pPr>
      <w:r w:rsidRPr="00B76046">
        <w:rPr>
          <w:rFonts w:asciiTheme="majorBidi" w:hAnsiTheme="majorBidi" w:cstheme="majorBidi"/>
          <w:b/>
          <w:bCs/>
          <w:sz w:val="28"/>
          <w:szCs w:val="28"/>
        </w:rPr>
        <w:t>Protocole de l’étude</w:t>
      </w:r>
    </w:p>
    <w:p w:rsidR="00A157B4" w:rsidRPr="00A157B4" w:rsidRDefault="00A157B4" w:rsidP="00A157B4">
      <w:pPr>
        <w:rPr>
          <w:rFonts w:asciiTheme="majorBidi" w:hAnsiTheme="majorBidi" w:cstheme="majorBidi"/>
          <w:b/>
          <w:bCs/>
        </w:rPr>
      </w:pPr>
      <w:r w:rsidRPr="00A157B4">
        <w:rPr>
          <w:rFonts w:asciiTheme="majorBidi" w:hAnsiTheme="majorBidi" w:cstheme="majorBidi"/>
          <w:b/>
          <w:bCs/>
        </w:rPr>
        <w:t>Justification de l’étude </w:t>
      </w:r>
    </w:p>
    <w:p w:rsidR="00A157B4" w:rsidRPr="00A157B4" w:rsidRDefault="00A157B4" w:rsidP="00A157B4">
      <w:pPr>
        <w:jc w:val="both"/>
        <w:rPr>
          <w:rFonts w:asciiTheme="majorBidi" w:hAnsiTheme="majorBidi" w:cstheme="majorBidi"/>
        </w:rPr>
      </w:pPr>
      <w:r w:rsidRPr="00A157B4">
        <w:rPr>
          <w:rFonts w:asciiTheme="majorBidi" w:hAnsiTheme="majorBidi" w:cstheme="majorBidi"/>
        </w:rPr>
        <w:t>Le syndrome cardio-rénal (SCR) est défini comme un complexe physiopathologique par lequel une dysfonction aigue ou chronique des reins ou du cœur induit un dysfonctionnement de l’autre organe (cœur ou reins) (</w:t>
      </w:r>
      <w:proofErr w:type="spellStart"/>
      <w:r w:rsidRPr="00A157B4">
        <w:rPr>
          <w:rFonts w:asciiTheme="majorBidi" w:hAnsiTheme="majorBidi" w:cstheme="majorBidi"/>
        </w:rPr>
        <w:t>Ronco</w:t>
      </w:r>
      <w:proofErr w:type="spellEnd"/>
      <w:r w:rsidRPr="00A157B4">
        <w:rPr>
          <w:rFonts w:asciiTheme="majorBidi" w:hAnsiTheme="majorBidi" w:cstheme="majorBidi"/>
        </w:rPr>
        <w:t xml:space="preserve"> et </w:t>
      </w:r>
      <w:proofErr w:type="gramStart"/>
      <w:r w:rsidRPr="00A157B4">
        <w:rPr>
          <w:rFonts w:asciiTheme="majorBidi" w:hAnsiTheme="majorBidi" w:cstheme="majorBidi"/>
        </w:rPr>
        <w:t>al.,</w:t>
      </w:r>
      <w:proofErr w:type="gramEnd"/>
      <w:r w:rsidRPr="00A157B4">
        <w:rPr>
          <w:rFonts w:asciiTheme="majorBidi" w:hAnsiTheme="majorBidi" w:cstheme="majorBidi"/>
        </w:rPr>
        <w:t xml:space="preserve"> 2012). Parmi les mécanismes qui le sous-tendent, on note des mécanismes neuro-hormonales, hémodynamiques et inflammatoires ; sa présence augmente le risque de morbidité et de mortalité; dont le résultat est l’aggravation de l’insuffisance cardiaque ou rénale et voire le décès (</w:t>
      </w:r>
      <w:proofErr w:type="spellStart"/>
      <w:r w:rsidRPr="00A157B4">
        <w:rPr>
          <w:rFonts w:asciiTheme="majorBidi" w:hAnsiTheme="majorBidi" w:cstheme="majorBidi"/>
        </w:rPr>
        <w:t>Ye</w:t>
      </w:r>
      <w:proofErr w:type="spellEnd"/>
      <w:r w:rsidRPr="00A157B4">
        <w:rPr>
          <w:rFonts w:asciiTheme="majorBidi" w:hAnsiTheme="majorBidi" w:cstheme="majorBidi"/>
        </w:rPr>
        <w:t xml:space="preserve"> et </w:t>
      </w:r>
      <w:proofErr w:type="gramStart"/>
      <w:r w:rsidRPr="00A157B4">
        <w:rPr>
          <w:rFonts w:asciiTheme="majorBidi" w:hAnsiTheme="majorBidi" w:cstheme="majorBidi"/>
        </w:rPr>
        <w:t>al.,</w:t>
      </w:r>
      <w:proofErr w:type="gramEnd"/>
      <w:r w:rsidRPr="00A157B4">
        <w:rPr>
          <w:rFonts w:asciiTheme="majorBidi" w:hAnsiTheme="majorBidi" w:cstheme="majorBidi"/>
        </w:rPr>
        <w:t xml:space="preserve"> 2023; </w:t>
      </w:r>
      <w:proofErr w:type="spellStart"/>
      <w:r w:rsidRPr="00A157B4">
        <w:rPr>
          <w:rFonts w:asciiTheme="majorBidi" w:hAnsiTheme="majorBidi" w:cstheme="majorBidi"/>
        </w:rPr>
        <w:t>Rangaswami</w:t>
      </w:r>
      <w:proofErr w:type="spellEnd"/>
      <w:r w:rsidRPr="00A157B4">
        <w:rPr>
          <w:rFonts w:asciiTheme="majorBidi" w:hAnsiTheme="majorBidi" w:cstheme="majorBidi"/>
        </w:rPr>
        <w:t xml:space="preserve"> et al., 2019). Les études qui ont exploré le SCR au Maroc se font rares (</w:t>
      </w:r>
      <w:proofErr w:type="spellStart"/>
      <w:r w:rsidRPr="00A157B4">
        <w:rPr>
          <w:rFonts w:asciiTheme="majorBidi" w:hAnsiTheme="majorBidi" w:cstheme="majorBidi"/>
        </w:rPr>
        <w:t>Galiou</w:t>
      </w:r>
      <w:proofErr w:type="spellEnd"/>
      <w:r w:rsidRPr="00A157B4">
        <w:rPr>
          <w:rFonts w:asciiTheme="majorBidi" w:hAnsiTheme="majorBidi" w:cstheme="majorBidi"/>
        </w:rPr>
        <w:t xml:space="preserve"> et </w:t>
      </w:r>
      <w:proofErr w:type="gramStart"/>
      <w:r w:rsidRPr="00A157B4">
        <w:rPr>
          <w:rFonts w:asciiTheme="majorBidi" w:hAnsiTheme="majorBidi" w:cstheme="majorBidi"/>
        </w:rPr>
        <w:t>al.,</w:t>
      </w:r>
      <w:proofErr w:type="gramEnd"/>
      <w:r w:rsidRPr="00A157B4">
        <w:rPr>
          <w:rFonts w:asciiTheme="majorBidi" w:hAnsiTheme="majorBidi" w:cstheme="majorBidi"/>
        </w:rPr>
        <w:t xml:space="preserve"> 2023; Salim et al., 2017). En outre, l'Insuffisance rénale chronique terminale (IRCT) est un enjeu majeur de sante publique au Maroc à cause de ses conséquences médicales et socioéconomiques (</w:t>
      </w:r>
      <w:proofErr w:type="spellStart"/>
      <w:r w:rsidRPr="00A157B4">
        <w:rPr>
          <w:rFonts w:asciiTheme="majorBidi" w:hAnsiTheme="majorBidi" w:cstheme="majorBidi"/>
        </w:rPr>
        <w:t>Asserraji</w:t>
      </w:r>
      <w:proofErr w:type="spellEnd"/>
      <w:r w:rsidRPr="00A157B4">
        <w:rPr>
          <w:rFonts w:asciiTheme="majorBidi" w:hAnsiTheme="majorBidi" w:cstheme="majorBidi"/>
        </w:rPr>
        <w:t xml:space="preserve"> et </w:t>
      </w:r>
      <w:proofErr w:type="gramStart"/>
      <w:r w:rsidRPr="00A157B4">
        <w:rPr>
          <w:rFonts w:asciiTheme="majorBidi" w:hAnsiTheme="majorBidi" w:cstheme="majorBidi"/>
        </w:rPr>
        <w:t>al.,</w:t>
      </w:r>
      <w:proofErr w:type="gramEnd"/>
      <w:r w:rsidRPr="00A157B4">
        <w:rPr>
          <w:rFonts w:asciiTheme="majorBidi" w:hAnsiTheme="majorBidi" w:cstheme="majorBidi"/>
        </w:rPr>
        <w:t xml:space="preserve"> 2015).</w:t>
      </w:r>
    </w:p>
    <w:p w:rsidR="000A6370" w:rsidRPr="007E393D" w:rsidRDefault="00257BD9">
      <w:pPr>
        <w:rPr>
          <w:rFonts w:asciiTheme="majorBidi" w:hAnsiTheme="majorBidi" w:cstheme="majorBidi"/>
          <w:b/>
          <w:bCs/>
        </w:rPr>
      </w:pPr>
      <w:r w:rsidRPr="007E393D">
        <w:rPr>
          <w:rFonts w:asciiTheme="majorBidi" w:hAnsiTheme="majorBidi" w:cstheme="majorBidi"/>
          <w:b/>
          <w:bCs/>
        </w:rPr>
        <w:t>O</w:t>
      </w:r>
      <w:r w:rsidR="00473D5A" w:rsidRPr="007E393D">
        <w:rPr>
          <w:rFonts w:asciiTheme="majorBidi" w:hAnsiTheme="majorBidi" w:cstheme="majorBidi"/>
          <w:b/>
          <w:bCs/>
        </w:rPr>
        <w:t>bjectif</w:t>
      </w:r>
      <w:r w:rsidRPr="007E393D">
        <w:rPr>
          <w:rFonts w:asciiTheme="majorBidi" w:hAnsiTheme="majorBidi" w:cstheme="majorBidi"/>
          <w:b/>
          <w:bCs/>
        </w:rPr>
        <w:t xml:space="preserve"> </w:t>
      </w:r>
      <w:r w:rsidR="00473D5A" w:rsidRPr="007E393D">
        <w:rPr>
          <w:rFonts w:asciiTheme="majorBidi" w:hAnsiTheme="majorBidi" w:cstheme="majorBidi"/>
          <w:b/>
          <w:bCs/>
        </w:rPr>
        <w:t>principal</w:t>
      </w:r>
    </w:p>
    <w:p w:rsidR="00473D5A" w:rsidRPr="007E393D" w:rsidRDefault="00473D5A" w:rsidP="00473D5A">
      <w:pPr>
        <w:rPr>
          <w:rFonts w:asciiTheme="majorBidi" w:hAnsiTheme="majorBidi" w:cstheme="majorBidi"/>
          <w:bCs/>
        </w:rPr>
      </w:pPr>
      <w:r w:rsidRPr="007E393D">
        <w:rPr>
          <w:rFonts w:asciiTheme="majorBidi" w:hAnsiTheme="majorBidi" w:cstheme="majorBidi"/>
        </w:rPr>
        <w:t>Étudier et analyser les aspects épidémiologiques, cliniques et biologiques du Syndrome Cardio Rénal (SCR) chez les patients atteints d’Insuffisance Rénale Chronique Terminale sous dialyse dans la région de Beni Mellal</w:t>
      </w:r>
      <w:r w:rsidRPr="007E393D">
        <w:rPr>
          <w:rFonts w:asciiTheme="majorBidi" w:hAnsiTheme="majorBidi" w:cstheme="majorBidi"/>
          <w:bCs/>
        </w:rPr>
        <w:t>.</w:t>
      </w:r>
    </w:p>
    <w:p w:rsidR="00473D5A" w:rsidRPr="007E393D" w:rsidRDefault="00473D5A" w:rsidP="00473D5A">
      <w:pPr>
        <w:rPr>
          <w:rFonts w:asciiTheme="majorBidi" w:hAnsiTheme="majorBidi" w:cstheme="majorBidi"/>
          <w:bCs/>
        </w:rPr>
      </w:pPr>
      <w:r w:rsidRPr="007E393D">
        <w:rPr>
          <w:rFonts w:asciiTheme="majorBidi" w:hAnsiTheme="majorBidi" w:cstheme="majorBidi"/>
          <w:b/>
        </w:rPr>
        <w:t>Objectifs spécifiques</w:t>
      </w:r>
      <w:r w:rsidRPr="007E393D">
        <w:rPr>
          <w:rFonts w:asciiTheme="majorBidi" w:hAnsiTheme="majorBidi" w:cstheme="majorBidi"/>
          <w:bCs/>
        </w:rPr>
        <w:t> :</w:t>
      </w:r>
    </w:p>
    <w:p w:rsidR="007E393D" w:rsidRDefault="00473D5A" w:rsidP="007E393D">
      <w:pPr>
        <w:pStyle w:val="Paragraphedeliste"/>
        <w:numPr>
          <w:ilvl w:val="0"/>
          <w:numId w:val="6"/>
        </w:numPr>
        <w:rPr>
          <w:rFonts w:asciiTheme="majorBidi" w:hAnsiTheme="majorBidi" w:cstheme="majorBidi"/>
          <w:bCs/>
        </w:rPr>
      </w:pPr>
      <w:r w:rsidRPr="007E393D">
        <w:rPr>
          <w:rFonts w:asciiTheme="majorBidi" w:hAnsiTheme="majorBidi" w:cstheme="majorBidi"/>
          <w:bCs/>
        </w:rPr>
        <w:t>Déterminer la pré</w:t>
      </w:r>
      <w:r w:rsidR="00ED7236">
        <w:rPr>
          <w:rFonts w:asciiTheme="majorBidi" w:hAnsiTheme="majorBidi" w:cstheme="majorBidi"/>
          <w:bCs/>
        </w:rPr>
        <w:t>valence du SCR chez les patients hémodialysés</w:t>
      </w:r>
    </w:p>
    <w:p w:rsidR="007E393D" w:rsidRDefault="00473D5A" w:rsidP="007E393D">
      <w:pPr>
        <w:pStyle w:val="Paragraphedeliste"/>
        <w:numPr>
          <w:ilvl w:val="0"/>
          <w:numId w:val="6"/>
        </w:numPr>
        <w:rPr>
          <w:rFonts w:asciiTheme="majorBidi" w:hAnsiTheme="majorBidi" w:cstheme="majorBidi"/>
          <w:bCs/>
        </w:rPr>
      </w:pPr>
      <w:r w:rsidRPr="007E393D">
        <w:rPr>
          <w:rFonts w:asciiTheme="majorBidi" w:hAnsiTheme="majorBidi" w:cstheme="majorBidi"/>
          <w:bCs/>
        </w:rPr>
        <w:t xml:space="preserve">Etudier et analyser les facteurs de risque de morbidité par le SCR  </w:t>
      </w:r>
      <w:r w:rsidR="00ED7236">
        <w:rPr>
          <w:rFonts w:asciiTheme="majorBidi" w:hAnsiTheme="majorBidi" w:cstheme="majorBidi"/>
          <w:bCs/>
        </w:rPr>
        <w:t>chez les hémodialysés avec et sans SCR</w:t>
      </w:r>
    </w:p>
    <w:p w:rsidR="007E393D" w:rsidRDefault="004B7E12" w:rsidP="007E393D">
      <w:pPr>
        <w:pStyle w:val="Paragraphedeliste"/>
        <w:numPr>
          <w:ilvl w:val="0"/>
          <w:numId w:val="6"/>
        </w:numPr>
        <w:rPr>
          <w:rFonts w:asciiTheme="majorBidi" w:hAnsiTheme="majorBidi" w:cstheme="majorBidi"/>
          <w:bCs/>
        </w:rPr>
      </w:pPr>
      <w:r w:rsidRPr="007E393D">
        <w:rPr>
          <w:rFonts w:asciiTheme="majorBidi" w:hAnsiTheme="majorBidi" w:cstheme="majorBidi"/>
          <w:bCs/>
        </w:rPr>
        <w:t xml:space="preserve">Etudier et analyser les facteurs de risque </w:t>
      </w:r>
      <w:r w:rsidR="00ED7236">
        <w:rPr>
          <w:rFonts w:asciiTheme="majorBidi" w:hAnsiTheme="majorBidi" w:cstheme="majorBidi"/>
          <w:bCs/>
        </w:rPr>
        <w:t>de mortalité par le SCR chez les hémodialysés avec SCR</w:t>
      </w:r>
    </w:p>
    <w:p w:rsidR="004B7E12" w:rsidRPr="007E393D" w:rsidRDefault="009C2733" w:rsidP="00844C31">
      <w:pPr>
        <w:pStyle w:val="Paragraphedeliste"/>
        <w:numPr>
          <w:ilvl w:val="0"/>
          <w:numId w:val="6"/>
        </w:numPr>
        <w:rPr>
          <w:rFonts w:asciiTheme="majorBidi" w:hAnsiTheme="majorBidi" w:cstheme="majorBidi"/>
          <w:bCs/>
        </w:rPr>
      </w:pPr>
      <w:r>
        <w:rPr>
          <w:rFonts w:asciiTheme="majorBidi" w:hAnsiTheme="majorBidi" w:cstheme="majorBidi"/>
          <w:bCs/>
        </w:rPr>
        <w:t xml:space="preserve">Etudier </w:t>
      </w:r>
      <w:r w:rsidR="00844C31">
        <w:rPr>
          <w:rFonts w:asciiTheme="majorBidi" w:hAnsiTheme="majorBidi" w:cstheme="majorBidi"/>
          <w:bCs/>
        </w:rPr>
        <w:t>la corrélation existante entre l’</w:t>
      </w:r>
      <w:r>
        <w:rPr>
          <w:rFonts w:asciiTheme="majorBidi" w:hAnsiTheme="majorBidi" w:cstheme="majorBidi"/>
          <w:bCs/>
        </w:rPr>
        <w:t xml:space="preserve">hémodialyse </w:t>
      </w:r>
      <w:r w:rsidR="00844C31">
        <w:rPr>
          <w:rFonts w:asciiTheme="majorBidi" w:hAnsiTheme="majorBidi" w:cstheme="majorBidi"/>
          <w:bCs/>
        </w:rPr>
        <w:t xml:space="preserve">et la </w:t>
      </w:r>
      <w:r>
        <w:rPr>
          <w:rFonts w:asciiTheme="majorBidi" w:hAnsiTheme="majorBidi" w:cstheme="majorBidi"/>
          <w:bCs/>
        </w:rPr>
        <w:t>fonction cardiaque</w:t>
      </w:r>
      <w:r w:rsidR="004B7E12" w:rsidRPr="007E393D">
        <w:rPr>
          <w:rFonts w:asciiTheme="majorBidi" w:hAnsiTheme="majorBidi" w:cstheme="majorBidi"/>
          <w:bCs/>
        </w:rPr>
        <w:t xml:space="preserve"> chez les hémodialysés avec SCR</w:t>
      </w:r>
    </w:p>
    <w:p w:rsidR="00097EBB" w:rsidRPr="007E393D" w:rsidRDefault="00097EBB" w:rsidP="00473D5A">
      <w:pPr>
        <w:rPr>
          <w:rFonts w:asciiTheme="majorBidi" w:hAnsiTheme="majorBidi" w:cstheme="majorBidi"/>
          <w:b/>
          <w:bCs/>
        </w:rPr>
      </w:pPr>
      <w:r w:rsidRPr="007E393D">
        <w:rPr>
          <w:rFonts w:asciiTheme="majorBidi" w:hAnsiTheme="majorBidi" w:cstheme="majorBidi"/>
          <w:b/>
          <w:bCs/>
        </w:rPr>
        <w:t>Méthodologie :</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rPr>
        <w:t xml:space="preserve">Type de l’étude    </w:t>
      </w:r>
    </w:p>
    <w:p w:rsidR="00097EBB" w:rsidRPr="007E393D" w:rsidRDefault="00097EBB" w:rsidP="00097EBB">
      <w:pPr>
        <w:rPr>
          <w:rFonts w:asciiTheme="majorBidi" w:hAnsiTheme="majorBidi" w:cstheme="majorBidi"/>
        </w:rPr>
      </w:pPr>
      <w:r w:rsidRPr="007E393D">
        <w:rPr>
          <w:rFonts w:asciiTheme="majorBidi" w:hAnsiTheme="majorBidi" w:cstheme="majorBidi"/>
        </w:rPr>
        <w:t xml:space="preserve">Étude transversale multicentrique, conduite aux centres publics et privés d’hémodialyse de la région de Béni </w:t>
      </w:r>
      <w:r w:rsidRPr="007E393D">
        <w:rPr>
          <w:rFonts w:asciiTheme="majorBidi" w:hAnsiTheme="majorBidi" w:cstheme="majorBidi"/>
          <w:bCs/>
        </w:rPr>
        <w:t>Mellal</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i/>
          <w:iCs/>
        </w:rPr>
        <w:t xml:space="preserve"> </w:t>
      </w:r>
      <w:r w:rsidRPr="007E393D">
        <w:rPr>
          <w:rFonts w:asciiTheme="majorBidi" w:hAnsiTheme="majorBidi" w:cstheme="majorBidi"/>
          <w:b/>
        </w:rPr>
        <w:t>Lieu d’étude </w:t>
      </w:r>
    </w:p>
    <w:p w:rsidR="00097EBB" w:rsidRPr="007E393D" w:rsidRDefault="00097EBB" w:rsidP="00097EBB">
      <w:pPr>
        <w:rPr>
          <w:rFonts w:asciiTheme="majorBidi" w:hAnsiTheme="majorBidi" w:cstheme="majorBidi"/>
          <w:b/>
          <w:i/>
          <w:iCs/>
        </w:rPr>
      </w:pPr>
      <w:r w:rsidRPr="007E393D">
        <w:rPr>
          <w:rFonts w:asciiTheme="majorBidi" w:hAnsiTheme="majorBidi" w:cstheme="majorBidi"/>
        </w:rPr>
        <w:t xml:space="preserve">Centres publics et privés d’hémodialyse de la région de Béni </w:t>
      </w:r>
      <w:r w:rsidRPr="007E393D">
        <w:rPr>
          <w:rFonts w:asciiTheme="majorBidi" w:hAnsiTheme="majorBidi" w:cstheme="majorBidi"/>
          <w:bCs/>
        </w:rPr>
        <w:t>Mellal</w:t>
      </w:r>
      <w:r w:rsidRPr="007E393D">
        <w:rPr>
          <w:rFonts w:asciiTheme="majorBidi" w:hAnsiTheme="majorBidi" w:cstheme="majorBidi"/>
          <w:b/>
          <w:i/>
          <w:iCs/>
        </w:rPr>
        <w:t xml:space="preserve"> </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rPr>
        <w:t>Population et taille de l’échantillon</w:t>
      </w:r>
    </w:p>
    <w:p w:rsidR="00097EBB" w:rsidRPr="007E393D" w:rsidRDefault="00097EBB" w:rsidP="005C4803">
      <w:pPr>
        <w:rPr>
          <w:rFonts w:asciiTheme="majorBidi" w:hAnsiTheme="majorBidi" w:cstheme="majorBidi"/>
          <w:b/>
          <w:i/>
          <w:iCs/>
        </w:rPr>
      </w:pPr>
      <w:r w:rsidRPr="007E393D">
        <w:rPr>
          <w:rFonts w:asciiTheme="majorBidi" w:hAnsiTheme="majorBidi" w:cstheme="majorBidi"/>
        </w:rPr>
        <w:t>Les patients atteints d’Insuffisance Rénale Chronique Terminale sous dialyse au</w:t>
      </w:r>
      <w:r w:rsidR="005C4803" w:rsidRPr="007E393D">
        <w:rPr>
          <w:rFonts w:asciiTheme="majorBidi" w:hAnsiTheme="majorBidi" w:cstheme="majorBidi"/>
        </w:rPr>
        <w:t>x</w:t>
      </w:r>
      <w:r w:rsidRPr="007E393D">
        <w:rPr>
          <w:rFonts w:asciiTheme="majorBidi" w:hAnsiTheme="majorBidi" w:cstheme="majorBidi"/>
        </w:rPr>
        <w:t xml:space="preserve"> Centres publics</w:t>
      </w:r>
      <w:r w:rsidR="005C4803" w:rsidRPr="007E393D">
        <w:rPr>
          <w:rFonts w:asciiTheme="majorBidi" w:hAnsiTheme="majorBidi" w:cstheme="majorBidi"/>
        </w:rPr>
        <w:t xml:space="preserve"> et privés</w:t>
      </w:r>
      <w:r w:rsidRPr="007E393D">
        <w:rPr>
          <w:rFonts w:asciiTheme="majorBidi" w:hAnsiTheme="majorBidi" w:cstheme="majorBidi"/>
        </w:rPr>
        <w:t xml:space="preserve"> d’hémodialyse de la région de Béni </w:t>
      </w:r>
      <w:r w:rsidRPr="007E393D">
        <w:rPr>
          <w:rFonts w:asciiTheme="majorBidi" w:hAnsiTheme="majorBidi" w:cstheme="majorBidi"/>
          <w:bCs/>
        </w:rPr>
        <w:t>Mellal</w:t>
      </w:r>
      <w:r w:rsidRPr="007E393D">
        <w:rPr>
          <w:rFonts w:asciiTheme="majorBidi" w:hAnsiTheme="majorBidi" w:cstheme="majorBidi"/>
        </w:rPr>
        <w:t>. L</w:t>
      </w:r>
      <w:r w:rsidR="009E10EA">
        <w:rPr>
          <w:rFonts w:asciiTheme="majorBidi" w:hAnsiTheme="majorBidi" w:cstheme="majorBidi"/>
        </w:rPr>
        <w:t>e nombre de patients nécessaire</w:t>
      </w:r>
      <w:r w:rsidRPr="007E393D">
        <w:rPr>
          <w:rFonts w:asciiTheme="majorBidi" w:hAnsiTheme="majorBidi" w:cstheme="majorBidi"/>
        </w:rPr>
        <w:t xml:space="preserve"> pour o</w:t>
      </w:r>
      <w:r w:rsidR="005C4803" w:rsidRPr="007E393D">
        <w:rPr>
          <w:rFonts w:asciiTheme="majorBidi" w:hAnsiTheme="majorBidi" w:cstheme="majorBidi"/>
        </w:rPr>
        <w:t>btenir des résultats fiables est de</w:t>
      </w:r>
      <w:r w:rsidRPr="007E393D">
        <w:rPr>
          <w:rFonts w:asciiTheme="majorBidi" w:hAnsiTheme="majorBidi" w:cstheme="majorBidi"/>
        </w:rPr>
        <w:t xml:space="preserve"> </w:t>
      </w:r>
      <w:r w:rsidRPr="007E393D">
        <w:rPr>
          <w:rFonts w:asciiTheme="majorBidi" w:hAnsiTheme="majorBidi" w:cstheme="majorBidi"/>
          <w:b/>
          <w:bCs/>
        </w:rPr>
        <w:t>375</w:t>
      </w:r>
      <w:r w:rsidRPr="007E393D">
        <w:rPr>
          <w:rFonts w:asciiTheme="majorBidi" w:hAnsiTheme="majorBidi" w:cstheme="majorBidi"/>
        </w:rPr>
        <w:t xml:space="preserve"> patients après calcul de la taille de l’échantillon. </w:t>
      </w:r>
    </w:p>
    <w:p w:rsidR="00097EBB" w:rsidRPr="007E393D" w:rsidRDefault="00097EBB" w:rsidP="00097EBB">
      <w:pPr>
        <w:rPr>
          <w:rFonts w:asciiTheme="majorBidi" w:hAnsiTheme="majorBidi" w:cstheme="majorBidi"/>
        </w:rPr>
      </w:pPr>
      <w:r w:rsidRPr="007E393D">
        <w:rPr>
          <w:rFonts w:asciiTheme="majorBidi" w:hAnsiTheme="majorBidi" w:cstheme="majorBidi"/>
        </w:rPr>
        <w:t>Le calcul de la taille de l’échantillon a été basé sur l’hypothèse que la prévalence est estimée à 167 cas/10</w:t>
      </w:r>
      <w:r w:rsidRPr="007E393D">
        <w:rPr>
          <w:rFonts w:asciiTheme="majorBidi" w:hAnsiTheme="majorBidi" w:cstheme="majorBidi"/>
          <w:vertAlign w:val="superscript"/>
        </w:rPr>
        <w:t>6</w:t>
      </w:r>
      <w:r w:rsidRPr="007E393D">
        <w:rPr>
          <w:rFonts w:asciiTheme="majorBidi" w:hAnsiTheme="majorBidi" w:cstheme="majorBidi"/>
        </w:rPr>
        <w:t xml:space="preserve"> d'habitant (le nombre de patients actuellement hémodialysés ≈ 5000) (</w:t>
      </w:r>
      <w:proofErr w:type="spellStart"/>
      <w:r w:rsidRPr="007E393D">
        <w:rPr>
          <w:rFonts w:asciiTheme="majorBidi" w:hAnsiTheme="majorBidi" w:cstheme="majorBidi"/>
        </w:rPr>
        <w:t>Asserraji</w:t>
      </w:r>
      <w:proofErr w:type="spellEnd"/>
      <w:r w:rsidRPr="007E393D">
        <w:rPr>
          <w:rFonts w:asciiTheme="majorBidi" w:hAnsiTheme="majorBidi" w:cstheme="majorBidi"/>
        </w:rPr>
        <w:t xml:space="preserve"> et </w:t>
      </w:r>
      <w:proofErr w:type="gramStart"/>
      <w:r w:rsidRPr="007E393D">
        <w:rPr>
          <w:rFonts w:asciiTheme="majorBidi" w:hAnsiTheme="majorBidi" w:cstheme="majorBidi"/>
        </w:rPr>
        <w:t>al.,</w:t>
      </w:r>
      <w:proofErr w:type="gramEnd"/>
      <w:r w:rsidRPr="007E393D">
        <w:rPr>
          <w:rFonts w:asciiTheme="majorBidi" w:hAnsiTheme="majorBidi" w:cstheme="majorBidi"/>
        </w:rPr>
        <w:t xml:space="preserve"> 2015) avec une précision de 5 % et un niveau de confiance de 95 %. Cette taille a été majorée de 5 % pour remédier à d’éventuelles données manquantes.</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rPr>
        <w:lastRenderedPageBreak/>
        <w:t xml:space="preserve"> Durée de l’étude </w:t>
      </w:r>
    </w:p>
    <w:p w:rsidR="00097EBB" w:rsidRPr="007E393D" w:rsidRDefault="00097EBB" w:rsidP="00097EBB">
      <w:pPr>
        <w:rPr>
          <w:rFonts w:asciiTheme="majorBidi" w:hAnsiTheme="majorBidi" w:cstheme="majorBidi"/>
        </w:rPr>
      </w:pPr>
      <w:r w:rsidRPr="007E393D">
        <w:rPr>
          <w:rFonts w:asciiTheme="majorBidi" w:hAnsiTheme="majorBidi" w:cstheme="majorBidi"/>
        </w:rPr>
        <w:t>Durant la période étalée entre 2024 et 2026 (3 ans).</w:t>
      </w:r>
    </w:p>
    <w:p w:rsidR="00A157B4" w:rsidRDefault="00A157B4" w:rsidP="00A157B4">
      <w:pPr>
        <w:rPr>
          <w:rFonts w:asciiTheme="majorBidi" w:hAnsiTheme="majorBidi" w:cstheme="majorBidi"/>
          <w:b/>
        </w:rPr>
      </w:pPr>
    </w:p>
    <w:p w:rsidR="00097EBB" w:rsidRPr="007E393D" w:rsidRDefault="00097EBB" w:rsidP="00A157B4">
      <w:pPr>
        <w:rPr>
          <w:rFonts w:asciiTheme="majorBidi" w:hAnsiTheme="majorBidi" w:cstheme="majorBidi"/>
          <w:b/>
        </w:rPr>
      </w:pPr>
      <w:r w:rsidRPr="007E393D">
        <w:rPr>
          <w:rFonts w:asciiTheme="majorBidi" w:hAnsiTheme="majorBidi" w:cstheme="majorBidi"/>
          <w:b/>
        </w:rPr>
        <w:t>Critère</w:t>
      </w:r>
      <w:r w:rsidR="007E393D">
        <w:rPr>
          <w:rFonts w:asciiTheme="majorBidi" w:hAnsiTheme="majorBidi" w:cstheme="majorBidi"/>
          <w:b/>
        </w:rPr>
        <w:t>s</w:t>
      </w:r>
      <w:r w:rsidRPr="007E393D">
        <w:rPr>
          <w:rFonts w:asciiTheme="majorBidi" w:hAnsiTheme="majorBidi" w:cstheme="majorBidi"/>
          <w:b/>
        </w:rPr>
        <w:t xml:space="preserve"> de sélection</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i/>
          <w:iCs/>
        </w:rPr>
        <w:t xml:space="preserve"> </w:t>
      </w:r>
      <w:r w:rsidRPr="007E393D">
        <w:rPr>
          <w:rFonts w:asciiTheme="majorBidi" w:hAnsiTheme="majorBidi" w:cstheme="majorBidi"/>
          <w:b/>
        </w:rPr>
        <w:t>Critère</w:t>
      </w:r>
      <w:r w:rsidR="00623624">
        <w:rPr>
          <w:rFonts w:asciiTheme="majorBidi" w:hAnsiTheme="majorBidi" w:cstheme="majorBidi"/>
          <w:b/>
        </w:rPr>
        <w:t>s</w:t>
      </w:r>
      <w:r w:rsidRPr="007E393D">
        <w:rPr>
          <w:rFonts w:asciiTheme="majorBidi" w:hAnsiTheme="majorBidi" w:cstheme="majorBidi"/>
          <w:b/>
        </w:rPr>
        <w:t xml:space="preserve"> d’inclusion</w:t>
      </w:r>
      <w:r w:rsidR="00A157B4">
        <w:rPr>
          <w:rFonts w:asciiTheme="majorBidi" w:hAnsiTheme="majorBidi" w:cstheme="majorBidi"/>
          <w:b/>
        </w:rPr>
        <w:t> :</w:t>
      </w:r>
      <w:r w:rsidRPr="007E393D">
        <w:rPr>
          <w:rFonts w:asciiTheme="majorBidi" w:hAnsiTheme="majorBidi" w:cstheme="majorBidi"/>
          <w:b/>
        </w:rPr>
        <w:t xml:space="preserve"> </w:t>
      </w:r>
    </w:p>
    <w:p w:rsidR="00097EBB" w:rsidRPr="007E393D" w:rsidRDefault="00097EBB" w:rsidP="00097EBB">
      <w:pPr>
        <w:rPr>
          <w:rFonts w:asciiTheme="majorBidi" w:hAnsiTheme="majorBidi" w:cstheme="majorBidi"/>
        </w:rPr>
      </w:pPr>
      <w:r w:rsidRPr="007E393D">
        <w:rPr>
          <w:rFonts w:asciiTheme="majorBidi" w:hAnsiTheme="majorBidi" w:cstheme="majorBidi"/>
        </w:rPr>
        <w:t>Les patients inclus dans cette étude ont les critères suivants :</w:t>
      </w:r>
    </w:p>
    <w:p w:rsidR="00097EBB" w:rsidRPr="007E393D" w:rsidRDefault="00097EBB" w:rsidP="00097EBB">
      <w:pPr>
        <w:numPr>
          <w:ilvl w:val="0"/>
          <w:numId w:val="3"/>
        </w:numPr>
        <w:rPr>
          <w:rFonts w:asciiTheme="majorBidi" w:hAnsiTheme="majorBidi" w:cstheme="majorBidi"/>
        </w:rPr>
      </w:pPr>
      <w:r w:rsidRPr="007E393D">
        <w:rPr>
          <w:rFonts w:asciiTheme="majorBidi" w:hAnsiTheme="majorBidi" w:cstheme="majorBidi"/>
        </w:rPr>
        <w:t>Âgés de 18 ans ou plus</w:t>
      </w:r>
    </w:p>
    <w:p w:rsidR="00097EBB" w:rsidRPr="007E393D" w:rsidRDefault="00097EBB" w:rsidP="00097EBB">
      <w:pPr>
        <w:numPr>
          <w:ilvl w:val="0"/>
          <w:numId w:val="3"/>
        </w:numPr>
        <w:rPr>
          <w:rFonts w:asciiTheme="majorBidi" w:hAnsiTheme="majorBidi" w:cstheme="majorBidi"/>
        </w:rPr>
      </w:pPr>
      <w:r w:rsidRPr="007E393D">
        <w:rPr>
          <w:rFonts w:asciiTheme="majorBidi" w:hAnsiTheme="majorBidi" w:cstheme="majorBidi"/>
        </w:rPr>
        <w:t>Ayant une dysfonction rénale (Insuffisance Rénale Chronique Terminale) confirmée par des données biologiques.</w:t>
      </w:r>
    </w:p>
    <w:p w:rsidR="005C4803" w:rsidRPr="007E393D" w:rsidRDefault="005C4803" w:rsidP="00097EBB">
      <w:pPr>
        <w:numPr>
          <w:ilvl w:val="0"/>
          <w:numId w:val="3"/>
        </w:numPr>
        <w:rPr>
          <w:rFonts w:asciiTheme="majorBidi" w:hAnsiTheme="majorBidi" w:cstheme="majorBidi"/>
        </w:rPr>
      </w:pPr>
      <w:r w:rsidRPr="007E393D">
        <w:rPr>
          <w:rFonts w:asciiTheme="majorBidi" w:hAnsiTheme="majorBidi" w:cstheme="majorBidi"/>
        </w:rPr>
        <w:t>Les patients hémodialysés depuis au moins 2 mois</w:t>
      </w:r>
    </w:p>
    <w:p w:rsidR="007E393D" w:rsidRPr="007E393D" w:rsidRDefault="005C4803" w:rsidP="007E393D">
      <w:pPr>
        <w:numPr>
          <w:ilvl w:val="0"/>
          <w:numId w:val="3"/>
        </w:numPr>
        <w:rPr>
          <w:rFonts w:asciiTheme="majorBidi" w:hAnsiTheme="majorBidi" w:cstheme="majorBidi"/>
        </w:rPr>
      </w:pPr>
      <w:r w:rsidRPr="007E393D">
        <w:rPr>
          <w:rFonts w:asciiTheme="majorBidi" w:hAnsiTheme="majorBidi" w:cstheme="majorBidi"/>
        </w:rPr>
        <w:t>Les patients hémodialysés chroniques à raison de 2 ou 3 séances de 4 H/semaine.</w:t>
      </w:r>
    </w:p>
    <w:p w:rsidR="00097EBB" w:rsidRPr="007E393D" w:rsidRDefault="00097EBB" w:rsidP="007E393D">
      <w:pPr>
        <w:ind w:left="850"/>
        <w:rPr>
          <w:rFonts w:asciiTheme="majorBidi" w:hAnsiTheme="majorBidi" w:cstheme="majorBidi"/>
          <w:b/>
        </w:rPr>
      </w:pPr>
      <w:r w:rsidRPr="007E393D">
        <w:rPr>
          <w:rFonts w:asciiTheme="majorBidi" w:hAnsiTheme="majorBidi" w:cstheme="majorBidi"/>
          <w:b/>
        </w:rPr>
        <w:t>Critère</w:t>
      </w:r>
      <w:r w:rsidR="00623624">
        <w:rPr>
          <w:rFonts w:asciiTheme="majorBidi" w:hAnsiTheme="majorBidi" w:cstheme="majorBidi"/>
          <w:b/>
        </w:rPr>
        <w:t>s</w:t>
      </w:r>
      <w:r w:rsidRPr="007E393D">
        <w:rPr>
          <w:rFonts w:asciiTheme="majorBidi" w:hAnsiTheme="majorBidi" w:cstheme="majorBidi"/>
          <w:b/>
        </w:rPr>
        <w:t xml:space="preserve"> d’exclusion   </w:t>
      </w:r>
    </w:p>
    <w:p w:rsidR="00097EBB" w:rsidRPr="007E393D" w:rsidRDefault="00097EBB" w:rsidP="00097EBB">
      <w:pPr>
        <w:rPr>
          <w:rFonts w:asciiTheme="majorBidi" w:hAnsiTheme="majorBidi" w:cstheme="majorBidi"/>
        </w:rPr>
      </w:pPr>
      <w:r w:rsidRPr="007E393D">
        <w:rPr>
          <w:rFonts w:asciiTheme="majorBidi" w:hAnsiTheme="majorBidi" w:cstheme="majorBidi"/>
        </w:rPr>
        <w:t xml:space="preserve">Les patients exclus de cette étude ont </w:t>
      </w:r>
      <w:r w:rsidR="005D780E" w:rsidRPr="007E393D">
        <w:rPr>
          <w:rFonts w:asciiTheme="majorBidi" w:hAnsiTheme="majorBidi" w:cstheme="majorBidi"/>
        </w:rPr>
        <w:t>l’</w:t>
      </w:r>
      <w:r w:rsidRPr="007E393D">
        <w:rPr>
          <w:rFonts w:asciiTheme="majorBidi" w:hAnsiTheme="majorBidi" w:cstheme="majorBidi"/>
        </w:rPr>
        <w:t>un des critères suivants :</w:t>
      </w:r>
    </w:p>
    <w:p w:rsidR="00097EBB" w:rsidRPr="007E393D" w:rsidRDefault="005D780E" w:rsidP="00097EBB">
      <w:pPr>
        <w:numPr>
          <w:ilvl w:val="0"/>
          <w:numId w:val="3"/>
        </w:numPr>
        <w:rPr>
          <w:rFonts w:asciiTheme="majorBidi" w:hAnsiTheme="majorBidi" w:cstheme="majorBidi"/>
        </w:rPr>
      </w:pPr>
      <w:r w:rsidRPr="007E393D">
        <w:rPr>
          <w:rFonts w:asciiTheme="majorBidi" w:hAnsiTheme="majorBidi" w:cstheme="majorBidi"/>
        </w:rPr>
        <w:t xml:space="preserve">Âge </w:t>
      </w:r>
      <w:r w:rsidR="00A157B4">
        <w:rPr>
          <w:rFonts w:asciiTheme="majorBidi" w:hAnsiTheme="majorBidi" w:cstheme="majorBidi"/>
        </w:rPr>
        <w:t>inférieur</w:t>
      </w:r>
      <w:r w:rsidR="009E10EA">
        <w:rPr>
          <w:rFonts w:asciiTheme="majorBidi" w:hAnsiTheme="majorBidi" w:cstheme="majorBidi"/>
        </w:rPr>
        <w:t xml:space="preserve"> à</w:t>
      </w:r>
      <w:r w:rsidR="00097EBB" w:rsidRPr="007E393D">
        <w:rPr>
          <w:rFonts w:asciiTheme="majorBidi" w:hAnsiTheme="majorBidi" w:cstheme="majorBidi"/>
        </w:rPr>
        <w:t xml:space="preserve"> 18 ans </w:t>
      </w:r>
    </w:p>
    <w:p w:rsidR="005C4803" w:rsidRPr="007E393D" w:rsidRDefault="005C4803" w:rsidP="00097EBB">
      <w:pPr>
        <w:numPr>
          <w:ilvl w:val="0"/>
          <w:numId w:val="3"/>
        </w:numPr>
        <w:rPr>
          <w:rFonts w:asciiTheme="majorBidi" w:hAnsiTheme="majorBidi" w:cstheme="majorBidi"/>
        </w:rPr>
      </w:pPr>
      <w:r w:rsidRPr="007E393D">
        <w:rPr>
          <w:rFonts w:asciiTheme="majorBidi" w:hAnsiTheme="majorBidi" w:cstheme="majorBidi"/>
        </w:rPr>
        <w:t>Les patients réalisant des séances d’hémodialyse en urgence</w:t>
      </w:r>
    </w:p>
    <w:p w:rsidR="00191385" w:rsidRPr="007E393D" w:rsidRDefault="00191385" w:rsidP="00097EBB">
      <w:pPr>
        <w:numPr>
          <w:ilvl w:val="0"/>
          <w:numId w:val="3"/>
        </w:numPr>
        <w:rPr>
          <w:rFonts w:asciiTheme="majorBidi" w:hAnsiTheme="majorBidi" w:cstheme="majorBidi"/>
        </w:rPr>
      </w:pPr>
      <w:r w:rsidRPr="007E393D">
        <w:rPr>
          <w:rFonts w:asciiTheme="majorBidi" w:hAnsiTheme="majorBidi" w:cstheme="majorBidi"/>
        </w:rPr>
        <w:t>Les hémodialy</w:t>
      </w:r>
      <w:r w:rsidR="00C53283" w:rsidRPr="007E393D">
        <w:rPr>
          <w:rFonts w:asciiTheme="majorBidi" w:hAnsiTheme="majorBidi" w:cstheme="majorBidi"/>
        </w:rPr>
        <w:t xml:space="preserve">sés passagers </w:t>
      </w:r>
      <w:r w:rsidRPr="007E393D">
        <w:rPr>
          <w:rFonts w:asciiTheme="majorBidi" w:hAnsiTheme="majorBidi" w:cstheme="majorBidi"/>
        </w:rPr>
        <w:t>non pris en charge</w:t>
      </w:r>
      <w:r w:rsidR="00C53283" w:rsidRPr="007E393D">
        <w:rPr>
          <w:rFonts w:asciiTheme="majorBidi" w:hAnsiTheme="majorBidi" w:cstheme="majorBidi"/>
        </w:rPr>
        <w:t xml:space="preserve"> définitivement</w:t>
      </w:r>
      <w:r w:rsidRPr="007E393D">
        <w:rPr>
          <w:rFonts w:asciiTheme="majorBidi" w:hAnsiTheme="majorBidi" w:cstheme="majorBidi"/>
        </w:rPr>
        <w:t xml:space="preserve"> au niveau du lieu de l’</w:t>
      </w:r>
      <w:r w:rsidR="00C53283" w:rsidRPr="007E393D">
        <w:rPr>
          <w:rFonts w:asciiTheme="majorBidi" w:hAnsiTheme="majorBidi" w:cstheme="majorBidi"/>
        </w:rPr>
        <w:t>étude</w:t>
      </w:r>
    </w:p>
    <w:p w:rsidR="00097EBB" w:rsidRPr="007E393D" w:rsidRDefault="00097EBB" w:rsidP="00097EBB">
      <w:pPr>
        <w:numPr>
          <w:ilvl w:val="0"/>
          <w:numId w:val="3"/>
        </w:numPr>
        <w:rPr>
          <w:rFonts w:asciiTheme="majorBidi" w:hAnsiTheme="majorBidi" w:cstheme="majorBidi"/>
        </w:rPr>
      </w:pPr>
      <w:r w:rsidRPr="007E393D">
        <w:rPr>
          <w:rFonts w:asciiTheme="majorBidi" w:hAnsiTheme="majorBidi" w:cstheme="majorBidi"/>
        </w:rPr>
        <w:t xml:space="preserve">Patients ne désirant pas participer à l’étude </w:t>
      </w:r>
    </w:p>
    <w:p w:rsidR="009C55CB" w:rsidRPr="007E393D" w:rsidRDefault="009C55CB" w:rsidP="009C55CB">
      <w:pPr>
        <w:rPr>
          <w:rFonts w:asciiTheme="majorBidi" w:hAnsiTheme="majorBidi" w:cstheme="majorBidi"/>
        </w:rPr>
      </w:pPr>
    </w:p>
    <w:p w:rsidR="00BE73B3" w:rsidRPr="007E393D" w:rsidRDefault="00BE73B3" w:rsidP="00A157B4">
      <w:pPr>
        <w:rPr>
          <w:rFonts w:asciiTheme="majorBidi" w:hAnsiTheme="majorBidi" w:cstheme="majorBidi"/>
          <w:b/>
          <w:bCs/>
        </w:rPr>
      </w:pPr>
      <w:r w:rsidRPr="007E393D">
        <w:rPr>
          <w:rFonts w:asciiTheme="majorBidi" w:hAnsiTheme="majorBidi" w:cstheme="majorBidi"/>
          <w:b/>
          <w:bCs/>
        </w:rPr>
        <w:t>Modalité</w:t>
      </w:r>
      <w:r w:rsidR="007E393D">
        <w:rPr>
          <w:rFonts w:asciiTheme="majorBidi" w:hAnsiTheme="majorBidi" w:cstheme="majorBidi"/>
          <w:b/>
          <w:bCs/>
        </w:rPr>
        <w:t>s</w:t>
      </w:r>
      <w:r w:rsidRPr="007E393D">
        <w:rPr>
          <w:rFonts w:asciiTheme="majorBidi" w:hAnsiTheme="majorBidi" w:cstheme="majorBidi"/>
          <w:b/>
          <w:bCs/>
        </w:rPr>
        <w:t xml:space="preserve"> de recueil </w:t>
      </w:r>
      <w:r w:rsidR="007E393D">
        <w:rPr>
          <w:rFonts w:asciiTheme="majorBidi" w:hAnsiTheme="majorBidi" w:cstheme="majorBidi"/>
          <w:b/>
          <w:bCs/>
        </w:rPr>
        <w:t>des données :</w:t>
      </w:r>
    </w:p>
    <w:p w:rsidR="00BE73B3" w:rsidRDefault="00BE73B3" w:rsidP="00BE73B3">
      <w:pPr>
        <w:rPr>
          <w:rFonts w:asciiTheme="majorBidi" w:hAnsiTheme="majorBidi" w:cstheme="majorBidi"/>
        </w:rPr>
      </w:pPr>
      <w:r w:rsidRPr="007E393D">
        <w:rPr>
          <w:rFonts w:asciiTheme="majorBidi" w:hAnsiTheme="majorBidi" w:cstheme="majorBidi"/>
        </w:rPr>
        <w:t>Le recueil des données sera effectué à partir des dossiers médic</w:t>
      </w:r>
      <w:r w:rsidR="004622D9" w:rsidRPr="007E393D">
        <w:rPr>
          <w:rFonts w:asciiTheme="majorBidi" w:hAnsiTheme="majorBidi" w:cstheme="majorBidi"/>
        </w:rPr>
        <w:t>aux des malades en utilisant une</w:t>
      </w:r>
      <w:r w:rsidRPr="007E393D">
        <w:rPr>
          <w:rFonts w:asciiTheme="majorBidi" w:hAnsiTheme="majorBidi" w:cstheme="majorBidi"/>
        </w:rPr>
        <w:t xml:space="preserve"> fiche d’exploitation qui englobe et traite tous les paramètres utile</w:t>
      </w:r>
      <w:r w:rsidR="004622D9" w:rsidRPr="007E393D">
        <w:rPr>
          <w:rFonts w:asciiTheme="majorBidi" w:hAnsiTheme="majorBidi" w:cstheme="majorBidi"/>
        </w:rPr>
        <w:t>s</w:t>
      </w:r>
      <w:r w:rsidRPr="007E393D">
        <w:rPr>
          <w:rFonts w:asciiTheme="majorBidi" w:hAnsiTheme="majorBidi" w:cstheme="majorBidi"/>
        </w:rPr>
        <w:t xml:space="preserve"> et disponible</w:t>
      </w:r>
      <w:r w:rsidR="004622D9" w:rsidRPr="007E393D">
        <w:rPr>
          <w:rFonts w:asciiTheme="majorBidi" w:hAnsiTheme="majorBidi" w:cstheme="majorBidi"/>
        </w:rPr>
        <w:t>s</w:t>
      </w:r>
      <w:r w:rsidRPr="007E393D">
        <w:rPr>
          <w:rFonts w:asciiTheme="majorBidi" w:hAnsiTheme="majorBidi" w:cstheme="majorBidi"/>
        </w:rPr>
        <w:t xml:space="preserve">. </w:t>
      </w:r>
    </w:p>
    <w:p w:rsidR="00BE73B3" w:rsidRPr="007E393D" w:rsidRDefault="004622D9" w:rsidP="00BE73B3">
      <w:pPr>
        <w:rPr>
          <w:rFonts w:asciiTheme="majorBidi" w:hAnsiTheme="majorBidi" w:cstheme="majorBidi"/>
        </w:rPr>
      </w:pPr>
      <w:r w:rsidRPr="007E393D">
        <w:rPr>
          <w:rFonts w:asciiTheme="majorBidi" w:hAnsiTheme="majorBidi" w:cstheme="majorBidi"/>
        </w:rPr>
        <w:t>Une</w:t>
      </w:r>
      <w:r w:rsidR="00BE73B3" w:rsidRPr="007E393D">
        <w:rPr>
          <w:rFonts w:asciiTheme="majorBidi" w:hAnsiTheme="majorBidi" w:cstheme="majorBidi"/>
        </w:rPr>
        <w:t xml:space="preserve"> fiche</w:t>
      </w:r>
      <w:r w:rsidRPr="007E393D">
        <w:rPr>
          <w:rFonts w:asciiTheme="majorBidi" w:hAnsiTheme="majorBidi" w:cstheme="majorBidi"/>
        </w:rPr>
        <w:t xml:space="preserve"> d’exploitation est</w:t>
      </w:r>
      <w:r w:rsidR="00BE73B3" w:rsidRPr="007E393D">
        <w:rPr>
          <w:rFonts w:asciiTheme="majorBidi" w:hAnsiTheme="majorBidi" w:cstheme="majorBidi"/>
        </w:rPr>
        <w:t xml:space="preserve"> remplie pour tout patient répondant aux critères d’inclusion. Cette fiche englobe :</w:t>
      </w:r>
    </w:p>
    <w:p w:rsidR="007E393D" w:rsidRDefault="00382093" w:rsidP="007E393D">
      <w:pPr>
        <w:pStyle w:val="Paragraphedeliste"/>
        <w:numPr>
          <w:ilvl w:val="0"/>
          <w:numId w:val="7"/>
        </w:numPr>
        <w:rPr>
          <w:rFonts w:asciiTheme="majorBidi" w:hAnsiTheme="majorBidi" w:cstheme="majorBidi"/>
        </w:rPr>
      </w:pPr>
      <w:r w:rsidRPr="007E393D">
        <w:rPr>
          <w:rFonts w:asciiTheme="majorBidi" w:hAnsiTheme="majorBidi" w:cstheme="majorBidi"/>
        </w:rPr>
        <w:t xml:space="preserve">Des </w:t>
      </w:r>
      <w:r w:rsidR="007E393D" w:rsidRPr="007E393D">
        <w:rPr>
          <w:rFonts w:asciiTheme="majorBidi" w:hAnsiTheme="majorBidi" w:cstheme="majorBidi"/>
        </w:rPr>
        <w:t>données</w:t>
      </w:r>
      <w:r w:rsidRPr="007E393D">
        <w:rPr>
          <w:rFonts w:asciiTheme="majorBidi" w:hAnsiTheme="majorBidi" w:cstheme="majorBidi"/>
        </w:rPr>
        <w:t xml:space="preserve"> </w:t>
      </w:r>
      <w:r w:rsidR="007E393D" w:rsidRPr="007E393D">
        <w:rPr>
          <w:rFonts w:asciiTheme="majorBidi" w:hAnsiTheme="majorBidi" w:cstheme="majorBidi"/>
        </w:rPr>
        <w:t>démographiques</w:t>
      </w:r>
      <w:r w:rsidR="00A157B4">
        <w:rPr>
          <w:rFonts w:asciiTheme="majorBidi" w:hAnsiTheme="majorBidi" w:cstheme="majorBidi"/>
        </w:rPr>
        <w:t> : âge, sexe, état matrimonial, niveau d’instruction, profession, revenu, couverture médicale et origine</w:t>
      </w:r>
    </w:p>
    <w:p w:rsidR="007E393D" w:rsidRDefault="007E393D" w:rsidP="007E393D">
      <w:pPr>
        <w:pStyle w:val="Paragraphedeliste"/>
        <w:numPr>
          <w:ilvl w:val="0"/>
          <w:numId w:val="7"/>
        </w:numPr>
        <w:rPr>
          <w:rFonts w:asciiTheme="majorBidi" w:hAnsiTheme="majorBidi" w:cstheme="majorBidi"/>
        </w:rPr>
      </w:pPr>
      <w:r w:rsidRPr="007E393D">
        <w:rPr>
          <w:rFonts w:asciiTheme="majorBidi" w:hAnsiTheme="majorBidi" w:cstheme="majorBidi"/>
        </w:rPr>
        <w:t>Données</w:t>
      </w:r>
      <w:r w:rsidR="00382093" w:rsidRPr="007E393D">
        <w:rPr>
          <w:rFonts w:asciiTheme="majorBidi" w:hAnsiTheme="majorBidi" w:cstheme="majorBidi"/>
        </w:rPr>
        <w:t xml:space="preserve"> cliniques</w:t>
      </w:r>
      <w:r w:rsidR="00A157B4">
        <w:rPr>
          <w:rFonts w:asciiTheme="majorBidi" w:hAnsiTheme="majorBidi" w:cstheme="majorBidi"/>
        </w:rPr>
        <w:t> : comorbidités, antécédents personnels et antécédents familiaux</w:t>
      </w:r>
      <w:r w:rsidR="00B76046">
        <w:rPr>
          <w:rFonts w:asciiTheme="majorBidi" w:hAnsiTheme="majorBidi" w:cstheme="majorBidi"/>
        </w:rPr>
        <w:t>….</w:t>
      </w:r>
    </w:p>
    <w:p w:rsidR="007E393D" w:rsidRDefault="007E393D" w:rsidP="007E393D">
      <w:pPr>
        <w:pStyle w:val="Paragraphedeliste"/>
        <w:numPr>
          <w:ilvl w:val="0"/>
          <w:numId w:val="7"/>
        </w:numPr>
        <w:rPr>
          <w:rFonts w:asciiTheme="majorBidi" w:hAnsiTheme="majorBidi" w:cstheme="majorBidi"/>
        </w:rPr>
      </w:pPr>
      <w:r w:rsidRPr="007E393D">
        <w:rPr>
          <w:rFonts w:asciiTheme="majorBidi" w:hAnsiTheme="majorBidi" w:cstheme="majorBidi"/>
        </w:rPr>
        <w:t>Données</w:t>
      </w:r>
      <w:r w:rsidR="00382093" w:rsidRPr="007E393D">
        <w:rPr>
          <w:rFonts w:asciiTheme="majorBidi" w:hAnsiTheme="majorBidi" w:cstheme="majorBidi"/>
        </w:rPr>
        <w:t xml:space="preserve"> biologiques</w:t>
      </w:r>
      <w:r w:rsidR="00B76046">
        <w:rPr>
          <w:rFonts w:asciiTheme="majorBidi" w:hAnsiTheme="majorBidi" w:cstheme="majorBidi"/>
        </w:rPr>
        <w:t> : bilan rénal, bilan lipidique, ionogramme sanguin, les bicarbonates, le taux d’h</w:t>
      </w:r>
      <w:r w:rsidR="00077218">
        <w:rPr>
          <w:rFonts w:asciiTheme="majorBidi" w:hAnsiTheme="majorBidi" w:cstheme="majorBidi"/>
        </w:rPr>
        <w:t>émoglobine, la CRP</w:t>
      </w:r>
      <w:r w:rsidR="00B76046">
        <w:rPr>
          <w:rFonts w:asciiTheme="majorBidi" w:hAnsiTheme="majorBidi" w:cstheme="majorBidi"/>
        </w:rPr>
        <w:t xml:space="preserve"> et la troponine </w:t>
      </w:r>
    </w:p>
    <w:p w:rsidR="007E393D" w:rsidRDefault="007E393D" w:rsidP="007E393D">
      <w:pPr>
        <w:pStyle w:val="Paragraphedeliste"/>
        <w:numPr>
          <w:ilvl w:val="0"/>
          <w:numId w:val="7"/>
        </w:numPr>
        <w:rPr>
          <w:rFonts w:asciiTheme="majorBidi" w:hAnsiTheme="majorBidi" w:cstheme="majorBidi"/>
        </w:rPr>
      </w:pPr>
      <w:r w:rsidRPr="007E393D">
        <w:rPr>
          <w:rFonts w:asciiTheme="majorBidi" w:hAnsiTheme="majorBidi" w:cstheme="majorBidi"/>
        </w:rPr>
        <w:t>Données</w:t>
      </w:r>
      <w:r w:rsidR="00382093" w:rsidRPr="007E393D">
        <w:rPr>
          <w:rFonts w:asciiTheme="majorBidi" w:hAnsiTheme="majorBidi" w:cstheme="majorBidi"/>
        </w:rPr>
        <w:t xml:space="preserve"> dialytiques</w:t>
      </w:r>
      <w:r w:rsidR="00B76046">
        <w:rPr>
          <w:rFonts w:asciiTheme="majorBidi" w:hAnsiTheme="majorBidi" w:cstheme="majorBidi"/>
        </w:rPr>
        <w:t> : date de PEC en HD, nombre d’heures d’HD par semaine…et d’autres paramètres dialytiques</w:t>
      </w:r>
    </w:p>
    <w:p w:rsidR="00382093" w:rsidRDefault="007E393D" w:rsidP="007E393D">
      <w:pPr>
        <w:pStyle w:val="Paragraphedeliste"/>
        <w:numPr>
          <w:ilvl w:val="0"/>
          <w:numId w:val="7"/>
        </w:numPr>
        <w:rPr>
          <w:rFonts w:asciiTheme="majorBidi" w:hAnsiTheme="majorBidi" w:cstheme="majorBidi"/>
        </w:rPr>
      </w:pPr>
      <w:r w:rsidRPr="007E393D">
        <w:rPr>
          <w:rFonts w:asciiTheme="majorBidi" w:hAnsiTheme="majorBidi" w:cstheme="majorBidi"/>
        </w:rPr>
        <w:t>Données</w:t>
      </w:r>
      <w:r w:rsidR="009E10EA">
        <w:rPr>
          <w:rFonts w:asciiTheme="majorBidi" w:hAnsiTheme="majorBidi" w:cstheme="majorBidi"/>
        </w:rPr>
        <w:t xml:space="preserve"> cardiolog</w:t>
      </w:r>
      <w:r w:rsidR="00382093" w:rsidRPr="007E393D">
        <w:rPr>
          <w:rFonts w:asciiTheme="majorBidi" w:hAnsiTheme="majorBidi" w:cstheme="majorBidi"/>
        </w:rPr>
        <w:t>iques</w:t>
      </w:r>
      <w:r w:rsidR="00B76046">
        <w:rPr>
          <w:rFonts w:asciiTheme="majorBidi" w:hAnsiTheme="majorBidi" w:cstheme="majorBidi"/>
        </w:rPr>
        <w:t> : résultats du bilan cardiologique (ECG, échographie cardiaque, coronarographie, radiographie pulmonaire…)</w:t>
      </w:r>
    </w:p>
    <w:p w:rsidR="00E83F7D" w:rsidRDefault="009E10EA" w:rsidP="00E83F7D">
      <w:pPr>
        <w:rPr>
          <w:rFonts w:asciiTheme="majorBidi" w:hAnsiTheme="majorBidi" w:cstheme="majorBidi"/>
        </w:rPr>
      </w:pPr>
      <w:r>
        <w:rPr>
          <w:rFonts w:asciiTheme="majorBidi" w:hAnsiTheme="majorBidi" w:cstheme="majorBidi"/>
        </w:rPr>
        <w:lastRenderedPageBreak/>
        <w:t>Des entretiens semi structuré</w:t>
      </w:r>
      <w:r w:rsidR="00E83F7D" w:rsidRPr="00E83F7D">
        <w:rPr>
          <w:rFonts w:asciiTheme="majorBidi" w:hAnsiTheme="majorBidi" w:cstheme="majorBidi"/>
        </w:rPr>
        <w:t>s seront réalisés avec la population cible et le personnel médical traitant en vue de compléter les données non disponibles dans les dossiers.</w:t>
      </w:r>
    </w:p>
    <w:p w:rsidR="00B76046" w:rsidRDefault="00B76046" w:rsidP="00E83F7D">
      <w:pPr>
        <w:rPr>
          <w:rFonts w:asciiTheme="majorBidi" w:hAnsiTheme="majorBidi" w:cstheme="majorBidi"/>
        </w:rPr>
      </w:pPr>
    </w:p>
    <w:p w:rsidR="00B76046" w:rsidRPr="00E83F7D" w:rsidRDefault="00B76046" w:rsidP="00E83F7D">
      <w:pPr>
        <w:rPr>
          <w:rFonts w:asciiTheme="majorBidi" w:hAnsiTheme="majorBidi" w:cstheme="majorBidi"/>
        </w:rPr>
      </w:pPr>
    </w:p>
    <w:tbl>
      <w:tblPr>
        <w:tblStyle w:val="Grilledutableau"/>
        <w:tblW w:w="0" w:type="auto"/>
        <w:tblLayout w:type="fixed"/>
        <w:tblLook w:val="04A0" w:firstRow="1" w:lastRow="0" w:firstColumn="1" w:lastColumn="0" w:noHBand="0" w:noVBand="1"/>
      </w:tblPr>
      <w:tblGrid>
        <w:gridCol w:w="570"/>
        <w:gridCol w:w="1239"/>
        <w:gridCol w:w="142"/>
        <w:gridCol w:w="1559"/>
        <w:gridCol w:w="1701"/>
        <w:gridCol w:w="1701"/>
        <w:gridCol w:w="2376"/>
      </w:tblGrid>
      <w:tr w:rsidR="00A934FF" w:rsidRPr="007E393D" w:rsidTr="00250998">
        <w:tc>
          <w:tcPr>
            <w:tcW w:w="570" w:type="dxa"/>
          </w:tcPr>
          <w:p w:rsidR="0013736A" w:rsidRPr="009E10EA" w:rsidRDefault="0013736A">
            <w:pPr>
              <w:rPr>
                <w:rFonts w:asciiTheme="majorBidi" w:hAnsiTheme="majorBidi" w:cstheme="majorBidi"/>
                <w:b/>
                <w:bCs/>
                <w:sz w:val="20"/>
                <w:szCs w:val="20"/>
              </w:rPr>
            </w:pPr>
            <w:proofErr w:type="spellStart"/>
            <w:r w:rsidRPr="009E10EA">
              <w:rPr>
                <w:rFonts w:asciiTheme="majorBidi" w:hAnsiTheme="majorBidi" w:cstheme="majorBidi"/>
                <w:b/>
                <w:bCs/>
                <w:sz w:val="20"/>
                <w:szCs w:val="20"/>
              </w:rPr>
              <w:t>Obj</w:t>
            </w:r>
            <w:proofErr w:type="spellEnd"/>
            <w:r w:rsidRPr="009E10EA">
              <w:rPr>
                <w:rFonts w:asciiTheme="majorBidi" w:hAnsiTheme="majorBidi" w:cstheme="majorBidi"/>
                <w:b/>
                <w:bCs/>
                <w:sz w:val="20"/>
                <w:szCs w:val="20"/>
              </w:rPr>
              <w:t xml:space="preserve"> </w:t>
            </w:r>
            <w:proofErr w:type="spellStart"/>
            <w:r w:rsidRPr="009E10EA">
              <w:rPr>
                <w:rFonts w:asciiTheme="majorBidi" w:hAnsiTheme="majorBidi" w:cstheme="majorBidi"/>
                <w:b/>
                <w:bCs/>
                <w:sz w:val="20"/>
                <w:szCs w:val="20"/>
              </w:rPr>
              <w:t>spec</w:t>
            </w:r>
            <w:proofErr w:type="spellEnd"/>
            <w:r w:rsidRPr="009E10EA">
              <w:rPr>
                <w:rFonts w:asciiTheme="majorBidi" w:hAnsiTheme="majorBidi" w:cstheme="majorBidi"/>
                <w:b/>
                <w:bCs/>
                <w:sz w:val="20"/>
                <w:szCs w:val="20"/>
              </w:rPr>
              <w:t xml:space="preserve"> </w:t>
            </w:r>
          </w:p>
        </w:tc>
        <w:tc>
          <w:tcPr>
            <w:tcW w:w="1381" w:type="dxa"/>
            <w:gridSpan w:val="2"/>
          </w:tcPr>
          <w:p w:rsidR="0013736A" w:rsidRPr="009E10EA" w:rsidRDefault="0013736A">
            <w:pPr>
              <w:rPr>
                <w:rFonts w:asciiTheme="majorBidi" w:hAnsiTheme="majorBidi" w:cstheme="majorBidi"/>
                <w:b/>
                <w:bCs/>
                <w:sz w:val="20"/>
                <w:szCs w:val="20"/>
              </w:rPr>
            </w:pPr>
            <w:r w:rsidRPr="009E10EA">
              <w:rPr>
                <w:rFonts w:asciiTheme="majorBidi" w:hAnsiTheme="majorBidi" w:cstheme="majorBidi"/>
                <w:b/>
                <w:bCs/>
                <w:sz w:val="20"/>
                <w:szCs w:val="20"/>
              </w:rPr>
              <w:t>Pop cible</w:t>
            </w:r>
          </w:p>
        </w:tc>
        <w:tc>
          <w:tcPr>
            <w:tcW w:w="1559" w:type="dxa"/>
          </w:tcPr>
          <w:p w:rsidR="0013736A" w:rsidRPr="009E10EA" w:rsidRDefault="004A4FCB">
            <w:pPr>
              <w:rPr>
                <w:rFonts w:asciiTheme="majorBidi" w:hAnsiTheme="majorBidi" w:cstheme="majorBidi"/>
                <w:b/>
                <w:bCs/>
                <w:sz w:val="20"/>
                <w:szCs w:val="20"/>
              </w:rPr>
            </w:pPr>
            <w:proofErr w:type="spellStart"/>
            <w:r w:rsidRPr="009E10EA">
              <w:rPr>
                <w:rFonts w:asciiTheme="majorBidi" w:hAnsiTheme="majorBidi" w:cstheme="majorBidi"/>
                <w:b/>
                <w:bCs/>
                <w:sz w:val="20"/>
                <w:szCs w:val="20"/>
              </w:rPr>
              <w:t>O</w:t>
            </w:r>
            <w:r w:rsidR="0013736A" w:rsidRPr="009E10EA">
              <w:rPr>
                <w:rFonts w:asciiTheme="majorBidi" w:hAnsiTheme="majorBidi" w:cstheme="majorBidi"/>
                <w:b/>
                <w:bCs/>
                <w:sz w:val="20"/>
                <w:szCs w:val="20"/>
              </w:rPr>
              <w:t>bj</w:t>
            </w:r>
            <w:proofErr w:type="spellEnd"/>
            <w:r w:rsidRPr="009E10EA">
              <w:rPr>
                <w:rFonts w:asciiTheme="majorBidi" w:hAnsiTheme="majorBidi" w:cstheme="majorBidi"/>
                <w:b/>
                <w:bCs/>
                <w:sz w:val="20"/>
                <w:szCs w:val="20"/>
              </w:rPr>
              <w:t xml:space="preserve"> de </w:t>
            </w:r>
            <w:r w:rsidR="00623624" w:rsidRPr="009E10EA">
              <w:rPr>
                <w:rFonts w:asciiTheme="majorBidi" w:hAnsiTheme="majorBidi" w:cstheme="majorBidi"/>
                <w:b/>
                <w:bCs/>
                <w:sz w:val="20"/>
                <w:szCs w:val="20"/>
              </w:rPr>
              <w:t>l’étude</w:t>
            </w:r>
          </w:p>
        </w:tc>
        <w:tc>
          <w:tcPr>
            <w:tcW w:w="1701" w:type="dxa"/>
          </w:tcPr>
          <w:p w:rsidR="0013736A" w:rsidRPr="009E10EA" w:rsidRDefault="00623624">
            <w:pPr>
              <w:rPr>
                <w:rFonts w:asciiTheme="majorBidi" w:hAnsiTheme="majorBidi" w:cstheme="majorBidi"/>
                <w:b/>
                <w:bCs/>
                <w:sz w:val="20"/>
                <w:szCs w:val="20"/>
              </w:rPr>
            </w:pPr>
            <w:r w:rsidRPr="009E10EA">
              <w:rPr>
                <w:rFonts w:asciiTheme="majorBidi" w:hAnsiTheme="majorBidi" w:cstheme="majorBidi"/>
                <w:b/>
                <w:bCs/>
                <w:sz w:val="20"/>
                <w:szCs w:val="20"/>
              </w:rPr>
              <w:t>Type étude</w:t>
            </w:r>
          </w:p>
        </w:tc>
        <w:tc>
          <w:tcPr>
            <w:tcW w:w="1701" w:type="dxa"/>
          </w:tcPr>
          <w:p w:rsidR="0013736A" w:rsidRPr="009E10EA" w:rsidRDefault="00623624">
            <w:pPr>
              <w:rPr>
                <w:rFonts w:asciiTheme="majorBidi" w:hAnsiTheme="majorBidi" w:cstheme="majorBidi"/>
                <w:b/>
                <w:bCs/>
                <w:sz w:val="20"/>
                <w:szCs w:val="20"/>
              </w:rPr>
            </w:pPr>
            <w:r w:rsidRPr="009E10EA">
              <w:rPr>
                <w:rFonts w:asciiTheme="majorBidi" w:hAnsiTheme="majorBidi" w:cstheme="majorBidi"/>
                <w:b/>
                <w:bCs/>
                <w:sz w:val="20"/>
                <w:szCs w:val="20"/>
              </w:rPr>
              <w:t>Paramètres</w:t>
            </w:r>
            <w:r w:rsidR="0013736A" w:rsidRPr="009E10EA">
              <w:rPr>
                <w:rFonts w:asciiTheme="majorBidi" w:hAnsiTheme="majorBidi" w:cstheme="majorBidi"/>
                <w:b/>
                <w:bCs/>
                <w:sz w:val="20"/>
                <w:szCs w:val="20"/>
              </w:rPr>
              <w:t xml:space="preserve"> </w:t>
            </w:r>
            <w:r w:rsidRPr="009E10EA">
              <w:rPr>
                <w:rFonts w:asciiTheme="majorBidi" w:hAnsiTheme="majorBidi" w:cstheme="majorBidi"/>
                <w:b/>
                <w:bCs/>
                <w:sz w:val="20"/>
                <w:szCs w:val="20"/>
              </w:rPr>
              <w:t>étudiés</w:t>
            </w:r>
          </w:p>
        </w:tc>
        <w:tc>
          <w:tcPr>
            <w:tcW w:w="2376" w:type="dxa"/>
          </w:tcPr>
          <w:p w:rsidR="0013736A" w:rsidRPr="009E10EA" w:rsidRDefault="0013736A">
            <w:pPr>
              <w:rPr>
                <w:rFonts w:asciiTheme="majorBidi" w:hAnsiTheme="majorBidi" w:cstheme="majorBidi"/>
                <w:b/>
                <w:bCs/>
                <w:sz w:val="20"/>
                <w:szCs w:val="20"/>
              </w:rPr>
            </w:pPr>
            <w:r w:rsidRPr="009E10EA">
              <w:rPr>
                <w:rFonts w:asciiTheme="majorBidi" w:hAnsiTheme="majorBidi" w:cstheme="majorBidi"/>
                <w:b/>
                <w:bCs/>
                <w:sz w:val="20"/>
                <w:szCs w:val="20"/>
              </w:rPr>
              <w:t>Outils de collecte</w:t>
            </w:r>
          </w:p>
        </w:tc>
      </w:tr>
      <w:tr w:rsidR="00A934FF" w:rsidRPr="007E393D" w:rsidTr="00250998">
        <w:trPr>
          <w:trHeight w:val="2919"/>
        </w:trPr>
        <w:tc>
          <w:tcPr>
            <w:tcW w:w="570" w:type="dxa"/>
          </w:tcPr>
          <w:p w:rsidR="0013736A" w:rsidRPr="00250998" w:rsidRDefault="0013736A">
            <w:pPr>
              <w:rPr>
                <w:rFonts w:asciiTheme="majorBidi" w:hAnsiTheme="majorBidi" w:cstheme="majorBidi"/>
                <w:sz w:val="20"/>
                <w:szCs w:val="20"/>
              </w:rPr>
            </w:pPr>
            <w:proofErr w:type="spellStart"/>
            <w:r w:rsidRPr="00250998">
              <w:rPr>
                <w:rFonts w:asciiTheme="majorBidi" w:hAnsiTheme="majorBidi" w:cstheme="majorBidi"/>
                <w:sz w:val="20"/>
                <w:szCs w:val="20"/>
              </w:rPr>
              <w:t>Obj</w:t>
            </w:r>
            <w:proofErr w:type="spellEnd"/>
            <w:r w:rsidRPr="00250998">
              <w:rPr>
                <w:rFonts w:asciiTheme="majorBidi" w:hAnsiTheme="majorBidi" w:cstheme="majorBidi"/>
                <w:sz w:val="20"/>
                <w:szCs w:val="20"/>
              </w:rPr>
              <w:t xml:space="preserve"> 1</w:t>
            </w: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p w:rsidR="0013736A" w:rsidRPr="00250998" w:rsidRDefault="0013736A">
            <w:pPr>
              <w:rPr>
                <w:rFonts w:asciiTheme="majorBidi" w:hAnsiTheme="majorBidi" w:cstheme="majorBidi"/>
                <w:sz w:val="20"/>
                <w:szCs w:val="20"/>
              </w:rPr>
            </w:pPr>
          </w:p>
        </w:tc>
        <w:tc>
          <w:tcPr>
            <w:tcW w:w="1381" w:type="dxa"/>
            <w:gridSpan w:val="2"/>
          </w:tcPr>
          <w:p w:rsidR="0013736A" w:rsidRPr="00250998" w:rsidRDefault="0013736A">
            <w:pPr>
              <w:rPr>
                <w:rFonts w:asciiTheme="majorBidi" w:hAnsiTheme="majorBidi" w:cstheme="majorBidi"/>
                <w:sz w:val="20"/>
                <w:szCs w:val="20"/>
              </w:rPr>
            </w:pPr>
            <w:proofErr w:type="spellStart"/>
            <w:r w:rsidRPr="00250998">
              <w:rPr>
                <w:rFonts w:asciiTheme="majorBidi" w:hAnsiTheme="majorBidi" w:cstheme="majorBidi"/>
                <w:sz w:val="20"/>
                <w:szCs w:val="20"/>
              </w:rPr>
              <w:t>Ts</w:t>
            </w:r>
            <w:proofErr w:type="spellEnd"/>
            <w:r w:rsidRPr="00250998">
              <w:rPr>
                <w:rFonts w:asciiTheme="majorBidi" w:hAnsiTheme="majorBidi" w:cstheme="majorBidi"/>
                <w:sz w:val="20"/>
                <w:szCs w:val="20"/>
              </w:rPr>
              <w:t xml:space="preserve"> les HD </w:t>
            </w:r>
            <w:r w:rsidR="006D31C8" w:rsidRPr="00250998">
              <w:rPr>
                <w:rFonts w:asciiTheme="majorBidi" w:hAnsiTheme="majorBidi" w:cstheme="majorBidi"/>
                <w:sz w:val="20"/>
                <w:szCs w:val="20"/>
              </w:rPr>
              <w:t>répondant</w:t>
            </w:r>
            <w:r w:rsidRPr="00250998">
              <w:rPr>
                <w:rFonts w:asciiTheme="majorBidi" w:hAnsiTheme="majorBidi" w:cstheme="majorBidi"/>
                <w:sz w:val="20"/>
                <w:szCs w:val="20"/>
              </w:rPr>
              <w:t xml:space="preserve"> aux </w:t>
            </w:r>
            <w:r w:rsidR="006D31C8" w:rsidRPr="00250998">
              <w:rPr>
                <w:rFonts w:asciiTheme="majorBidi" w:hAnsiTheme="majorBidi" w:cstheme="majorBidi"/>
                <w:sz w:val="20"/>
                <w:szCs w:val="20"/>
              </w:rPr>
              <w:t>critères</w:t>
            </w:r>
            <w:r w:rsidRPr="00250998">
              <w:rPr>
                <w:rFonts w:asciiTheme="majorBidi" w:hAnsiTheme="majorBidi" w:cstheme="majorBidi"/>
                <w:sz w:val="20"/>
                <w:szCs w:val="20"/>
              </w:rPr>
              <w:t xml:space="preserve"> d’</w:t>
            </w:r>
            <w:proofErr w:type="spellStart"/>
            <w:r w:rsidRPr="00250998">
              <w:rPr>
                <w:rFonts w:asciiTheme="majorBidi" w:hAnsiTheme="majorBidi" w:cstheme="majorBidi"/>
                <w:sz w:val="20"/>
                <w:szCs w:val="20"/>
              </w:rPr>
              <w:t>incl</w:t>
            </w:r>
            <w:proofErr w:type="spellEnd"/>
          </w:p>
        </w:tc>
        <w:tc>
          <w:tcPr>
            <w:tcW w:w="1559" w:type="dxa"/>
          </w:tcPr>
          <w:p w:rsidR="0013736A" w:rsidRPr="00250998" w:rsidRDefault="0094366D" w:rsidP="009E10EA">
            <w:pPr>
              <w:rPr>
                <w:rFonts w:asciiTheme="majorBidi" w:hAnsiTheme="majorBidi" w:cstheme="majorBidi"/>
                <w:sz w:val="20"/>
                <w:szCs w:val="20"/>
              </w:rPr>
            </w:pPr>
            <w:r w:rsidRPr="00250998">
              <w:rPr>
                <w:rFonts w:asciiTheme="majorBidi" w:hAnsiTheme="majorBidi" w:cstheme="majorBidi"/>
                <w:sz w:val="20"/>
                <w:szCs w:val="20"/>
              </w:rPr>
              <w:t>Détermination de la prévalence du SCR chez les hémodialysés</w:t>
            </w:r>
          </w:p>
        </w:tc>
        <w:tc>
          <w:tcPr>
            <w:tcW w:w="1701" w:type="dxa"/>
          </w:tcPr>
          <w:p w:rsidR="0013736A" w:rsidRPr="00250998" w:rsidRDefault="00C56E6C">
            <w:pPr>
              <w:rPr>
                <w:rFonts w:asciiTheme="majorBidi" w:hAnsiTheme="majorBidi" w:cstheme="majorBidi"/>
                <w:sz w:val="20"/>
                <w:szCs w:val="20"/>
              </w:rPr>
            </w:pPr>
            <w:r w:rsidRPr="00250998">
              <w:rPr>
                <w:rFonts w:asciiTheme="majorBidi" w:hAnsiTheme="majorBidi" w:cstheme="majorBidi"/>
                <w:sz w:val="20"/>
                <w:szCs w:val="20"/>
              </w:rPr>
              <w:t xml:space="preserve">Etude </w:t>
            </w:r>
            <w:r w:rsidR="0013736A" w:rsidRPr="00250998">
              <w:rPr>
                <w:rFonts w:asciiTheme="majorBidi" w:hAnsiTheme="majorBidi" w:cstheme="majorBidi"/>
                <w:sz w:val="20"/>
                <w:szCs w:val="20"/>
              </w:rPr>
              <w:t>transv</w:t>
            </w:r>
            <w:r w:rsidRPr="00250998">
              <w:rPr>
                <w:rFonts w:asciiTheme="majorBidi" w:hAnsiTheme="majorBidi" w:cstheme="majorBidi"/>
                <w:sz w:val="20"/>
                <w:szCs w:val="20"/>
              </w:rPr>
              <w:t>ersale</w:t>
            </w:r>
          </w:p>
        </w:tc>
        <w:tc>
          <w:tcPr>
            <w:tcW w:w="1701" w:type="dxa"/>
          </w:tcPr>
          <w:p w:rsidR="00C56E6C" w:rsidRPr="00250998" w:rsidRDefault="0094366D" w:rsidP="00C56E6C">
            <w:pPr>
              <w:pStyle w:val="Paragraphedeliste"/>
              <w:numPr>
                <w:ilvl w:val="0"/>
                <w:numId w:val="8"/>
              </w:numPr>
              <w:rPr>
                <w:rFonts w:asciiTheme="majorBidi" w:hAnsiTheme="majorBidi" w:cstheme="majorBidi"/>
                <w:sz w:val="20"/>
                <w:szCs w:val="20"/>
              </w:rPr>
            </w:pPr>
            <w:r w:rsidRPr="00250998">
              <w:rPr>
                <w:rFonts w:asciiTheme="majorBidi" w:hAnsiTheme="majorBidi" w:cstheme="majorBidi"/>
                <w:sz w:val="20"/>
                <w:szCs w:val="20"/>
              </w:rPr>
              <w:t>Nombre</w:t>
            </w:r>
          </w:p>
          <w:p w:rsidR="00C56E6C" w:rsidRPr="00250998" w:rsidRDefault="0013736A" w:rsidP="00C56E6C">
            <w:pPr>
              <w:rPr>
                <w:rFonts w:asciiTheme="majorBidi" w:hAnsiTheme="majorBidi" w:cstheme="majorBidi"/>
                <w:sz w:val="20"/>
                <w:szCs w:val="20"/>
              </w:rPr>
            </w:pPr>
            <w:r w:rsidRPr="00250998">
              <w:rPr>
                <w:rFonts w:asciiTheme="majorBidi" w:hAnsiTheme="majorBidi" w:cstheme="majorBidi"/>
                <w:sz w:val="20"/>
                <w:szCs w:val="20"/>
              </w:rPr>
              <w:t>des HD avec SCR</w:t>
            </w:r>
          </w:p>
          <w:p w:rsidR="00C56E6C" w:rsidRPr="00250998" w:rsidRDefault="0094366D" w:rsidP="00C56E6C">
            <w:pPr>
              <w:pStyle w:val="Paragraphedeliste"/>
              <w:numPr>
                <w:ilvl w:val="0"/>
                <w:numId w:val="8"/>
              </w:numPr>
              <w:rPr>
                <w:rFonts w:asciiTheme="majorBidi" w:hAnsiTheme="majorBidi" w:cstheme="majorBidi"/>
                <w:sz w:val="20"/>
                <w:szCs w:val="20"/>
              </w:rPr>
            </w:pPr>
            <w:r w:rsidRPr="00250998">
              <w:rPr>
                <w:rFonts w:asciiTheme="majorBidi" w:hAnsiTheme="majorBidi" w:cstheme="majorBidi"/>
                <w:sz w:val="20"/>
                <w:szCs w:val="20"/>
              </w:rPr>
              <w:t xml:space="preserve">Nombre </w:t>
            </w:r>
          </w:p>
          <w:p w:rsidR="0013736A" w:rsidRPr="00250998" w:rsidRDefault="0013736A" w:rsidP="00C56E6C">
            <w:pPr>
              <w:rPr>
                <w:rFonts w:asciiTheme="majorBidi" w:hAnsiTheme="majorBidi" w:cstheme="majorBidi"/>
                <w:sz w:val="20"/>
                <w:szCs w:val="20"/>
              </w:rPr>
            </w:pPr>
            <w:r w:rsidRPr="00250998">
              <w:rPr>
                <w:rFonts w:asciiTheme="majorBidi" w:hAnsiTheme="majorBidi" w:cstheme="majorBidi"/>
                <w:sz w:val="20"/>
                <w:szCs w:val="20"/>
              </w:rPr>
              <w:t>des HD sans SCR</w:t>
            </w:r>
          </w:p>
        </w:tc>
        <w:tc>
          <w:tcPr>
            <w:tcW w:w="2376" w:type="dxa"/>
          </w:tcPr>
          <w:p w:rsidR="009E10EA" w:rsidRPr="00250998" w:rsidRDefault="009E10EA" w:rsidP="00A934FF">
            <w:pPr>
              <w:pStyle w:val="Paragraphedeliste"/>
              <w:numPr>
                <w:ilvl w:val="0"/>
                <w:numId w:val="9"/>
              </w:numPr>
              <w:rPr>
                <w:rFonts w:asciiTheme="majorBidi" w:hAnsiTheme="majorBidi" w:cstheme="majorBidi"/>
                <w:sz w:val="20"/>
                <w:szCs w:val="20"/>
              </w:rPr>
            </w:pPr>
            <w:r w:rsidRPr="00250998">
              <w:rPr>
                <w:rFonts w:asciiTheme="majorBidi" w:hAnsiTheme="majorBidi" w:cstheme="majorBidi"/>
                <w:sz w:val="20"/>
                <w:szCs w:val="20"/>
              </w:rPr>
              <w:t>Dossiers des</w:t>
            </w:r>
          </w:p>
          <w:p w:rsidR="00682339" w:rsidRPr="00250998" w:rsidRDefault="00682339" w:rsidP="0094366D">
            <w:pPr>
              <w:rPr>
                <w:rFonts w:asciiTheme="majorBidi" w:hAnsiTheme="majorBidi" w:cstheme="majorBidi"/>
                <w:sz w:val="20"/>
                <w:szCs w:val="20"/>
              </w:rPr>
            </w:pPr>
            <w:r w:rsidRPr="00250998">
              <w:rPr>
                <w:rFonts w:asciiTheme="majorBidi" w:hAnsiTheme="majorBidi" w:cstheme="majorBidi"/>
                <w:sz w:val="20"/>
                <w:szCs w:val="20"/>
              </w:rPr>
              <w:t>P</w:t>
            </w:r>
            <w:r w:rsidR="0013736A" w:rsidRPr="00250998">
              <w:rPr>
                <w:rFonts w:asciiTheme="majorBidi" w:hAnsiTheme="majorBidi" w:cstheme="majorBidi"/>
                <w:sz w:val="20"/>
                <w:szCs w:val="20"/>
              </w:rPr>
              <w:t>atients</w:t>
            </w:r>
            <w:r w:rsidR="0094366D" w:rsidRPr="00250998">
              <w:rPr>
                <w:rFonts w:asciiTheme="majorBidi" w:hAnsiTheme="majorBidi" w:cstheme="majorBidi"/>
                <w:sz w:val="20"/>
                <w:szCs w:val="20"/>
              </w:rPr>
              <w:t xml:space="preserve"> (</w:t>
            </w:r>
            <w:r w:rsidR="0013736A" w:rsidRPr="00250998">
              <w:rPr>
                <w:rFonts w:asciiTheme="majorBidi" w:hAnsiTheme="majorBidi" w:cstheme="majorBidi"/>
                <w:sz w:val="20"/>
                <w:szCs w:val="20"/>
              </w:rPr>
              <w:t>F</w:t>
            </w:r>
            <w:r w:rsidRPr="00250998">
              <w:rPr>
                <w:rFonts w:asciiTheme="majorBidi" w:hAnsiTheme="majorBidi" w:cstheme="majorBidi"/>
                <w:sz w:val="20"/>
                <w:szCs w:val="20"/>
              </w:rPr>
              <w:t>iche</w:t>
            </w:r>
          </w:p>
          <w:p w:rsidR="00A934FF" w:rsidRPr="00250998" w:rsidRDefault="00682339" w:rsidP="00682339">
            <w:pPr>
              <w:rPr>
                <w:rFonts w:asciiTheme="majorBidi" w:hAnsiTheme="majorBidi" w:cstheme="majorBidi"/>
                <w:sz w:val="20"/>
                <w:szCs w:val="20"/>
              </w:rPr>
            </w:pPr>
            <w:r w:rsidRPr="00250998">
              <w:rPr>
                <w:rFonts w:asciiTheme="majorBidi" w:hAnsiTheme="majorBidi" w:cstheme="majorBidi"/>
                <w:sz w:val="20"/>
                <w:szCs w:val="20"/>
              </w:rPr>
              <w:t>d’exploitation</w:t>
            </w:r>
            <w:r w:rsidR="0094366D" w:rsidRPr="00250998">
              <w:rPr>
                <w:rFonts w:asciiTheme="majorBidi" w:hAnsiTheme="majorBidi" w:cstheme="majorBidi"/>
                <w:sz w:val="20"/>
                <w:szCs w:val="20"/>
              </w:rPr>
              <w:t>)</w:t>
            </w:r>
          </w:p>
          <w:p w:rsidR="0094366D" w:rsidRPr="00250998" w:rsidRDefault="0094366D" w:rsidP="0094366D">
            <w:pPr>
              <w:pStyle w:val="Paragraphedeliste"/>
              <w:numPr>
                <w:ilvl w:val="0"/>
                <w:numId w:val="9"/>
              </w:numPr>
              <w:rPr>
                <w:rFonts w:asciiTheme="majorBidi" w:hAnsiTheme="majorBidi" w:cstheme="majorBidi"/>
                <w:sz w:val="20"/>
                <w:szCs w:val="20"/>
              </w:rPr>
            </w:pPr>
            <w:r w:rsidRPr="00250998">
              <w:rPr>
                <w:rFonts w:asciiTheme="majorBidi" w:hAnsiTheme="majorBidi" w:cstheme="majorBidi"/>
                <w:sz w:val="20"/>
                <w:szCs w:val="20"/>
              </w:rPr>
              <w:t>Questionnaire</w:t>
            </w:r>
          </w:p>
          <w:p w:rsidR="0094366D" w:rsidRPr="00250998" w:rsidRDefault="0094366D" w:rsidP="0094366D">
            <w:pPr>
              <w:rPr>
                <w:rFonts w:asciiTheme="majorBidi" w:hAnsiTheme="majorBidi" w:cstheme="majorBidi"/>
                <w:sz w:val="20"/>
                <w:szCs w:val="20"/>
              </w:rPr>
            </w:pPr>
            <w:r w:rsidRPr="00250998">
              <w:rPr>
                <w:rFonts w:asciiTheme="majorBidi" w:hAnsiTheme="majorBidi" w:cstheme="majorBidi"/>
                <w:sz w:val="20"/>
                <w:szCs w:val="20"/>
              </w:rPr>
              <w:t>réalisé avec les patients</w:t>
            </w:r>
            <w:r w:rsidR="00077218">
              <w:rPr>
                <w:rFonts w:asciiTheme="majorBidi" w:hAnsiTheme="majorBidi" w:cstheme="majorBidi"/>
                <w:sz w:val="20"/>
                <w:szCs w:val="20"/>
              </w:rPr>
              <w:t xml:space="preserve"> et les médecins traitants</w:t>
            </w:r>
          </w:p>
          <w:p w:rsidR="009E10EA" w:rsidRPr="00250998" w:rsidRDefault="009E10EA" w:rsidP="00A934FF">
            <w:pPr>
              <w:pStyle w:val="Paragraphedeliste"/>
              <w:numPr>
                <w:ilvl w:val="0"/>
                <w:numId w:val="9"/>
              </w:numPr>
              <w:rPr>
                <w:rFonts w:asciiTheme="majorBidi" w:hAnsiTheme="majorBidi" w:cstheme="majorBidi"/>
                <w:sz w:val="20"/>
                <w:szCs w:val="20"/>
              </w:rPr>
            </w:pPr>
            <w:r w:rsidRPr="00250998">
              <w:rPr>
                <w:rFonts w:asciiTheme="majorBidi" w:hAnsiTheme="majorBidi" w:cstheme="majorBidi"/>
                <w:sz w:val="20"/>
                <w:szCs w:val="20"/>
              </w:rPr>
              <w:t>Bilans</w:t>
            </w:r>
          </w:p>
          <w:p w:rsidR="009E10EA" w:rsidRPr="00250998" w:rsidRDefault="00F74DDE" w:rsidP="00F74DDE">
            <w:pPr>
              <w:rPr>
                <w:rFonts w:asciiTheme="majorBidi" w:hAnsiTheme="majorBidi" w:cstheme="majorBidi"/>
                <w:sz w:val="20"/>
                <w:szCs w:val="20"/>
              </w:rPr>
            </w:pPr>
            <w:r w:rsidRPr="00250998">
              <w:rPr>
                <w:rFonts w:asciiTheme="majorBidi" w:hAnsiTheme="majorBidi" w:cstheme="majorBidi"/>
                <w:sz w:val="20"/>
                <w:szCs w:val="20"/>
              </w:rPr>
              <w:t>C</w:t>
            </w:r>
            <w:r w:rsidR="0013736A" w:rsidRPr="00250998">
              <w:rPr>
                <w:rFonts w:asciiTheme="majorBidi" w:hAnsiTheme="majorBidi" w:cstheme="majorBidi"/>
                <w:sz w:val="20"/>
                <w:szCs w:val="20"/>
              </w:rPr>
              <w:t>ardiologiques</w:t>
            </w:r>
            <w:r w:rsidRPr="00250998">
              <w:rPr>
                <w:rFonts w:asciiTheme="majorBidi" w:hAnsiTheme="majorBidi" w:cstheme="majorBidi"/>
                <w:sz w:val="20"/>
                <w:szCs w:val="20"/>
              </w:rPr>
              <w:t xml:space="preserve"> réalisés </w:t>
            </w:r>
            <w:r w:rsidR="0013736A" w:rsidRPr="00250998">
              <w:rPr>
                <w:rFonts w:asciiTheme="majorBidi" w:hAnsiTheme="majorBidi" w:cstheme="majorBidi"/>
                <w:sz w:val="20"/>
                <w:szCs w:val="20"/>
              </w:rPr>
              <w:t>(</w:t>
            </w:r>
            <w:r w:rsidR="009E10EA" w:rsidRPr="00250998">
              <w:rPr>
                <w:rFonts w:asciiTheme="majorBidi" w:hAnsiTheme="majorBidi" w:cstheme="majorBidi"/>
                <w:sz w:val="20"/>
                <w:szCs w:val="20"/>
              </w:rPr>
              <w:t>ECG/</w:t>
            </w:r>
            <w:r w:rsidRPr="00250998">
              <w:rPr>
                <w:rFonts w:asciiTheme="majorBidi" w:hAnsiTheme="majorBidi" w:cstheme="majorBidi"/>
                <w:sz w:val="20"/>
                <w:szCs w:val="20"/>
              </w:rPr>
              <w:t xml:space="preserve"> </w:t>
            </w:r>
            <w:r w:rsidR="009E10EA" w:rsidRPr="00250998">
              <w:rPr>
                <w:rFonts w:asciiTheme="majorBidi" w:hAnsiTheme="majorBidi" w:cstheme="majorBidi"/>
                <w:sz w:val="20"/>
                <w:szCs w:val="20"/>
              </w:rPr>
              <w:t>E</w:t>
            </w:r>
            <w:r w:rsidR="0013736A" w:rsidRPr="00250998">
              <w:rPr>
                <w:rFonts w:asciiTheme="majorBidi" w:hAnsiTheme="majorBidi" w:cstheme="majorBidi"/>
                <w:sz w:val="20"/>
                <w:szCs w:val="20"/>
              </w:rPr>
              <w:t>cho</w:t>
            </w:r>
            <w:r w:rsidR="009E10EA" w:rsidRPr="00250998">
              <w:rPr>
                <w:rFonts w:asciiTheme="majorBidi" w:hAnsiTheme="majorBidi" w:cstheme="majorBidi"/>
                <w:sz w:val="20"/>
                <w:szCs w:val="20"/>
              </w:rPr>
              <w:t>-</w:t>
            </w:r>
            <w:proofErr w:type="spellStart"/>
            <w:r w:rsidR="009E10EA" w:rsidRPr="00250998">
              <w:rPr>
                <w:rFonts w:asciiTheme="majorBidi" w:hAnsiTheme="majorBidi" w:cstheme="majorBidi"/>
                <w:sz w:val="20"/>
                <w:szCs w:val="20"/>
              </w:rPr>
              <w:t>coeur</w:t>
            </w:r>
            <w:proofErr w:type="spellEnd"/>
            <w:r w:rsidR="0013736A" w:rsidRPr="00250998">
              <w:rPr>
                <w:rFonts w:asciiTheme="majorBidi" w:hAnsiTheme="majorBidi" w:cstheme="majorBidi"/>
                <w:sz w:val="20"/>
                <w:szCs w:val="20"/>
              </w:rPr>
              <w:t>/</w:t>
            </w:r>
          </w:p>
          <w:p w:rsidR="0013736A" w:rsidRPr="00250998" w:rsidRDefault="0013736A" w:rsidP="009E10EA">
            <w:pPr>
              <w:rPr>
                <w:rFonts w:asciiTheme="majorBidi" w:hAnsiTheme="majorBidi" w:cstheme="majorBidi"/>
                <w:sz w:val="20"/>
                <w:szCs w:val="20"/>
              </w:rPr>
            </w:pPr>
            <w:proofErr w:type="spellStart"/>
            <w:r w:rsidRPr="00250998">
              <w:rPr>
                <w:rFonts w:asciiTheme="majorBidi" w:hAnsiTheme="majorBidi" w:cstheme="majorBidi"/>
                <w:sz w:val="20"/>
                <w:szCs w:val="20"/>
              </w:rPr>
              <w:t>coronaro</w:t>
            </w:r>
            <w:proofErr w:type="spellEnd"/>
            <w:r w:rsidRPr="00250998">
              <w:rPr>
                <w:rFonts w:asciiTheme="majorBidi" w:hAnsiTheme="majorBidi" w:cstheme="majorBidi"/>
                <w:sz w:val="20"/>
                <w:szCs w:val="20"/>
              </w:rPr>
              <w:t xml:space="preserve">/radio </w:t>
            </w:r>
            <w:proofErr w:type="spellStart"/>
            <w:r w:rsidRPr="00250998">
              <w:rPr>
                <w:rFonts w:asciiTheme="majorBidi" w:hAnsiTheme="majorBidi" w:cstheme="majorBidi"/>
                <w:sz w:val="20"/>
                <w:szCs w:val="20"/>
              </w:rPr>
              <w:t>pulm</w:t>
            </w:r>
            <w:proofErr w:type="spellEnd"/>
            <w:r w:rsidRPr="00250998">
              <w:rPr>
                <w:rFonts w:asciiTheme="majorBidi" w:hAnsiTheme="majorBidi" w:cstheme="majorBidi"/>
                <w:sz w:val="20"/>
                <w:szCs w:val="20"/>
              </w:rPr>
              <w:t>)</w:t>
            </w:r>
          </w:p>
          <w:p w:rsidR="00F74DDE" w:rsidRPr="00250998" w:rsidRDefault="00F74DDE" w:rsidP="00F74DDE">
            <w:pPr>
              <w:pStyle w:val="Paragraphedeliste"/>
              <w:numPr>
                <w:ilvl w:val="0"/>
                <w:numId w:val="9"/>
              </w:numPr>
              <w:rPr>
                <w:rFonts w:asciiTheme="majorBidi" w:hAnsiTheme="majorBidi" w:cstheme="majorBidi"/>
                <w:b/>
                <w:bCs/>
                <w:sz w:val="20"/>
                <w:szCs w:val="20"/>
              </w:rPr>
            </w:pPr>
            <w:r w:rsidRPr="00250998">
              <w:rPr>
                <w:rFonts w:asciiTheme="majorBidi" w:hAnsiTheme="majorBidi" w:cstheme="majorBidi"/>
                <w:b/>
                <w:bCs/>
                <w:sz w:val="20"/>
                <w:szCs w:val="20"/>
              </w:rPr>
              <w:t>une nouvelle</w:t>
            </w:r>
          </w:p>
          <w:p w:rsidR="0013736A" w:rsidRPr="00250998" w:rsidRDefault="00F74DDE" w:rsidP="00B6052A">
            <w:pPr>
              <w:rPr>
                <w:rFonts w:asciiTheme="majorBidi" w:hAnsiTheme="majorBidi" w:cstheme="majorBidi"/>
                <w:sz w:val="20"/>
                <w:szCs w:val="20"/>
              </w:rPr>
            </w:pPr>
            <w:r w:rsidRPr="00250998">
              <w:rPr>
                <w:rFonts w:asciiTheme="majorBidi" w:hAnsiTheme="majorBidi" w:cstheme="majorBidi"/>
                <w:b/>
                <w:bCs/>
                <w:sz w:val="20"/>
                <w:szCs w:val="20"/>
              </w:rPr>
              <w:t xml:space="preserve">consultation </w:t>
            </w:r>
            <w:r w:rsidR="008C1FB6" w:rsidRPr="00250998">
              <w:rPr>
                <w:rFonts w:asciiTheme="majorBidi" w:hAnsiTheme="majorBidi" w:cstheme="majorBidi"/>
                <w:b/>
                <w:bCs/>
                <w:sz w:val="20"/>
                <w:szCs w:val="20"/>
              </w:rPr>
              <w:t xml:space="preserve">cardiologique </w:t>
            </w:r>
            <w:proofErr w:type="gramStart"/>
            <w:r w:rsidR="008C1FB6" w:rsidRPr="00250998">
              <w:rPr>
                <w:rFonts w:asciiTheme="majorBidi" w:hAnsiTheme="majorBidi" w:cstheme="majorBidi"/>
                <w:b/>
                <w:bCs/>
                <w:sz w:val="20"/>
                <w:szCs w:val="20"/>
              </w:rPr>
              <w:t>( ECG</w:t>
            </w:r>
            <w:proofErr w:type="gramEnd"/>
            <w:r w:rsidR="008C1FB6" w:rsidRPr="00250998">
              <w:rPr>
                <w:rFonts w:asciiTheme="majorBidi" w:hAnsiTheme="majorBidi" w:cstheme="majorBidi"/>
                <w:b/>
                <w:bCs/>
                <w:sz w:val="20"/>
                <w:szCs w:val="20"/>
              </w:rPr>
              <w:t xml:space="preserve"> et Echo-cœur ) </w:t>
            </w:r>
          </w:p>
        </w:tc>
      </w:tr>
      <w:tr w:rsidR="00A934FF" w:rsidRPr="007E393D" w:rsidTr="00250998">
        <w:trPr>
          <w:trHeight w:val="1605"/>
        </w:trPr>
        <w:tc>
          <w:tcPr>
            <w:tcW w:w="570" w:type="dxa"/>
          </w:tcPr>
          <w:p w:rsidR="0013736A" w:rsidRPr="00250998" w:rsidRDefault="0013736A" w:rsidP="0013736A">
            <w:pPr>
              <w:rPr>
                <w:rFonts w:asciiTheme="majorBidi" w:hAnsiTheme="majorBidi" w:cstheme="majorBidi"/>
                <w:sz w:val="20"/>
                <w:szCs w:val="20"/>
              </w:rPr>
            </w:pPr>
            <w:proofErr w:type="spellStart"/>
            <w:r w:rsidRPr="00250998">
              <w:rPr>
                <w:rFonts w:asciiTheme="majorBidi" w:hAnsiTheme="majorBidi" w:cstheme="majorBidi"/>
                <w:sz w:val="20"/>
                <w:szCs w:val="20"/>
              </w:rPr>
              <w:t>Obj</w:t>
            </w:r>
            <w:proofErr w:type="spellEnd"/>
            <w:r w:rsidRPr="00250998">
              <w:rPr>
                <w:rFonts w:asciiTheme="majorBidi" w:hAnsiTheme="majorBidi" w:cstheme="majorBidi"/>
                <w:sz w:val="20"/>
                <w:szCs w:val="20"/>
              </w:rPr>
              <w:t xml:space="preserve"> 2</w:t>
            </w: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tc>
        <w:tc>
          <w:tcPr>
            <w:tcW w:w="1381" w:type="dxa"/>
            <w:gridSpan w:val="2"/>
          </w:tcPr>
          <w:p w:rsidR="0013736A" w:rsidRPr="00250998" w:rsidRDefault="00250998" w:rsidP="0013736A">
            <w:pPr>
              <w:rPr>
                <w:rFonts w:asciiTheme="majorBidi" w:hAnsiTheme="majorBidi" w:cstheme="majorBidi"/>
                <w:sz w:val="20"/>
                <w:szCs w:val="20"/>
              </w:rPr>
            </w:pPr>
            <w:r w:rsidRPr="00250998">
              <w:rPr>
                <w:rFonts w:asciiTheme="majorBidi" w:hAnsiTheme="majorBidi" w:cstheme="majorBidi"/>
                <w:sz w:val="20"/>
                <w:szCs w:val="20"/>
              </w:rPr>
              <w:t>Les hémodialysés avec et sans SCR</w:t>
            </w:r>
          </w:p>
        </w:tc>
        <w:tc>
          <w:tcPr>
            <w:tcW w:w="1559" w:type="dxa"/>
          </w:tcPr>
          <w:p w:rsidR="00865C04" w:rsidRPr="00250998" w:rsidRDefault="00325764" w:rsidP="0013736A">
            <w:pPr>
              <w:rPr>
                <w:rFonts w:asciiTheme="majorBidi" w:hAnsiTheme="majorBidi" w:cstheme="majorBidi"/>
                <w:sz w:val="20"/>
                <w:szCs w:val="20"/>
              </w:rPr>
            </w:pPr>
            <w:r w:rsidRPr="00250998">
              <w:rPr>
                <w:rFonts w:asciiTheme="majorBidi" w:hAnsiTheme="majorBidi" w:cstheme="majorBidi"/>
                <w:sz w:val="20"/>
                <w:szCs w:val="20"/>
              </w:rPr>
              <w:t>détermination</w:t>
            </w:r>
            <w:r w:rsidR="00E66DA0" w:rsidRPr="00250998">
              <w:rPr>
                <w:rFonts w:asciiTheme="majorBidi" w:hAnsiTheme="majorBidi" w:cstheme="majorBidi"/>
                <w:sz w:val="20"/>
                <w:szCs w:val="20"/>
              </w:rPr>
              <w:t xml:space="preserve"> et analyse des FR de morbidité par le SCR chez ces</w:t>
            </w:r>
          </w:p>
          <w:p w:rsidR="0013736A" w:rsidRPr="00250998" w:rsidRDefault="00865C04" w:rsidP="0013736A">
            <w:pPr>
              <w:rPr>
                <w:rFonts w:asciiTheme="majorBidi" w:hAnsiTheme="majorBidi" w:cstheme="majorBidi"/>
                <w:sz w:val="20"/>
                <w:szCs w:val="20"/>
              </w:rPr>
            </w:pPr>
            <w:r w:rsidRPr="00250998">
              <w:rPr>
                <w:rFonts w:asciiTheme="majorBidi" w:hAnsiTheme="majorBidi" w:cstheme="majorBidi"/>
                <w:sz w:val="20"/>
                <w:szCs w:val="20"/>
              </w:rPr>
              <w:t>patients</w:t>
            </w:r>
            <w:r w:rsidR="00E66DA0" w:rsidRPr="00250998">
              <w:rPr>
                <w:rFonts w:asciiTheme="majorBidi" w:hAnsiTheme="majorBidi" w:cstheme="majorBidi"/>
                <w:sz w:val="20"/>
                <w:szCs w:val="20"/>
              </w:rPr>
              <w:t xml:space="preserve"> </w:t>
            </w:r>
          </w:p>
        </w:tc>
        <w:tc>
          <w:tcPr>
            <w:tcW w:w="1701" w:type="dxa"/>
          </w:tcPr>
          <w:p w:rsidR="00325764" w:rsidRPr="00250998" w:rsidRDefault="00E66DA0" w:rsidP="00E66DA0">
            <w:pPr>
              <w:rPr>
                <w:rFonts w:asciiTheme="majorBidi" w:hAnsiTheme="majorBidi" w:cstheme="majorBidi"/>
                <w:sz w:val="20"/>
                <w:szCs w:val="20"/>
              </w:rPr>
            </w:pPr>
            <w:r w:rsidRPr="00250998">
              <w:rPr>
                <w:rFonts w:asciiTheme="majorBidi" w:hAnsiTheme="majorBidi" w:cstheme="majorBidi"/>
                <w:sz w:val="20"/>
                <w:szCs w:val="20"/>
              </w:rPr>
              <w:t>E</w:t>
            </w:r>
            <w:r w:rsidR="008A1BDF" w:rsidRPr="00250998">
              <w:rPr>
                <w:rFonts w:asciiTheme="majorBidi" w:hAnsiTheme="majorBidi" w:cstheme="majorBidi"/>
                <w:sz w:val="20"/>
                <w:szCs w:val="20"/>
              </w:rPr>
              <w:t>tude</w:t>
            </w:r>
            <w:r w:rsidRPr="00250998">
              <w:rPr>
                <w:rFonts w:asciiTheme="majorBidi" w:hAnsiTheme="majorBidi" w:cstheme="majorBidi"/>
                <w:sz w:val="20"/>
                <w:szCs w:val="20"/>
              </w:rPr>
              <w:t xml:space="preserve"> cas témoin</w:t>
            </w:r>
          </w:p>
          <w:p w:rsidR="0013736A" w:rsidRPr="00250998" w:rsidRDefault="00325764" w:rsidP="00E66DA0">
            <w:pPr>
              <w:rPr>
                <w:rFonts w:asciiTheme="majorBidi" w:hAnsiTheme="majorBidi" w:cstheme="majorBidi"/>
                <w:sz w:val="20"/>
                <w:szCs w:val="20"/>
              </w:rPr>
            </w:pPr>
            <w:r w:rsidRPr="00250998">
              <w:rPr>
                <w:rFonts w:asciiTheme="majorBidi" w:hAnsiTheme="majorBidi" w:cstheme="majorBidi"/>
                <w:sz w:val="20"/>
                <w:szCs w:val="20"/>
              </w:rPr>
              <w:t xml:space="preserve"> (</w:t>
            </w:r>
            <w:r w:rsidR="00E66DA0" w:rsidRPr="00250998">
              <w:rPr>
                <w:rFonts w:asciiTheme="majorBidi" w:hAnsiTheme="majorBidi" w:cstheme="majorBidi"/>
                <w:sz w:val="20"/>
                <w:szCs w:val="20"/>
              </w:rPr>
              <w:t xml:space="preserve">comparaison des FR de morbidité chez les </w:t>
            </w:r>
            <w:r w:rsidR="00247641">
              <w:rPr>
                <w:rFonts w:asciiTheme="majorBidi" w:hAnsiTheme="majorBidi" w:cstheme="majorBidi"/>
                <w:sz w:val="20"/>
                <w:szCs w:val="20"/>
              </w:rPr>
              <w:t>patients avec</w:t>
            </w:r>
            <w:r w:rsidR="00865C04" w:rsidRPr="00250998">
              <w:rPr>
                <w:rFonts w:asciiTheme="majorBidi" w:hAnsiTheme="majorBidi" w:cstheme="majorBidi"/>
                <w:sz w:val="20"/>
                <w:szCs w:val="20"/>
              </w:rPr>
              <w:t xml:space="preserve"> et sans SCR</w:t>
            </w:r>
            <w:r w:rsidRPr="00250998">
              <w:rPr>
                <w:rFonts w:asciiTheme="majorBidi" w:hAnsiTheme="majorBidi" w:cstheme="majorBidi"/>
                <w:sz w:val="20"/>
                <w:szCs w:val="20"/>
              </w:rPr>
              <w:t>)</w:t>
            </w:r>
          </w:p>
        </w:tc>
        <w:tc>
          <w:tcPr>
            <w:tcW w:w="1701" w:type="dxa"/>
          </w:tcPr>
          <w:p w:rsidR="00875031" w:rsidRPr="00250998" w:rsidRDefault="00875031" w:rsidP="00875031">
            <w:pPr>
              <w:pStyle w:val="Paragraphedeliste"/>
              <w:numPr>
                <w:ilvl w:val="0"/>
                <w:numId w:val="12"/>
              </w:numPr>
              <w:rPr>
                <w:rFonts w:asciiTheme="majorBidi" w:hAnsiTheme="majorBidi" w:cstheme="majorBidi"/>
                <w:sz w:val="20"/>
                <w:szCs w:val="20"/>
              </w:rPr>
            </w:pPr>
            <w:r w:rsidRPr="00250998">
              <w:rPr>
                <w:rFonts w:asciiTheme="majorBidi" w:hAnsiTheme="majorBidi" w:cstheme="majorBidi"/>
                <w:sz w:val="20"/>
                <w:szCs w:val="20"/>
              </w:rPr>
              <w:t>Taux de</w:t>
            </w:r>
          </w:p>
          <w:p w:rsidR="00875031" w:rsidRPr="00250998" w:rsidRDefault="00875031" w:rsidP="00875031">
            <w:pPr>
              <w:rPr>
                <w:rFonts w:asciiTheme="majorBidi" w:hAnsiTheme="majorBidi" w:cstheme="majorBidi"/>
                <w:sz w:val="20"/>
                <w:szCs w:val="20"/>
              </w:rPr>
            </w:pPr>
            <w:r w:rsidRPr="00250998">
              <w:rPr>
                <w:rFonts w:asciiTheme="majorBidi" w:hAnsiTheme="majorBidi" w:cstheme="majorBidi"/>
                <w:sz w:val="20"/>
                <w:szCs w:val="20"/>
              </w:rPr>
              <w:t>morbidité par le SCR</w:t>
            </w:r>
          </w:p>
          <w:p w:rsidR="00875031" w:rsidRPr="00250998" w:rsidRDefault="00875031" w:rsidP="00875031">
            <w:pPr>
              <w:pStyle w:val="Paragraphedeliste"/>
              <w:numPr>
                <w:ilvl w:val="0"/>
                <w:numId w:val="12"/>
              </w:numPr>
              <w:rPr>
                <w:rFonts w:asciiTheme="majorBidi" w:hAnsiTheme="majorBidi" w:cstheme="majorBidi"/>
                <w:sz w:val="20"/>
                <w:szCs w:val="20"/>
              </w:rPr>
            </w:pPr>
            <w:r w:rsidRPr="00250998">
              <w:rPr>
                <w:rFonts w:asciiTheme="majorBidi" w:hAnsiTheme="majorBidi" w:cstheme="majorBidi"/>
                <w:sz w:val="20"/>
                <w:szCs w:val="20"/>
              </w:rPr>
              <w:t>FR de</w:t>
            </w:r>
          </w:p>
          <w:p w:rsidR="0013736A" w:rsidRPr="00250998" w:rsidRDefault="007C0BBA" w:rsidP="00875031">
            <w:pPr>
              <w:rPr>
                <w:rFonts w:asciiTheme="majorBidi" w:hAnsiTheme="majorBidi" w:cstheme="majorBidi"/>
                <w:sz w:val="20"/>
                <w:szCs w:val="20"/>
              </w:rPr>
            </w:pPr>
            <w:r w:rsidRPr="00250998">
              <w:rPr>
                <w:rFonts w:asciiTheme="majorBidi" w:hAnsiTheme="majorBidi" w:cstheme="majorBidi"/>
                <w:sz w:val="20"/>
                <w:szCs w:val="20"/>
              </w:rPr>
              <w:t>morbidité :</w:t>
            </w:r>
          </w:p>
          <w:p w:rsidR="00BF642F" w:rsidRPr="00250998" w:rsidRDefault="00BF642F" w:rsidP="00BF642F">
            <w:pPr>
              <w:pStyle w:val="Paragraphedeliste"/>
              <w:numPr>
                <w:ilvl w:val="0"/>
                <w:numId w:val="11"/>
              </w:numPr>
              <w:rPr>
                <w:rFonts w:asciiTheme="majorBidi" w:hAnsiTheme="majorBidi" w:cstheme="majorBidi"/>
                <w:sz w:val="20"/>
                <w:szCs w:val="20"/>
              </w:rPr>
            </w:pPr>
            <w:r w:rsidRPr="00250998">
              <w:rPr>
                <w:rFonts w:asciiTheme="majorBidi" w:hAnsiTheme="majorBidi" w:cstheme="majorBidi"/>
                <w:sz w:val="20"/>
                <w:szCs w:val="20"/>
              </w:rPr>
              <w:t>FR</w:t>
            </w:r>
          </w:p>
          <w:p w:rsidR="007C0BBA" w:rsidRPr="00250998" w:rsidRDefault="00BF642F" w:rsidP="00BF642F">
            <w:pPr>
              <w:rPr>
                <w:rFonts w:asciiTheme="majorBidi" w:hAnsiTheme="majorBidi" w:cstheme="majorBidi"/>
                <w:sz w:val="20"/>
                <w:szCs w:val="20"/>
              </w:rPr>
            </w:pPr>
            <w:r w:rsidRPr="00250998">
              <w:rPr>
                <w:rFonts w:asciiTheme="majorBidi" w:hAnsiTheme="majorBidi" w:cstheme="majorBidi"/>
                <w:sz w:val="20"/>
                <w:szCs w:val="20"/>
              </w:rPr>
              <w:t xml:space="preserve">Traditionnels : </w:t>
            </w:r>
            <w:r w:rsidR="008A1BDF" w:rsidRPr="00250998">
              <w:rPr>
                <w:rFonts w:asciiTheme="majorBidi" w:hAnsiTheme="majorBidi" w:cstheme="majorBidi"/>
                <w:sz w:val="20"/>
                <w:szCs w:val="20"/>
              </w:rPr>
              <w:t>âge</w:t>
            </w:r>
            <w:r w:rsidRPr="00250998">
              <w:rPr>
                <w:rFonts w:asciiTheme="majorBidi" w:hAnsiTheme="majorBidi" w:cstheme="majorBidi"/>
                <w:sz w:val="20"/>
                <w:szCs w:val="20"/>
              </w:rPr>
              <w:t xml:space="preserve">, sexe, </w:t>
            </w:r>
            <w:r w:rsidR="008A1BDF" w:rsidRPr="00250998">
              <w:rPr>
                <w:rFonts w:asciiTheme="majorBidi" w:hAnsiTheme="majorBidi" w:cstheme="majorBidi"/>
                <w:sz w:val="20"/>
                <w:szCs w:val="20"/>
              </w:rPr>
              <w:t>insécurité</w:t>
            </w:r>
            <w:r w:rsidRPr="00250998">
              <w:rPr>
                <w:rFonts w:asciiTheme="majorBidi" w:hAnsiTheme="majorBidi" w:cstheme="majorBidi"/>
                <w:sz w:val="20"/>
                <w:szCs w:val="20"/>
              </w:rPr>
              <w:t xml:space="preserve"> aliment</w:t>
            </w:r>
            <w:r w:rsidR="008A1BDF" w:rsidRPr="00250998">
              <w:rPr>
                <w:rFonts w:asciiTheme="majorBidi" w:hAnsiTheme="majorBidi" w:cstheme="majorBidi"/>
                <w:sz w:val="20"/>
                <w:szCs w:val="20"/>
              </w:rPr>
              <w:t>aire (obé</w:t>
            </w:r>
            <w:r w:rsidRPr="00250998">
              <w:rPr>
                <w:rFonts w:asciiTheme="majorBidi" w:hAnsiTheme="majorBidi" w:cstheme="majorBidi"/>
                <w:sz w:val="20"/>
                <w:szCs w:val="20"/>
              </w:rPr>
              <w:t>s</w:t>
            </w:r>
            <w:r w:rsidR="008A1BDF" w:rsidRPr="00250998">
              <w:rPr>
                <w:rFonts w:asciiTheme="majorBidi" w:hAnsiTheme="majorBidi" w:cstheme="majorBidi"/>
                <w:sz w:val="20"/>
                <w:szCs w:val="20"/>
              </w:rPr>
              <w:t>ité</w:t>
            </w:r>
            <w:r w:rsidRPr="00250998">
              <w:rPr>
                <w:rFonts w:asciiTheme="majorBidi" w:hAnsiTheme="majorBidi" w:cstheme="majorBidi"/>
                <w:sz w:val="20"/>
                <w:szCs w:val="20"/>
              </w:rPr>
              <w:t>), tabagisme, alcool, dyslipidémie, diabète, HTA</w:t>
            </w:r>
            <w:r w:rsidR="008A1BDF" w:rsidRPr="00250998">
              <w:rPr>
                <w:rFonts w:asciiTheme="majorBidi" w:hAnsiTheme="majorBidi" w:cstheme="majorBidi"/>
                <w:color w:val="FF0000"/>
                <w:sz w:val="20"/>
                <w:szCs w:val="20"/>
              </w:rPr>
              <w:t>….</w:t>
            </w:r>
            <w:r w:rsidRPr="00250998">
              <w:rPr>
                <w:rFonts w:asciiTheme="majorBidi" w:hAnsiTheme="majorBidi" w:cstheme="majorBidi"/>
                <w:sz w:val="20"/>
                <w:szCs w:val="20"/>
              </w:rPr>
              <w:t xml:space="preserve"> </w:t>
            </w:r>
          </w:p>
          <w:p w:rsidR="00BF642F" w:rsidRPr="00250998" w:rsidRDefault="00BF642F" w:rsidP="00BF642F">
            <w:pPr>
              <w:pStyle w:val="Paragraphedeliste"/>
              <w:numPr>
                <w:ilvl w:val="0"/>
                <w:numId w:val="11"/>
              </w:numPr>
              <w:rPr>
                <w:rFonts w:asciiTheme="majorBidi" w:hAnsiTheme="majorBidi" w:cstheme="majorBidi"/>
                <w:sz w:val="20"/>
                <w:szCs w:val="20"/>
              </w:rPr>
            </w:pPr>
            <w:r w:rsidRPr="00250998">
              <w:rPr>
                <w:rFonts w:asciiTheme="majorBidi" w:hAnsiTheme="majorBidi" w:cstheme="majorBidi"/>
                <w:sz w:val="20"/>
                <w:szCs w:val="20"/>
              </w:rPr>
              <w:t>FR non</w:t>
            </w:r>
          </w:p>
          <w:p w:rsidR="00BF642F" w:rsidRPr="00250998" w:rsidRDefault="00BF642F" w:rsidP="00BF642F">
            <w:pPr>
              <w:rPr>
                <w:rFonts w:asciiTheme="majorBidi" w:hAnsiTheme="majorBidi" w:cstheme="majorBidi"/>
                <w:sz w:val="20"/>
                <w:szCs w:val="20"/>
              </w:rPr>
            </w:pPr>
            <w:proofErr w:type="spellStart"/>
            <w:proofErr w:type="gramStart"/>
            <w:r w:rsidRPr="00250998">
              <w:rPr>
                <w:rFonts w:asciiTheme="majorBidi" w:hAnsiTheme="majorBidi" w:cstheme="majorBidi"/>
                <w:sz w:val="20"/>
                <w:szCs w:val="20"/>
              </w:rPr>
              <w:t>trad</w:t>
            </w:r>
            <w:proofErr w:type="spellEnd"/>
            <w:r w:rsidRPr="00250998">
              <w:rPr>
                <w:rFonts w:asciiTheme="majorBidi" w:hAnsiTheme="majorBidi" w:cstheme="majorBidi"/>
                <w:sz w:val="20"/>
                <w:szCs w:val="20"/>
              </w:rPr>
              <w:t>(</w:t>
            </w:r>
            <w:proofErr w:type="spellStart"/>
            <w:proofErr w:type="gramEnd"/>
            <w:r w:rsidRPr="00250998">
              <w:rPr>
                <w:rFonts w:asciiTheme="majorBidi" w:hAnsiTheme="majorBidi" w:cstheme="majorBidi"/>
                <w:sz w:val="20"/>
                <w:szCs w:val="20"/>
              </w:rPr>
              <w:t>physiopath</w:t>
            </w:r>
            <w:proofErr w:type="spellEnd"/>
            <w:r w:rsidRPr="00250998">
              <w:rPr>
                <w:rFonts w:asciiTheme="majorBidi" w:hAnsiTheme="majorBidi" w:cstheme="majorBidi"/>
                <w:sz w:val="20"/>
                <w:szCs w:val="20"/>
              </w:rPr>
              <w:t>) </w:t>
            </w:r>
          </w:p>
          <w:p w:rsidR="00BF642F" w:rsidRPr="00250998" w:rsidRDefault="00BF642F" w:rsidP="00BF642F">
            <w:pPr>
              <w:rPr>
                <w:rFonts w:asciiTheme="majorBidi" w:hAnsiTheme="majorBidi" w:cstheme="majorBidi"/>
                <w:sz w:val="20"/>
                <w:szCs w:val="20"/>
              </w:rPr>
            </w:pPr>
            <w:r w:rsidRPr="00250998">
              <w:rPr>
                <w:rFonts w:asciiTheme="majorBidi" w:hAnsiTheme="majorBidi" w:cstheme="majorBidi"/>
                <w:sz w:val="20"/>
                <w:szCs w:val="20"/>
              </w:rPr>
              <w:t>toxines urémiques, inflammation et stress oxydatif, dysfonct</w:t>
            </w:r>
            <w:r w:rsidR="0049398F" w:rsidRPr="00250998">
              <w:rPr>
                <w:rFonts w:asciiTheme="majorBidi" w:hAnsiTheme="majorBidi" w:cstheme="majorBidi"/>
                <w:sz w:val="20"/>
                <w:szCs w:val="20"/>
              </w:rPr>
              <w:t>ion</w:t>
            </w:r>
            <w:r w:rsidRPr="00250998">
              <w:rPr>
                <w:rFonts w:asciiTheme="majorBidi" w:hAnsiTheme="majorBidi" w:cstheme="majorBidi"/>
                <w:sz w:val="20"/>
                <w:szCs w:val="20"/>
              </w:rPr>
              <w:t xml:space="preserve"> endothélial</w:t>
            </w:r>
            <w:r w:rsidR="0049398F" w:rsidRPr="00250998">
              <w:rPr>
                <w:rFonts w:asciiTheme="majorBidi" w:hAnsiTheme="majorBidi" w:cstheme="majorBidi"/>
                <w:sz w:val="20"/>
                <w:szCs w:val="20"/>
              </w:rPr>
              <w:t>e</w:t>
            </w:r>
            <w:r w:rsidRPr="00250998">
              <w:rPr>
                <w:rFonts w:asciiTheme="majorBidi" w:hAnsiTheme="majorBidi" w:cstheme="majorBidi"/>
                <w:sz w:val="20"/>
                <w:szCs w:val="20"/>
              </w:rPr>
              <w:t xml:space="preserve">, </w:t>
            </w:r>
            <w:proofErr w:type="spellStart"/>
            <w:r w:rsidRPr="00250998">
              <w:rPr>
                <w:rFonts w:asciiTheme="majorBidi" w:hAnsiTheme="majorBidi" w:cstheme="majorBidi"/>
                <w:sz w:val="20"/>
                <w:szCs w:val="20"/>
              </w:rPr>
              <w:t>hypercoagulation</w:t>
            </w:r>
            <w:proofErr w:type="spellEnd"/>
            <w:r w:rsidRPr="00250998">
              <w:rPr>
                <w:rFonts w:asciiTheme="majorBidi" w:hAnsiTheme="majorBidi" w:cstheme="majorBidi"/>
                <w:sz w:val="20"/>
                <w:szCs w:val="20"/>
              </w:rPr>
              <w:t xml:space="preserve"> et altération des réponses plaquettaires, calcifications cardiovasc</w:t>
            </w:r>
            <w:r w:rsidR="0049398F" w:rsidRPr="00250998">
              <w:rPr>
                <w:rFonts w:asciiTheme="majorBidi" w:hAnsiTheme="majorBidi" w:cstheme="majorBidi"/>
                <w:sz w:val="20"/>
                <w:szCs w:val="20"/>
              </w:rPr>
              <w:t>ulaires</w:t>
            </w:r>
            <w:r w:rsidRPr="00250998">
              <w:rPr>
                <w:rFonts w:asciiTheme="majorBidi" w:hAnsiTheme="majorBidi" w:cstheme="majorBidi"/>
                <w:sz w:val="20"/>
                <w:szCs w:val="20"/>
              </w:rPr>
              <w:t>, anémie, activation du SRAA et sys</w:t>
            </w:r>
            <w:r w:rsidR="0049398F" w:rsidRPr="00250998">
              <w:rPr>
                <w:rFonts w:asciiTheme="majorBidi" w:hAnsiTheme="majorBidi" w:cstheme="majorBidi"/>
                <w:sz w:val="20"/>
                <w:szCs w:val="20"/>
              </w:rPr>
              <w:t>tème</w:t>
            </w:r>
            <w:r w:rsidRPr="00250998">
              <w:rPr>
                <w:rFonts w:asciiTheme="majorBidi" w:hAnsiTheme="majorBidi" w:cstheme="majorBidi"/>
                <w:sz w:val="20"/>
                <w:szCs w:val="20"/>
              </w:rPr>
              <w:t xml:space="preserve"> nerveux </w:t>
            </w:r>
            <w:r w:rsidR="00A65923" w:rsidRPr="00250998">
              <w:rPr>
                <w:rFonts w:asciiTheme="majorBidi" w:hAnsiTheme="majorBidi" w:cstheme="majorBidi"/>
                <w:sz w:val="20"/>
                <w:szCs w:val="20"/>
              </w:rPr>
              <w:t>sympathique</w:t>
            </w:r>
            <w:r w:rsidRPr="00250998">
              <w:rPr>
                <w:rFonts w:asciiTheme="majorBidi" w:hAnsiTheme="majorBidi" w:cstheme="majorBidi"/>
                <w:sz w:val="20"/>
                <w:szCs w:val="20"/>
              </w:rPr>
              <w:t> </w:t>
            </w:r>
          </w:p>
          <w:p w:rsidR="00BF642F" w:rsidRPr="00250998" w:rsidRDefault="00BF642F" w:rsidP="00BF642F">
            <w:pPr>
              <w:rPr>
                <w:rFonts w:asciiTheme="majorBidi" w:hAnsiTheme="majorBidi" w:cstheme="majorBidi"/>
                <w:sz w:val="20"/>
                <w:szCs w:val="20"/>
              </w:rPr>
            </w:pPr>
          </w:p>
        </w:tc>
        <w:tc>
          <w:tcPr>
            <w:tcW w:w="2376" w:type="dxa"/>
          </w:tcPr>
          <w:p w:rsidR="00BF642F" w:rsidRPr="00250998" w:rsidRDefault="00BF642F" w:rsidP="00F74986">
            <w:pPr>
              <w:pStyle w:val="Paragraphedeliste"/>
              <w:numPr>
                <w:ilvl w:val="0"/>
                <w:numId w:val="10"/>
              </w:numPr>
              <w:rPr>
                <w:rFonts w:asciiTheme="majorBidi" w:hAnsiTheme="majorBidi" w:cstheme="majorBidi"/>
                <w:sz w:val="20"/>
                <w:szCs w:val="20"/>
              </w:rPr>
            </w:pPr>
            <w:r w:rsidRPr="00250998">
              <w:rPr>
                <w:rFonts w:asciiTheme="majorBidi" w:hAnsiTheme="majorBidi" w:cstheme="majorBidi"/>
                <w:sz w:val="20"/>
                <w:szCs w:val="20"/>
              </w:rPr>
              <w:t>Dossiers des</w:t>
            </w:r>
          </w:p>
          <w:p w:rsidR="000B752F" w:rsidRPr="00077218" w:rsidRDefault="00BF642F" w:rsidP="00077218">
            <w:pPr>
              <w:rPr>
                <w:rFonts w:asciiTheme="majorBidi" w:hAnsiTheme="majorBidi" w:cstheme="majorBidi"/>
                <w:sz w:val="20"/>
                <w:szCs w:val="20"/>
              </w:rPr>
            </w:pPr>
            <w:r w:rsidRPr="00250998">
              <w:rPr>
                <w:rFonts w:asciiTheme="majorBidi" w:hAnsiTheme="majorBidi" w:cstheme="majorBidi"/>
                <w:sz w:val="20"/>
                <w:szCs w:val="20"/>
              </w:rPr>
              <w:t>P</w:t>
            </w:r>
            <w:r w:rsidR="00865C04" w:rsidRPr="00250998">
              <w:rPr>
                <w:rFonts w:asciiTheme="majorBidi" w:hAnsiTheme="majorBidi" w:cstheme="majorBidi"/>
                <w:sz w:val="20"/>
                <w:szCs w:val="20"/>
              </w:rPr>
              <w:t>atients</w:t>
            </w:r>
            <w:r w:rsidR="00077218">
              <w:rPr>
                <w:rFonts w:asciiTheme="majorBidi" w:hAnsiTheme="majorBidi" w:cstheme="majorBidi"/>
                <w:sz w:val="20"/>
                <w:szCs w:val="20"/>
              </w:rPr>
              <w:t xml:space="preserve"> (</w:t>
            </w:r>
            <w:r w:rsidR="000B752F" w:rsidRPr="00077218">
              <w:rPr>
                <w:rFonts w:asciiTheme="majorBidi" w:hAnsiTheme="majorBidi" w:cstheme="majorBidi"/>
                <w:sz w:val="20"/>
                <w:szCs w:val="20"/>
              </w:rPr>
              <w:t>Fiche</w:t>
            </w:r>
          </w:p>
          <w:p w:rsidR="00A65923" w:rsidRDefault="000B752F" w:rsidP="00A65923">
            <w:pPr>
              <w:rPr>
                <w:rFonts w:asciiTheme="majorBidi" w:hAnsiTheme="majorBidi" w:cstheme="majorBidi"/>
                <w:sz w:val="20"/>
                <w:szCs w:val="20"/>
              </w:rPr>
            </w:pPr>
            <w:r w:rsidRPr="00250998">
              <w:rPr>
                <w:rFonts w:asciiTheme="majorBidi" w:hAnsiTheme="majorBidi" w:cstheme="majorBidi"/>
                <w:sz w:val="20"/>
                <w:szCs w:val="20"/>
              </w:rPr>
              <w:t>d’exploitation</w:t>
            </w:r>
            <w:r w:rsidR="00077218">
              <w:rPr>
                <w:rFonts w:asciiTheme="majorBidi" w:hAnsiTheme="majorBidi" w:cstheme="majorBidi"/>
                <w:sz w:val="20"/>
                <w:szCs w:val="20"/>
              </w:rPr>
              <w:t>)</w:t>
            </w:r>
          </w:p>
          <w:p w:rsidR="00994BF4" w:rsidRDefault="00994BF4" w:rsidP="00994BF4">
            <w:pPr>
              <w:pStyle w:val="Paragraphedeliste"/>
              <w:numPr>
                <w:ilvl w:val="0"/>
                <w:numId w:val="10"/>
              </w:numPr>
              <w:rPr>
                <w:rFonts w:asciiTheme="majorBidi" w:hAnsiTheme="majorBidi" w:cstheme="majorBidi"/>
                <w:sz w:val="20"/>
                <w:szCs w:val="20"/>
              </w:rPr>
            </w:pPr>
            <w:r>
              <w:rPr>
                <w:rFonts w:asciiTheme="majorBidi" w:hAnsiTheme="majorBidi" w:cstheme="majorBidi"/>
                <w:sz w:val="20"/>
                <w:szCs w:val="20"/>
              </w:rPr>
              <w:t>Questionnaire</w:t>
            </w:r>
          </w:p>
          <w:p w:rsidR="00077218" w:rsidRPr="00994BF4" w:rsidRDefault="00077218" w:rsidP="00994BF4">
            <w:pPr>
              <w:rPr>
                <w:rFonts w:asciiTheme="majorBidi" w:hAnsiTheme="majorBidi" w:cstheme="majorBidi"/>
                <w:sz w:val="20"/>
                <w:szCs w:val="20"/>
              </w:rPr>
            </w:pPr>
            <w:r w:rsidRPr="00994BF4">
              <w:rPr>
                <w:rFonts w:asciiTheme="majorBidi" w:hAnsiTheme="majorBidi" w:cstheme="majorBidi"/>
                <w:sz w:val="20"/>
                <w:szCs w:val="20"/>
              </w:rPr>
              <w:t>réalisé avec les patients et les médecins traitants</w:t>
            </w:r>
          </w:p>
          <w:p w:rsidR="00B6052A" w:rsidRDefault="00077218" w:rsidP="00994BF4">
            <w:pPr>
              <w:pStyle w:val="Paragraphedeliste"/>
              <w:numPr>
                <w:ilvl w:val="0"/>
                <w:numId w:val="10"/>
              </w:numPr>
              <w:rPr>
                <w:rFonts w:asciiTheme="majorBidi" w:hAnsiTheme="majorBidi" w:cstheme="majorBidi"/>
                <w:b/>
                <w:bCs/>
                <w:sz w:val="20"/>
                <w:szCs w:val="20"/>
              </w:rPr>
            </w:pPr>
            <w:r w:rsidRPr="00B6052A">
              <w:rPr>
                <w:rFonts w:asciiTheme="majorBidi" w:hAnsiTheme="majorBidi" w:cstheme="majorBidi"/>
                <w:b/>
                <w:bCs/>
                <w:sz w:val="20"/>
                <w:szCs w:val="20"/>
              </w:rPr>
              <w:t xml:space="preserve">un </w:t>
            </w:r>
            <w:r w:rsidR="00B6052A">
              <w:rPr>
                <w:rFonts w:asciiTheme="majorBidi" w:hAnsiTheme="majorBidi" w:cstheme="majorBidi"/>
                <w:b/>
                <w:bCs/>
                <w:sz w:val="20"/>
                <w:szCs w:val="20"/>
              </w:rPr>
              <w:t>nouveau</w:t>
            </w:r>
          </w:p>
          <w:p w:rsidR="00A65923" w:rsidRPr="00B6052A" w:rsidRDefault="00994BF4" w:rsidP="00B6052A">
            <w:pPr>
              <w:rPr>
                <w:rFonts w:asciiTheme="majorBidi" w:hAnsiTheme="majorBidi" w:cstheme="majorBidi"/>
                <w:b/>
                <w:bCs/>
                <w:sz w:val="20"/>
                <w:szCs w:val="20"/>
              </w:rPr>
            </w:pPr>
            <w:r w:rsidRPr="00B6052A">
              <w:rPr>
                <w:rFonts w:asciiTheme="majorBidi" w:hAnsiTheme="majorBidi" w:cstheme="majorBidi"/>
                <w:b/>
                <w:bCs/>
                <w:sz w:val="20"/>
                <w:szCs w:val="20"/>
              </w:rPr>
              <w:t>bilan</w:t>
            </w:r>
            <w:r w:rsidR="00B6052A">
              <w:rPr>
                <w:rFonts w:asciiTheme="majorBidi" w:hAnsiTheme="majorBidi" w:cstheme="majorBidi"/>
                <w:b/>
                <w:bCs/>
                <w:sz w:val="20"/>
                <w:szCs w:val="20"/>
              </w:rPr>
              <w:t xml:space="preserve"> </w:t>
            </w:r>
            <w:r w:rsidR="00A65923" w:rsidRPr="00B6052A">
              <w:rPr>
                <w:rFonts w:asciiTheme="majorBidi" w:hAnsiTheme="majorBidi" w:cstheme="majorBidi"/>
                <w:b/>
                <w:bCs/>
                <w:sz w:val="20"/>
                <w:szCs w:val="20"/>
              </w:rPr>
              <w:t xml:space="preserve">biologique </w:t>
            </w:r>
            <w:r w:rsidR="00077218" w:rsidRPr="00B6052A">
              <w:rPr>
                <w:rFonts w:asciiTheme="majorBidi" w:hAnsiTheme="majorBidi" w:cstheme="majorBidi"/>
                <w:b/>
                <w:bCs/>
                <w:sz w:val="20"/>
                <w:szCs w:val="20"/>
              </w:rPr>
              <w:t>(glycémie, bilan rénal, bilan lipidique, NFS,</w:t>
            </w:r>
            <w:r w:rsidR="00121372">
              <w:rPr>
                <w:rFonts w:asciiTheme="majorBidi" w:hAnsiTheme="majorBidi" w:cstheme="majorBidi"/>
                <w:b/>
                <w:bCs/>
                <w:sz w:val="20"/>
                <w:szCs w:val="20"/>
              </w:rPr>
              <w:t xml:space="preserve"> </w:t>
            </w:r>
            <w:proofErr w:type="spellStart"/>
            <w:r w:rsidR="00121372">
              <w:rPr>
                <w:rFonts w:asciiTheme="majorBidi" w:hAnsiTheme="majorBidi" w:cstheme="majorBidi"/>
                <w:b/>
                <w:bCs/>
                <w:sz w:val="20"/>
                <w:szCs w:val="20"/>
              </w:rPr>
              <w:t>ferritinémie</w:t>
            </w:r>
            <w:proofErr w:type="spellEnd"/>
            <w:r w:rsidR="00121372">
              <w:rPr>
                <w:rFonts w:asciiTheme="majorBidi" w:hAnsiTheme="majorBidi" w:cstheme="majorBidi"/>
                <w:b/>
                <w:bCs/>
                <w:sz w:val="20"/>
                <w:szCs w:val="20"/>
              </w:rPr>
              <w:t xml:space="preserve">, vit </w:t>
            </w:r>
            <w:proofErr w:type="gramStart"/>
            <w:r w:rsidR="00121372">
              <w:rPr>
                <w:rFonts w:asciiTheme="majorBidi" w:hAnsiTheme="majorBidi" w:cstheme="majorBidi"/>
                <w:b/>
                <w:bCs/>
                <w:sz w:val="20"/>
                <w:szCs w:val="20"/>
              </w:rPr>
              <w:t>D ,</w:t>
            </w:r>
            <w:proofErr w:type="gramEnd"/>
            <w:r w:rsidR="00121372">
              <w:rPr>
                <w:rFonts w:asciiTheme="majorBidi" w:hAnsiTheme="majorBidi" w:cstheme="majorBidi"/>
                <w:b/>
                <w:bCs/>
                <w:sz w:val="20"/>
                <w:szCs w:val="20"/>
              </w:rPr>
              <w:t xml:space="preserve"> PTH</w:t>
            </w:r>
            <w:r w:rsidR="00077218" w:rsidRPr="00B6052A">
              <w:rPr>
                <w:rFonts w:asciiTheme="majorBidi" w:hAnsiTheme="majorBidi" w:cstheme="majorBidi"/>
                <w:b/>
                <w:bCs/>
                <w:sz w:val="20"/>
                <w:szCs w:val="20"/>
              </w:rPr>
              <w:t xml:space="preserve"> ionogramme sanguin, bicarbonates,</w:t>
            </w:r>
            <w:r w:rsidR="00121372">
              <w:rPr>
                <w:rFonts w:asciiTheme="majorBidi" w:hAnsiTheme="majorBidi" w:cstheme="majorBidi"/>
                <w:b/>
                <w:bCs/>
                <w:sz w:val="20"/>
                <w:szCs w:val="20"/>
              </w:rPr>
              <w:t xml:space="preserve"> albumine,</w:t>
            </w:r>
            <w:r w:rsidR="00077218" w:rsidRPr="00B6052A">
              <w:rPr>
                <w:rFonts w:asciiTheme="majorBidi" w:hAnsiTheme="majorBidi" w:cstheme="majorBidi"/>
                <w:b/>
                <w:bCs/>
                <w:sz w:val="20"/>
                <w:szCs w:val="20"/>
              </w:rPr>
              <w:t xml:space="preserve"> </w:t>
            </w:r>
            <w:r w:rsidRPr="00B6052A">
              <w:rPr>
                <w:rFonts w:asciiTheme="majorBidi" w:hAnsiTheme="majorBidi" w:cstheme="majorBidi"/>
                <w:b/>
                <w:bCs/>
                <w:sz w:val="20"/>
                <w:szCs w:val="20"/>
              </w:rPr>
              <w:t>CRP)</w:t>
            </w: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tc>
      </w:tr>
      <w:tr w:rsidR="00A934FF" w:rsidRPr="007E393D" w:rsidTr="00A934FF">
        <w:trPr>
          <w:trHeight w:val="1652"/>
        </w:trPr>
        <w:tc>
          <w:tcPr>
            <w:tcW w:w="570" w:type="dxa"/>
          </w:tcPr>
          <w:p w:rsidR="00865C04" w:rsidRPr="00250998" w:rsidRDefault="00865C04" w:rsidP="0013736A">
            <w:pPr>
              <w:rPr>
                <w:rFonts w:asciiTheme="majorBidi" w:hAnsiTheme="majorBidi" w:cstheme="majorBidi"/>
                <w:sz w:val="20"/>
                <w:szCs w:val="20"/>
              </w:rPr>
            </w:pPr>
          </w:p>
          <w:p w:rsidR="00865C04" w:rsidRPr="00250998" w:rsidRDefault="00FC556B" w:rsidP="0013736A">
            <w:pPr>
              <w:rPr>
                <w:rFonts w:asciiTheme="majorBidi" w:hAnsiTheme="majorBidi" w:cstheme="majorBidi"/>
                <w:sz w:val="20"/>
                <w:szCs w:val="20"/>
              </w:rPr>
            </w:pPr>
            <w:proofErr w:type="spellStart"/>
            <w:r w:rsidRPr="00250998">
              <w:rPr>
                <w:rFonts w:asciiTheme="majorBidi" w:hAnsiTheme="majorBidi" w:cstheme="majorBidi"/>
                <w:sz w:val="20"/>
                <w:szCs w:val="20"/>
              </w:rPr>
              <w:t>Obj</w:t>
            </w:r>
            <w:proofErr w:type="spellEnd"/>
            <w:r w:rsidRPr="00250998">
              <w:rPr>
                <w:rFonts w:asciiTheme="majorBidi" w:hAnsiTheme="majorBidi" w:cstheme="majorBidi"/>
                <w:sz w:val="20"/>
                <w:szCs w:val="20"/>
              </w:rPr>
              <w:t xml:space="preserve"> 3</w:t>
            </w: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p w:rsidR="00865C04" w:rsidRPr="00250998" w:rsidRDefault="00865C04" w:rsidP="0013736A">
            <w:pPr>
              <w:rPr>
                <w:rFonts w:asciiTheme="majorBidi" w:hAnsiTheme="majorBidi" w:cstheme="majorBidi"/>
                <w:sz w:val="20"/>
                <w:szCs w:val="20"/>
              </w:rPr>
            </w:pPr>
          </w:p>
        </w:tc>
        <w:tc>
          <w:tcPr>
            <w:tcW w:w="1239" w:type="dxa"/>
          </w:tcPr>
          <w:p w:rsidR="00865C04" w:rsidRPr="00250998" w:rsidRDefault="002A3F1B" w:rsidP="0013736A">
            <w:pPr>
              <w:rPr>
                <w:rFonts w:asciiTheme="majorBidi" w:hAnsiTheme="majorBidi" w:cstheme="majorBidi"/>
                <w:sz w:val="20"/>
                <w:szCs w:val="20"/>
              </w:rPr>
            </w:pPr>
            <w:r w:rsidRPr="00250998">
              <w:rPr>
                <w:rFonts w:asciiTheme="majorBidi" w:hAnsiTheme="majorBidi" w:cstheme="majorBidi"/>
                <w:sz w:val="20"/>
                <w:szCs w:val="20"/>
              </w:rPr>
              <w:t xml:space="preserve">HD </w:t>
            </w:r>
            <w:r w:rsidR="001F3F55" w:rsidRPr="00250998">
              <w:rPr>
                <w:rFonts w:asciiTheme="majorBidi" w:hAnsiTheme="majorBidi" w:cstheme="majorBidi"/>
                <w:sz w:val="20"/>
                <w:szCs w:val="20"/>
              </w:rPr>
              <w:t>décédés (avec et sans</w:t>
            </w:r>
            <w:r w:rsidRPr="00250998">
              <w:rPr>
                <w:rFonts w:asciiTheme="majorBidi" w:hAnsiTheme="majorBidi" w:cstheme="majorBidi"/>
                <w:sz w:val="20"/>
                <w:szCs w:val="20"/>
              </w:rPr>
              <w:t xml:space="preserve"> SCR</w:t>
            </w:r>
            <w:r w:rsidR="001F3F55" w:rsidRPr="00250998">
              <w:rPr>
                <w:rFonts w:asciiTheme="majorBidi" w:hAnsiTheme="majorBidi" w:cstheme="majorBidi"/>
                <w:sz w:val="20"/>
                <w:szCs w:val="20"/>
              </w:rPr>
              <w:t>)</w:t>
            </w:r>
          </w:p>
        </w:tc>
        <w:tc>
          <w:tcPr>
            <w:tcW w:w="1701" w:type="dxa"/>
            <w:gridSpan w:val="2"/>
          </w:tcPr>
          <w:p w:rsidR="00865C04" w:rsidRPr="00250998" w:rsidRDefault="00994EA6" w:rsidP="0013736A">
            <w:pPr>
              <w:rPr>
                <w:rFonts w:asciiTheme="majorBidi" w:hAnsiTheme="majorBidi" w:cstheme="majorBidi"/>
                <w:sz w:val="20"/>
                <w:szCs w:val="20"/>
              </w:rPr>
            </w:pPr>
            <w:r w:rsidRPr="00250998">
              <w:rPr>
                <w:rFonts w:asciiTheme="majorBidi" w:hAnsiTheme="majorBidi" w:cstheme="majorBidi"/>
                <w:sz w:val="20"/>
                <w:szCs w:val="20"/>
              </w:rPr>
              <w:t>Détermination</w:t>
            </w:r>
            <w:r w:rsidR="002A3F1B" w:rsidRPr="00250998">
              <w:rPr>
                <w:rFonts w:asciiTheme="majorBidi" w:hAnsiTheme="majorBidi" w:cstheme="majorBidi"/>
                <w:sz w:val="20"/>
                <w:szCs w:val="20"/>
              </w:rPr>
              <w:t xml:space="preserve"> et analyse des FR de mortalité par le SCR</w:t>
            </w:r>
          </w:p>
        </w:tc>
        <w:tc>
          <w:tcPr>
            <w:tcW w:w="1701" w:type="dxa"/>
          </w:tcPr>
          <w:p w:rsidR="00865C04" w:rsidRPr="00250998" w:rsidRDefault="002A3F1B" w:rsidP="00E66DA0">
            <w:pPr>
              <w:rPr>
                <w:rFonts w:asciiTheme="majorBidi" w:hAnsiTheme="majorBidi" w:cstheme="majorBidi"/>
                <w:sz w:val="20"/>
                <w:szCs w:val="20"/>
              </w:rPr>
            </w:pPr>
            <w:r w:rsidRPr="00250998">
              <w:rPr>
                <w:rFonts w:asciiTheme="majorBidi" w:hAnsiTheme="majorBidi" w:cstheme="majorBidi"/>
                <w:sz w:val="20"/>
                <w:szCs w:val="20"/>
              </w:rPr>
              <w:t xml:space="preserve">E </w:t>
            </w:r>
            <w:r w:rsidR="00994EA6" w:rsidRPr="00250998">
              <w:rPr>
                <w:rFonts w:asciiTheme="majorBidi" w:hAnsiTheme="majorBidi" w:cstheme="majorBidi"/>
                <w:sz w:val="20"/>
                <w:szCs w:val="20"/>
              </w:rPr>
              <w:t>rétrospective</w:t>
            </w:r>
          </w:p>
          <w:p w:rsidR="00994EA6" w:rsidRPr="00250998" w:rsidRDefault="00994EA6" w:rsidP="00E66DA0">
            <w:pPr>
              <w:rPr>
                <w:rFonts w:asciiTheme="majorBidi" w:hAnsiTheme="majorBidi" w:cstheme="majorBidi"/>
                <w:sz w:val="20"/>
                <w:szCs w:val="20"/>
              </w:rPr>
            </w:pPr>
          </w:p>
        </w:tc>
        <w:tc>
          <w:tcPr>
            <w:tcW w:w="1701" w:type="dxa"/>
          </w:tcPr>
          <w:p w:rsidR="00875031" w:rsidRPr="00250998" w:rsidRDefault="00875031" w:rsidP="00875031">
            <w:pPr>
              <w:pStyle w:val="Paragraphedeliste"/>
              <w:numPr>
                <w:ilvl w:val="0"/>
                <w:numId w:val="12"/>
              </w:numPr>
              <w:rPr>
                <w:rFonts w:asciiTheme="majorBidi" w:hAnsiTheme="majorBidi" w:cstheme="majorBidi"/>
                <w:sz w:val="20"/>
                <w:szCs w:val="20"/>
              </w:rPr>
            </w:pPr>
            <w:r w:rsidRPr="00250998">
              <w:rPr>
                <w:rFonts w:asciiTheme="majorBidi" w:hAnsiTheme="majorBidi" w:cstheme="majorBidi"/>
                <w:sz w:val="20"/>
                <w:szCs w:val="20"/>
              </w:rPr>
              <w:t>Taux de</w:t>
            </w:r>
          </w:p>
          <w:p w:rsidR="00875031" w:rsidRPr="00250998" w:rsidRDefault="00875031" w:rsidP="00875031">
            <w:pPr>
              <w:rPr>
                <w:rFonts w:asciiTheme="majorBidi" w:hAnsiTheme="majorBidi" w:cstheme="majorBidi"/>
                <w:sz w:val="20"/>
                <w:szCs w:val="20"/>
              </w:rPr>
            </w:pPr>
            <w:r w:rsidRPr="00250998">
              <w:rPr>
                <w:rFonts w:asciiTheme="majorBidi" w:hAnsiTheme="majorBidi" w:cstheme="majorBidi"/>
                <w:sz w:val="20"/>
                <w:szCs w:val="20"/>
              </w:rPr>
              <w:t>mortalité par le SCR</w:t>
            </w:r>
          </w:p>
          <w:p w:rsidR="00875031" w:rsidRPr="00250998" w:rsidRDefault="00875031" w:rsidP="00875031">
            <w:pPr>
              <w:pStyle w:val="Paragraphedeliste"/>
              <w:numPr>
                <w:ilvl w:val="0"/>
                <w:numId w:val="12"/>
              </w:numPr>
              <w:rPr>
                <w:rFonts w:asciiTheme="majorBidi" w:hAnsiTheme="majorBidi" w:cstheme="majorBidi"/>
                <w:sz w:val="20"/>
                <w:szCs w:val="20"/>
              </w:rPr>
            </w:pPr>
            <w:r w:rsidRPr="00250998">
              <w:rPr>
                <w:rFonts w:asciiTheme="majorBidi" w:hAnsiTheme="majorBidi" w:cstheme="majorBidi"/>
                <w:sz w:val="20"/>
                <w:szCs w:val="20"/>
              </w:rPr>
              <w:t>FR de</w:t>
            </w:r>
          </w:p>
          <w:p w:rsidR="00C576C5" w:rsidRPr="00250998" w:rsidRDefault="00BE73D1" w:rsidP="00875031">
            <w:pPr>
              <w:rPr>
                <w:rFonts w:asciiTheme="majorBidi" w:hAnsiTheme="majorBidi" w:cstheme="majorBidi"/>
                <w:sz w:val="20"/>
                <w:szCs w:val="20"/>
              </w:rPr>
            </w:pPr>
            <w:r w:rsidRPr="00250998">
              <w:rPr>
                <w:rFonts w:asciiTheme="majorBidi" w:hAnsiTheme="majorBidi" w:cstheme="majorBidi"/>
                <w:sz w:val="20"/>
                <w:szCs w:val="20"/>
              </w:rPr>
              <w:t>mortalité :</w:t>
            </w:r>
          </w:p>
          <w:p w:rsidR="00875031" w:rsidRPr="00250998" w:rsidRDefault="00875031" w:rsidP="00875031">
            <w:pPr>
              <w:rPr>
                <w:rFonts w:asciiTheme="majorBidi" w:hAnsiTheme="majorBidi" w:cstheme="majorBidi"/>
                <w:sz w:val="20"/>
                <w:szCs w:val="20"/>
              </w:rPr>
            </w:pPr>
          </w:p>
          <w:p w:rsidR="00B167FA" w:rsidRPr="00250998" w:rsidRDefault="00B167FA" w:rsidP="00B167FA">
            <w:pPr>
              <w:pStyle w:val="Paragraphedeliste"/>
              <w:numPr>
                <w:ilvl w:val="0"/>
                <w:numId w:val="11"/>
              </w:numPr>
              <w:rPr>
                <w:rFonts w:asciiTheme="majorBidi" w:hAnsiTheme="majorBidi" w:cstheme="majorBidi"/>
                <w:sz w:val="20"/>
                <w:szCs w:val="20"/>
              </w:rPr>
            </w:pPr>
            <w:r w:rsidRPr="00250998">
              <w:rPr>
                <w:rFonts w:asciiTheme="majorBidi" w:hAnsiTheme="majorBidi" w:cstheme="majorBidi"/>
                <w:sz w:val="20"/>
                <w:szCs w:val="20"/>
              </w:rPr>
              <w:t>Chez</w:t>
            </w:r>
          </w:p>
          <w:p w:rsidR="00C576C5" w:rsidRPr="00250998" w:rsidRDefault="00B167FA" w:rsidP="003D09BC">
            <w:pPr>
              <w:rPr>
                <w:rFonts w:asciiTheme="majorBidi" w:hAnsiTheme="majorBidi" w:cstheme="majorBidi"/>
                <w:sz w:val="20"/>
                <w:szCs w:val="20"/>
              </w:rPr>
            </w:pPr>
            <w:r w:rsidRPr="00250998">
              <w:rPr>
                <w:rFonts w:asciiTheme="majorBidi" w:hAnsiTheme="majorBidi" w:cstheme="majorBidi"/>
                <w:sz w:val="20"/>
                <w:szCs w:val="20"/>
              </w:rPr>
              <w:t>Les HD</w:t>
            </w:r>
            <w:r w:rsidR="003D09BC">
              <w:rPr>
                <w:rFonts w:asciiTheme="majorBidi" w:hAnsiTheme="majorBidi" w:cstheme="majorBidi"/>
                <w:sz w:val="20"/>
                <w:szCs w:val="20"/>
              </w:rPr>
              <w:t xml:space="preserve"> sans</w:t>
            </w:r>
            <w:r w:rsidRPr="00250998">
              <w:rPr>
                <w:rFonts w:asciiTheme="majorBidi" w:hAnsiTheme="majorBidi" w:cstheme="majorBidi"/>
                <w:sz w:val="20"/>
                <w:szCs w:val="20"/>
              </w:rPr>
              <w:t xml:space="preserve"> </w:t>
            </w:r>
            <w:r w:rsidR="00C576C5" w:rsidRPr="00250998">
              <w:rPr>
                <w:rFonts w:asciiTheme="majorBidi" w:hAnsiTheme="majorBidi" w:cstheme="majorBidi"/>
                <w:sz w:val="20"/>
                <w:szCs w:val="20"/>
              </w:rPr>
              <w:t xml:space="preserve">SCR </w:t>
            </w:r>
            <w:proofErr w:type="gramStart"/>
            <w:r w:rsidR="00C576C5" w:rsidRPr="00250998">
              <w:rPr>
                <w:rFonts w:asciiTheme="majorBidi" w:hAnsiTheme="majorBidi" w:cstheme="majorBidi"/>
                <w:sz w:val="20"/>
                <w:szCs w:val="20"/>
              </w:rPr>
              <w:t>(</w:t>
            </w:r>
            <w:r w:rsidR="00BE73D1" w:rsidRPr="00250998">
              <w:rPr>
                <w:rFonts w:asciiTheme="majorBidi" w:hAnsiTheme="majorBidi" w:cstheme="majorBidi"/>
                <w:sz w:val="20"/>
                <w:szCs w:val="20"/>
              </w:rPr>
              <w:t xml:space="preserve"> âge</w:t>
            </w:r>
            <w:proofErr w:type="gramEnd"/>
            <w:r w:rsidR="00BE73D1" w:rsidRPr="00250998">
              <w:rPr>
                <w:rFonts w:asciiTheme="majorBidi" w:hAnsiTheme="majorBidi" w:cstheme="majorBidi"/>
                <w:sz w:val="20"/>
                <w:szCs w:val="20"/>
              </w:rPr>
              <w:t>, diabète, dyslipidémie, HTA,</w:t>
            </w:r>
            <w:r w:rsidR="00C576C5" w:rsidRPr="00250998">
              <w:rPr>
                <w:rFonts w:asciiTheme="majorBidi" w:hAnsiTheme="majorBidi" w:cstheme="majorBidi"/>
                <w:color w:val="FF0000"/>
                <w:sz w:val="20"/>
                <w:szCs w:val="20"/>
              </w:rPr>
              <w:t>…</w:t>
            </w:r>
            <w:r w:rsidR="00C576C5" w:rsidRPr="00250998">
              <w:rPr>
                <w:rFonts w:asciiTheme="majorBidi" w:hAnsiTheme="majorBidi" w:cstheme="majorBidi"/>
                <w:sz w:val="20"/>
                <w:szCs w:val="20"/>
              </w:rPr>
              <w:t>)</w:t>
            </w:r>
          </w:p>
          <w:p w:rsidR="00B167FA" w:rsidRPr="00250998" w:rsidRDefault="00B167FA" w:rsidP="00B167FA">
            <w:pPr>
              <w:pStyle w:val="Paragraphedeliste"/>
              <w:numPr>
                <w:ilvl w:val="0"/>
                <w:numId w:val="11"/>
              </w:numPr>
              <w:rPr>
                <w:rFonts w:asciiTheme="majorBidi" w:hAnsiTheme="majorBidi" w:cstheme="majorBidi"/>
                <w:sz w:val="20"/>
                <w:szCs w:val="20"/>
              </w:rPr>
            </w:pPr>
            <w:r w:rsidRPr="00250998">
              <w:rPr>
                <w:rFonts w:asciiTheme="majorBidi" w:hAnsiTheme="majorBidi" w:cstheme="majorBidi"/>
                <w:sz w:val="20"/>
                <w:szCs w:val="20"/>
              </w:rPr>
              <w:t>Chez les</w:t>
            </w:r>
          </w:p>
          <w:p w:rsidR="00C576C5" w:rsidRPr="00250998" w:rsidRDefault="00B167FA" w:rsidP="003D09BC">
            <w:pPr>
              <w:rPr>
                <w:rFonts w:asciiTheme="majorBidi" w:hAnsiTheme="majorBidi" w:cstheme="majorBidi"/>
                <w:sz w:val="20"/>
                <w:szCs w:val="20"/>
              </w:rPr>
            </w:pPr>
            <w:r w:rsidRPr="00250998">
              <w:rPr>
                <w:rFonts w:asciiTheme="majorBidi" w:hAnsiTheme="majorBidi" w:cstheme="majorBidi"/>
                <w:sz w:val="20"/>
                <w:szCs w:val="20"/>
              </w:rPr>
              <w:t xml:space="preserve">HD </w:t>
            </w:r>
            <w:r w:rsidR="003D09BC">
              <w:rPr>
                <w:rFonts w:asciiTheme="majorBidi" w:hAnsiTheme="majorBidi" w:cstheme="majorBidi"/>
                <w:sz w:val="20"/>
                <w:szCs w:val="20"/>
              </w:rPr>
              <w:t xml:space="preserve">avec </w:t>
            </w:r>
            <w:r w:rsidR="00C576C5" w:rsidRPr="00250998">
              <w:rPr>
                <w:rFonts w:asciiTheme="majorBidi" w:hAnsiTheme="majorBidi" w:cstheme="majorBidi"/>
                <w:sz w:val="20"/>
                <w:szCs w:val="20"/>
              </w:rPr>
              <w:t xml:space="preserve">SCR </w:t>
            </w:r>
          </w:p>
          <w:p w:rsidR="00865C04" w:rsidRPr="00250998" w:rsidRDefault="00C576C5" w:rsidP="0013736A">
            <w:pPr>
              <w:rPr>
                <w:rFonts w:asciiTheme="majorBidi" w:hAnsiTheme="majorBidi" w:cstheme="majorBidi"/>
                <w:sz w:val="20"/>
                <w:szCs w:val="20"/>
              </w:rPr>
            </w:pPr>
            <w:proofErr w:type="gramStart"/>
            <w:r w:rsidRPr="00250998">
              <w:rPr>
                <w:rFonts w:asciiTheme="majorBidi" w:hAnsiTheme="majorBidi" w:cstheme="majorBidi"/>
                <w:sz w:val="20"/>
                <w:szCs w:val="20"/>
              </w:rPr>
              <w:t>(</w:t>
            </w:r>
            <w:r w:rsidR="00BE73D1" w:rsidRPr="00250998">
              <w:rPr>
                <w:rFonts w:asciiTheme="majorBidi" w:hAnsiTheme="majorBidi" w:cstheme="majorBidi"/>
                <w:sz w:val="20"/>
                <w:szCs w:val="20"/>
              </w:rPr>
              <w:t xml:space="preserve"> événements</w:t>
            </w:r>
            <w:proofErr w:type="gramEnd"/>
            <w:r w:rsidR="00BE73D1" w:rsidRPr="00250998">
              <w:rPr>
                <w:rFonts w:asciiTheme="majorBidi" w:hAnsiTheme="majorBidi" w:cstheme="majorBidi"/>
                <w:sz w:val="20"/>
                <w:szCs w:val="20"/>
              </w:rPr>
              <w:t xml:space="preserve"> cardiaques, é</w:t>
            </w:r>
            <w:r w:rsidR="00B167FA" w:rsidRPr="00250998">
              <w:rPr>
                <w:rFonts w:asciiTheme="majorBidi" w:hAnsiTheme="majorBidi" w:cstheme="majorBidi"/>
                <w:sz w:val="20"/>
                <w:szCs w:val="20"/>
              </w:rPr>
              <w:t>vénements respiratoires, septicé</w:t>
            </w:r>
            <w:r w:rsidR="00BE73D1" w:rsidRPr="00250998">
              <w:rPr>
                <w:rFonts w:asciiTheme="majorBidi" w:hAnsiTheme="majorBidi" w:cstheme="majorBidi"/>
                <w:sz w:val="20"/>
                <w:szCs w:val="20"/>
              </w:rPr>
              <w:t>m</w:t>
            </w:r>
            <w:r w:rsidR="00B167FA" w:rsidRPr="00250998">
              <w:rPr>
                <w:rFonts w:asciiTheme="majorBidi" w:hAnsiTheme="majorBidi" w:cstheme="majorBidi"/>
                <w:sz w:val="20"/>
                <w:szCs w:val="20"/>
              </w:rPr>
              <w:t>ie</w:t>
            </w:r>
            <w:r w:rsidR="00BE73D1" w:rsidRPr="00250998">
              <w:rPr>
                <w:rFonts w:asciiTheme="majorBidi" w:hAnsiTheme="majorBidi" w:cstheme="majorBidi"/>
                <w:sz w:val="20"/>
                <w:szCs w:val="20"/>
              </w:rPr>
              <w:t xml:space="preserve">, CID, AVC, choc </w:t>
            </w:r>
            <w:proofErr w:type="spellStart"/>
            <w:r w:rsidR="00BE73D1" w:rsidRPr="00250998">
              <w:rPr>
                <w:rFonts w:asciiTheme="majorBidi" w:hAnsiTheme="majorBidi" w:cstheme="majorBidi"/>
                <w:sz w:val="20"/>
                <w:szCs w:val="20"/>
              </w:rPr>
              <w:t>hypovolémique</w:t>
            </w:r>
            <w:proofErr w:type="spellEnd"/>
            <w:r w:rsidR="00BE73D1" w:rsidRPr="00250998">
              <w:rPr>
                <w:rFonts w:asciiTheme="majorBidi" w:hAnsiTheme="majorBidi" w:cstheme="majorBidi"/>
                <w:sz w:val="20"/>
                <w:szCs w:val="20"/>
              </w:rPr>
              <w:t xml:space="preserve">, syndrome de dysfonctionnement d’organes multiple, </w:t>
            </w:r>
            <w:r w:rsidRPr="00250998">
              <w:rPr>
                <w:rFonts w:asciiTheme="majorBidi" w:hAnsiTheme="majorBidi" w:cstheme="majorBidi"/>
                <w:color w:val="FF0000"/>
                <w:sz w:val="20"/>
                <w:szCs w:val="20"/>
              </w:rPr>
              <w:t>…</w:t>
            </w:r>
            <w:r w:rsidRPr="00250998">
              <w:rPr>
                <w:rFonts w:asciiTheme="majorBidi" w:hAnsiTheme="majorBidi" w:cstheme="majorBidi"/>
                <w:sz w:val="20"/>
                <w:szCs w:val="20"/>
              </w:rPr>
              <w:t>)</w:t>
            </w:r>
            <w:r w:rsidR="00BE73D1" w:rsidRPr="00250998">
              <w:rPr>
                <w:rFonts w:asciiTheme="majorBidi" w:hAnsiTheme="majorBidi" w:cstheme="majorBidi"/>
                <w:sz w:val="20"/>
                <w:szCs w:val="20"/>
              </w:rPr>
              <w:t xml:space="preserve"> </w:t>
            </w:r>
          </w:p>
        </w:tc>
        <w:tc>
          <w:tcPr>
            <w:tcW w:w="2376" w:type="dxa"/>
          </w:tcPr>
          <w:p w:rsidR="00BE73D1" w:rsidRPr="00250998" w:rsidRDefault="00803221" w:rsidP="00BE73D1">
            <w:pPr>
              <w:pStyle w:val="Paragraphedeliste"/>
              <w:numPr>
                <w:ilvl w:val="0"/>
                <w:numId w:val="10"/>
              </w:numPr>
              <w:rPr>
                <w:rFonts w:asciiTheme="majorBidi" w:hAnsiTheme="majorBidi" w:cstheme="majorBidi"/>
                <w:sz w:val="20"/>
                <w:szCs w:val="20"/>
              </w:rPr>
            </w:pPr>
            <w:r>
              <w:rPr>
                <w:rFonts w:asciiTheme="majorBidi" w:hAnsiTheme="majorBidi" w:cstheme="majorBidi"/>
                <w:sz w:val="20"/>
                <w:szCs w:val="20"/>
              </w:rPr>
              <w:t>Dossiers des HD décédés</w:t>
            </w:r>
            <w:r w:rsidR="002A3F1B" w:rsidRPr="00250998">
              <w:rPr>
                <w:rFonts w:asciiTheme="majorBidi" w:hAnsiTheme="majorBidi" w:cstheme="majorBidi"/>
                <w:sz w:val="20"/>
                <w:szCs w:val="20"/>
              </w:rPr>
              <w:t xml:space="preserve"> </w:t>
            </w:r>
            <w:proofErr w:type="gramStart"/>
            <w:r w:rsidR="002A3F1B" w:rsidRPr="00250998">
              <w:rPr>
                <w:rFonts w:asciiTheme="majorBidi" w:hAnsiTheme="majorBidi" w:cstheme="majorBidi"/>
                <w:sz w:val="20"/>
                <w:szCs w:val="20"/>
              </w:rPr>
              <w:t xml:space="preserve">( </w:t>
            </w:r>
            <w:r w:rsidR="00BE73D1" w:rsidRPr="00250998">
              <w:rPr>
                <w:rFonts w:asciiTheme="majorBidi" w:hAnsiTheme="majorBidi" w:cstheme="majorBidi"/>
                <w:sz w:val="20"/>
                <w:szCs w:val="20"/>
              </w:rPr>
              <w:t>cas</w:t>
            </w:r>
            <w:proofErr w:type="gramEnd"/>
          </w:p>
          <w:p w:rsidR="00865C04" w:rsidRPr="00250998" w:rsidRDefault="00BE73D1" w:rsidP="00BE73D1">
            <w:pPr>
              <w:rPr>
                <w:rFonts w:asciiTheme="majorBidi" w:hAnsiTheme="majorBidi" w:cstheme="majorBidi"/>
                <w:sz w:val="20"/>
                <w:szCs w:val="20"/>
              </w:rPr>
            </w:pPr>
            <w:r w:rsidRPr="00250998">
              <w:rPr>
                <w:rFonts w:asciiTheme="majorBidi" w:hAnsiTheme="majorBidi" w:cstheme="majorBidi"/>
                <w:sz w:val="20"/>
                <w:szCs w:val="20"/>
              </w:rPr>
              <w:t>de décè</w:t>
            </w:r>
            <w:r w:rsidR="00B167FA" w:rsidRPr="00250998">
              <w:rPr>
                <w:rFonts w:asciiTheme="majorBidi" w:hAnsiTheme="majorBidi" w:cstheme="majorBidi"/>
                <w:sz w:val="20"/>
                <w:szCs w:val="20"/>
              </w:rPr>
              <w:t>s des</w:t>
            </w:r>
            <w:r w:rsidR="002A3F1B" w:rsidRPr="00250998">
              <w:rPr>
                <w:rFonts w:asciiTheme="majorBidi" w:hAnsiTheme="majorBidi" w:cstheme="majorBidi"/>
                <w:sz w:val="20"/>
                <w:szCs w:val="20"/>
              </w:rPr>
              <w:t xml:space="preserve"> 4 </w:t>
            </w:r>
            <w:r w:rsidRPr="00250998">
              <w:rPr>
                <w:rFonts w:asciiTheme="majorBidi" w:hAnsiTheme="majorBidi" w:cstheme="majorBidi"/>
                <w:sz w:val="20"/>
                <w:szCs w:val="20"/>
              </w:rPr>
              <w:t>dernières</w:t>
            </w:r>
            <w:r w:rsidR="002A3F1B" w:rsidRPr="00250998">
              <w:rPr>
                <w:rFonts w:asciiTheme="majorBidi" w:hAnsiTheme="majorBidi" w:cstheme="majorBidi"/>
                <w:sz w:val="20"/>
                <w:szCs w:val="20"/>
              </w:rPr>
              <w:t xml:space="preserve"> </w:t>
            </w:r>
            <w:r w:rsidRPr="00250998">
              <w:rPr>
                <w:rFonts w:asciiTheme="majorBidi" w:hAnsiTheme="majorBidi" w:cstheme="majorBidi"/>
                <w:sz w:val="20"/>
                <w:szCs w:val="20"/>
              </w:rPr>
              <w:t>années</w:t>
            </w:r>
            <w:r w:rsidR="00B167FA" w:rsidRPr="00250998">
              <w:rPr>
                <w:rFonts w:asciiTheme="majorBidi" w:hAnsiTheme="majorBidi" w:cstheme="majorBidi"/>
                <w:sz w:val="20"/>
                <w:szCs w:val="20"/>
              </w:rPr>
              <w:t xml:space="preserve"> (2020-2023</w:t>
            </w:r>
            <w:r w:rsidR="002A3F1B" w:rsidRPr="00250998">
              <w:rPr>
                <w:rFonts w:asciiTheme="majorBidi" w:hAnsiTheme="majorBidi" w:cstheme="majorBidi"/>
                <w:sz w:val="20"/>
                <w:szCs w:val="20"/>
              </w:rPr>
              <w:t>)</w:t>
            </w:r>
            <w:r w:rsidR="00B167FA" w:rsidRPr="00250998">
              <w:rPr>
                <w:rFonts w:asciiTheme="majorBidi" w:hAnsiTheme="majorBidi" w:cstheme="majorBidi"/>
                <w:sz w:val="20"/>
                <w:szCs w:val="20"/>
              </w:rPr>
              <w:t>)</w:t>
            </w:r>
          </w:p>
          <w:p w:rsidR="00BE73D1" w:rsidRPr="00250998" w:rsidRDefault="00BE73D1" w:rsidP="00BE73D1">
            <w:pPr>
              <w:pStyle w:val="Paragraphedeliste"/>
              <w:numPr>
                <w:ilvl w:val="0"/>
                <w:numId w:val="10"/>
              </w:numPr>
              <w:rPr>
                <w:rFonts w:asciiTheme="majorBidi" w:hAnsiTheme="majorBidi" w:cstheme="majorBidi"/>
                <w:sz w:val="20"/>
                <w:szCs w:val="20"/>
              </w:rPr>
            </w:pPr>
            <w:r w:rsidRPr="00250998">
              <w:rPr>
                <w:rFonts w:asciiTheme="majorBidi" w:hAnsiTheme="majorBidi" w:cstheme="majorBidi"/>
                <w:sz w:val="20"/>
                <w:szCs w:val="20"/>
              </w:rPr>
              <w:t>entretien avec</w:t>
            </w:r>
          </w:p>
          <w:p w:rsidR="00BE73D1" w:rsidRDefault="00BE73D1" w:rsidP="00BE73D1">
            <w:pPr>
              <w:rPr>
                <w:rFonts w:asciiTheme="majorBidi" w:hAnsiTheme="majorBidi" w:cstheme="majorBidi"/>
                <w:sz w:val="20"/>
                <w:szCs w:val="20"/>
              </w:rPr>
            </w:pPr>
            <w:r w:rsidRPr="00250998">
              <w:rPr>
                <w:rFonts w:asciiTheme="majorBidi" w:hAnsiTheme="majorBidi" w:cstheme="majorBidi"/>
                <w:sz w:val="20"/>
                <w:szCs w:val="20"/>
              </w:rPr>
              <w:t>les médecins traitants</w:t>
            </w:r>
          </w:p>
          <w:p w:rsidR="002162BD" w:rsidRDefault="002162BD" w:rsidP="002162BD">
            <w:pPr>
              <w:pStyle w:val="Paragraphedeliste"/>
              <w:numPr>
                <w:ilvl w:val="0"/>
                <w:numId w:val="10"/>
              </w:numPr>
              <w:rPr>
                <w:rFonts w:asciiTheme="majorBidi" w:hAnsiTheme="majorBidi" w:cstheme="majorBidi"/>
                <w:sz w:val="20"/>
                <w:szCs w:val="20"/>
              </w:rPr>
            </w:pPr>
            <w:r>
              <w:rPr>
                <w:rFonts w:asciiTheme="majorBidi" w:hAnsiTheme="majorBidi" w:cstheme="majorBidi"/>
                <w:sz w:val="20"/>
                <w:szCs w:val="20"/>
              </w:rPr>
              <w:t>entretien avec</w:t>
            </w:r>
          </w:p>
          <w:p w:rsidR="00803221" w:rsidRPr="002162BD" w:rsidRDefault="002162BD" w:rsidP="002162BD">
            <w:pPr>
              <w:rPr>
                <w:rFonts w:asciiTheme="majorBidi" w:hAnsiTheme="majorBidi" w:cstheme="majorBidi"/>
                <w:sz w:val="20"/>
                <w:szCs w:val="20"/>
              </w:rPr>
            </w:pPr>
            <w:r>
              <w:rPr>
                <w:rFonts w:asciiTheme="majorBidi" w:hAnsiTheme="majorBidi" w:cstheme="majorBidi"/>
                <w:sz w:val="20"/>
                <w:szCs w:val="20"/>
              </w:rPr>
              <w:t>les f</w:t>
            </w:r>
            <w:r w:rsidR="00803221" w:rsidRPr="002162BD">
              <w:rPr>
                <w:rFonts w:asciiTheme="majorBidi" w:hAnsiTheme="majorBidi" w:cstheme="majorBidi"/>
                <w:sz w:val="20"/>
                <w:szCs w:val="20"/>
              </w:rPr>
              <w:t>amilles des décédés</w:t>
            </w:r>
            <w:r>
              <w:rPr>
                <w:rFonts w:asciiTheme="majorBidi" w:hAnsiTheme="majorBidi" w:cstheme="majorBidi"/>
                <w:sz w:val="20"/>
                <w:szCs w:val="20"/>
              </w:rPr>
              <w:t xml:space="preserve"> </w:t>
            </w:r>
            <w:r w:rsidR="00803221" w:rsidRPr="002162BD">
              <w:rPr>
                <w:rFonts w:asciiTheme="majorBidi" w:hAnsiTheme="majorBidi" w:cstheme="majorBidi"/>
                <w:sz w:val="20"/>
                <w:szCs w:val="20"/>
              </w:rPr>
              <w:t>(histoire de cas)</w:t>
            </w:r>
          </w:p>
          <w:p w:rsidR="00803221" w:rsidRPr="00250998" w:rsidRDefault="00803221" w:rsidP="00BE73D1">
            <w:pPr>
              <w:rPr>
                <w:rFonts w:asciiTheme="majorBidi" w:hAnsiTheme="majorBidi" w:cstheme="majorBidi"/>
                <w:sz w:val="20"/>
                <w:szCs w:val="20"/>
              </w:rPr>
            </w:pPr>
          </w:p>
          <w:p w:rsidR="008D4EB4" w:rsidRPr="00250998" w:rsidRDefault="008D4EB4" w:rsidP="0013736A">
            <w:pPr>
              <w:rPr>
                <w:rFonts w:asciiTheme="majorBidi" w:hAnsiTheme="majorBidi" w:cstheme="majorBidi"/>
                <w:sz w:val="20"/>
                <w:szCs w:val="20"/>
              </w:rPr>
            </w:pPr>
          </w:p>
        </w:tc>
      </w:tr>
      <w:tr w:rsidR="00A934FF" w:rsidRPr="007E393D" w:rsidTr="00A934FF">
        <w:trPr>
          <w:trHeight w:val="757"/>
        </w:trPr>
        <w:tc>
          <w:tcPr>
            <w:tcW w:w="570" w:type="dxa"/>
          </w:tcPr>
          <w:p w:rsidR="008D4EB4" w:rsidRPr="00250998" w:rsidRDefault="008D4EB4" w:rsidP="0013736A">
            <w:pPr>
              <w:rPr>
                <w:rFonts w:asciiTheme="majorBidi" w:hAnsiTheme="majorBidi" w:cstheme="majorBidi"/>
                <w:sz w:val="20"/>
                <w:szCs w:val="20"/>
              </w:rPr>
            </w:pPr>
          </w:p>
          <w:p w:rsidR="008D4EB4" w:rsidRPr="00250998" w:rsidRDefault="008D4EB4" w:rsidP="0013736A">
            <w:pPr>
              <w:rPr>
                <w:rFonts w:asciiTheme="majorBidi" w:hAnsiTheme="majorBidi" w:cstheme="majorBidi"/>
                <w:sz w:val="20"/>
                <w:szCs w:val="20"/>
              </w:rPr>
            </w:pPr>
            <w:proofErr w:type="spellStart"/>
            <w:r w:rsidRPr="00250998">
              <w:rPr>
                <w:rFonts w:asciiTheme="majorBidi" w:hAnsiTheme="majorBidi" w:cstheme="majorBidi"/>
                <w:sz w:val="20"/>
                <w:szCs w:val="20"/>
              </w:rPr>
              <w:t>Obj</w:t>
            </w:r>
            <w:proofErr w:type="spellEnd"/>
            <w:r w:rsidRPr="00250998">
              <w:rPr>
                <w:rFonts w:asciiTheme="majorBidi" w:hAnsiTheme="majorBidi" w:cstheme="majorBidi"/>
                <w:sz w:val="20"/>
                <w:szCs w:val="20"/>
              </w:rPr>
              <w:t xml:space="preserve"> 4</w:t>
            </w:r>
          </w:p>
          <w:p w:rsidR="008D4EB4" w:rsidRPr="00250998" w:rsidRDefault="008D4EB4" w:rsidP="0013736A">
            <w:pPr>
              <w:rPr>
                <w:rFonts w:asciiTheme="majorBidi" w:hAnsiTheme="majorBidi" w:cstheme="majorBidi"/>
                <w:sz w:val="20"/>
                <w:szCs w:val="20"/>
              </w:rPr>
            </w:pPr>
          </w:p>
        </w:tc>
        <w:tc>
          <w:tcPr>
            <w:tcW w:w="1239" w:type="dxa"/>
          </w:tcPr>
          <w:p w:rsidR="008D4EB4" w:rsidRPr="00250998" w:rsidRDefault="008D4EB4" w:rsidP="0013736A">
            <w:pPr>
              <w:rPr>
                <w:rFonts w:asciiTheme="majorBidi" w:hAnsiTheme="majorBidi" w:cstheme="majorBidi"/>
                <w:sz w:val="20"/>
                <w:szCs w:val="20"/>
              </w:rPr>
            </w:pPr>
            <w:r w:rsidRPr="00250998">
              <w:rPr>
                <w:rFonts w:asciiTheme="majorBidi" w:hAnsiTheme="majorBidi" w:cstheme="majorBidi"/>
                <w:sz w:val="20"/>
                <w:szCs w:val="20"/>
              </w:rPr>
              <w:t>HD avec SCR</w:t>
            </w:r>
          </w:p>
          <w:p w:rsidR="001E4586" w:rsidRPr="00250998" w:rsidRDefault="001E4586" w:rsidP="000D0715">
            <w:pPr>
              <w:rPr>
                <w:rFonts w:asciiTheme="majorBidi" w:hAnsiTheme="majorBidi" w:cstheme="majorBidi"/>
                <w:sz w:val="20"/>
                <w:szCs w:val="20"/>
              </w:rPr>
            </w:pPr>
          </w:p>
        </w:tc>
        <w:tc>
          <w:tcPr>
            <w:tcW w:w="1701" w:type="dxa"/>
            <w:gridSpan w:val="2"/>
          </w:tcPr>
          <w:p w:rsidR="008D4EB4" w:rsidRPr="00250998" w:rsidRDefault="008D4EB4" w:rsidP="00844C31">
            <w:pPr>
              <w:rPr>
                <w:rFonts w:asciiTheme="majorBidi" w:hAnsiTheme="majorBidi" w:cstheme="majorBidi"/>
                <w:sz w:val="20"/>
                <w:szCs w:val="20"/>
              </w:rPr>
            </w:pPr>
            <w:r w:rsidRPr="00250998">
              <w:rPr>
                <w:rFonts w:asciiTheme="majorBidi" w:hAnsiTheme="majorBidi" w:cstheme="majorBidi"/>
                <w:sz w:val="20"/>
                <w:szCs w:val="20"/>
              </w:rPr>
              <w:t xml:space="preserve">Etude </w:t>
            </w:r>
            <w:r w:rsidR="00844C31">
              <w:rPr>
                <w:rFonts w:asciiTheme="majorBidi" w:hAnsiTheme="majorBidi" w:cstheme="majorBidi"/>
                <w:sz w:val="20"/>
                <w:szCs w:val="20"/>
              </w:rPr>
              <w:t>de la corrélation hémodialyse-fonction cardiaque chez ces patients</w:t>
            </w:r>
            <w:r w:rsidR="00B167FA" w:rsidRPr="00250998">
              <w:rPr>
                <w:rFonts w:asciiTheme="majorBidi" w:hAnsiTheme="majorBidi" w:cstheme="majorBidi"/>
                <w:sz w:val="20"/>
                <w:szCs w:val="20"/>
              </w:rPr>
              <w:t xml:space="preserve"> </w:t>
            </w:r>
            <w:r w:rsidRPr="00250998">
              <w:rPr>
                <w:rFonts w:asciiTheme="majorBidi" w:hAnsiTheme="majorBidi" w:cstheme="majorBidi"/>
                <w:sz w:val="20"/>
                <w:szCs w:val="20"/>
              </w:rPr>
              <w:t xml:space="preserve"> </w:t>
            </w:r>
          </w:p>
        </w:tc>
        <w:tc>
          <w:tcPr>
            <w:tcW w:w="1701" w:type="dxa"/>
          </w:tcPr>
          <w:p w:rsidR="008D4EB4" w:rsidRPr="00250998" w:rsidRDefault="006C2578" w:rsidP="00E66DA0">
            <w:pPr>
              <w:rPr>
                <w:rFonts w:asciiTheme="majorBidi" w:hAnsiTheme="majorBidi" w:cstheme="majorBidi"/>
                <w:sz w:val="20"/>
                <w:szCs w:val="20"/>
              </w:rPr>
            </w:pPr>
            <w:r>
              <w:rPr>
                <w:rFonts w:asciiTheme="majorBidi" w:hAnsiTheme="majorBidi" w:cstheme="majorBidi"/>
                <w:sz w:val="20"/>
                <w:szCs w:val="20"/>
              </w:rPr>
              <w:t>E de cohorte</w:t>
            </w:r>
          </w:p>
          <w:p w:rsidR="004042BB" w:rsidRPr="00250998" w:rsidRDefault="004042BB" w:rsidP="00B167FA">
            <w:pPr>
              <w:rPr>
                <w:rFonts w:asciiTheme="majorBidi" w:hAnsiTheme="majorBidi" w:cstheme="majorBidi"/>
                <w:sz w:val="20"/>
                <w:szCs w:val="20"/>
              </w:rPr>
            </w:pPr>
            <w:r w:rsidRPr="00250998">
              <w:rPr>
                <w:rFonts w:asciiTheme="majorBidi" w:hAnsiTheme="majorBidi" w:cstheme="majorBidi"/>
                <w:sz w:val="20"/>
                <w:szCs w:val="20"/>
              </w:rPr>
              <w:t xml:space="preserve"> </w:t>
            </w:r>
          </w:p>
          <w:p w:rsidR="001E4586" w:rsidRPr="00250998" w:rsidRDefault="001E4586" w:rsidP="00E66DA0">
            <w:pPr>
              <w:rPr>
                <w:rFonts w:asciiTheme="majorBidi" w:hAnsiTheme="majorBidi" w:cstheme="majorBidi"/>
                <w:sz w:val="20"/>
                <w:szCs w:val="20"/>
              </w:rPr>
            </w:pPr>
          </w:p>
        </w:tc>
        <w:tc>
          <w:tcPr>
            <w:tcW w:w="1701" w:type="dxa"/>
          </w:tcPr>
          <w:p w:rsidR="008D4EB4" w:rsidRPr="00250998" w:rsidRDefault="0019254C" w:rsidP="0019254C">
            <w:pPr>
              <w:rPr>
                <w:rFonts w:asciiTheme="majorBidi" w:hAnsiTheme="majorBidi" w:cstheme="majorBidi"/>
                <w:sz w:val="20"/>
                <w:szCs w:val="20"/>
              </w:rPr>
            </w:pPr>
            <w:r>
              <w:rPr>
                <w:rFonts w:asciiTheme="majorBidi" w:hAnsiTheme="majorBidi" w:cstheme="majorBidi"/>
                <w:sz w:val="20"/>
                <w:szCs w:val="20"/>
              </w:rPr>
              <w:t>Concentrations de la Troponine</w:t>
            </w:r>
            <w:r w:rsidR="005A7B6A" w:rsidRPr="00250998">
              <w:rPr>
                <w:rFonts w:asciiTheme="majorBidi" w:hAnsiTheme="majorBidi" w:cstheme="majorBidi"/>
                <w:sz w:val="20"/>
                <w:szCs w:val="20"/>
              </w:rPr>
              <w:t xml:space="preserve"> </w:t>
            </w:r>
            <w:r w:rsidR="007763C9">
              <w:rPr>
                <w:rFonts w:asciiTheme="majorBidi" w:hAnsiTheme="majorBidi" w:cstheme="majorBidi"/>
                <w:sz w:val="20"/>
                <w:szCs w:val="20"/>
              </w:rPr>
              <w:t>avant et après</w:t>
            </w:r>
            <w:r>
              <w:rPr>
                <w:rFonts w:asciiTheme="majorBidi" w:hAnsiTheme="majorBidi" w:cstheme="majorBidi"/>
                <w:sz w:val="20"/>
                <w:szCs w:val="20"/>
              </w:rPr>
              <w:t xml:space="preserve"> séance d’</w:t>
            </w:r>
            <w:r w:rsidR="007763C9">
              <w:rPr>
                <w:rFonts w:asciiTheme="majorBidi" w:hAnsiTheme="majorBidi" w:cstheme="majorBidi"/>
                <w:sz w:val="20"/>
                <w:szCs w:val="20"/>
              </w:rPr>
              <w:t xml:space="preserve"> HD</w:t>
            </w:r>
          </w:p>
          <w:p w:rsidR="005516C4" w:rsidRPr="00250998" w:rsidRDefault="005516C4" w:rsidP="006C2578">
            <w:pPr>
              <w:rPr>
                <w:rFonts w:asciiTheme="majorBidi" w:hAnsiTheme="majorBidi" w:cstheme="majorBidi"/>
                <w:sz w:val="20"/>
                <w:szCs w:val="20"/>
              </w:rPr>
            </w:pPr>
          </w:p>
        </w:tc>
        <w:tc>
          <w:tcPr>
            <w:tcW w:w="2376" w:type="dxa"/>
          </w:tcPr>
          <w:p w:rsidR="008D4EB4" w:rsidRPr="00250998" w:rsidRDefault="00074D11" w:rsidP="0013736A">
            <w:pPr>
              <w:rPr>
                <w:rFonts w:asciiTheme="majorBidi" w:hAnsiTheme="majorBidi" w:cstheme="majorBidi"/>
                <w:sz w:val="20"/>
                <w:szCs w:val="20"/>
              </w:rPr>
            </w:pPr>
            <w:r w:rsidRPr="00250998">
              <w:rPr>
                <w:rFonts w:asciiTheme="majorBidi" w:hAnsiTheme="majorBidi" w:cstheme="majorBidi"/>
                <w:sz w:val="20"/>
                <w:szCs w:val="20"/>
              </w:rPr>
              <w:t>Résultats</w:t>
            </w:r>
            <w:r w:rsidR="00714897" w:rsidRPr="00250998">
              <w:rPr>
                <w:rFonts w:asciiTheme="majorBidi" w:hAnsiTheme="majorBidi" w:cstheme="majorBidi"/>
                <w:sz w:val="20"/>
                <w:szCs w:val="20"/>
              </w:rPr>
              <w:t xml:space="preserve"> du bilan </w:t>
            </w:r>
            <w:r w:rsidR="00580E64">
              <w:rPr>
                <w:rFonts w:asciiTheme="majorBidi" w:hAnsiTheme="majorBidi" w:cstheme="majorBidi"/>
                <w:sz w:val="20"/>
                <w:szCs w:val="20"/>
              </w:rPr>
              <w:t>biologique ( dosage de la troponine)</w:t>
            </w:r>
            <w:bookmarkStart w:id="0" w:name="_GoBack"/>
            <w:bookmarkEnd w:id="0"/>
            <w:r w:rsidR="00A86F1E" w:rsidRPr="00250998">
              <w:rPr>
                <w:rFonts w:asciiTheme="majorBidi" w:hAnsiTheme="majorBidi" w:cstheme="majorBidi"/>
                <w:sz w:val="20"/>
                <w:szCs w:val="20"/>
              </w:rPr>
              <w:t xml:space="preserve"> </w:t>
            </w:r>
            <w:r w:rsidR="00714897" w:rsidRPr="00250998">
              <w:rPr>
                <w:rFonts w:asciiTheme="majorBidi" w:hAnsiTheme="majorBidi" w:cstheme="majorBidi"/>
                <w:sz w:val="20"/>
                <w:szCs w:val="20"/>
              </w:rPr>
              <w:t>réalisé av</w:t>
            </w:r>
            <w:r w:rsidRPr="00250998">
              <w:rPr>
                <w:rFonts w:asciiTheme="majorBidi" w:hAnsiTheme="majorBidi" w:cstheme="majorBidi"/>
                <w:sz w:val="20"/>
                <w:szCs w:val="20"/>
              </w:rPr>
              <w:t>a</w:t>
            </w:r>
            <w:r w:rsidR="00C64E91" w:rsidRPr="00250998">
              <w:rPr>
                <w:rFonts w:asciiTheme="majorBidi" w:hAnsiTheme="majorBidi" w:cstheme="majorBidi"/>
                <w:sz w:val="20"/>
                <w:szCs w:val="20"/>
              </w:rPr>
              <w:t xml:space="preserve">nt </w:t>
            </w:r>
            <w:r w:rsidR="00714897" w:rsidRPr="00250998">
              <w:rPr>
                <w:rFonts w:asciiTheme="majorBidi" w:hAnsiTheme="majorBidi" w:cstheme="majorBidi"/>
                <w:sz w:val="20"/>
                <w:szCs w:val="20"/>
              </w:rPr>
              <w:t xml:space="preserve">et </w:t>
            </w:r>
            <w:r w:rsidRPr="00250998">
              <w:rPr>
                <w:rFonts w:asciiTheme="majorBidi" w:hAnsiTheme="majorBidi" w:cstheme="majorBidi"/>
                <w:sz w:val="20"/>
                <w:szCs w:val="20"/>
              </w:rPr>
              <w:t>après</w:t>
            </w:r>
            <w:r w:rsidR="00C64E91" w:rsidRPr="00250998">
              <w:rPr>
                <w:rFonts w:asciiTheme="majorBidi" w:hAnsiTheme="majorBidi" w:cstheme="majorBidi"/>
                <w:sz w:val="20"/>
                <w:szCs w:val="20"/>
              </w:rPr>
              <w:t xml:space="preserve"> une séance d’</w:t>
            </w:r>
            <w:r w:rsidR="00714897" w:rsidRPr="00250998">
              <w:rPr>
                <w:rFonts w:asciiTheme="majorBidi" w:hAnsiTheme="majorBidi" w:cstheme="majorBidi"/>
                <w:sz w:val="20"/>
                <w:szCs w:val="20"/>
              </w:rPr>
              <w:t>HD</w:t>
            </w:r>
          </w:p>
        </w:tc>
      </w:tr>
    </w:tbl>
    <w:p w:rsidR="00473D5A" w:rsidRDefault="00473D5A">
      <w:pPr>
        <w:rPr>
          <w:rFonts w:asciiTheme="majorBidi" w:hAnsiTheme="majorBidi" w:cstheme="majorBidi"/>
        </w:rPr>
      </w:pPr>
    </w:p>
    <w:p w:rsidR="004D11EE" w:rsidRDefault="004D11EE">
      <w:pPr>
        <w:rPr>
          <w:rFonts w:asciiTheme="majorBidi" w:hAnsiTheme="majorBidi" w:cstheme="majorBidi"/>
        </w:rPr>
      </w:pPr>
    </w:p>
    <w:p w:rsidR="004D11EE" w:rsidRDefault="004D11EE">
      <w:pPr>
        <w:rPr>
          <w:rFonts w:asciiTheme="majorBidi" w:hAnsiTheme="majorBidi" w:cstheme="majorBidi"/>
        </w:rPr>
      </w:pPr>
    </w:p>
    <w:p w:rsidR="000C0147" w:rsidRDefault="000C0147" w:rsidP="004D11EE">
      <w:pPr>
        <w:rPr>
          <w:rFonts w:asciiTheme="majorBidi" w:hAnsiTheme="majorBidi" w:cstheme="majorBidi"/>
        </w:rPr>
      </w:pPr>
    </w:p>
    <w:p w:rsidR="004D11EE" w:rsidRPr="004D11EE" w:rsidRDefault="004D11EE" w:rsidP="004D11EE">
      <w:pPr>
        <w:rPr>
          <w:rFonts w:asciiTheme="majorBidi" w:hAnsiTheme="majorBidi" w:cstheme="majorBidi"/>
          <w:b/>
          <w:bCs/>
        </w:rPr>
      </w:pPr>
      <w:r w:rsidRPr="004D11EE">
        <w:rPr>
          <w:rFonts w:asciiTheme="majorBidi" w:hAnsiTheme="majorBidi" w:cstheme="majorBidi"/>
          <w:b/>
          <w:bCs/>
        </w:rPr>
        <w:t xml:space="preserve">Regroupement des données </w:t>
      </w:r>
    </w:p>
    <w:p w:rsidR="004D11EE" w:rsidRPr="004D11EE" w:rsidRDefault="004D11EE" w:rsidP="004D11EE">
      <w:pPr>
        <w:rPr>
          <w:rFonts w:asciiTheme="majorBidi" w:hAnsiTheme="majorBidi" w:cstheme="majorBidi"/>
        </w:rPr>
      </w:pPr>
      <w:r w:rsidRPr="004D11EE">
        <w:rPr>
          <w:rFonts w:asciiTheme="majorBidi" w:hAnsiTheme="majorBidi" w:cstheme="majorBidi"/>
        </w:rPr>
        <w:t>Les données vont être saisies sur le logiciel Excel. Une base de données complète va être réalisée pour l’analyse statistique.</w:t>
      </w:r>
    </w:p>
    <w:p w:rsidR="004D11EE" w:rsidRPr="004D11EE" w:rsidRDefault="004D11EE" w:rsidP="004D11EE">
      <w:pPr>
        <w:ind w:left="360"/>
        <w:rPr>
          <w:rFonts w:asciiTheme="majorBidi" w:hAnsiTheme="majorBidi" w:cstheme="majorBidi"/>
          <w:b/>
        </w:rPr>
      </w:pPr>
      <w:r w:rsidRPr="004D11EE">
        <w:rPr>
          <w:rFonts w:asciiTheme="majorBidi" w:hAnsiTheme="majorBidi" w:cstheme="majorBidi"/>
          <w:b/>
        </w:rPr>
        <w:t>Analyse statistique</w:t>
      </w:r>
    </w:p>
    <w:p w:rsidR="000C0147" w:rsidRDefault="004D11EE" w:rsidP="000C0147">
      <w:pPr>
        <w:jc w:val="both"/>
        <w:rPr>
          <w:rFonts w:asciiTheme="majorBidi" w:hAnsiTheme="majorBidi" w:cstheme="majorBidi"/>
        </w:rPr>
      </w:pPr>
      <w:r w:rsidRPr="004D11EE">
        <w:rPr>
          <w:rFonts w:asciiTheme="majorBidi" w:hAnsiTheme="majorBidi" w:cstheme="majorBidi"/>
        </w:rPr>
        <w:t xml:space="preserve">La saisie des données sera effectuée par le logiciel Excel et l’analyse des données sera </w:t>
      </w:r>
      <w:r w:rsidR="008A2274">
        <w:rPr>
          <w:rFonts w:asciiTheme="majorBidi" w:hAnsiTheme="majorBidi" w:cstheme="majorBidi"/>
        </w:rPr>
        <w:t>effectuée par le logiciel SPSS</w:t>
      </w:r>
      <w:r w:rsidRPr="004D11EE">
        <w:rPr>
          <w:rFonts w:asciiTheme="majorBidi" w:hAnsiTheme="majorBidi" w:cstheme="majorBidi"/>
        </w:rPr>
        <w:t>.</w:t>
      </w:r>
    </w:p>
    <w:p w:rsidR="004D11EE" w:rsidRPr="004D11EE" w:rsidRDefault="004D11EE" w:rsidP="000C0147">
      <w:pPr>
        <w:jc w:val="both"/>
        <w:rPr>
          <w:rFonts w:asciiTheme="majorBidi" w:hAnsiTheme="majorBidi" w:cstheme="majorBidi"/>
        </w:rPr>
      </w:pPr>
      <w:r w:rsidRPr="004D11EE">
        <w:rPr>
          <w:rFonts w:asciiTheme="majorBidi" w:hAnsiTheme="majorBidi" w:cstheme="majorBidi"/>
        </w:rPr>
        <w:t>Les variables qualitatives vont être décrites en précisant l’effectif, et la fréquence de chaque modalité. La description des variables quantitatives dépend de leur distribution ; si elle est symétrique : les variables vont être exprimées en moyenne ± écart-type ; tandis que les variables quantitatives à distribution asymétrique vont être exprimées à l’aide de la médiane et en quartiles. Des corrélations vont être recherchées.</w:t>
      </w:r>
    </w:p>
    <w:p w:rsidR="004D11EE" w:rsidRPr="004D11EE" w:rsidRDefault="004D11EE" w:rsidP="004D11EE">
      <w:pPr>
        <w:rPr>
          <w:rFonts w:asciiTheme="majorBidi" w:hAnsiTheme="majorBidi" w:cstheme="majorBidi"/>
          <w:b/>
        </w:rPr>
      </w:pPr>
      <w:bookmarkStart w:id="1" w:name="_Toc140077781"/>
      <w:r w:rsidRPr="004D11EE">
        <w:rPr>
          <w:rFonts w:asciiTheme="majorBidi" w:hAnsiTheme="majorBidi" w:cstheme="majorBidi"/>
          <w:b/>
        </w:rPr>
        <w:t xml:space="preserve">Aspect </w:t>
      </w:r>
      <w:bookmarkEnd w:id="1"/>
      <w:r w:rsidRPr="004D11EE">
        <w:rPr>
          <w:rFonts w:asciiTheme="majorBidi" w:hAnsiTheme="majorBidi" w:cstheme="majorBidi"/>
          <w:b/>
        </w:rPr>
        <w:t>éthique</w:t>
      </w:r>
    </w:p>
    <w:p w:rsidR="004D11EE" w:rsidRDefault="004D11EE" w:rsidP="001D5AD0">
      <w:pPr>
        <w:jc w:val="both"/>
        <w:rPr>
          <w:rFonts w:asciiTheme="majorBidi" w:hAnsiTheme="majorBidi" w:cstheme="majorBidi"/>
        </w:rPr>
      </w:pPr>
      <w:r w:rsidRPr="004D11EE">
        <w:rPr>
          <w:rFonts w:asciiTheme="majorBidi" w:hAnsiTheme="majorBidi" w:cstheme="majorBidi"/>
        </w:rPr>
        <w:lastRenderedPageBreak/>
        <w:t xml:space="preserve">Le protocole de l’étude </w:t>
      </w:r>
      <w:r w:rsidR="001D5AD0">
        <w:rPr>
          <w:rFonts w:asciiTheme="majorBidi" w:hAnsiTheme="majorBidi" w:cstheme="majorBidi"/>
        </w:rPr>
        <w:t>a été</w:t>
      </w:r>
      <w:r w:rsidRPr="004D11EE">
        <w:rPr>
          <w:rFonts w:asciiTheme="majorBidi" w:hAnsiTheme="majorBidi" w:cstheme="majorBidi"/>
        </w:rPr>
        <w:t xml:space="preserve"> soumis à la Direction Régionale de la Sante qui est le représentant du Ministère de Sante et de la Protection Sociale pour approbation et obtention de l’autorisation de collecte de données. Le recueil des données va être réalisé en respectant l’anonymat des malades et la confidentialité de leurs données</w:t>
      </w:r>
      <w:r w:rsidR="00A83F27">
        <w:rPr>
          <w:rFonts w:asciiTheme="majorBidi" w:hAnsiTheme="majorBidi" w:cstheme="majorBidi"/>
        </w:rPr>
        <w:t>.</w:t>
      </w:r>
    </w:p>
    <w:p w:rsidR="00A83F27" w:rsidRDefault="000C0147" w:rsidP="001D5AD0">
      <w:pPr>
        <w:jc w:val="both"/>
        <w:rPr>
          <w:rFonts w:asciiTheme="majorBidi" w:hAnsiTheme="majorBidi" w:cstheme="majorBidi"/>
          <w:b/>
          <w:bCs/>
        </w:rPr>
      </w:pPr>
      <w:r>
        <w:rPr>
          <w:rFonts w:asciiTheme="majorBidi" w:hAnsiTheme="majorBidi" w:cstheme="majorBidi"/>
          <w:b/>
          <w:bCs/>
        </w:rPr>
        <w:t>Références bibliographiques </w:t>
      </w:r>
    </w:p>
    <w:p w:rsidR="000C0147" w:rsidRPr="000C0147" w:rsidRDefault="000C0147" w:rsidP="000C0147">
      <w:pPr>
        <w:numPr>
          <w:ilvl w:val="0"/>
          <w:numId w:val="13"/>
        </w:numPr>
        <w:jc w:val="both"/>
        <w:rPr>
          <w:rFonts w:asciiTheme="majorBidi" w:hAnsiTheme="majorBidi" w:cstheme="majorBidi"/>
          <w:lang w:val="en-US"/>
        </w:rPr>
      </w:pPr>
      <w:proofErr w:type="spellStart"/>
      <w:r w:rsidRPr="000C0147">
        <w:rPr>
          <w:rFonts w:asciiTheme="majorBidi" w:hAnsiTheme="majorBidi" w:cstheme="majorBidi"/>
        </w:rPr>
        <w:t>Asserraji</w:t>
      </w:r>
      <w:proofErr w:type="spellEnd"/>
      <w:r w:rsidRPr="000C0147">
        <w:rPr>
          <w:rFonts w:asciiTheme="majorBidi" w:hAnsiTheme="majorBidi" w:cstheme="majorBidi"/>
        </w:rPr>
        <w:t xml:space="preserve"> M, </w:t>
      </w:r>
      <w:proofErr w:type="spellStart"/>
      <w:r w:rsidRPr="000C0147">
        <w:rPr>
          <w:rFonts w:asciiTheme="majorBidi" w:hAnsiTheme="majorBidi" w:cstheme="majorBidi"/>
        </w:rPr>
        <w:t>Maoujoud</w:t>
      </w:r>
      <w:proofErr w:type="spellEnd"/>
      <w:r w:rsidRPr="000C0147">
        <w:rPr>
          <w:rFonts w:asciiTheme="majorBidi" w:hAnsiTheme="majorBidi" w:cstheme="majorBidi"/>
        </w:rPr>
        <w:t xml:space="preserve"> O, </w:t>
      </w:r>
      <w:proofErr w:type="spellStart"/>
      <w:r w:rsidRPr="000C0147">
        <w:rPr>
          <w:rFonts w:asciiTheme="majorBidi" w:hAnsiTheme="majorBidi" w:cstheme="majorBidi"/>
        </w:rPr>
        <w:t>Belarbi</w:t>
      </w:r>
      <w:proofErr w:type="spellEnd"/>
      <w:r w:rsidRPr="000C0147">
        <w:rPr>
          <w:rFonts w:asciiTheme="majorBidi" w:hAnsiTheme="majorBidi" w:cstheme="majorBidi"/>
        </w:rPr>
        <w:t xml:space="preserve"> M, </w:t>
      </w:r>
      <w:proofErr w:type="spellStart"/>
      <w:r w:rsidRPr="000C0147">
        <w:rPr>
          <w:rFonts w:asciiTheme="majorBidi" w:hAnsiTheme="majorBidi" w:cstheme="majorBidi"/>
        </w:rPr>
        <w:t>Oualim</w:t>
      </w:r>
      <w:proofErr w:type="spellEnd"/>
      <w:r w:rsidRPr="000C0147">
        <w:rPr>
          <w:rFonts w:asciiTheme="majorBidi" w:hAnsiTheme="majorBidi" w:cstheme="majorBidi"/>
        </w:rPr>
        <w:t xml:space="preserve"> Z. Profil épidémiologique de l'insuffisance rénale terminale à l'hôpital Militaire de Rabat, Maroc [</w:t>
      </w:r>
      <w:proofErr w:type="spellStart"/>
      <w:r w:rsidRPr="000C0147">
        <w:rPr>
          <w:rFonts w:asciiTheme="majorBidi" w:hAnsiTheme="majorBidi" w:cstheme="majorBidi"/>
        </w:rPr>
        <w:t>Epidemiological</w:t>
      </w:r>
      <w:proofErr w:type="spellEnd"/>
      <w:r w:rsidRPr="000C0147">
        <w:rPr>
          <w:rFonts w:asciiTheme="majorBidi" w:hAnsiTheme="majorBidi" w:cstheme="majorBidi"/>
        </w:rPr>
        <w:t xml:space="preserve"> profile of end stage </w:t>
      </w:r>
      <w:proofErr w:type="spellStart"/>
      <w:r w:rsidRPr="000C0147">
        <w:rPr>
          <w:rFonts w:asciiTheme="majorBidi" w:hAnsiTheme="majorBidi" w:cstheme="majorBidi"/>
        </w:rPr>
        <w:t>renal</w:t>
      </w:r>
      <w:proofErr w:type="spellEnd"/>
      <w:r w:rsidRPr="000C0147">
        <w:rPr>
          <w:rFonts w:asciiTheme="majorBidi" w:hAnsiTheme="majorBidi" w:cstheme="majorBidi"/>
        </w:rPr>
        <w:t xml:space="preserve"> </w:t>
      </w:r>
      <w:proofErr w:type="spellStart"/>
      <w:r w:rsidRPr="000C0147">
        <w:rPr>
          <w:rFonts w:asciiTheme="majorBidi" w:hAnsiTheme="majorBidi" w:cstheme="majorBidi"/>
        </w:rPr>
        <w:t>disease</w:t>
      </w:r>
      <w:proofErr w:type="spellEnd"/>
      <w:r w:rsidRPr="000C0147">
        <w:rPr>
          <w:rFonts w:asciiTheme="majorBidi" w:hAnsiTheme="majorBidi" w:cstheme="majorBidi"/>
        </w:rPr>
        <w:t xml:space="preserve"> </w:t>
      </w:r>
      <w:proofErr w:type="spellStart"/>
      <w:r w:rsidRPr="000C0147">
        <w:rPr>
          <w:rFonts w:asciiTheme="majorBidi" w:hAnsiTheme="majorBidi" w:cstheme="majorBidi"/>
        </w:rPr>
        <w:t>at</w:t>
      </w:r>
      <w:proofErr w:type="spellEnd"/>
      <w:r w:rsidRPr="000C0147">
        <w:rPr>
          <w:rFonts w:asciiTheme="majorBidi" w:hAnsiTheme="majorBidi" w:cstheme="majorBidi"/>
        </w:rPr>
        <w:t xml:space="preserve"> the </w:t>
      </w:r>
      <w:proofErr w:type="spellStart"/>
      <w:r w:rsidRPr="000C0147">
        <w:rPr>
          <w:rFonts w:asciiTheme="majorBidi" w:hAnsiTheme="majorBidi" w:cstheme="majorBidi"/>
        </w:rPr>
        <w:t>Military</w:t>
      </w:r>
      <w:proofErr w:type="spellEnd"/>
      <w:r w:rsidRPr="000C0147">
        <w:rPr>
          <w:rFonts w:asciiTheme="majorBidi" w:hAnsiTheme="majorBidi" w:cstheme="majorBidi"/>
        </w:rPr>
        <w:t xml:space="preserve"> </w:t>
      </w:r>
      <w:proofErr w:type="spellStart"/>
      <w:r w:rsidRPr="000C0147">
        <w:rPr>
          <w:rFonts w:asciiTheme="majorBidi" w:hAnsiTheme="majorBidi" w:cstheme="majorBidi"/>
        </w:rPr>
        <w:t>Hospital</w:t>
      </w:r>
      <w:proofErr w:type="spellEnd"/>
      <w:r w:rsidRPr="000C0147">
        <w:rPr>
          <w:rFonts w:asciiTheme="majorBidi" w:hAnsiTheme="majorBidi" w:cstheme="majorBidi"/>
        </w:rPr>
        <w:t xml:space="preserve"> in Rabat, </w:t>
      </w:r>
      <w:proofErr w:type="spellStart"/>
      <w:r w:rsidRPr="000C0147">
        <w:rPr>
          <w:rFonts w:asciiTheme="majorBidi" w:hAnsiTheme="majorBidi" w:cstheme="majorBidi"/>
        </w:rPr>
        <w:t>Morocco</w:t>
      </w:r>
      <w:proofErr w:type="spellEnd"/>
      <w:r w:rsidRPr="000C0147">
        <w:rPr>
          <w:rFonts w:asciiTheme="majorBidi" w:hAnsiTheme="majorBidi" w:cstheme="majorBidi"/>
        </w:rPr>
        <w:t xml:space="preserve">]. </w:t>
      </w:r>
      <w:r w:rsidRPr="000C0147">
        <w:rPr>
          <w:rFonts w:asciiTheme="majorBidi" w:hAnsiTheme="majorBidi" w:cstheme="majorBidi"/>
          <w:lang w:val="en-US"/>
        </w:rPr>
        <w:t xml:space="preserve">Pan </w:t>
      </w:r>
      <w:proofErr w:type="spellStart"/>
      <w:r w:rsidRPr="000C0147">
        <w:rPr>
          <w:rFonts w:asciiTheme="majorBidi" w:hAnsiTheme="majorBidi" w:cstheme="majorBidi"/>
          <w:lang w:val="en-US"/>
        </w:rPr>
        <w:t>Afr</w:t>
      </w:r>
      <w:proofErr w:type="spellEnd"/>
      <w:r w:rsidRPr="000C0147">
        <w:rPr>
          <w:rFonts w:asciiTheme="majorBidi" w:hAnsiTheme="majorBidi" w:cstheme="majorBidi"/>
          <w:lang w:val="en-US"/>
        </w:rPr>
        <w:t xml:space="preserve"> Med J. 2015 Apr 30</w:t>
      </w:r>
      <w:proofErr w:type="gramStart"/>
      <w:r w:rsidRPr="000C0147">
        <w:rPr>
          <w:rFonts w:asciiTheme="majorBidi" w:hAnsiTheme="majorBidi" w:cstheme="majorBidi"/>
          <w:lang w:val="en-US"/>
        </w:rPr>
        <w:t>;20:439</w:t>
      </w:r>
      <w:proofErr w:type="gramEnd"/>
      <w:r w:rsidRPr="000C0147">
        <w:rPr>
          <w:rFonts w:asciiTheme="majorBidi" w:hAnsiTheme="majorBidi" w:cstheme="majorBidi"/>
          <w:lang w:val="en-US"/>
        </w:rPr>
        <w:t xml:space="preserve">. French. </w:t>
      </w:r>
      <w:proofErr w:type="spellStart"/>
      <w:proofErr w:type="gramStart"/>
      <w:r w:rsidRPr="000C0147">
        <w:rPr>
          <w:rFonts w:asciiTheme="majorBidi" w:hAnsiTheme="majorBidi" w:cstheme="majorBidi"/>
          <w:lang w:val="en-US"/>
        </w:rPr>
        <w:t>doi</w:t>
      </w:r>
      <w:proofErr w:type="spellEnd"/>
      <w:proofErr w:type="gramEnd"/>
      <w:r w:rsidRPr="000C0147">
        <w:rPr>
          <w:rFonts w:asciiTheme="majorBidi" w:hAnsiTheme="majorBidi" w:cstheme="majorBidi"/>
          <w:lang w:val="en-US"/>
        </w:rPr>
        <w:t xml:space="preserve">: 10.11604/pamj.2015.20.439.3352. </w:t>
      </w:r>
    </w:p>
    <w:p w:rsidR="000C0147" w:rsidRPr="000C0147" w:rsidRDefault="000C0147" w:rsidP="000C0147">
      <w:pPr>
        <w:numPr>
          <w:ilvl w:val="0"/>
          <w:numId w:val="13"/>
        </w:numPr>
        <w:jc w:val="both"/>
        <w:rPr>
          <w:rFonts w:asciiTheme="majorBidi" w:hAnsiTheme="majorBidi" w:cstheme="majorBidi"/>
        </w:rPr>
      </w:pPr>
      <w:proofErr w:type="spellStart"/>
      <w:r w:rsidRPr="000C0147">
        <w:rPr>
          <w:rFonts w:asciiTheme="majorBidi" w:hAnsiTheme="majorBidi" w:cstheme="majorBidi"/>
          <w:lang w:val="en-US"/>
        </w:rPr>
        <w:t>Galiou</w:t>
      </w:r>
      <w:proofErr w:type="spellEnd"/>
      <w:r w:rsidRPr="000C0147">
        <w:rPr>
          <w:rFonts w:asciiTheme="majorBidi" w:hAnsiTheme="majorBidi" w:cstheme="majorBidi"/>
          <w:lang w:val="en-US"/>
        </w:rPr>
        <w:t xml:space="preserve">, M.E., </w:t>
      </w:r>
      <w:proofErr w:type="spellStart"/>
      <w:r w:rsidRPr="000C0147">
        <w:rPr>
          <w:rFonts w:asciiTheme="majorBidi" w:hAnsiTheme="majorBidi" w:cstheme="majorBidi"/>
          <w:lang w:val="en-US"/>
        </w:rPr>
        <w:t>Fitah</w:t>
      </w:r>
      <w:proofErr w:type="spellEnd"/>
      <w:r w:rsidRPr="000C0147">
        <w:rPr>
          <w:rFonts w:asciiTheme="majorBidi" w:hAnsiTheme="majorBidi" w:cstheme="majorBidi"/>
          <w:lang w:val="en-US"/>
        </w:rPr>
        <w:t xml:space="preserve">, H., </w:t>
      </w:r>
      <w:proofErr w:type="spellStart"/>
      <w:r w:rsidRPr="000C0147">
        <w:rPr>
          <w:rFonts w:asciiTheme="majorBidi" w:hAnsiTheme="majorBidi" w:cstheme="majorBidi"/>
          <w:lang w:val="en-US"/>
        </w:rPr>
        <w:t>Ouzeddoun</w:t>
      </w:r>
      <w:proofErr w:type="spellEnd"/>
      <w:r w:rsidRPr="000C0147">
        <w:rPr>
          <w:rFonts w:asciiTheme="majorBidi" w:hAnsiTheme="majorBidi" w:cstheme="majorBidi"/>
          <w:lang w:val="en-US"/>
        </w:rPr>
        <w:t xml:space="preserve">, N., </w:t>
      </w:r>
      <w:proofErr w:type="spellStart"/>
      <w:r w:rsidRPr="000C0147">
        <w:rPr>
          <w:rFonts w:asciiTheme="majorBidi" w:hAnsiTheme="majorBidi" w:cstheme="majorBidi"/>
          <w:lang w:val="en-US"/>
        </w:rPr>
        <w:t>Bayahya</w:t>
      </w:r>
      <w:proofErr w:type="spellEnd"/>
      <w:r w:rsidRPr="000C0147">
        <w:rPr>
          <w:rFonts w:asciiTheme="majorBidi" w:hAnsiTheme="majorBidi" w:cstheme="majorBidi"/>
          <w:lang w:val="en-US"/>
        </w:rPr>
        <w:t xml:space="preserve">, R., </w:t>
      </w:r>
      <w:proofErr w:type="spellStart"/>
      <w:r w:rsidRPr="000C0147">
        <w:rPr>
          <w:rFonts w:asciiTheme="majorBidi" w:hAnsiTheme="majorBidi" w:cstheme="majorBidi"/>
          <w:lang w:val="en-US"/>
        </w:rPr>
        <w:t>Bouattar</w:t>
      </w:r>
      <w:proofErr w:type="spellEnd"/>
      <w:r w:rsidRPr="000C0147">
        <w:rPr>
          <w:rFonts w:asciiTheme="majorBidi" w:hAnsiTheme="majorBidi" w:cstheme="majorBidi"/>
          <w:lang w:val="en-US"/>
        </w:rPr>
        <w:t xml:space="preserve">, T., </w:t>
      </w:r>
      <w:proofErr w:type="spellStart"/>
      <w:r w:rsidRPr="000C0147">
        <w:rPr>
          <w:rFonts w:asciiTheme="majorBidi" w:hAnsiTheme="majorBidi" w:cstheme="majorBidi"/>
          <w:lang w:val="en-US"/>
        </w:rPr>
        <w:t>Lahlou</w:t>
      </w:r>
      <w:proofErr w:type="spellEnd"/>
      <w:r w:rsidRPr="000C0147">
        <w:rPr>
          <w:rFonts w:asciiTheme="majorBidi" w:hAnsiTheme="majorBidi" w:cstheme="majorBidi"/>
          <w:lang w:val="en-US"/>
        </w:rPr>
        <w:t xml:space="preserve">, L., </w:t>
      </w:r>
      <w:proofErr w:type="spellStart"/>
      <w:r w:rsidRPr="000C0147">
        <w:rPr>
          <w:rFonts w:asciiTheme="majorBidi" w:hAnsiTheme="majorBidi" w:cstheme="majorBidi"/>
          <w:lang w:val="en-US"/>
        </w:rPr>
        <w:t>Doghmi</w:t>
      </w:r>
      <w:proofErr w:type="spellEnd"/>
      <w:r w:rsidRPr="000C0147">
        <w:rPr>
          <w:rFonts w:asciiTheme="majorBidi" w:hAnsiTheme="majorBidi" w:cstheme="majorBidi"/>
          <w:lang w:val="en-US"/>
        </w:rPr>
        <w:t xml:space="preserve">, N., &amp; </w:t>
      </w:r>
      <w:proofErr w:type="spellStart"/>
      <w:r w:rsidRPr="000C0147">
        <w:rPr>
          <w:rFonts w:asciiTheme="majorBidi" w:hAnsiTheme="majorBidi" w:cstheme="majorBidi"/>
          <w:lang w:val="en-US"/>
        </w:rPr>
        <w:t>Benamar</w:t>
      </w:r>
      <w:proofErr w:type="spellEnd"/>
      <w:r w:rsidRPr="000C0147">
        <w:rPr>
          <w:rFonts w:asciiTheme="majorBidi" w:hAnsiTheme="majorBidi" w:cstheme="majorBidi"/>
          <w:lang w:val="en-US"/>
        </w:rPr>
        <w:t xml:space="preserve">, L. (2023). Renal Profile of Patients with </w:t>
      </w:r>
      <w:proofErr w:type="spellStart"/>
      <w:r w:rsidRPr="000C0147">
        <w:rPr>
          <w:rFonts w:asciiTheme="majorBidi" w:hAnsiTheme="majorBidi" w:cstheme="majorBidi"/>
          <w:lang w:val="en-US"/>
        </w:rPr>
        <w:t>Cardiorenal</w:t>
      </w:r>
      <w:proofErr w:type="spellEnd"/>
      <w:r w:rsidRPr="000C0147">
        <w:rPr>
          <w:rFonts w:asciiTheme="majorBidi" w:hAnsiTheme="majorBidi" w:cstheme="majorBidi"/>
          <w:lang w:val="en-US"/>
        </w:rPr>
        <w:t xml:space="preserve"> Syndrome: Nephrology and Cardiology Department Experience of the University Hospital IBN SINA of Rabat. </w:t>
      </w:r>
      <w:r w:rsidRPr="000C0147">
        <w:rPr>
          <w:rFonts w:asciiTheme="majorBidi" w:hAnsiTheme="majorBidi" w:cstheme="majorBidi"/>
          <w:i/>
          <w:iCs/>
        </w:rPr>
        <w:t xml:space="preserve">Open Journal of </w:t>
      </w:r>
      <w:proofErr w:type="spellStart"/>
      <w:r w:rsidRPr="000C0147">
        <w:rPr>
          <w:rFonts w:asciiTheme="majorBidi" w:hAnsiTheme="majorBidi" w:cstheme="majorBidi"/>
          <w:i/>
          <w:iCs/>
        </w:rPr>
        <w:t>Nephrology</w:t>
      </w:r>
      <w:proofErr w:type="spellEnd"/>
      <w:r w:rsidRPr="000C0147">
        <w:rPr>
          <w:rFonts w:asciiTheme="majorBidi" w:hAnsiTheme="majorBidi" w:cstheme="majorBidi"/>
        </w:rPr>
        <w:t>. 13(3) : 263-279. https://doi.org/10.4236/ojneph.2023.133026</w:t>
      </w:r>
    </w:p>
    <w:p w:rsidR="000C0147" w:rsidRPr="000C0147" w:rsidRDefault="000C0147" w:rsidP="000C0147">
      <w:pPr>
        <w:numPr>
          <w:ilvl w:val="0"/>
          <w:numId w:val="13"/>
        </w:numPr>
        <w:jc w:val="both"/>
        <w:rPr>
          <w:rFonts w:asciiTheme="majorBidi" w:hAnsiTheme="majorBidi" w:cstheme="majorBidi"/>
        </w:rPr>
      </w:pPr>
      <w:proofErr w:type="spellStart"/>
      <w:r w:rsidRPr="000C0147">
        <w:rPr>
          <w:rFonts w:asciiTheme="majorBidi" w:hAnsiTheme="majorBidi" w:cstheme="majorBidi"/>
          <w:lang w:val="en-US"/>
        </w:rPr>
        <w:t>Rangaswami</w:t>
      </w:r>
      <w:proofErr w:type="spellEnd"/>
      <w:r w:rsidRPr="000C0147">
        <w:rPr>
          <w:rFonts w:asciiTheme="majorBidi" w:hAnsiTheme="majorBidi" w:cstheme="majorBidi"/>
          <w:lang w:val="en-US"/>
        </w:rPr>
        <w:t xml:space="preserve">, J., </w:t>
      </w:r>
      <w:proofErr w:type="spellStart"/>
      <w:r w:rsidRPr="000C0147">
        <w:rPr>
          <w:rFonts w:asciiTheme="majorBidi" w:hAnsiTheme="majorBidi" w:cstheme="majorBidi"/>
          <w:lang w:val="en-US"/>
        </w:rPr>
        <w:t>Bhalla</w:t>
      </w:r>
      <w:proofErr w:type="spellEnd"/>
      <w:r w:rsidRPr="000C0147">
        <w:rPr>
          <w:rFonts w:asciiTheme="majorBidi" w:hAnsiTheme="majorBidi" w:cstheme="majorBidi"/>
          <w:lang w:val="en-US"/>
        </w:rPr>
        <w:t xml:space="preserve">, V., Blair, J. E. A., Chang, T. I., Costa, S., </w:t>
      </w:r>
      <w:proofErr w:type="spellStart"/>
      <w:r w:rsidRPr="000C0147">
        <w:rPr>
          <w:rFonts w:asciiTheme="majorBidi" w:hAnsiTheme="majorBidi" w:cstheme="majorBidi"/>
          <w:lang w:val="en-US"/>
        </w:rPr>
        <w:t>Lentine</w:t>
      </w:r>
      <w:proofErr w:type="spellEnd"/>
      <w:r w:rsidRPr="000C0147">
        <w:rPr>
          <w:rFonts w:asciiTheme="majorBidi" w:hAnsiTheme="majorBidi" w:cstheme="majorBidi"/>
          <w:lang w:val="en-US"/>
        </w:rPr>
        <w:t xml:space="preserve">, K. L., </w:t>
      </w:r>
      <w:proofErr w:type="spellStart"/>
      <w:r w:rsidRPr="000C0147">
        <w:rPr>
          <w:rFonts w:asciiTheme="majorBidi" w:hAnsiTheme="majorBidi" w:cstheme="majorBidi"/>
          <w:lang w:val="en-US"/>
        </w:rPr>
        <w:t>Lerma</w:t>
      </w:r>
      <w:proofErr w:type="spellEnd"/>
      <w:r w:rsidRPr="000C0147">
        <w:rPr>
          <w:rFonts w:asciiTheme="majorBidi" w:hAnsiTheme="majorBidi" w:cstheme="majorBidi"/>
          <w:lang w:val="en-US"/>
        </w:rPr>
        <w:t xml:space="preserve">, E. V., </w:t>
      </w:r>
      <w:proofErr w:type="spellStart"/>
      <w:r w:rsidRPr="000C0147">
        <w:rPr>
          <w:rFonts w:asciiTheme="majorBidi" w:hAnsiTheme="majorBidi" w:cstheme="majorBidi"/>
          <w:lang w:val="en-US"/>
        </w:rPr>
        <w:t>Mezue</w:t>
      </w:r>
      <w:proofErr w:type="spellEnd"/>
      <w:r w:rsidRPr="000C0147">
        <w:rPr>
          <w:rFonts w:asciiTheme="majorBidi" w:hAnsiTheme="majorBidi" w:cstheme="majorBidi"/>
          <w:lang w:val="en-US"/>
        </w:rPr>
        <w:t xml:space="preserve">, K., </w:t>
      </w:r>
      <w:proofErr w:type="spellStart"/>
      <w:r w:rsidRPr="000C0147">
        <w:rPr>
          <w:rFonts w:asciiTheme="majorBidi" w:hAnsiTheme="majorBidi" w:cstheme="majorBidi"/>
          <w:lang w:val="en-US"/>
        </w:rPr>
        <w:t>Molitch</w:t>
      </w:r>
      <w:proofErr w:type="spellEnd"/>
      <w:r w:rsidRPr="000C0147">
        <w:rPr>
          <w:rFonts w:asciiTheme="majorBidi" w:hAnsiTheme="majorBidi" w:cstheme="majorBidi"/>
          <w:lang w:val="en-US"/>
        </w:rPr>
        <w:t xml:space="preserve">, M., </w:t>
      </w:r>
      <w:proofErr w:type="spellStart"/>
      <w:r w:rsidRPr="000C0147">
        <w:rPr>
          <w:rFonts w:asciiTheme="majorBidi" w:hAnsiTheme="majorBidi" w:cstheme="majorBidi"/>
          <w:lang w:val="en-US"/>
        </w:rPr>
        <w:t>Mullens</w:t>
      </w:r>
      <w:proofErr w:type="spellEnd"/>
      <w:r w:rsidRPr="000C0147">
        <w:rPr>
          <w:rFonts w:asciiTheme="majorBidi" w:hAnsiTheme="majorBidi" w:cstheme="majorBidi"/>
          <w:lang w:val="en-US"/>
        </w:rPr>
        <w:t xml:space="preserve">, W., </w:t>
      </w:r>
      <w:proofErr w:type="spellStart"/>
      <w:r w:rsidRPr="000C0147">
        <w:rPr>
          <w:rFonts w:asciiTheme="majorBidi" w:hAnsiTheme="majorBidi" w:cstheme="majorBidi"/>
          <w:lang w:val="en-US"/>
        </w:rPr>
        <w:t>Ronco</w:t>
      </w:r>
      <w:proofErr w:type="spellEnd"/>
      <w:r w:rsidRPr="000C0147">
        <w:rPr>
          <w:rFonts w:asciiTheme="majorBidi" w:hAnsiTheme="majorBidi" w:cstheme="majorBidi"/>
          <w:lang w:val="en-US"/>
        </w:rPr>
        <w:t xml:space="preserve">, C., Tang, W. H. W., McCullough, P. A., &amp; American Heart Association Council on the Kidney in Cardiovascular Disease and Council on Clinical Cardiology (2019). </w:t>
      </w:r>
      <w:proofErr w:type="spellStart"/>
      <w:r w:rsidRPr="000C0147">
        <w:rPr>
          <w:rFonts w:asciiTheme="majorBidi" w:hAnsiTheme="majorBidi" w:cstheme="majorBidi"/>
          <w:lang w:val="en-US"/>
        </w:rPr>
        <w:t>Cardiorenal</w:t>
      </w:r>
      <w:proofErr w:type="spellEnd"/>
      <w:r w:rsidRPr="000C0147">
        <w:rPr>
          <w:rFonts w:asciiTheme="majorBidi" w:hAnsiTheme="majorBidi" w:cstheme="majorBidi"/>
          <w:lang w:val="en-US"/>
        </w:rPr>
        <w:t xml:space="preserve"> Syndrome: Classification, Pathophysiology, Diagnosis, and Treatment Strategies: A Scientific Statement From the American Heart Association. </w:t>
      </w:r>
      <w:r w:rsidRPr="000C0147">
        <w:rPr>
          <w:rFonts w:asciiTheme="majorBidi" w:hAnsiTheme="majorBidi" w:cstheme="majorBidi"/>
          <w:i/>
          <w:iCs/>
        </w:rPr>
        <w:t>Circulation</w:t>
      </w:r>
      <w:r w:rsidRPr="000C0147">
        <w:rPr>
          <w:rFonts w:asciiTheme="majorBidi" w:hAnsiTheme="majorBidi" w:cstheme="majorBidi"/>
        </w:rPr>
        <w:t>, </w:t>
      </w:r>
      <w:r w:rsidRPr="000C0147">
        <w:rPr>
          <w:rFonts w:asciiTheme="majorBidi" w:hAnsiTheme="majorBidi" w:cstheme="majorBidi"/>
          <w:i/>
          <w:iCs/>
        </w:rPr>
        <w:t>139</w:t>
      </w:r>
      <w:r w:rsidRPr="000C0147">
        <w:rPr>
          <w:rFonts w:asciiTheme="majorBidi" w:hAnsiTheme="majorBidi" w:cstheme="majorBidi"/>
        </w:rPr>
        <w:t>(16), e840–e878. https://doi.org/10.1161/CIR.0000000000</w:t>
      </w:r>
    </w:p>
    <w:p w:rsidR="000C0147" w:rsidRPr="000C0147" w:rsidRDefault="000C0147" w:rsidP="000C0147">
      <w:pPr>
        <w:numPr>
          <w:ilvl w:val="0"/>
          <w:numId w:val="13"/>
        </w:numPr>
        <w:jc w:val="both"/>
        <w:rPr>
          <w:rFonts w:asciiTheme="majorBidi" w:hAnsiTheme="majorBidi" w:cstheme="majorBidi"/>
          <w:lang w:val="en-US"/>
        </w:rPr>
      </w:pPr>
      <w:proofErr w:type="spellStart"/>
      <w:r w:rsidRPr="000C0147">
        <w:rPr>
          <w:rFonts w:asciiTheme="majorBidi" w:hAnsiTheme="majorBidi" w:cstheme="majorBidi"/>
          <w:lang w:val="en-US"/>
        </w:rPr>
        <w:t>Ronco</w:t>
      </w:r>
      <w:proofErr w:type="spellEnd"/>
      <w:r w:rsidRPr="000C0147">
        <w:rPr>
          <w:rFonts w:asciiTheme="majorBidi" w:hAnsiTheme="majorBidi" w:cstheme="majorBidi"/>
          <w:lang w:val="en-US"/>
        </w:rPr>
        <w:t xml:space="preserve">, C., </w:t>
      </w:r>
      <w:proofErr w:type="spellStart"/>
      <w:r w:rsidRPr="000C0147">
        <w:rPr>
          <w:rFonts w:asciiTheme="majorBidi" w:hAnsiTheme="majorBidi" w:cstheme="majorBidi"/>
          <w:lang w:val="en-US"/>
        </w:rPr>
        <w:t>Kaushik</w:t>
      </w:r>
      <w:proofErr w:type="spellEnd"/>
      <w:r w:rsidRPr="000C0147">
        <w:rPr>
          <w:rFonts w:asciiTheme="majorBidi" w:hAnsiTheme="majorBidi" w:cstheme="majorBidi"/>
          <w:lang w:val="en-US"/>
        </w:rPr>
        <w:t xml:space="preserve">, M., Valle, R., </w:t>
      </w:r>
      <w:proofErr w:type="spellStart"/>
      <w:r w:rsidRPr="000C0147">
        <w:rPr>
          <w:rFonts w:asciiTheme="majorBidi" w:hAnsiTheme="majorBidi" w:cstheme="majorBidi"/>
          <w:lang w:val="en-US"/>
        </w:rPr>
        <w:t>Aspromonte</w:t>
      </w:r>
      <w:proofErr w:type="spellEnd"/>
      <w:r w:rsidRPr="000C0147">
        <w:rPr>
          <w:rFonts w:asciiTheme="majorBidi" w:hAnsiTheme="majorBidi" w:cstheme="majorBidi"/>
          <w:lang w:val="en-US"/>
        </w:rPr>
        <w:t>, N., &amp; Peacock, W. F., 4th (2012). Diagnosis and management of fluid overload in heart failure and cardio-renal syndrome: the "5B" approach. </w:t>
      </w:r>
      <w:r w:rsidRPr="000C0147">
        <w:rPr>
          <w:rFonts w:asciiTheme="majorBidi" w:hAnsiTheme="majorBidi" w:cstheme="majorBidi"/>
          <w:i/>
          <w:iCs/>
          <w:lang w:val="en-US"/>
        </w:rPr>
        <w:t>Seminars in nephrology</w:t>
      </w:r>
      <w:r w:rsidRPr="000C0147">
        <w:rPr>
          <w:rFonts w:asciiTheme="majorBidi" w:hAnsiTheme="majorBidi" w:cstheme="majorBidi"/>
          <w:lang w:val="en-US"/>
        </w:rPr>
        <w:t>, </w:t>
      </w:r>
      <w:r w:rsidRPr="000C0147">
        <w:rPr>
          <w:rFonts w:asciiTheme="majorBidi" w:hAnsiTheme="majorBidi" w:cstheme="majorBidi"/>
          <w:i/>
          <w:iCs/>
          <w:lang w:val="en-US"/>
        </w:rPr>
        <w:t>32</w:t>
      </w:r>
      <w:r w:rsidRPr="000C0147">
        <w:rPr>
          <w:rFonts w:asciiTheme="majorBidi" w:hAnsiTheme="majorBidi" w:cstheme="majorBidi"/>
          <w:lang w:val="en-US"/>
        </w:rPr>
        <w:t>(1), 129–141. https://doi.org/10.1016/j.semnephrol.2011.11.016</w:t>
      </w:r>
    </w:p>
    <w:p w:rsidR="000C0147" w:rsidRPr="000C0147" w:rsidRDefault="000C0147" w:rsidP="000C0147">
      <w:pPr>
        <w:numPr>
          <w:ilvl w:val="0"/>
          <w:numId w:val="13"/>
        </w:numPr>
        <w:jc w:val="both"/>
        <w:rPr>
          <w:rFonts w:asciiTheme="majorBidi" w:hAnsiTheme="majorBidi" w:cstheme="majorBidi"/>
        </w:rPr>
      </w:pPr>
      <w:proofErr w:type="spellStart"/>
      <w:r w:rsidRPr="000C0147">
        <w:rPr>
          <w:rFonts w:asciiTheme="majorBidi" w:hAnsiTheme="majorBidi" w:cstheme="majorBidi"/>
          <w:lang w:val="en-US"/>
        </w:rPr>
        <w:t>Salim</w:t>
      </w:r>
      <w:proofErr w:type="spellEnd"/>
      <w:r w:rsidRPr="000C0147">
        <w:rPr>
          <w:rFonts w:asciiTheme="majorBidi" w:hAnsiTheme="majorBidi" w:cstheme="majorBidi"/>
          <w:lang w:val="en-US"/>
        </w:rPr>
        <w:t xml:space="preserve">, A., </w:t>
      </w:r>
      <w:proofErr w:type="spellStart"/>
      <w:r w:rsidRPr="000C0147">
        <w:rPr>
          <w:rFonts w:asciiTheme="majorBidi" w:hAnsiTheme="majorBidi" w:cstheme="majorBidi"/>
          <w:lang w:val="en-US"/>
        </w:rPr>
        <w:t>Benouna</w:t>
      </w:r>
      <w:proofErr w:type="spellEnd"/>
      <w:r w:rsidRPr="000C0147">
        <w:rPr>
          <w:rFonts w:asciiTheme="majorBidi" w:hAnsiTheme="majorBidi" w:cstheme="majorBidi"/>
          <w:lang w:val="en-US"/>
        </w:rPr>
        <w:t xml:space="preserve">, M. E. G., &amp; </w:t>
      </w:r>
      <w:proofErr w:type="spellStart"/>
      <w:r w:rsidRPr="000C0147">
        <w:rPr>
          <w:rFonts w:asciiTheme="majorBidi" w:hAnsiTheme="majorBidi" w:cstheme="majorBidi"/>
          <w:lang w:val="en-US"/>
        </w:rPr>
        <w:t>Habbal</w:t>
      </w:r>
      <w:proofErr w:type="spellEnd"/>
      <w:r w:rsidRPr="000C0147">
        <w:rPr>
          <w:rFonts w:asciiTheme="majorBidi" w:hAnsiTheme="majorBidi" w:cstheme="majorBidi"/>
          <w:lang w:val="en-US"/>
        </w:rPr>
        <w:t xml:space="preserve">, M. E. M. R. (2017). </w:t>
      </w:r>
      <w:proofErr w:type="spellStart"/>
      <w:r w:rsidRPr="000C0147">
        <w:rPr>
          <w:rFonts w:asciiTheme="majorBidi" w:hAnsiTheme="majorBidi" w:cstheme="majorBidi"/>
          <w:lang w:val="en-US"/>
        </w:rPr>
        <w:t>Cardiorenal</w:t>
      </w:r>
      <w:proofErr w:type="spellEnd"/>
      <w:r w:rsidRPr="000C0147">
        <w:rPr>
          <w:rFonts w:asciiTheme="majorBidi" w:hAnsiTheme="majorBidi" w:cstheme="majorBidi"/>
          <w:lang w:val="en-US"/>
        </w:rPr>
        <w:t xml:space="preserve"> Syndrome Type 2: A Strong Prognostic Factor of Survival. </w:t>
      </w:r>
      <w:r w:rsidRPr="000C0147">
        <w:rPr>
          <w:rFonts w:asciiTheme="majorBidi" w:hAnsiTheme="majorBidi" w:cstheme="majorBidi"/>
          <w:i/>
          <w:iCs/>
        </w:rPr>
        <w:t xml:space="preserve">Int. J. </w:t>
      </w:r>
      <w:proofErr w:type="spellStart"/>
      <w:r w:rsidRPr="000C0147">
        <w:rPr>
          <w:rFonts w:asciiTheme="majorBidi" w:hAnsiTheme="majorBidi" w:cstheme="majorBidi"/>
          <w:i/>
          <w:iCs/>
        </w:rPr>
        <w:t>Cardiovasc</w:t>
      </w:r>
      <w:proofErr w:type="spellEnd"/>
      <w:r w:rsidRPr="000C0147">
        <w:rPr>
          <w:rFonts w:asciiTheme="majorBidi" w:hAnsiTheme="majorBidi" w:cstheme="majorBidi"/>
          <w:i/>
          <w:iCs/>
        </w:rPr>
        <w:t xml:space="preserve">. </w:t>
      </w:r>
      <w:proofErr w:type="spellStart"/>
      <w:r w:rsidRPr="000C0147">
        <w:rPr>
          <w:rFonts w:asciiTheme="majorBidi" w:hAnsiTheme="majorBidi" w:cstheme="majorBidi"/>
          <w:i/>
          <w:iCs/>
        </w:rPr>
        <w:t>Sci</w:t>
      </w:r>
      <w:proofErr w:type="spellEnd"/>
      <w:r w:rsidRPr="000C0147">
        <w:rPr>
          <w:rFonts w:asciiTheme="majorBidi" w:hAnsiTheme="majorBidi" w:cstheme="majorBidi"/>
          <w:i/>
          <w:iCs/>
        </w:rPr>
        <w:t>.,</w:t>
      </w:r>
      <w:r w:rsidRPr="000C0147">
        <w:rPr>
          <w:rFonts w:asciiTheme="majorBidi" w:hAnsiTheme="majorBidi" w:cstheme="majorBidi"/>
        </w:rPr>
        <w:t xml:space="preserve"> 30(5), 425-432.</w:t>
      </w:r>
    </w:p>
    <w:p w:rsidR="000C0147" w:rsidRPr="000C0147" w:rsidRDefault="000C0147" w:rsidP="000C0147">
      <w:pPr>
        <w:jc w:val="both"/>
        <w:rPr>
          <w:rFonts w:asciiTheme="majorBidi" w:hAnsiTheme="majorBidi" w:cstheme="majorBidi"/>
        </w:rPr>
      </w:pPr>
      <w:r>
        <w:rPr>
          <w:rFonts w:asciiTheme="majorBidi" w:hAnsiTheme="majorBidi" w:cstheme="majorBidi"/>
        </w:rPr>
        <w:t xml:space="preserve">               </w:t>
      </w:r>
    </w:p>
    <w:p w:rsidR="000C0147" w:rsidRPr="000C0147" w:rsidRDefault="000C0147" w:rsidP="001D5AD0">
      <w:pPr>
        <w:jc w:val="both"/>
        <w:rPr>
          <w:rFonts w:asciiTheme="majorBidi" w:hAnsiTheme="majorBidi" w:cstheme="majorBidi"/>
        </w:rPr>
      </w:pPr>
    </w:p>
    <w:sectPr w:rsidR="000C0147" w:rsidRPr="000C01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56E00"/>
    <w:multiLevelType w:val="hybridMultilevel"/>
    <w:tmpl w:val="9FA61284"/>
    <w:lvl w:ilvl="0" w:tplc="C66A4C5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4CF0DBA"/>
    <w:multiLevelType w:val="hybridMultilevel"/>
    <w:tmpl w:val="88129DD2"/>
    <w:lvl w:ilvl="0" w:tplc="A692D416">
      <w:numFmt w:val="bullet"/>
      <w:lvlText w:val=""/>
      <w:lvlJc w:val="left"/>
      <w:pPr>
        <w:ind w:left="720"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F40290"/>
    <w:multiLevelType w:val="hybridMultilevel"/>
    <w:tmpl w:val="0BB46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D00C7B"/>
    <w:multiLevelType w:val="hybridMultilevel"/>
    <w:tmpl w:val="83AAAC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F860209"/>
    <w:multiLevelType w:val="multilevel"/>
    <w:tmpl w:val="5BA42A24"/>
    <w:lvl w:ilvl="0">
      <w:start w:val="1"/>
      <w:numFmt w:val="decimal"/>
      <w:lvlText w:val="6.%1."/>
      <w:lvlJc w:val="left"/>
      <w:pPr>
        <w:ind w:left="720" w:hanging="360"/>
      </w:pPr>
      <w:rPr>
        <w:rFonts w:hint="default"/>
        <w:b/>
        <w:color w:val="auto"/>
      </w:rPr>
    </w:lvl>
    <w:lvl w:ilvl="1">
      <w:start w:val="1"/>
      <w:numFmt w:val="decimal"/>
      <w:isLgl/>
      <w:lvlText w:val="%1.%2."/>
      <w:lvlJc w:val="left"/>
      <w:pPr>
        <w:ind w:left="12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D1704EC"/>
    <w:multiLevelType w:val="hybridMultilevel"/>
    <w:tmpl w:val="DF0EC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12A2B18"/>
    <w:multiLevelType w:val="hybridMultilevel"/>
    <w:tmpl w:val="9EBC37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8021032"/>
    <w:multiLevelType w:val="hybridMultilevel"/>
    <w:tmpl w:val="2FCC0C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83537C6"/>
    <w:multiLevelType w:val="hybridMultilevel"/>
    <w:tmpl w:val="01740E9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A23287A"/>
    <w:multiLevelType w:val="hybridMultilevel"/>
    <w:tmpl w:val="259C2FE6"/>
    <w:lvl w:ilvl="0" w:tplc="C66A4C54">
      <w:start w:val="1"/>
      <w:numFmt w:val="bullet"/>
      <w:lvlText w:val=""/>
      <w:lvlJc w:val="left"/>
      <w:pPr>
        <w:ind w:left="928" w:hanging="360"/>
      </w:pPr>
      <w:rPr>
        <w:rFonts w:ascii="Symbol" w:hAnsi="Symbol" w:hint="default"/>
      </w:rPr>
    </w:lvl>
    <w:lvl w:ilvl="1" w:tplc="040C0003">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nsid w:val="5FE634FD"/>
    <w:multiLevelType w:val="hybridMultilevel"/>
    <w:tmpl w:val="2B48E89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C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70425EA0"/>
    <w:multiLevelType w:val="hybridMultilevel"/>
    <w:tmpl w:val="3C4A3E2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B803DB3"/>
    <w:multiLevelType w:val="multilevel"/>
    <w:tmpl w:val="F12E0C8C"/>
    <w:lvl w:ilvl="0">
      <w:start w:val="1"/>
      <w:numFmt w:val="decimal"/>
      <w:lvlText w:val="%1."/>
      <w:lvlJc w:val="left"/>
      <w:pPr>
        <w:ind w:left="720" w:hanging="360"/>
      </w:pPr>
      <w:rPr>
        <w:rFonts w:hint="default"/>
        <w:b/>
        <w:color w:val="auto"/>
      </w:rPr>
    </w:lvl>
    <w:lvl w:ilvl="1">
      <w:start w:val="1"/>
      <w:numFmt w:val="decimal"/>
      <w:isLgl/>
      <w:lvlText w:val="%1.%2."/>
      <w:lvlJc w:val="left"/>
      <w:pPr>
        <w:ind w:left="12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12"/>
  </w:num>
  <w:num w:numId="3">
    <w:abstractNumId w:val="9"/>
  </w:num>
  <w:num w:numId="4">
    <w:abstractNumId w:val="10"/>
  </w:num>
  <w:num w:numId="5">
    <w:abstractNumId w:val="4"/>
  </w:num>
  <w:num w:numId="6">
    <w:abstractNumId w:val="2"/>
  </w:num>
  <w:num w:numId="7">
    <w:abstractNumId w:val="5"/>
  </w:num>
  <w:num w:numId="8">
    <w:abstractNumId w:val="6"/>
  </w:num>
  <w:num w:numId="9">
    <w:abstractNumId w:val="3"/>
  </w:num>
  <w:num w:numId="10">
    <w:abstractNumId w:val="8"/>
  </w:num>
  <w:num w:numId="11">
    <w:abstractNumId w:val="11"/>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BD9"/>
    <w:rsid w:val="00074D11"/>
    <w:rsid w:val="00077218"/>
    <w:rsid w:val="00097EBB"/>
    <w:rsid w:val="000A6370"/>
    <w:rsid w:val="000B752F"/>
    <w:rsid w:val="000C0147"/>
    <w:rsid w:val="000D0715"/>
    <w:rsid w:val="000E18F8"/>
    <w:rsid w:val="00121372"/>
    <w:rsid w:val="0013736A"/>
    <w:rsid w:val="00191385"/>
    <w:rsid w:val="0019254C"/>
    <w:rsid w:val="001D5AD0"/>
    <w:rsid w:val="001E4586"/>
    <w:rsid w:val="001F3F55"/>
    <w:rsid w:val="002162BD"/>
    <w:rsid w:val="00241BA0"/>
    <w:rsid w:val="00247641"/>
    <w:rsid w:val="00250998"/>
    <w:rsid w:val="00257BD9"/>
    <w:rsid w:val="00265654"/>
    <w:rsid w:val="002A3F1B"/>
    <w:rsid w:val="00325764"/>
    <w:rsid w:val="00382093"/>
    <w:rsid w:val="003D09BC"/>
    <w:rsid w:val="004042BB"/>
    <w:rsid w:val="004107A4"/>
    <w:rsid w:val="004622D9"/>
    <w:rsid w:val="00473D5A"/>
    <w:rsid w:val="0049398F"/>
    <w:rsid w:val="004A4FCB"/>
    <w:rsid w:val="004B7E12"/>
    <w:rsid w:val="004D11EE"/>
    <w:rsid w:val="004D60BE"/>
    <w:rsid w:val="005516C4"/>
    <w:rsid w:val="00580E64"/>
    <w:rsid w:val="005A7B6A"/>
    <w:rsid w:val="005C4803"/>
    <w:rsid w:val="005D780E"/>
    <w:rsid w:val="00623624"/>
    <w:rsid w:val="00682339"/>
    <w:rsid w:val="006C2578"/>
    <w:rsid w:val="006C4CE5"/>
    <w:rsid w:val="006D31C8"/>
    <w:rsid w:val="00714897"/>
    <w:rsid w:val="007763C9"/>
    <w:rsid w:val="00793CA5"/>
    <w:rsid w:val="007C0BBA"/>
    <w:rsid w:val="007E393D"/>
    <w:rsid w:val="00803221"/>
    <w:rsid w:val="00844C31"/>
    <w:rsid w:val="00865C04"/>
    <w:rsid w:val="00875031"/>
    <w:rsid w:val="008A1BDF"/>
    <w:rsid w:val="008A2274"/>
    <w:rsid w:val="008B47DF"/>
    <w:rsid w:val="008C1FB6"/>
    <w:rsid w:val="008D4EB4"/>
    <w:rsid w:val="0094366D"/>
    <w:rsid w:val="00994BF4"/>
    <w:rsid w:val="00994EA6"/>
    <w:rsid w:val="009C2733"/>
    <w:rsid w:val="009C55CB"/>
    <w:rsid w:val="009E10EA"/>
    <w:rsid w:val="00A157B4"/>
    <w:rsid w:val="00A234D7"/>
    <w:rsid w:val="00A65923"/>
    <w:rsid w:val="00A83F27"/>
    <w:rsid w:val="00A86F1E"/>
    <w:rsid w:val="00A934FF"/>
    <w:rsid w:val="00B167FA"/>
    <w:rsid w:val="00B6052A"/>
    <w:rsid w:val="00B76046"/>
    <w:rsid w:val="00BE73B3"/>
    <w:rsid w:val="00BE73D1"/>
    <w:rsid w:val="00BF642F"/>
    <w:rsid w:val="00C453FC"/>
    <w:rsid w:val="00C53283"/>
    <w:rsid w:val="00C56E6C"/>
    <w:rsid w:val="00C576C5"/>
    <w:rsid w:val="00C608DB"/>
    <w:rsid w:val="00C64E91"/>
    <w:rsid w:val="00E520E0"/>
    <w:rsid w:val="00E66DA0"/>
    <w:rsid w:val="00E83F7D"/>
    <w:rsid w:val="00ED7236"/>
    <w:rsid w:val="00F74986"/>
    <w:rsid w:val="00F74DDE"/>
    <w:rsid w:val="00FC55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373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E39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373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E39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5</Pages>
  <Words>1427</Words>
  <Characters>7851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827</cp:revision>
  <dcterms:created xsi:type="dcterms:W3CDTF">2024-07-08T08:55:00Z</dcterms:created>
  <dcterms:modified xsi:type="dcterms:W3CDTF">2024-07-31T12:18:00Z</dcterms:modified>
</cp:coreProperties>
</file>