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791A81A" wp14:paraId="60070BF7" wp14:textId="44B4DD4B">
      <w:pPr>
        <w:pStyle w:val="Heading1"/>
        <w:bidi w:val="1"/>
        <w:spacing w:before="322" w:beforeAutospacing="off" w:after="322" w:afterAutospacing="off"/>
      </w:pPr>
      <w:r w:rsidRPr="2791A81A" w:rsidR="5B1EAF71">
        <w:rPr>
          <w:rFonts w:ascii="Aptos" w:hAnsi="Aptos" w:eastAsia="Aptos" w:cs="Aptos"/>
          <w:b w:val="1"/>
          <w:bCs w:val="1"/>
          <w:noProof w:val="0"/>
          <w:sz w:val="48"/>
          <w:szCs w:val="48"/>
          <w:rtl w:val="1"/>
          <w:lang w:val="en-US"/>
        </w:rPr>
        <w:t>نظام تحليل الوثائق الذكي</w:t>
      </w:r>
    </w:p>
    <w:p xmlns:wp14="http://schemas.microsoft.com/office/word/2010/wordml" w:rsidP="2791A81A" wp14:paraId="7081DFFA" wp14:textId="7E13F37B">
      <w:pPr>
        <w:pStyle w:val="Heading2"/>
        <w:bidi w:val="1"/>
        <w:spacing w:before="299" w:beforeAutospacing="off" w:after="299" w:afterAutospacing="off"/>
      </w:pPr>
      <w:r w:rsidRPr="2791A81A" w:rsidR="5B1EAF71">
        <w:rPr>
          <w:rFonts w:ascii="Aptos" w:hAnsi="Aptos" w:eastAsia="Aptos" w:cs="Aptos"/>
          <w:b w:val="1"/>
          <w:bCs w:val="1"/>
          <w:noProof w:val="0"/>
          <w:sz w:val="36"/>
          <w:szCs w:val="36"/>
          <w:rtl w:val="1"/>
          <w:lang w:val="en-US"/>
        </w:rPr>
        <w:t>المقدمة</w:t>
      </w:r>
    </w:p>
    <w:p xmlns:wp14="http://schemas.microsoft.com/office/word/2010/wordml" w:rsidP="2791A81A" wp14:paraId="7D635D9C" wp14:textId="385C7ACE">
      <w:pPr>
        <w:bidi w:val="1"/>
        <w:spacing w:before="240" w:beforeAutospacing="off" w:after="240" w:afterAutospacing="off"/>
      </w:pPr>
      <w:r w:rsidRPr="2791A81A" w:rsidR="5B1EAF71">
        <w:rPr>
          <w:rFonts w:ascii="Aptos" w:hAnsi="Aptos" w:eastAsia="Aptos" w:cs="Aptos"/>
          <w:noProof w:val="0"/>
          <w:sz w:val="24"/>
          <w:szCs w:val="24"/>
          <w:rtl w:val="1"/>
          <w:lang w:val="en-US"/>
        </w:rPr>
        <w:t>يهدف هذا المستند إلى اختبار نظام تحليل الوثائق القائم على تقنيات الذكاء الاصطناعي، والذي يدعم اللغتين العربية والإنجليزية، بالإضافة إلى دعم التشكيل الكامل (الحركات) في اللغة العربية.</w:t>
      </w:r>
    </w:p>
    <w:p xmlns:wp14="http://schemas.microsoft.com/office/word/2010/wordml" w:rsidP="2791A81A" wp14:paraId="5264D915" wp14:textId="4DE647F4">
      <w:pPr>
        <w:bidi w:val="1"/>
        <w:spacing w:before="240" w:beforeAutospacing="off" w:after="240" w:afterAutospacing="off"/>
      </w:pPr>
      <w:r w:rsidRPr="2791A81A" w:rsidR="5B1EAF71">
        <w:rPr>
          <w:rFonts w:ascii="Aptos" w:hAnsi="Aptos" w:eastAsia="Aptos" w:cs="Aptos"/>
          <w:noProof w:val="0"/>
          <w:sz w:val="24"/>
          <w:szCs w:val="24"/>
          <w:rtl w:val="1"/>
          <w:lang w:val="en-US"/>
        </w:rPr>
        <w:t>العِلْمُ نُورٌ، والجهلُ ظلامٌ. إنَّ استخدامَ التَّشْكِيلِ في النُّصوصِ العربيَّةِ يُساعِدُ على تحسينِ الفَهْمِ الدَّلاليِّ للنَّصِّ، ويُقَلِّلُ منَ الالتِباسِ بينَ الكلماتِ المتشابهةِ.</w:t>
      </w:r>
    </w:p>
    <w:p xmlns:wp14="http://schemas.microsoft.com/office/word/2010/wordml" w:rsidP="2791A81A" wp14:paraId="2126D342" wp14:textId="433937A0">
      <w:pPr>
        <w:bidi w:val="1"/>
        <w:spacing w:before="0" w:beforeAutospacing="off" w:after="0" w:afterAutospacing="off"/>
      </w:pPr>
    </w:p>
    <w:p xmlns:wp14="http://schemas.microsoft.com/office/word/2010/wordml" w:rsidP="2791A81A" wp14:paraId="77825046" wp14:textId="1060BE8A">
      <w:pPr>
        <w:pStyle w:val="Heading2"/>
        <w:bidi w:val="1"/>
        <w:spacing w:before="299" w:beforeAutospacing="off" w:after="299" w:afterAutospacing="off"/>
      </w:pPr>
      <w:r w:rsidRPr="2791A81A" w:rsidR="5B1EAF71">
        <w:rPr>
          <w:rFonts w:ascii="Aptos" w:hAnsi="Aptos" w:eastAsia="Aptos" w:cs="Aptos"/>
          <w:b w:val="1"/>
          <w:bCs w:val="1"/>
          <w:noProof w:val="0"/>
          <w:sz w:val="36"/>
          <w:szCs w:val="36"/>
          <w:rtl w:val="1"/>
          <w:lang w:val="en-US"/>
        </w:rPr>
        <w:t>القسم الأول: الأمن السيبراني</w:t>
      </w:r>
    </w:p>
    <w:p xmlns:wp14="http://schemas.microsoft.com/office/word/2010/wordml" w:rsidP="2791A81A" wp14:paraId="4EB80D49" wp14:textId="20499FB0">
      <w:pPr>
        <w:bidi w:val="1"/>
        <w:spacing w:before="240" w:beforeAutospacing="off" w:after="240" w:afterAutospacing="off"/>
      </w:pPr>
      <w:r w:rsidRPr="2791A81A" w:rsidR="5B1EAF71">
        <w:rPr>
          <w:rFonts w:ascii="Aptos" w:hAnsi="Aptos" w:eastAsia="Aptos" w:cs="Aptos"/>
          <w:noProof w:val="0"/>
          <w:sz w:val="24"/>
          <w:szCs w:val="24"/>
          <w:rtl w:val="1"/>
          <w:lang w:val="en-US"/>
        </w:rPr>
        <w:t>الأمنُ السيبرانيُّ هوَ مجالٌ يهتمُّ بحمايةِ الأنظمةِ والشبكاتِ وقواعدِ البياناتِ من الهجماتِ الإلكترونيةِ.</w:t>
      </w:r>
      <w:r>
        <w:br/>
      </w:r>
      <w:r w:rsidRPr="2791A81A" w:rsidR="5B1EAF71">
        <w:rPr>
          <w:rFonts w:ascii="Aptos" w:hAnsi="Aptos" w:eastAsia="Aptos" w:cs="Aptos"/>
          <w:noProof w:val="0"/>
          <w:sz w:val="24"/>
          <w:szCs w:val="24"/>
          <w:rtl w:val="1"/>
          <w:lang w:val="en-US"/>
        </w:rPr>
        <w:t xml:space="preserve"> يتضمن هذا المجال عدة تخصصات، منها:</w:t>
      </w:r>
    </w:p>
    <w:p xmlns:wp14="http://schemas.microsoft.com/office/word/2010/wordml" w:rsidP="2791A81A" wp14:paraId="7FCA2A86" wp14:textId="53517088">
      <w:pPr>
        <w:pStyle w:val="ListParagraph"/>
        <w:numPr>
          <w:ilvl w:val="0"/>
          <w:numId w:val="1"/>
        </w:numPr>
        <w:bidi w:val="1"/>
        <w:spacing w:before="240" w:beforeAutospacing="off" w:after="240" w:afterAutospacing="off"/>
        <w:rPr>
          <w:rFonts w:ascii="Aptos" w:hAnsi="Aptos" w:eastAsia="Aptos" w:cs="Aptos"/>
          <w:noProof w:val="0"/>
          <w:sz w:val="24"/>
          <w:szCs w:val="24"/>
          <w:lang w:val="en-US"/>
        </w:rPr>
      </w:pPr>
      <w:r w:rsidRPr="2791A81A" w:rsidR="5B1EAF71">
        <w:rPr>
          <w:rFonts w:ascii="Aptos" w:hAnsi="Aptos" w:eastAsia="Aptos" w:cs="Aptos"/>
          <w:noProof w:val="0"/>
          <w:sz w:val="24"/>
          <w:szCs w:val="24"/>
          <w:rtl w:val="1"/>
          <w:lang w:val="en-US"/>
        </w:rPr>
        <w:t>تحليل البرمجيات الخبيثة</w:t>
      </w:r>
    </w:p>
    <w:p xmlns:wp14="http://schemas.microsoft.com/office/word/2010/wordml" w:rsidP="2791A81A" wp14:paraId="49AA3BF2" wp14:textId="04E293A8">
      <w:pPr>
        <w:pStyle w:val="ListParagraph"/>
        <w:numPr>
          <w:ilvl w:val="0"/>
          <w:numId w:val="1"/>
        </w:numPr>
        <w:bidi w:val="1"/>
        <w:spacing w:before="240" w:beforeAutospacing="off" w:after="240" w:afterAutospacing="off"/>
        <w:rPr>
          <w:rFonts w:ascii="Aptos" w:hAnsi="Aptos" w:eastAsia="Aptos" w:cs="Aptos"/>
          <w:noProof w:val="0"/>
          <w:sz w:val="24"/>
          <w:szCs w:val="24"/>
          <w:lang w:val="en-US"/>
        </w:rPr>
      </w:pPr>
      <w:r w:rsidRPr="2791A81A" w:rsidR="5B1EAF71">
        <w:rPr>
          <w:rFonts w:ascii="Aptos" w:hAnsi="Aptos" w:eastAsia="Aptos" w:cs="Aptos"/>
          <w:noProof w:val="0"/>
          <w:sz w:val="24"/>
          <w:szCs w:val="24"/>
          <w:rtl w:val="1"/>
          <w:lang w:val="en-US"/>
        </w:rPr>
        <w:t>اختبار الاختراق</w:t>
      </w:r>
    </w:p>
    <w:p xmlns:wp14="http://schemas.microsoft.com/office/word/2010/wordml" w:rsidP="2791A81A" wp14:paraId="58E38854" wp14:textId="06304003">
      <w:pPr>
        <w:pStyle w:val="ListParagraph"/>
        <w:numPr>
          <w:ilvl w:val="0"/>
          <w:numId w:val="1"/>
        </w:numPr>
        <w:bidi w:val="1"/>
        <w:spacing w:before="240" w:beforeAutospacing="off" w:after="240" w:afterAutospacing="off"/>
        <w:rPr>
          <w:rFonts w:ascii="Aptos" w:hAnsi="Aptos" w:eastAsia="Aptos" w:cs="Aptos"/>
          <w:noProof w:val="0"/>
          <w:sz w:val="24"/>
          <w:szCs w:val="24"/>
          <w:lang w:val="en-US"/>
        </w:rPr>
      </w:pPr>
      <w:r w:rsidRPr="2791A81A" w:rsidR="5B1EAF71">
        <w:rPr>
          <w:rFonts w:ascii="Aptos" w:hAnsi="Aptos" w:eastAsia="Aptos" w:cs="Aptos"/>
          <w:noProof w:val="0"/>
          <w:sz w:val="24"/>
          <w:szCs w:val="24"/>
          <w:rtl w:val="1"/>
          <w:lang w:val="en-US"/>
        </w:rPr>
        <w:t>إدارة المخاطر</w:t>
      </w:r>
    </w:p>
    <w:p xmlns:wp14="http://schemas.microsoft.com/office/word/2010/wordml" w:rsidP="2791A81A" wp14:paraId="7ADB1686" wp14:textId="437407D5">
      <w:pPr>
        <w:pStyle w:val="ListParagraph"/>
        <w:numPr>
          <w:ilvl w:val="0"/>
          <w:numId w:val="1"/>
        </w:numPr>
        <w:bidi w:val="1"/>
        <w:spacing w:before="240" w:beforeAutospacing="off" w:after="240" w:afterAutospacing="off"/>
        <w:rPr>
          <w:rFonts w:ascii="Aptos" w:hAnsi="Aptos" w:eastAsia="Aptos" w:cs="Aptos"/>
          <w:noProof w:val="0"/>
          <w:sz w:val="24"/>
          <w:szCs w:val="24"/>
          <w:lang w:val="en-US"/>
        </w:rPr>
      </w:pPr>
      <w:r w:rsidRPr="2791A81A" w:rsidR="5B1EAF71">
        <w:rPr>
          <w:rFonts w:ascii="Aptos" w:hAnsi="Aptos" w:eastAsia="Aptos" w:cs="Aptos"/>
          <w:noProof w:val="0"/>
          <w:sz w:val="24"/>
          <w:szCs w:val="24"/>
          <w:rtl w:val="1"/>
          <w:lang w:val="en-US"/>
        </w:rPr>
        <w:t>أمن الشبكات</w:t>
      </w:r>
    </w:p>
    <w:p xmlns:wp14="http://schemas.microsoft.com/office/word/2010/wordml" w:rsidP="2791A81A" wp14:paraId="2F8B38A2" wp14:textId="006A7240">
      <w:pPr>
        <w:bidi w:val="1"/>
        <w:spacing w:before="240" w:beforeAutospacing="off" w:after="240" w:afterAutospacing="off"/>
      </w:pPr>
      <w:r w:rsidRPr="2791A81A" w:rsidR="5B1EAF71">
        <w:rPr>
          <w:rFonts w:ascii="Aptos" w:hAnsi="Aptos" w:eastAsia="Aptos" w:cs="Aptos"/>
          <w:noProof w:val="0"/>
          <w:sz w:val="24"/>
          <w:szCs w:val="24"/>
          <w:rtl w:val="1"/>
          <w:lang w:val="en-US"/>
        </w:rPr>
        <w:t>تُستخدم تقنيات التشفير لضمان سرية المعلومات، كما يتم تطبيق أنظمة كشف التسلل لمراقبة الأنشطة المشبوهة.</w:t>
      </w:r>
    </w:p>
    <w:p xmlns:wp14="http://schemas.microsoft.com/office/word/2010/wordml" w:rsidP="2791A81A" wp14:paraId="19D37693" wp14:textId="70A7C0EA">
      <w:pPr>
        <w:bidi w:val="1"/>
        <w:spacing w:before="0" w:beforeAutospacing="off" w:after="0" w:afterAutospacing="off"/>
      </w:pPr>
    </w:p>
    <w:p xmlns:wp14="http://schemas.microsoft.com/office/word/2010/wordml" w:rsidP="2791A81A" wp14:paraId="7889EA11" wp14:textId="4EC39139">
      <w:pPr>
        <w:pStyle w:val="Heading2"/>
        <w:bidi w:val="1"/>
        <w:spacing w:before="299" w:beforeAutospacing="off" w:after="299" w:afterAutospacing="off"/>
      </w:pPr>
      <w:r w:rsidRPr="2791A81A" w:rsidR="5B1EAF71">
        <w:rPr>
          <w:rFonts w:ascii="Aptos" w:hAnsi="Aptos" w:eastAsia="Aptos" w:cs="Aptos"/>
          <w:b w:val="1"/>
          <w:bCs w:val="1"/>
          <w:noProof w:val="0"/>
          <w:sz w:val="36"/>
          <w:szCs w:val="36"/>
          <w:rtl w:val="1"/>
          <w:lang w:val="en-US"/>
        </w:rPr>
        <w:t>القسم الثاني: الذكاء الاصطناعي</w:t>
      </w:r>
    </w:p>
    <w:p xmlns:wp14="http://schemas.microsoft.com/office/word/2010/wordml" w:rsidP="2791A81A" wp14:paraId="4C9BA912" wp14:textId="1E1E285A">
      <w:pPr>
        <w:bidi w:val="1"/>
        <w:spacing w:before="240" w:beforeAutospacing="off" w:after="240" w:afterAutospacing="off"/>
      </w:pPr>
      <w:r w:rsidRPr="2791A81A" w:rsidR="5B1EAF71">
        <w:rPr>
          <w:rFonts w:ascii="Aptos" w:hAnsi="Aptos" w:eastAsia="Aptos" w:cs="Aptos"/>
          <w:noProof w:val="0"/>
          <w:sz w:val="24"/>
          <w:szCs w:val="24"/>
          <w:lang w:val="en-US"/>
        </w:rPr>
        <w:t>Artificial Intelligence (AI) refers to the simulation of human intelligence in machines</w:t>
      </w:r>
      <w:r w:rsidRPr="2791A81A" w:rsidR="5B1EAF71">
        <w:rPr>
          <w:rFonts w:ascii="Aptos" w:hAnsi="Aptos" w:eastAsia="Aptos" w:cs="Aptos"/>
          <w:noProof w:val="0"/>
          <w:sz w:val="24"/>
          <w:szCs w:val="24"/>
          <w:rtl w:val="1"/>
          <w:lang w:val="en-US"/>
        </w:rPr>
        <w:t>.</w:t>
      </w:r>
      <w:r>
        <w:br/>
      </w:r>
      <w:r w:rsidRPr="2791A81A" w:rsidR="5B1EAF71">
        <w:rPr>
          <w:rFonts w:ascii="Aptos" w:hAnsi="Aptos" w:eastAsia="Aptos" w:cs="Aptos"/>
          <w:noProof w:val="0"/>
          <w:sz w:val="24"/>
          <w:szCs w:val="24"/>
          <w:rtl w:val="1"/>
          <w:lang w:val="en-US"/>
        </w:rPr>
        <w:t xml:space="preserve"> </w:t>
      </w:r>
      <w:r w:rsidRPr="2791A81A" w:rsidR="5B1EAF71">
        <w:rPr>
          <w:rFonts w:ascii="Aptos" w:hAnsi="Aptos" w:eastAsia="Aptos" w:cs="Aptos"/>
          <w:noProof w:val="0"/>
          <w:sz w:val="24"/>
          <w:szCs w:val="24"/>
          <w:lang w:val="en-US"/>
        </w:rPr>
        <w:t>It includes multiple subfields:</w:t>
      </w:r>
    </w:p>
    <w:p xmlns:wp14="http://schemas.microsoft.com/office/word/2010/wordml" w:rsidP="2791A81A" wp14:paraId="33CBD19E" wp14:textId="1ABACCFC">
      <w:pPr>
        <w:pStyle w:val="ListParagraph"/>
        <w:numPr>
          <w:ilvl w:val="0"/>
          <w:numId w:val="2"/>
        </w:numPr>
        <w:bidi w:val="1"/>
        <w:spacing w:before="240" w:beforeAutospacing="off" w:after="240" w:afterAutospacing="off"/>
        <w:rPr>
          <w:rFonts w:ascii="Aptos" w:hAnsi="Aptos" w:eastAsia="Aptos" w:cs="Aptos"/>
          <w:noProof w:val="0"/>
          <w:sz w:val="24"/>
          <w:szCs w:val="24"/>
          <w:lang w:val="en-US"/>
        </w:rPr>
      </w:pPr>
      <w:r w:rsidRPr="2791A81A" w:rsidR="5B1EAF71">
        <w:rPr>
          <w:rFonts w:ascii="Aptos" w:hAnsi="Aptos" w:eastAsia="Aptos" w:cs="Aptos"/>
          <w:noProof w:val="0"/>
          <w:sz w:val="24"/>
          <w:szCs w:val="24"/>
          <w:lang w:val="en-US"/>
        </w:rPr>
        <w:t>Machine Learning</w:t>
      </w:r>
    </w:p>
    <w:p xmlns:wp14="http://schemas.microsoft.com/office/word/2010/wordml" w:rsidP="2791A81A" wp14:paraId="133B4A2C" wp14:textId="716230C3">
      <w:pPr>
        <w:pStyle w:val="ListParagraph"/>
        <w:numPr>
          <w:ilvl w:val="0"/>
          <w:numId w:val="2"/>
        </w:numPr>
        <w:bidi w:val="1"/>
        <w:spacing w:before="240" w:beforeAutospacing="off" w:after="240" w:afterAutospacing="off"/>
        <w:rPr>
          <w:rFonts w:ascii="Aptos" w:hAnsi="Aptos" w:eastAsia="Aptos" w:cs="Aptos"/>
          <w:noProof w:val="0"/>
          <w:sz w:val="24"/>
          <w:szCs w:val="24"/>
          <w:lang w:val="en-US"/>
        </w:rPr>
      </w:pPr>
      <w:r w:rsidRPr="2791A81A" w:rsidR="5B1EAF71">
        <w:rPr>
          <w:rFonts w:ascii="Aptos" w:hAnsi="Aptos" w:eastAsia="Aptos" w:cs="Aptos"/>
          <w:noProof w:val="0"/>
          <w:sz w:val="24"/>
          <w:szCs w:val="24"/>
          <w:lang w:val="en-US"/>
        </w:rPr>
        <w:t>Deep Learning</w:t>
      </w:r>
    </w:p>
    <w:p xmlns:wp14="http://schemas.microsoft.com/office/word/2010/wordml" w:rsidP="2791A81A" wp14:paraId="3B7922BF" wp14:textId="1B1332D6">
      <w:pPr>
        <w:pStyle w:val="ListParagraph"/>
        <w:numPr>
          <w:ilvl w:val="0"/>
          <w:numId w:val="2"/>
        </w:numPr>
        <w:bidi w:val="1"/>
        <w:spacing w:before="240" w:beforeAutospacing="off" w:after="240" w:afterAutospacing="off"/>
        <w:rPr>
          <w:rFonts w:ascii="Aptos" w:hAnsi="Aptos" w:eastAsia="Aptos" w:cs="Aptos"/>
          <w:noProof w:val="0"/>
          <w:sz w:val="24"/>
          <w:szCs w:val="24"/>
          <w:lang w:val="en-US"/>
        </w:rPr>
      </w:pPr>
      <w:r w:rsidRPr="2791A81A" w:rsidR="5B1EAF71">
        <w:rPr>
          <w:rFonts w:ascii="Aptos" w:hAnsi="Aptos" w:eastAsia="Aptos" w:cs="Aptos"/>
          <w:noProof w:val="0"/>
          <w:sz w:val="24"/>
          <w:szCs w:val="24"/>
          <w:lang w:val="en-US"/>
        </w:rPr>
        <w:t>Natural Language Processing</w:t>
      </w:r>
    </w:p>
    <w:p xmlns:wp14="http://schemas.microsoft.com/office/word/2010/wordml" w:rsidP="2791A81A" wp14:paraId="50E4A985" wp14:textId="5A8591B9">
      <w:pPr>
        <w:pStyle w:val="ListParagraph"/>
        <w:numPr>
          <w:ilvl w:val="0"/>
          <w:numId w:val="2"/>
        </w:numPr>
        <w:bidi w:val="1"/>
        <w:spacing w:before="240" w:beforeAutospacing="off" w:after="240" w:afterAutospacing="off"/>
        <w:rPr>
          <w:rFonts w:ascii="Aptos" w:hAnsi="Aptos" w:eastAsia="Aptos" w:cs="Aptos"/>
          <w:noProof w:val="0"/>
          <w:sz w:val="24"/>
          <w:szCs w:val="24"/>
          <w:lang w:val="en-US"/>
        </w:rPr>
      </w:pPr>
      <w:r w:rsidRPr="2791A81A" w:rsidR="5B1EAF71">
        <w:rPr>
          <w:rFonts w:ascii="Aptos" w:hAnsi="Aptos" w:eastAsia="Aptos" w:cs="Aptos"/>
          <w:noProof w:val="0"/>
          <w:sz w:val="24"/>
          <w:szCs w:val="24"/>
          <w:lang w:val="en-US"/>
        </w:rPr>
        <w:t>Computer Vision</w:t>
      </w:r>
    </w:p>
    <w:p xmlns:wp14="http://schemas.microsoft.com/office/word/2010/wordml" w:rsidP="2791A81A" wp14:paraId="3881AAE6" wp14:textId="33758EC0">
      <w:pPr>
        <w:bidi w:val="1"/>
        <w:spacing w:before="240" w:beforeAutospacing="off" w:after="240" w:afterAutospacing="off"/>
      </w:pPr>
      <w:r w:rsidRPr="2791A81A" w:rsidR="5B1EAF71">
        <w:rPr>
          <w:rFonts w:ascii="Aptos" w:hAnsi="Aptos" w:eastAsia="Aptos" w:cs="Aptos"/>
          <w:noProof w:val="0"/>
          <w:sz w:val="24"/>
          <w:szCs w:val="24"/>
          <w:rtl w:val="1"/>
          <w:lang w:val="en-US"/>
        </w:rPr>
        <w:t>الذكاءُ الاصطناعيُّ يُستخدمُ في تحليل البيانات، التنبؤ، أتمتة العمليات، وتحسين تجربة المستخدم.</w:t>
      </w:r>
    </w:p>
    <w:p xmlns:wp14="http://schemas.microsoft.com/office/word/2010/wordml" w:rsidP="2791A81A" wp14:paraId="44C08109" wp14:textId="4C6A3AF7">
      <w:pPr>
        <w:bidi w:val="1"/>
        <w:spacing w:before="0" w:beforeAutospacing="off" w:after="0" w:afterAutospacing="off"/>
      </w:pPr>
    </w:p>
    <w:p xmlns:wp14="http://schemas.microsoft.com/office/word/2010/wordml" w:rsidP="2791A81A" wp14:paraId="3AA06690" wp14:textId="203773F3">
      <w:pPr>
        <w:pStyle w:val="Heading2"/>
        <w:bidi w:val="1"/>
        <w:spacing w:before="299" w:beforeAutospacing="off" w:after="299" w:afterAutospacing="off"/>
      </w:pPr>
      <w:r w:rsidRPr="2791A81A" w:rsidR="5B1EAF71">
        <w:rPr>
          <w:rFonts w:ascii="Aptos" w:hAnsi="Aptos" w:eastAsia="Aptos" w:cs="Aptos"/>
          <w:b w:val="1"/>
          <w:bCs w:val="1"/>
          <w:noProof w:val="0"/>
          <w:sz w:val="36"/>
          <w:szCs w:val="36"/>
          <w:rtl w:val="1"/>
          <w:lang w:val="en-US"/>
        </w:rPr>
        <w:t>القسم الثالث: الفقرة الطويلة لاختبار التقطيع</w:t>
      </w:r>
    </w:p>
    <w:p xmlns:wp14="http://schemas.microsoft.com/office/word/2010/wordml" w:rsidP="2791A81A" wp14:paraId="47674CBF" wp14:textId="1C204E20">
      <w:pPr>
        <w:bidi w:val="1"/>
        <w:spacing w:before="240" w:beforeAutospacing="off" w:after="240" w:afterAutospacing="off"/>
      </w:pPr>
      <w:r w:rsidRPr="2791A81A" w:rsidR="5B1EAF71">
        <w:rPr>
          <w:rFonts w:ascii="Aptos" w:hAnsi="Aptos" w:eastAsia="Aptos" w:cs="Aptos"/>
          <w:noProof w:val="0"/>
          <w:sz w:val="24"/>
          <w:szCs w:val="24"/>
          <w:rtl w:val="1"/>
          <w:lang w:val="en-US"/>
        </w:rPr>
        <w:t>هذا مثال لفقرة طويلة نسبياً لاختبار كيفية تعامل النظام مع النصوص الممتدة. نريد التأكد من أن النظام يستطيع قراءة النصوص العربية بشكل صحيح، سواء كانت تحتوي على حركات أم لا، وأن يقوم بعرضها بطريقة سليمة داخل واجهة المستخدم.</w:t>
      </w:r>
    </w:p>
    <w:p xmlns:wp14="http://schemas.microsoft.com/office/word/2010/wordml" w:rsidP="2791A81A" wp14:paraId="5A8D33C6" wp14:textId="5E13164A">
      <w:pPr>
        <w:bidi w:val="1"/>
        <w:spacing w:before="240" w:beforeAutospacing="off" w:after="240" w:afterAutospacing="off"/>
      </w:pPr>
      <w:r w:rsidRPr="2791A81A" w:rsidR="5B1EAF71">
        <w:rPr>
          <w:rFonts w:ascii="Aptos" w:hAnsi="Aptos" w:eastAsia="Aptos" w:cs="Aptos"/>
          <w:noProof w:val="0"/>
          <w:sz w:val="24"/>
          <w:szCs w:val="24"/>
          <w:rtl w:val="1"/>
          <w:lang w:val="en-US"/>
        </w:rPr>
        <w:t>عند استخدام أنظمة الاسترجاع المعتمدة على المتجهات (</w:t>
      </w:r>
      <w:r w:rsidRPr="2791A81A" w:rsidR="5B1EAF71">
        <w:rPr>
          <w:rFonts w:ascii="Aptos" w:hAnsi="Aptos" w:eastAsia="Aptos" w:cs="Aptos"/>
          <w:noProof w:val="0"/>
          <w:sz w:val="24"/>
          <w:szCs w:val="24"/>
          <w:lang w:val="en-US"/>
        </w:rPr>
        <w:t>Vector Databases</w:t>
      </w:r>
      <w:r w:rsidRPr="2791A81A" w:rsidR="5B1EAF71">
        <w:rPr>
          <w:rFonts w:ascii="Aptos" w:hAnsi="Aptos" w:eastAsia="Aptos" w:cs="Aptos"/>
          <w:noProof w:val="0"/>
          <w:sz w:val="24"/>
          <w:szCs w:val="24"/>
          <w:rtl w:val="1"/>
          <w:lang w:val="en-US"/>
        </w:rPr>
        <w:t>)، يتم تحويل النصوص إلى تمثيلات عددية (</w:t>
      </w:r>
      <w:r w:rsidRPr="2791A81A" w:rsidR="5B1EAF71">
        <w:rPr>
          <w:rFonts w:ascii="Aptos" w:hAnsi="Aptos" w:eastAsia="Aptos" w:cs="Aptos"/>
          <w:noProof w:val="0"/>
          <w:sz w:val="24"/>
          <w:szCs w:val="24"/>
          <w:lang w:val="en-US"/>
        </w:rPr>
        <w:t>Embeddings</w:t>
      </w:r>
      <w:r w:rsidRPr="2791A81A" w:rsidR="5B1EAF71">
        <w:rPr>
          <w:rFonts w:ascii="Aptos" w:hAnsi="Aptos" w:eastAsia="Aptos" w:cs="Aptos"/>
          <w:noProof w:val="0"/>
          <w:sz w:val="24"/>
          <w:szCs w:val="24"/>
          <w:rtl w:val="1"/>
          <w:lang w:val="en-US"/>
        </w:rPr>
        <w:t>) تسمح بمقارنة التشابه الدلالي بين النصوص المختلفة.</w:t>
      </w:r>
    </w:p>
    <w:p xmlns:wp14="http://schemas.microsoft.com/office/word/2010/wordml" w:rsidP="2791A81A" wp14:paraId="71B6033F" wp14:textId="6EEBA407">
      <w:pPr>
        <w:bidi w:val="1"/>
        <w:spacing w:before="240" w:beforeAutospacing="off" w:after="240" w:afterAutospacing="off"/>
      </w:pPr>
      <w:r w:rsidRPr="2791A81A" w:rsidR="5B1EAF71">
        <w:rPr>
          <w:rFonts w:ascii="Aptos" w:hAnsi="Aptos" w:eastAsia="Aptos" w:cs="Aptos"/>
          <w:noProof w:val="0"/>
          <w:sz w:val="24"/>
          <w:szCs w:val="24"/>
          <w:rtl w:val="1"/>
          <w:lang w:val="en-US"/>
        </w:rPr>
        <w:t xml:space="preserve">كما يمكن دمج قاعدة بيانات </w:t>
      </w:r>
      <w:r w:rsidRPr="2791A81A" w:rsidR="5B1EAF71">
        <w:rPr>
          <w:rFonts w:ascii="Aptos" w:hAnsi="Aptos" w:eastAsia="Aptos" w:cs="Aptos"/>
          <w:noProof w:val="0"/>
          <w:sz w:val="24"/>
          <w:szCs w:val="24"/>
          <w:lang w:val="en-US"/>
        </w:rPr>
        <w:t>SQL</w:t>
      </w:r>
      <w:r w:rsidRPr="2791A81A" w:rsidR="5B1EAF71">
        <w:rPr>
          <w:rFonts w:ascii="Aptos" w:hAnsi="Aptos" w:eastAsia="Aptos" w:cs="Aptos"/>
          <w:noProof w:val="0"/>
          <w:sz w:val="24"/>
          <w:szCs w:val="24"/>
          <w:rtl w:val="1"/>
          <w:lang w:val="en-US"/>
        </w:rPr>
        <w:t xml:space="preserve"> لتخزين البيانات الوصفية مثل اسم الملف، نوع استراتيجية التقطيع، وعدد المقاطع الناتجة عن المعالجة.</w:t>
      </w:r>
    </w:p>
    <w:p xmlns:wp14="http://schemas.microsoft.com/office/word/2010/wordml" w:rsidP="2791A81A" wp14:paraId="1286FECA" wp14:textId="09B9BCFE">
      <w:pPr>
        <w:bidi w:val="1"/>
        <w:spacing w:before="0" w:beforeAutospacing="off" w:after="0" w:afterAutospacing="off"/>
      </w:pPr>
    </w:p>
    <w:p xmlns:wp14="http://schemas.microsoft.com/office/word/2010/wordml" w:rsidP="2791A81A" wp14:paraId="67EED178" wp14:textId="0AC91AF3">
      <w:pPr>
        <w:pStyle w:val="Heading2"/>
        <w:bidi w:val="1"/>
        <w:spacing w:before="299" w:beforeAutospacing="off" w:after="299" w:afterAutospacing="off"/>
      </w:pPr>
      <w:r w:rsidRPr="2791A81A" w:rsidR="5B1EAF71">
        <w:rPr>
          <w:rFonts w:ascii="Aptos" w:hAnsi="Aptos" w:eastAsia="Aptos" w:cs="Aptos"/>
          <w:b w:val="1"/>
          <w:bCs w:val="1"/>
          <w:noProof w:val="0"/>
          <w:sz w:val="36"/>
          <w:szCs w:val="36"/>
          <w:rtl w:val="1"/>
          <w:lang w:val="en-US"/>
        </w:rPr>
        <w:t>القسم الرابع: الاختبار المكثف</w:t>
      </w:r>
    </w:p>
    <w:p xmlns:wp14="http://schemas.microsoft.com/office/word/2010/wordml" w:rsidP="2791A81A" wp14:paraId="088DF08D" wp14:textId="1DC259CC">
      <w:pPr>
        <w:bidi w:val="1"/>
        <w:spacing w:before="240" w:beforeAutospacing="off" w:after="240" w:afterAutospacing="off"/>
      </w:pPr>
      <w:r w:rsidRPr="2791A81A" w:rsidR="5B1EAF71">
        <w:rPr>
          <w:rFonts w:ascii="Aptos" w:hAnsi="Aptos" w:eastAsia="Aptos" w:cs="Aptos"/>
          <w:noProof w:val="0"/>
          <w:sz w:val="24"/>
          <w:szCs w:val="24"/>
          <w:lang w:val="en-US"/>
        </w:rPr>
        <w:t>This section is intentionally longer to generate many chunks</w:t>
      </w:r>
      <w:r w:rsidRPr="2791A81A" w:rsidR="5B1EAF71">
        <w:rPr>
          <w:rFonts w:ascii="Aptos" w:hAnsi="Aptos" w:eastAsia="Aptos" w:cs="Aptos"/>
          <w:noProof w:val="0"/>
          <w:sz w:val="24"/>
          <w:szCs w:val="24"/>
          <w:rtl w:val="1"/>
          <w:lang w:val="en-US"/>
        </w:rPr>
        <w:t xml:space="preserve">. </w:t>
      </w:r>
      <w:r w:rsidRPr="2791A81A" w:rsidR="5B1EAF71">
        <w:rPr>
          <w:rFonts w:ascii="Aptos" w:hAnsi="Aptos" w:eastAsia="Aptos" w:cs="Aptos"/>
          <w:noProof w:val="0"/>
          <w:sz w:val="24"/>
          <w:szCs w:val="24"/>
          <w:lang w:val="en-US"/>
        </w:rPr>
        <w:t>The purpose is to test whether the system maintains semantic coherence across chunk boundaries.</w:t>
      </w:r>
    </w:p>
    <w:p xmlns:wp14="http://schemas.microsoft.com/office/word/2010/wordml" w:rsidP="2791A81A" wp14:paraId="168C74F1" wp14:textId="4395414F">
      <w:pPr>
        <w:bidi w:val="1"/>
        <w:spacing w:before="240" w:beforeAutospacing="off" w:after="240" w:afterAutospacing="off"/>
      </w:pPr>
      <w:r w:rsidRPr="2791A81A" w:rsidR="5B1EAF71">
        <w:rPr>
          <w:rFonts w:ascii="Aptos" w:hAnsi="Aptos" w:eastAsia="Aptos" w:cs="Aptos"/>
          <w:noProof w:val="0"/>
          <w:sz w:val="24"/>
          <w:szCs w:val="24"/>
          <w:rtl w:val="1"/>
          <w:lang w:val="en-US"/>
        </w:rPr>
        <w:t>عند معالجة مستند طويل، يجب أن يكون نظام التقطيع قادراً على اتخاذ قرار ذكي بشأن نوع الاستراتيجية المناسبة، سواء كانت استراتيجية ثابتة تعتمد على عدد معين من الكلمات، أو استراتيجية ديناميكية تعتمد على العناوين والبنية الداخلية للمستند.</w:t>
      </w:r>
    </w:p>
    <w:p xmlns:wp14="http://schemas.microsoft.com/office/word/2010/wordml" w:rsidP="2791A81A" wp14:paraId="3A456400" wp14:textId="6FEAC9FF">
      <w:pPr>
        <w:bidi w:val="1"/>
        <w:spacing w:before="240" w:beforeAutospacing="off" w:after="240" w:afterAutospacing="off"/>
      </w:pPr>
      <w:r w:rsidRPr="2791A81A" w:rsidR="5B1EAF71">
        <w:rPr>
          <w:rFonts w:ascii="Aptos" w:hAnsi="Aptos" w:eastAsia="Aptos" w:cs="Aptos"/>
          <w:noProof w:val="0"/>
          <w:sz w:val="24"/>
          <w:szCs w:val="24"/>
          <w:rtl w:val="1"/>
          <w:lang w:val="en-US"/>
        </w:rPr>
        <w:t>من المهم أيضاً التأكد من أن إزالة التشكيل لا تؤثر على النص الأصلي، بل يتم الاحتفاظ به في نسخة العرض، بينما يتم استخدام نسخة البحث بدون تشكيل لتحسين الاسترجاع.</w:t>
      </w:r>
    </w:p>
    <w:p xmlns:wp14="http://schemas.microsoft.com/office/word/2010/wordml" w:rsidP="2791A81A" wp14:paraId="1A705EA4" wp14:textId="4F9D904B">
      <w:pPr>
        <w:bidi w:val="1"/>
        <w:spacing w:before="0" w:beforeAutospacing="off" w:after="0" w:afterAutospacing="off"/>
      </w:pPr>
    </w:p>
    <w:p xmlns:wp14="http://schemas.microsoft.com/office/word/2010/wordml" w:rsidP="2791A81A" wp14:paraId="77FD378E" wp14:textId="768F5B93">
      <w:pPr>
        <w:pStyle w:val="Heading2"/>
        <w:bidi w:val="1"/>
        <w:spacing w:before="299" w:beforeAutospacing="off" w:after="299" w:afterAutospacing="off"/>
      </w:pPr>
      <w:r w:rsidRPr="2791A81A" w:rsidR="5B1EAF71">
        <w:rPr>
          <w:rFonts w:ascii="Aptos" w:hAnsi="Aptos" w:eastAsia="Aptos" w:cs="Aptos"/>
          <w:b w:val="1"/>
          <w:bCs w:val="1"/>
          <w:noProof w:val="0"/>
          <w:sz w:val="36"/>
          <w:szCs w:val="36"/>
          <w:rtl w:val="1"/>
          <w:lang w:val="en-US"/>
        </w:rPr>
        <w:t>القسم الخامس: الخاتمة</w:t>
      </w:r>
    </w:p>
    <w:p xmlns:wp14="http://schemas.microsoft.com/office/word/2010/wordml" w:rsidP="2791A81A" wp14:paraId="0A83F48A" wp14:textId="33F50A53">
      <w:pPr>
        <w:bidi w:val="1"/>
        <w:spacing w:before="240" w:beforeAutospacing="off" w:after="240" w:afterAutospacing="off"/>
      </w:pPr>
      <w:r w:rsidRPr="2791A81A" w:rsidR="5B1EAF71">
        <w:rPr>
          <w:rFonts w:ascii="Aptos" w:hAnsi="Aptos" w:eastAsia="Aptos" w:cs="Aptos"/>
          <w:noProof w:val="0"/>
          <w:sz w:val="24"/>
          <w:szCs w:val="24"/>
          <w:rtl w:val="1"/>
          <w:lang w:val="en-US"/>
        </w:rPr>
        <w:t xml:space="preserve">في النهاية، يُظهر هذا المستند كيف يمكن لنظام تحليل الوثائق أن يدعم اللغات المتعددة، وأن يدمج بين تقنيات الاسترجاع الدلالي وقواعد البيانات العلائقية، ليكون جاهزاً للتكامل مع أنظمة </w:t>
      </w:r>
      <w:r w:rsidRPr="2791A81A" w:rsidR="5B1EAF71">
        <w:rPr>
          <w:rFonts w:ascii="Aptos" w:hAnsi="Aptos" w:eastAsia="Aptos" w:cs="Aptos"/>
          <w:noProof w:val="0"/>
          <w:sz w:val="24"/>
          <w:szCs w:val="24"/>
          <w:lang w:val="en-US"/>
        </w:rPr>
        <w:t>RAG</w:t>
      </w:r>
      <w:r w:rsidRPr="2791A81A" w:rsidR="5B1EAF71">
        <w:rPr>
          <w:rFonts w:ascii="Aptos" w:hAnsi="Aptos" w:eastAsia="Aptos" w:cs="Aptos"/>
          <w:noProof w:val="0"/>
          <w:sz w:val="24"/>
          <w:szCs w:val="24"/>
          <w:rtl w:val="1"/>
          <w:lang w:val="en-US"/>
        </w:rPr>
        <w:t xml:space="preserve"> المتقدمة.</w:t>
      </w:r>
    </w:p>
    <w:p xmlns:wp14="http://schemas.microsoft.com/office/word/2010/wordml" w:rsidP="2791A81A" wp14:paraId="136F3F2D" wp14:textId="1920C4C9">
      <w:pPr>
        <w:bidi w:val="1"/>
        <w:spacing w:before="0" w:beforeAutospacing="off" w:after="0" w:afterAutospacing="off"/>
      </w:pPr>
    </w:p>
    <w:p xmlns:wp14="http://schemas.microsoft.com/office/word/2010/wordml" w:rsidP="2791A81A" wp14:paraId="76968BDA" wp14:textId="17C2B194">
      <w:pPr>
        <w:bidi w:val="1"/>
        <w:spacing w:before="240" w:beforeAutospacing="off" w:after="240" w:afterAutospacing="off"/>
      </w:pPr>
      <w:r w:rsidRPr="2791A81A" w:rsidR="5B1EAF71">
        <w:rPr>
          <w:rFonts w:ascii="Aptos" w:hAnsi="Aptos" w:eastAsia="Aptos" w:cs="Aptos"/>
          <w:noProof w:val="0"/>
          <w:sz w:val="24"/>
          <w:szCs w:val="24"/>
          <w:rtl w:val="1"/>
          <w:lang w:val="en-US"/>
        </w:rPr>
        <w:t>.</w:t>
      </w:r>
    </w:p>
    <w:p xmlns:wp14="http://schemas.microsoft.com/office/word/2010/wordml" w:rsidP="2791A81A" wp14:paraId="49E28F59" wp14:textId="60FBC4E4">
      <w:pPr>
        <w:bidi w:val="0"/>
        <w:spacing w:before="240" w:beforeAutospacing="off" w:after="240" w:afterAutospacing="off"/>
      </w:pPr>
    </w:p>
    <w:p xmlns:wp14="http://schemas.microsoft.com/office/word/2010/wordml" wp14:paraId="2C078E63" wp14:textId="053791B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62bb9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54973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2ae33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C16EB7B"/>
    <w:rsid w:val="2791A81A"/>
    <w:rsid w:val="5B1EAF71"/>
    <w:rsid w:val="7C16EB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6EB7B"/>
  <w15:chartTrackingRefBased/>
  <w15:docId w15:val="{20D92F89-D2CA-4384-8B7B-C81527ABF2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791A81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791A81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2791A81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c5befab4fae409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2026-02-18T20:44:07.7280932Z</dcterms:created>
  <dcterms:modified xsi:type="dcterms:W3CDTF">2026-02-18T20:44:48.7196705Z</dcterms:modified>
  <dc:creator>Hanan Saleh</dc:creator>
  <lastModifiedBy>Hanan Saleh</lastModifiedBy>
</coreProperties>
</file>