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E9F1" w14:textId="77777777" w:rsidR="00B818B9" w:rsidRDefault="008E4BE8" w:rsidP="005138EE">
      <w:pPr>
        <w:spacing w:after="0"/>
      </w:pPr>
      <w:r w:rsidRPr="00B818B9">
        <w:rPr>
          <w:b/>
          <w:bCs/>
          <w:u w:val="single"/>
        </w:rPr>
        <w:t>Definition of State:</w:t>
      </w:r>
      <w:r>
        <w:t xml:space="preserve"> </w:t>
      </w:r>
    </w:p>
    <w:p w14:paraId="11DE6482" w14:textId="276F12DA" w:rsidR="007C2ED5" w:rsidRPr="00CC387F" w:rsidRDefault="008E4BE8" w:rsidP="0013223B">
      <w:pPr>
        <w:spacing w:after="0"/>
        <w:rPr>
          <w:rFonts w:ascii="Jameel Noori Nastaleeq" w:hAnsi="Jameel Noori Nastaleeq" w:cs="Jameel Noori Nastaleeq"/>
        </w:rPr>
      </w:pPr>
      <w:r>
        <w:t xml:space="preserve">It is an organized society governed and ruled by a high authority with the mutual understanding of ruling and obeying from </w:t>
      </w:r>
      <w:proofErr w:type="gramStart"/>
      <w:r>
        <w:t>the both</w:t>
      </w:r>
      <w:proofErr w:type="gramEnd"/>
      <w:r>
        <w:t xml:space="preserve"> side. The mere existence of settled obedience to a superior, coercive force is all that is required. </w:t>
      </w:r>
    </w:p>
    <w:p w14:paraId="764CA185" w14:textId="77777777" w:rsidR="0051332D" w:rsidRPr="00A331B2" w:rsidRDefault="0051332D" w:rsidP="0013223B">
      <w:pPr>
        <w:bidi/>
        <w:spacing w:after="0"/>
        <w:rPr>
          <w:rFonts w:ascii="Noto Nastaliq Urdu" w:hAnsi="Noto Nastaliq Urdu" w:cs="Noto Nastaliq Urdu"/>
          <w:sz w:val="20"/>
          <w:szCs w:val="20"/>
          <w:u w:val="single"/>
        </w:rPr>
      </w:pPr>
      <w:r w:rsidRPr="00A331B2">
        <w:rPr>
          <w:rFonts w:ascii="Noto Nastaliq Urdu" w:hAnsi="Noto Nastaliq Urdu" w:cs="Noto Nastaliq Urdu"/>
          <w:b/>
          <w:bCs/>
          <w:sz w:val="20"/>
          <w:szCs w:val="20"/>
          <w:u w:val="single"/>
          <w:rtl/>
        </w:rPr>
        <w:t>ریاست کی تعریف</w:t>
      </w:r>
      <w:r w:rsidRPr="00A331B2">
        <w:rPr>
          <w:rFonts w:ascii="Noto Nastaliq Urdu" w:hAnsi="Noto Nastaliq Urdu" w:cs="Noto Nastaliq Urdu"/>
          <w:b/>
          <w:bCs/>
          <w:sz w:val="20"/>
          <w:szCs w:val="20"/>
          <w:u w:val="single"/>
        </w:rPr>
        <w:t>:</w:t>
      </w:r>
    </w:p>
    <w:p w14:paraId="3D7C7A5B" w14:textId="7F2EE8AD" w:rsidR="0051332D" w:rsidRPr="00963DEE" w:rsidRDefault="0051332D" w:rsidP="00963DEE">
      <w:pPr>
        <w:bidi/>
        <w:spacing w:after="0"/>
        <w:rPr>
          <w:rFonts w:ascii="Noto Nastaliq Urdu" w:hAnsi="Noto Nastaliq Urdu" w:cs="Noto Nastaliq Urdu"/>
          <w:sz w:val="22"/>
          <w:szCs w:val="22"/>
        </w:rPr>
      </w:pPr>
      <w:r w:rsidRPr="00963DEE">
        <w:rPr>
          <w:rFonts w:ascii="Noto Nastaliq Urdu" w:hAnsi="Noto Nastaliq Urdu" w:cs="Noto Nastaliq Urdu"/>
          <w:sz w:val="22"/>
          <w:szCs w:val="22"/>
          <w:rtl/>
        </w:rPr>
        <w:t xml:space="preserve">ریاست ایک منظم معاشرہ ہے جو ایک </w:t>
      </w:r>
      <w:r w:rsidRPr="00963DEE">
        <w:rPr>
          <w:rFonts w:ascii="Noto Nastaliq Urdu" w:hAnsi="Noto Nastaliq Urdu" w:cs="Noto Nastaliq Urdu"/>
          <w:b/>
          <w:bCs/>
          <w:sz w:val="22"/>
          <w:szCs w:val="22"/>
          <w:rtl/>
        </w:rPr>
        <w:t>بالادست اقتدار</w:t>
      </w:r>
      <w:r w:rsidRPr="00963DEE">
        <w:rPr>
          <w:rFonts w:ascii="Noto Nastaliq Urdu" w:hAnsi="Noto Nastaliq Urdu" w:cs="Noto Nastaliq Urdu"/>
          <w:sz w:val="22"/>
          <w:szCs w:val="22"/>
          <w:rtl/>
        </w:rPr>
        <w:t xml:space="preserve"> کے تحت قائم ہوتا ہے، جہاں حکمرانی اور اطاعت دونوں فریقوں کی باہمی سمجھ بوجھ پر مبنی ہوتی ہیں۔ ریاست کے وجود کے لیے صرف یہ کافی ہے کہ ایک برتر </w:t>
      </w:r>
      <w:r w:rsidRPr="00963DEE">
        <w:rPr>
          <w:rFonts w:ascii="Noto Nastaliq Urdu" w:hAnsi="Noto Nastaliq Urdu" w:cs="Noto Nastaliq Urdu"/>
          <w:b/>
          <w:bCs/>
          <w:sz w:val="22"/>
          <w:szCs w:val="22"/>
          <w:rtl/>
        </w:rPr>
        <w:t>جبری قوت</w:t>
      </w:r>
      <w:r w:rsidRPr="00963DEE">
        <w:rPr>
          <w:rFonts w:ascii="Noto Nastaliq Urdu" w:hAnsi="Noto Nastaliq Urdu" w:cs="Noto Nastaliq Urdu"/>
          <w:sz w:val="22"/>
          <w:szCs w:val="22"/>
          <w:rtl/>
        </w:rPr>
        <w:t xml:space="preserve"> کی </w:t>
      </w:r>
      <w:r w:rsidR="00C5363F" w:rsidRPr="00963DEE">
        <w:rPr>
          <w:rFonts w:ascii="Noto Nastaliq Urdu" w:hAnsi="Noto Nastaliq Urdu" w:cs="Noto Nastaliq Urdu"/>
          <w:sz w:val="22"/>
          <w:szCs w:val="22"/>
          <w:rtl/>
        </w:rPr>
        <w:t>مستقل اطاعت پائی جائے۔</w:t>
      </w:r>
    </w:p>
    <w:p w14:paraId="3CE47CC3" w14:textId="7FB1A112" w:rsidR="00F77A8D" w:rsidRDefault="000E6FE2" w:rsidP="00731C94">
      <w:pPr>
        <w:pBdr>
          <w:bottom w:val="single" w:sz="4" w:space="1" w:color="auto"/>
        </w:pBdr>
      </w:pPr>
      <w:r w:rsidRPr="000E6FE2">
        <w:rPr>
          <w:highlight w:val="lightGray"/>
        </w:rPr>
        <w:t xml:space="preserve">| </w:t>
      </w:r>
      <w:r w:rsidR="008E4BE8" w:rsidRPr="000E6FE2">
        <w:rPr>
          <w:highlight w:val="lightGray"/>
        </w:rPr>
        <w:t>Elements of Political Science by Stephen Leacock, pg:15</w:t>
      </w:r>
    </w:p>
    <w:p w14:paraId="2CDF9F9F" w14:textId="77777777" w:rsidR="00377A58" w:rsidRPr="00BD2A13" w:rsidRDefault="00377A58" w:rsidP="009B0D77">
      <w:pPr>
        <w:spacing w:after="0"/>
        <w:rPr>
          <w:b/>
          <w:bCs/>
          <w:u w:val="single"/>
        </w:rPr>
      </w:pPr>
      <w:r w:rsidRPr="00BD2A13">
        <w:rPr>
          <w:b/>
          <w:bCs/>
          <w:u w:val="single"/>
        </w:rPr>
        <w:t>The basic and unique features of an Islamic state are given below:</w:t>
      </w:r>
    </w:p>
    <w:p w14:paraId="426D3197" w14:textId="7B05E5E8" w:rsidR="00844644" w:rsidRDefault="00377A58" w:rsidP="00134E60">
      <w:pPr>
        <w:pStyle w:val="ListParagraph"/>
        <w:numPr>
          <w:ilvl w:val="0"/>
          <w:numId w:val="3"/>
        </w:numPr>
      </w:pPr>
      <w:r w:rsidRPr="00377A58">
        <w:t xml:space="preserve">Complete Sovereignty </w:t>
      </w:r>
      <w:proofErr w:type="gramStart"/>
      <w:r w:rsidRPr="00377A58">
        <w:t>to only</w:t>
      </w:r>
      <w:proofErr w:type="gramEnd"/>
      <w:r w:rsidRPr="00377A58">
        <w:t xml:space="preserve"> Allah Al-Mighty Alone</w:t>
      </w:r>
    </w:p>
    <w:p w14:paraId="21A7D588" w14:textId="77777777" w:rsidR="00844644" w:rsidRDefault="00377A58" w:rsidP="00134E60">
      <w:pPr>
        <w:pStyle w:val="ListParagraph"/>
        <w:numPr>
          <w:ilvl w:val="0"/>
          <w:numId w:val="3"/>
        </w:numPr>
      </w:pPr>
      <w:r w:rsidRPr="00377A58">
        <w:t>Supreme authority must be the teachings of Holy Quran and Sunnah</w:t>
      </w:r>
    </w:p>
    <w:p w14:paraId="35F4C33F" w14:textId="77777777" w:rsidR="00844644" w:rsidRDefault="00377A58" w:rsidP="00134E60">
      <w:pPr>
        <w:pStyle w:val="ListParagraph"/>
        <w:numPr>
          <w:ilvl w:val="0"/>
          <w:numId w:val="3"/>
        </w:numPr>
      </w:pPr>
      <w:r w:rsidRPr="00377A58">
        <w:t xml:space="preserve">Consultation </w:t>
      </w:r>
      <w:proofErr w:type="gramStart"/>
      <w:r w:rsidRPr="00377A58">
        <w:t>an</w:t>
      </w:r>
      <w:proofErr w:type="gramEnd"/>
      <w:r w:rsidRPr="00377A58">
        <w:t xml:space="preserve"> all </w:t>
      </w:r>
      <w:proofErr w:type="gramStart"/>
      <w:r w:rsidRPr="00377A58">
        <w:t>affairs of state</w:t>
      </w:r>
      <w:proofErr w:type="gramEnd"/>
    </w:p>
    <w:p w14:paraId="1259485D" w14:textId="77777777" w:rsidR="000E6FE2" w:rsidRPr="00061D3A" w:rsidRDefault="00377A58" w:rsidP="00134E60">
      <w:pPr>
        <w:pStyle w:val="ListParagraph"/>
        <w:numPr>
          <w:ilvl w:val="0"/>
          <w:numId w:val="3"/>
        </w:numPr>
        <w:rPr>
          <w:rFonts w:ascii="Noto Nastaliq Urdu" w:hAnsi="Noto Nastaliq Urdu" w:cs="Noto Nastaliq Urdu"/>
        </w:rPr>
      </w:pPr>
      <w:r w:rsidRPr="00377A58">
        <w:t xml:space="preserve">An ideological state: It does not discriminate on the grounds of color, race, language, or ethnicity </w:t>
      </w:r>
    </w:p>
    <w:p w14:paraId="6CD13A2E" w14:textId="2995214E" w:rsidR="00134E60" w:rsidRPr="00061D3A" w:rsidRDefault="00061D3A" w:rsidP="009B0D77">
      <w:pPr>
        <w:bidi/>
        <w:spacing w:after="0"/>
        <w:rPr>
          <w:rFonts w:ascii="Noto Nastaliq Urdu" w:hAnsi="Noto Nastaliq Urdu" w:cs="Noto Nastaliq Urdu"/>
          <w:sz w:val="22"/>
          <w:szCs w:val="22"/>
        </w:rPr>
      </w:pPr>
      <w:r w:rsidRPr="00A331B2">
        <w:rPr>
          <w:rFonts w:ascii="Noto Nastaliq Urdu" w:hAnsi="Noto Nastaliq Urdu" w:cs="Noto Nastaliq Urdu"/>
          <w:b/>
          <w:bCs/>
          <w:sz w:val="22"/>
          <w:szCs w:val="22"/>
          <w:u w:val="single"/>
          <w:rtl/>
        </w:rPr>
        <w:t>اسلامی ریاست کی بنیادی اور منفرد خصوصیات</w:t>
      </w:r>
      <w:r w:rsidRPr="00A331B2">
        <w:rPr>
          <w:rFonts w:ascii="Noto Nastaliq Urdu" w:hAnsi="Noto Nastaliq Urdu" w:cs="Noto Nastaliq Urdu"/>
          <w:b/>
          <w:bCs/>
          <w:sz w:val="22"/>
          <w:szCs w:val="22"/>
          <w:u w:val="single"/>
        </w:rPr>
        <w:t>:</w:t>
      </w:r>
      <w:r w:rsidRPr="00A331B2">
        <w:rPr>
          <w:rFonts w:ascii="Noto Nastaliq Urdu" w:hAnsi="Noto Nastaliq Urdu" w:cs="Noto Nastaliq Urdu"/>
          <w:sz w:val="22"/>
          <w:szCs w:val="22"/>
          <w:u w:val="single"/>
        </w:rPr>
        <w:br/>
      </w:r>
      <w:r w:rsidRPr="00061D3A">
        <w:rPr>
          <w:rFonts w:ascii="Noto Nastaliq Urdu" w:hAnsi="Noto Nastaliq Urdu" w:cs="Noto Nastaliq Urdu"/>
          <w:sz w:val="22"/>
          <w:szCs w:val="22"/>
        </w:rPr>
        <w:t xml:space="preserve">• </w:t>
      </w:r>
      <w:r w:rsidRPr="00061D3A">
        <w:rPr>
          <w:rFonts w:ascii="Noto Nastaliq Urdu" w:hAnsi="Noto Nastaliq Urdu" w:cs="Noto Nastaliq Urdu"/>
          <w:sz w:val="22"/>
          <w:szCs w:val="22"/>
          <w:rtl/>
        </w:rPr>
        <w:t>حاکمیت صرف اللہ تعالیٰ کو حاصل ہے</w:t>
      </w:r>
      <w:r w:rsidRPr="00061D3A">
        <w:rPr>
          <w:rFonts w:ascii="Noto Nastaliq Urdu" w:hAnsi="Noto Nastaliq Urdu" w:cs="Noto Nastaliq Urdu"/>
          <w:sz w:val="22"/>
          <w:szCs w:val="22"/>
        </w:rPr>
        <w:br/>
        <w:t xml:space="preserve">• </w:t>
      </w:r>
      <w:r w:rsidRPr="00061D3A">
        <w:rPr>
          <w:rFonts w:ascii="Noto Nastaliq Urdu" w:hAnsi="Noto Nastaliq Urdu" w:cs="Noto Nastaliq Urdu"/>
          <w:sz w:val="22"/>
          <w:szCs w:val="22"/>
          <w:rtl/>
        </w:rPr>
        <w:t>ریاست کا اعلیٰ قانون قرآن و سنت ہے</w:t>
      </w:r>
      <w:r w:rsidRPr="00061D3A">
        <w:rPr>
          <w:rFonts w:ascii="Noto Nastaliq Urdu" w:hAnsi="Noto Nastaliq Urdu" w:cs="Noto Nastaliq Urdu"/>
          <w:sz w:val="22"/>
          <w:szCs w:val="22"/>
        </w:rPr>
        <w:br/>
        <w:t xml:space="preserve">• </w:t>
      </w:r>
      <w:r w:rsidRPr="00061D3A">
        <w:rPr>
          <w:rFonts w:ascii="Noto Nastaliq Urdu" w:hAnsi="Noto Nastaliq Urdu" w:cs="Noto Nastaliq Urdu"/>
          <w:sz w:val="22"/>
          <w:szCs w:val="22"/>
          <w:rtl/>
        </w:rPr>
        <w:t>تمام ریاستی امور میں مشاورت ضروری ہے</w:t>
      </w:r>
      <w:r w:rsidRPr="00061D3A">
        <w:rPr>
          <w:rFonts w:ascii="Noto Nastaliq Urdu" w:hAnsi="Noto Nastaliq Urdu" w:cs="Noto Nastaliq Urdu"/>
          <w:sz w:val="22"/>
          <w:szCs w:val="22"/>
        </w:rPr>
        <w:br/>
        <w:t xml:space="preserve">• </w:t>
      </w:r>
      <w:r w:rsidRPr="00061D3A">
        <w:rPr>
          <w:rFonts w:ascii="Noto Nastaliq Urdu" w:hAnsi="Noto Nastaliq Urdu" w:cs="Noto Nastaliq Urdu"/>
          <w:sz w:val="22"/>
          <w:szCs w:val="22"/>
          <w:rtl/>
        </w:rPr>
        <w:t>یہ ایک نظریاتی ریاست ہے جو رنگ، نسل، زبان اور قومیت کی بنیاد پر امتیاز نہیں کرتی</w:t>
      </w:r>
    </w:p>
    <w:p w14:paraId="4EF3B97F" w14:textId="6EAE36BE" w:rsidR="00377A58" w:rsidRDefault="0021752F" w:rsidP="00731C94">
      <w:pPr>
        <w:pBdr>
          <w:bottom w:val="single" w:sz="4" w:space="1" w:color="auto"/>
        </w:pBdr>
      </w:pPr>
      <w:r>
        <w:rPr>
          <w:highlight w:val="lightGray"/>
        </w:rPr>
        <w:t xml:space="preserve">| </w:t>
      </w:r>
      <w:r w:rsidR="00377A58" w:rsidRPr="0021752F">
        <w:rPr>
          <w:highlight w:val="lightGray"/>
        </w:rPr>
        <w:t xml:space="preserve">Islami Nizam e </w:t>
      </w:r>
      <w:proofErr w:type="spellStart"/>
      <w:r w:rsidR="00377A58" w:rsidRPr="0021752F">
        <w:rPr>
          <w:highlight w:val="lightGray"/>
        </w:rPr>
        <w:t>hayat</w:t>
      </w:r>
      <w:proofErr w:type="spellEnd"/>
      <w:r w:rsidR="00377A58" w:rsidRPr="0021752F">
        <w:rPr>
          <w:highlight w:val="lightGray"/>
        </w:rPr>
        <w:t>, prof. Khursheed, V3, pg:166</w:t>
      </w:r>
    </w:p>
    <w:p w14:paraId="45D49D51" w14:textId="4F496ABC" w:rsidR="00485791" w:rsidRPr="00485791" w:rsidRDefault="009E0963" w:rsidP="00CB07DA">
      <w:pPr>
        <w:spacing w:after="0"/>
        <w:rPr>
          <w:b/>
          <w:bCs/>
          <w:u w:val="single"/>
        </w:rPr>
      </w:pPr>
      <w:r w:rsidRPr="009E0963">
        <w:rPr>
          <w:b/>
          <w:bCs/>
          <w:noProof/>
        </w:rPr>
        <w:drawing>
          <wp:inline distT="0" distB="0" distL="0" distR="0" wp14:anchorId="4E9096F9" wp14:editId="270570E2">
            <wp:extent cx="6858000" cy="728345"/>
            <wp:effectExtent l="0" t="0" r="0" b="0"/>
            <wp:docPr id="6496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65582" name=""/>
                    <pic:cNvPicPr/>
                  </pic:nvPicPr>
                  <pic:blipFill>
                    <a:blip r:embed="rId7"/>
                    <a:stretch>
                      <a:fillRect/>
                    </a:stretch>
                  </pic:blipFill>
                  <pic:spPr>
                    <a:xfrm>
                      <a:off x="0" y="0"/>
                      <a:ext cx="6858000" cy="728345"/>
                    </a:xfrm>
                    <a:prstGeom prst="rect">
                      <a:avLst/>
                    </a:prstGeom>
                  </pic:spPr>
                </pic:pic>
              </a:graphicData>
            </a:graphic>
          </wp:inline>
        </w:drawing>
      </w:r>
      <w:r w:rsidR="00485791" w:rsidRPr="00485791">
        <w:rPr>
          <w:b/>
          <w:bCs/>
          <w:u w:val="single"/>
        </w:rPr>
        <w:br/>
      </w:r>
      <w:r w:rsidR="00485791" w:rsidRPr="00CB07DA">
        <w:t xml:space="preserve">“O you who believe! Obey Allah, and obey the Messenger, and those in authority among you. And if you differ in anything among yourselves, </w:t>
      </w:r>
      <w:proofErr w:type="gramStart"/>
      <w:r w:rsidR="00485791" w:rsidRPr="00CB07DA">
        <w:t>refer it</w:t>
      </w:r>
      <w:proofErr w:type="gramEnd"/>
      <w:r w:rsidR="00485791" w:rsidRPr="00CB07DA">
        <w:t xml:space="preserve"> to Allah and the Messenger, if you believe in Allah and the Last Day. That is best and most suitable for final determination.”</w:t>
      </w:r>
      <w:r w:rsidR="00CB07DA" w:rsidRPr="00CB07DA">
        <w:rPr>
          <w:rFonts w:ascii="Noto Nastaliq Urdu" w:hAnsi="Noto Nastaliq Urdu" w:cs="Noto Nastaliq Urdu"/>
          <w:sz w:val="20"/>
          <w:szCs w:val="20"/>
        </w:rPr>
        <w:t xml:space="preserve"> </w:t>
      </w:r>
      <w:r w:rsidR="00485791" w:rsidRPr="00CB07DA">
        <w:rPr>
          <w:rFonts w:ascii="Noto Nastaliq Urdu" w:hAnsi="Noto Nastaliq Urdu" w:cs="Noto Nastaliq Urdu"/>
          <w:sz w:val="20"/>
          <w:szCs w:val="20"/>
        </w:rPr>
        <w:br/>
      </w:r>
      <w:r w:rsidR="00485791" w:rsidRPr="00CB07DA">
        <w:rPr>
          <w:rFonts w:ascii="Noto Nastaliq Urdu" w:hAnsi="Noto Nastaliq Urdu" w:cs="Noto Nastaliq Urdu"/>
          <w:sz w:val="20"/>
          <w:szCs w:val="20"/>
          <w:rtl/>
        </w:rPr>
        <w:t>اے ایمان والو! اللہ کی اطاعت کرو، رسول ﷺ کی اطاعت کرو اور تم میں سے جو صاحبِ اختیار ہیں ان کی بھی۔ پھر اگر کسی چیز میں تمہارا اختلاف ہو جائے تو اسے اللہ اور رسول ﷺ کی طرف لوٹا دو، اگر تم اللہ اور آخرت کے دن پر ایمان رکھتے ہو۔ یہی بہتر ہے اور انجام کے لحاظ سے زیادہ درست ہے۔</w:t>
      </w:r>
    </w:p>
    <w:p w14:paraId="7EE4F8C8" w14:textId="77777777" w:rsidR="00485791" w:rsidRDefault="00485791" w:rsidP="001517A5">
      <w:pPr>
        <w:spacing w:after="0"/>
        <w:rPr>
          <w:b/>
          <w:bCs/>
          <w:u w:val="single"/>
        </w:rPr>
      </w:pPr>
    </w:p>
    <w:p w14:paraId="52D2BF1E" w14:textId="2BC6A642" w:rsidR="00381A70" w:rsidRPr="00381A70" w:rsidRDefault="008430BA" w:rsidP="001517A5">
      <w:pPr>
        <w:spacing w:after="0"/>
      </w:pPr>
      <w:r w:rsidRPr="0014401D">
        <w:rPr>
          <w:b/>
          <w:bCs/>
          <w:u w:val="single"/>
        </w:rPr>
        <w:t>The ayah elucidates five constitutional points:</w:t>
      </w:r>
    </w:p>
    <w:p w14:paraId="77DBD596" w14:textId="7208510B" w:rsidR="008430BA" w:rsidRDefault="008430BA" w:rsidP="00381A70">
      <w:pPr>
        <w:pStyle w:val="ListParagraph"/>
        <w:numPr>
          <w:ilvl w:val="0"/>
          <w:numId w:val="4"/>
        </w:numPr>
      </w:pPr>
      <w:r w:rsidRPr="008430BA">
        <w:t>That obedience to Allah and His Messenger is above all other obedience.</w:t>
      </w:r>
    </w:p>
    <w:p w14:paraId="5EC0EB4B" w14:textId="77777777" w:rsidR="008430BA" w:rsidRDefault="008430BA" w:rsidP="00381A70">
      <w:pPr>
        <w:pStyle w:val="ListParagraph"/>
        <w:numPr>
          <w:ilvl w:val="0"/>
          <w:numId w:val="4"/>
        </w:numPr>
      </w:pPr>
      <w:proofErr w:type="gramStart"/>
      <w:r w:rsidRPr="008430BA">
        <w:lastRenderedPageBreak/>
        <w:t>The obedience</w:t>
      </w:r>
      <w:proofErr w:type="gramEnd"/>
      <w:r w:rsidRPr="008430BA">
        <w:t xml:space="preserve"> to those in authority is subject to their obedience to Allah and His Prophet (PBUH). </w:t>
      </w:r>
    </w:p>
    <w:p w14:paraId="012C1170" w14:textId="77777777" w:rsidR="008430BA" w:rsidRDefault="008430BA" w:rsidP="00381A70">
      <w:pPr>
        <w:pStyle w:val="ListParagraph"/>
        <w:numPr>
          <w:ilvl w:val="0"/>
          <w:numId w:val="4"/>
        </w:numPr>
      </w:pPr>
      <w:r w:rsidRPr="008430BA">
        <w:t>The head of State must be from amongst the believers.</w:t>
      </w:r>
    </w:p>
    <w:p w14:paraId="16068205" w14:textId="77777777" w:rsidR="008430BA" w:rsidRDefault="008430BA" w:rsidP="00381A70">
      <w:pPr>
        <w:pStyle w:val="ListParagraph"/>
        <w:numPr>
          <w:ilvl w:val="0"/>
          <w:numId w:val="4"/>
        </w:numPr>
      </w:pPr>
      <w:r w:rsidRPr="008430BA">
        <w:t>That it is possible to differ with government functionaries and rulers.</w:t>
      </w:r>
    </w:p>
    <w:p w14:paraId="341332CB" w14:textId="77777777" w:rsidR="00E87DE7" w:rsidRDefault="008430BA" w:rsidP="00381A70">
      <w:pPr>
        <w:pStyle w:val="ListParagraph"/>
        <w:numPr>
          <w:ilvl w:val="0"/>
          <w:numId w:val="4"/>
        </w:numPr>
      </w:pPr>
      <w:r w:rsidRPr="008430BA">
        <w:t xml:space="preserve">That in case of disputes final authority to decide remains </w:t>
      </w:r>
      <w:proofErr w:type="spellStart"/>
      <w:r w:rsidRPr="008430BA">
        <w:t>shari’ah</w:t>
      </w:r>
      <w:proofErr w:type="spellEnd"/>
      <w:r w:rsidRPr="008430BA">
        <w:t xml:space="preserve">, the word of Allah and the Prophet. </w:t>
      </w:r>
    </w:p>
    <w:p w14:paraId="4B845E66" w14:textId="71CF8300" w:rsidR="00E61330" w:rsidRPr="000E60A3" w:rsidRDefault="00E61330" w:rsidP="000E60A3">
      <w:pPr>
        <w:bidi/>
        <w:rPr>
          <w:rFonts w:ascii="Noto Nastaliq Urdu" w:hAnsi="Noto Nastaliq Urdu" w:cs="Noto Nastaliq Urdu"/>
          <w:b/>
          <w:bCs/>
          <w:sz w:val="22"/>
          <w:szCs w:val="22"/>
          <w:u w:val="single"/>
        </w:rPr>
      </w:pPr>
      <w:r w:rsidRPr="000E60A3">
        <w:rPr>
          <w:rFonts w:ascii="Noto Nastaliq Urdu" w:hAnsi="Noto Nastaliq Urdu" w:cs="Noto Nastaliq Urdu"/>
          <w:b/>
          <w:bCs/>
          <w:sz w:val="22"/>
          <w:szCs w:val="22"/>
          <w:u w:val="single"/>
          <w:rtl/>
        </w:rPr>
        <w:t>قرآنِ کریم اس آیت میں پانچ آئینی نکات واضح کرتا ہے</w:t>
      </w:r>
      <w:r w:rsidRPr="000E60A3">
        <w:rPr>
          <w:rFonts w:ascii="Noto Nastaliq Urdu" w:hAnsi="Noto Nastaliq Urdu" w:cs="Noto Nastaliq Urdu"/>
          <w:b/>
          <w:bCs/>
          <w:sz w:val="22"/>
          <w:szCs w:val="22"/>
          <w:u w:val="single"/>
        </w:rPr>
        <w:t>:</w:t>
      </w:r>
    </w:p>
    <w:p w14:paraId="302641B4" w14:textId="77777777" w:rsidR="00E61330" w:rsidRPr="000E60A3" w:rsidRDefault="00E61330" w:rsidP="000E60A3">
      <w:pPr>
        <w:pStyle w:val="ListParagraph"/>
        <w:numPr>
          <w:ilvl w:val="0"/>
          <w:numId w:val="5"/>
        </w:numPr>
        <w:bidi/>
        <w:rPr>
          <w:rFonts w:ascii="Noto Nastaliq Urdu" w:hAnsi="Noto Nastaliq Urdu" w:cs="Noto Nastaliq Urdu"/>
          <w:sz w:val="22"/>
          <w:szCs w:val="22"/>
        </w:rPr>
      </w:pPr>
      <w:r w:rsidRPr="000E60A3">
        <w:rPr>
          <w:rFonts w:ascii="Noto Nastaliq Urdu" w:hAnsi="Noto Nastaliq Urdu" w:cs="Noto Nastaliq Urdu"/>
          <w:sz w:val="22"/>
          <w:szCs w:val="22"/>
          <w:rtl/>
        </w:rPr>
        <w:t>اللہ اور اس کے رسول ﷺ کی اطاعت ہر دوسری اطاعت پر مقدم ہے۔</w:t>
      </w:r>
    </w:p>
    <w:p w14:paraId="46B35747" w14:textId="77777777" w:rsidR="00E61330" w:rsidRPr="000E60A3" w:rsidRDefault="00E61330" w:rsidP="000E60A3">
      <w:pPr>
        <w:pStyle w:val="ListParagraph"/>
        <w:numPr>
          <w:ilvl w:val="0"/>
          <w:numId w:val="5"/>
        </w:numPr>
        <w:bidi/>
        <w:rPr>
          <w:rFonts w:ascii="Noto Nastaliq Urdu" w:hAnsi="Noto Nastaliq Urdu" w:cs="Noto Nastaliq Urdu"/>
          <w:sz w:val="22"/>
          <w:szCs w:val="22"/>
        </w:rPr>
      </w:pPr>
      <w:r w:rsidRPr="000E60A3">
        <w:rPr>
          <w:rFonts w:ascii="Noto Nastaliq Urdu" w:hAnsi="Noto Nastaliq Urdu" w:cs="Noto Nastaliq Urdu"/>
          <w:sz w:val="22"/>
          <w:szCs w:val="22"/>
          <w:rtl/>
        </w:rPr>
        <w:t xml:space="preserve">اربابِ اختیار کی اطاعت اس شرط کے ساتھ ہے کہ وہ اللہ اور اس کے رسول </w:t>
      </w:r>
      <w:r w:rsidRPr="000E60A3">
        <w:rPr>
          <w:rFonts w:ascii="Noto Nastaliq Urdu" w:hAnsi="Noto Nastaliq Urdu" w:cs="Noto Nastaliq Urdu"/>
          <w:sz w:val="16"/>
          <w:szCs w:val="16"/>
          <w:rtl/>
        </w:rPr>
        <w:t xml:space="preserve">ﷺ </w:t>
      </w:r>
      <w:r w:rsidRPr="000E60A3">
        <w:rPr>
          <w:rFonts w:ascii="Noto Nastaliq Urdu" w:hAnsi="Noto Nastaliq Urdu" w:cs="Noto Nastaliq Urdu"/>
          <w:sz w:val="22"/>
          <w:szCs w:val="22"/>
          <w:rtl/>
        </w:rPr>
        <w:t>کی اطاعت کے تابع ہو۔</w:t>
      </w:r>
    </w:p>
    <w:p w14:paraId="6928242B" w14:textId="77777777" w:rsidR="00E61330" w:rsidRPr="000E60A3" w:rsidRDefault="00E61330" w:rsidP="000E60A3">
      <w:pPr>
        <w:pStyle w:val="ListParagraph"/>
        <w:numPr>
          <w:ilvl w:val="0"/>
          <w:numId w:val="5"/>
        </w:numPr>
        <w:bidi/>
        <w:rPr>
          <w:rFonts w:ascii="Noto Nastaliq Urdu" w:hAnsi="Noto Nastaliq Urdu" w:cs="Noto Nastaliq Urdu"/>
          <w:sz w:val="22"/>
          <w:szCs w:val="22"/>
        </w:rPr>
      </w:pPr>
      <w:r w:rsidRPr="000E60A3">
        <w:rPr>
          <w:rFonts w:ascii="Noto Nastaliq Urdu" w:hAnsi="Noto Nastaliq Urdu" w:cs="Noto Nastaliq Urdu"/>
          <w:sz w:val="22"/>
          <w:szCs w:val="22"/>
          <w:rtl/>
        </w:rPr>
        <w:t>ریاست کا سربراہ اہلِ ایمان میں سے ہونا چاہیے۔</w:t>
      </w:r>
    </w:p>
    <w:p w14:paraId="44007C9B" w14:textId="77777777" w:rsidR="00E61330" w:rsidRPr="000E60A3" w:rsidRDefault="00E61330" w:rsidP="000E60A3">
      <w:pPr>
        <w:pStyle w:val="ListParagraph"/>
        <w:numPr>
          <w:ilvl w:val="0"/>
          <w:numId w:val="5"/>
        </w:numPr>
        <w:bidi/>
        <w:rPr>
          <w:rFonts w:ascii="Noto Nastaliq Urdu" w:hAnsi="Noto Nastaliq Urdu" w:cs="Noto Nastaliq Urdu"/>
          <w:sz w:val="22"/>
          <w:szCs w:val="22"/>
        </w:rPr>
      </w:pPr>
      <w:r w:rsidRPr="000E60A3">
        <w:rPr>
          <w:rFonts w:ascii="Noto Nastaliq Urdu" w:hAnsi="Noto Nastaliq Urdu" w:cs="Noto Nastaliq Urdu"/>
          <w:sz w:val="22"/>
          <w:szCs w:val="22"/>
          <w:rtl/>
        </w:rPr>
        <w:t>حکومتی اہلکاروں اور حکمرانوں سے اختلاف کیا جا سکتا ہے۔</w:t>
      </w:r>
    </w:p>
    <w:p w14:paraId="61B9313B" w14:textId="77777777" w:rsidR="00E61330" w:rsidRPr="000E60A3" w:rsidRDefault="00E61330" w:rsidP="000E60A3">
      <w:pPr>
        <w:pStyle w:val="ListParagraph"/>
        <w:numPr>
          <w:ilvl w:val="0"/>
          <w:numId w:val="5"/>
        </w:numPr>
        <w:bidi/>
        <w:rPr>
          <w:rFonts w:ascii="Noto Nastaliq Urdu" w:hAnsi="Noto Nastaliq Urdu" w:cs="Noto Nastaliq Urdu"/>
          <w:sz w:val="22"/>
          <w:szCs w:val="22"/>
        </w:rPr>
      </w:pPr>
      <w:r w:rsidRPr="000E60A3">
        <w:rPr>
          <w:rFonts w:ascii="Noto Nastaliq Urdu" w:hAnsi="Noto Nastaliq Urdu" w:cs="Noto Nastaliq Urdu"/>
          <w:sz w:val="22"/>
          <w:szCs w:val="22"/>
          <w:rtl/>
        </w:rPr>
        <w:t xml:space="preserve">اختلاف کی صورت میں حتمی فیصلہ شریعت، یعنی اللہ اور رسول </w:t>
      </w:r>
      <w:r w:rsidRPr="000E60A3">
        <w:rPr>
          <w:rFonts w:ascii="Noto Nastaliq Urdu" w:hAnsi="Noto Nastaliq Urdu" w:cs="Noto Nastaliq Urdu"/>
          <w:sz w:val="16"/>
          <w:szCs w:val="16"/>
          <w:rtl/>
        </w:rPr>
        <w:t xml:space="preserve">ﷺ </w:t>
      </w:r>
      <w:r w:rsidRPr="000E60A3">
        <w:rPr>
          <w:rFonts w:ascii="Noto Nastaliq Urdu" w:hAnsi="Noto Nastaliq Urdu" w:cs="Noto Nastaliq Urdu"/>
          <w:sz w:val="22"/>
          <w:szCs w:val="22"/>
          <w:rtl/>
        </w:rPr>
        <w:t>کے حکم کے مطابق ہوگا۔</w:t>
      </w:r>
    </w:p>
    <w:p w14:paraId="394FEAD6" w14:textId="5D88BDDB" w:rsidR="00313586" w:rsidRDefault="00E87DE7" w:rsidP="003C2ACC">
      <w:pPr>
        <w:pBdr>
          <w:bottom w:val="single" w:sz="4" w:space="1" w:color="auto"/>
        </w:pBdr>
      </w:pPr>
      <w:r>
        <w:rPr>
          <w:highlight w:val="lightGray"/>
        </w:rPr>
        <w:t>|</w:t>
      </w:r>
      <w:r w:rsidR="00C17BE5">
        <w:rPr>
          <w:highlight w:val="lightGray"/>
        </w:rPr>
        <w:t xml:space="preserve"> </w:t>
      </w:r>
      <w:proofErr w:type="spellStart"/>
      <w:r w:rsidR="008430BA" w:rsidRPr="008430BA">
        <w:rPr>
          <w:highlight w:val="lightGray"/>
        </w:rPr>
        <w:t>Tafseer</w:t>
      </w:r>
      <w:proofErr w:type="spellEnd"/>
      <w:r w:rsidR="008430BA" w:rsidRPr="008430BA">
        <w:rPr>
          <w:highlight w:val="lightGray"/>
        </w:rPr>
        <w:t xml:space="preserve">: </w:t>
      </w:r>
      <w:proofErr w:type="spellStart"/>
      <w:r w:rsidR="008430BA" w:rsidRPr="008430BA">
        <w:rPr>
          <w:highlight w:val="lightGray"/>
        </w:rPr>
        <w:t>Tafheemulquran</w:t>
      </w:r>
      <w:proofErr w:type="spellEnd"/>
      <w:r w:rsidR="008430BA" w:rsidRPr="008430BA">
        <w:rPr>
          <w:highlight w:val="lightGray"/>
        </w:rPr>
        <w:t xml:space="preserve">, Syed </w:t>
      </w:r>
      <w:proofErr w:type="spellStart"/>
      <w:r w:rsidR="008430BA" w:rsidRPr="008430BA">
        <w:rPr>
          <w:highlight w:val="lightGray"/>
        </w:rPr>
        <w:t>Moududi</w:t>
      </w:r>
      <w:proofErr w:type="spellEnd"/>
      <w:r w:rsidR="008430BA" w:rsidRPr="008430BA">
        <w:rPr>
          <w:highlight w:val="lightGray"/>
        </w:rPr>
        <w:t>, vol I, pg:363.</w:t>
      </w:r>
    </w:p>
    <w:p w14:paraId="374CFFEF" w14:textId="77777777" w:rsidR="00FD15F4" w:rsidRPr="006974AD" w:rsidRDefault="00FD15F4" w:rsidP="006974AD">
      <w:pPr>
        <w:spacing w:after="0"/>
        <w:rPr>
          <w:b/>
          <w:bCs/>
          <w:u w:val="single"/>
        </w:rPr>
      </w:pPr>
      <w:r w:rsidRPr="006974AD">
        <w:rPr>
          <w:b/>
          <w:bCs/>
          <w:u w:val="single"/>
        </w:rPr>
        <w:t>Islamic state is not theocratic:</w:t>
      </w:r>
    </w:p>
    <w:p w14:paraId="4878E2F3" w14:textId="77777777" w:rsidR="006974AD" w:rsidRDefault="00FD15F4" w:rsidP="00FD15F4">
      <w:r w:rsidRPr="00FD15F4">
        <w:t xml:space="preserve">“By the word </w:t>
      </w:r>
      <w:r w:rsidRPr="006974AD">
        <w:rPr>
          <w:b/>
          <w:bCs/>
        </w:rPr>
        <w:t>“vicegerency”</w:t>
      </w:r>
      <w:r w:rsidRPr="00FD15F4">
        <w:t xml:space="preserve">, your mind should not turn towards the Divine Right of Kings, or to Papal authority. According to the Qur’an, the vicegerency of Allah is not the exclusive birthright of any individual or clan or class of people, it is the collective right of all those who accept and admit Allah’s absolute sovereignty over themselves and adopt the Divine Code, conveyed through the Prophet, as the law above all laws and regulations. This concept of life makes the Islamic Khilafat a democracy, which in essence and fundamentals is anti-thesis of the theocratic, the monarchical and the Papal form of government, as also of the present-day Western secular democracy”. </w:t>
      </w:r>
    </w:p>
    <w:p w14:paraId="3010A114" w14:textId="77777777" w:rsidR="0065795D" w:rsidRPr="0065795D" w:rsidRDefault="0065795D" w:rsidP="0065795D">
      <w:pPr>
        <w:bidi/>
        <w:spacing w:after="0"/>
        <w:rPr>
          <w:rFonts w:ascii="Noto Nastaliq Urdu" w:hAnsi="Noto Nastaliq Urdu" w:cs="Noto Nastaliq Urdu"/>
          <w:sz w:val="22"/>
          <w:szCs w:val="22"/>
          <w:u w:val="single"/>
        </w:rPr>
      </w:pPr>
      <w:r w:rsidRPr="0065795D">
        <w:rPr>
          <w:rFonts w:ascii="Noto Nastaliq Urdu" w:hAnsi="Noto Nastaliq Urdu" w:cs="Noto Nastaliq Urdu"/>
          <w:b/>
          <w:bCs/>
          <w:sz w:val="22"/>
          <w:szCs w:val="22"/>
          <w:u w:val="single"/>
          <w:rtl/>
        </w:rPr>
        <w:t>اسلامی ریاست مذہبی حکومت نہیں ہے</w:t>
      </w:r>
      <w:r w:rsidRPr="0065795D">
        <w:rPr>
          <w:rFonts w:ascii="Noto Nastaliq Urdu" w:hAnsi="Noto Nastaliq Urdu" w:cs="Noto Nastaliq Urdu"/>
          <w:b/>
          <w:bCs/>
          <w:sz w:val="22"/>
          <w:szCs w:val="22"/>
          <w:u w:val="single"/>
        </w:rPr>
        <w:t>:</w:t>
      </w:r>
    </w:p>
    <w:p w14:paraId="7B5B29DA" w14:textId="77777777" w:rsidR="008E6AF2" w:rsidRDefault="008E6AF2" w:rsidP="00577FCF">
      <w:pPr>
        <w:bidi/>
        <w:rPr>
          <w:rFonts w:ascii="Noto Nastaliq Urdu" w:hAnsi="Noto Nastaliq Urdu" w:cs="Noto Nastaliq Urdu"/>
          <w:sz w:val="22"/>
          <w:szCs w:val="22"/>
        </w:rPr>
      </w:pPr>
      <w:r w:rsidRPr="008E6AF2">
        <w:rPr>
          <w:rFonts w:ascii="Noto Nastaliq Urdu" w:hAnsi="Noto Nastaliq Urdu" w:cs="Noto Nastaliq Urdu"/>
          <w:sz w:val="22"/>
          <w:szCs w:val="22"/>
          <w:rtl/>
        </w:rPr>
        <w:t>لفظ “خلافت” سے تمہارے ذہن میں بادشاہوں کے الٰہی حقِ حکمرانی یا پوپ کے اختیار کا تصور نہیں آنا چاہیے۔ قرآن کے مطابق اللہ کی خلافت کسی فرد، خاندان یا طبقے کا ذاتی حق نہیں بلکہ ان سب لوگوں کا اجتماعی حق ہے جو اللہ کی مکمل حاکمیت کو تسلیم کرتے ہیں اور نبی ﷺ کے ذریعے دیے گئے الٰہی قانون کو تمام قوانین پر فوقیت دیتے ہیں۔ یہ تصور اسلامی خلافت کو ایک ایسی طرزِ حکومت بناتا ہے جو اپنی اصل اور بنیادی اصولوں میں مذہبی حکومت، بادشاہت اور پوپ کی حکومت کے ساتھ ساتھ موجودہ مغربی غیر مذہبی جمہوریت کی بھی ضد ہے۔</w:t>
      </w:r>
    </w:p>
    <w:p w14:paraId="710D4C55" w14:textId="2A82EA16" w:rsidR="003C2ACC" w:rsidRDefault="006974AD" w:rsidP="00577FCF">
      <w:pPr>
        <w:pBdr>
          <w:bottom w:val="single" w:sz="4" w:space="1" w:color="auto"/>
        </w:pBdr>
      </w:pPr>
      <w:r w:rsidRPr="006974AD">
        <w:rPr>
          <w:highlight w:val="lightGray"/>
        </w:rPr>
        <w:t xml:space="preserve">| </w:t>
      </w:r>
      <w:r w:rsidR="00FD15F4" w:rsidRPr="006974AD">
        <w:rPr>
          <w:highlight w:val="lightGray"/>
        </w:rPr>
        <w:t xml:space="preserve">Sayed Abul </w:t>
      </w:r>
      <w:proofErr w:type="spellStart"/>
      <w:r w:rsidR="00FD15F4" w:rsidRPr="006974AD">
        <w:rPr>
          <w:highlight w:val="lightGray"/>
        </w:rPr>
        <w:t>A’la</w:t>
      </w:r>
      <w:proofErr w:type="spellEnd"/>
      <w:r w:rsidR="00FD15F4" w:rsidRPr="006974AD">
        <w:rPr>
          <w:highlight w:val="lightGray"/>
        </w:rPr>
        <w:t xml:space="preserve"> </w:t>
      </w:r>
      <w:proofErr w:type="spellStart"/>
      <w:r w:rsidR="00FD15F4" w:rsidRPr="006974AD">
        <w:rPr>
          <w:highlight w:val="lightGray"/>
        </w:rPr>
        <w:t>Mawdudi</w:t>
      </w:r>
      <w:proofErr w:type="spellEnd"/>
      <w:r w:rsidR="00FD15F4" w:rsidRPr="006974AD">
        <w:rPr>
          <w:highlight w:val="lightGray"/>
        </w:rPr>
        <w:t>, Islamic Law and Constitution, Lahore, Islamic Publication Ltd, 1980, p218-219.</w:t>
      </w:r>
    </w:p>
    <w:p w14:paraId="1EE0222F" w14:textId="77777777" w:rsidR="00577FCF" w:rsidRDefault="00577FCF" w:rsidP="00577FCF"/>
    <w:p w14:paraId="4D1A400F" w14:textId="38534F35" w:rsidR="00920092" w:rsidRPr="0028454E" w:rsidRDefault="00AF5B1C" w:rsidP="0028454E">
      <w:pPr>
        <w:spacing w:after="0"/>
        <w:rPr>
          <w:b/>
          <w:bCs/>
          <w:u w:val="single"/>
        </w:rPr>
      </w:pPr>
      <w:r w:rsidRPr="0028454E">
        <w:rPr>
          <w:b/>
          <w:bCs/>
          <w:u w:val="single"/>
        </w:rPr>
        <w:lastRenderedPageBreak/>
        <w:t xml:space="preserve">Responsibility of Islamic </w:t>
      </w:r>
      <w:proofErr w:type="gramStart"/>
      <w:r w:rsidRPr="0028454E">
        <w:rPr>
          <w:b/>
          <w:bCs/>
          <w:u w:val="single"/>
        </w:rPr>
        <w:t xml:space="preserve">State </w:t>
      </w:r>
      <w:r w:rsidR="0028454E" w:rsidRPr="0028454E">
        <w:rPr>
          <w:b/>
          <w:bCs/>
          <w:u w:val="single"/>
        </w:rPr>
        <w:t>:</w:t>
      </w:r>
      <w:proofErr w:type="gramEnd"/>
    </w:p>
    <w:p w14:paraId="74D43929" w14:textId="77777777" w:rsidR="0028454E" w:rsidRDefault="00AF5B1C" w:rsidP="0028454E">
      <w:pPr>
        <w:spacing w:after="0"/>
      </w:pPr>
      <w:r w:rsidRPr="00AF5B1C">
        <w:t xml:space="preserve">State is responsible for implementation of Islamic legal, economic, social and educational system </w:t>
      </w:r>
    </w:p>
    <w:p w14:paraId="35B8362B" w14:textId="3FBDF106" w:rsidR="0028454E" w:rsidRDefault="00AF5B1C" w:rsidP="0028454E">
      <w:pPr>
        <w:pStyle w:val="ListParagraph"/>
        <w:numPr>
          <w:ilvl w:val="0"/>
          <w:numId w:val="6"/>
        </w:numPr>
      </w:pPr>
      <w:r w:rsidRPr="00AF5B1C">
        <w:t xml:space="preserve">Preservation and promotion of din. </w:t>
      </w:r>
    </w:p>
    <w:p w14:paraId="4CE58FC2" w14:textId="1B69679A" w:rsidR="0028454E" w:rsidRDefault="00AF5B1C" w:rsidP="0028454E">
      <w:pPr>
        <w:pStyle w:val="ListParagraph"/>
        <w:numPr>
          <w:ilvl w:val="0"/>
          <w:numId w:val="6"/>
        </w:numPr>
      </w:pPr>
      <w:r w:rsidRPr="00AF5B1C">
        <w:t xml:space="preserve">Enforcement of </w:t>
      </w:r>
      <w:proofErr w:type="spellStart"/>
      <w:r w:rsidRPr="00AF5B1C">
        <w:t>shari’ah</w:t>
      </w:r>
      <w:proofErr w:type="spellEnd"/>
      <w:r w:rsidRPr="00AF5B1C">
        <w:t xml:space="preserve"> law, observance of justice and conflict resolution. </w:t>
      </w:r>
    </w:p>
    <w:p w14:paraId="3FCFA537" w14:textId="0E1641ED" w:rsidR="0028454E" w:rsidRDefault="00AF5B1C" w:rsidP="0028454E">
      <w:pPr>
        <w:pStyle w:val="ListParagraph"/>
        <w:numPr>
          <w:ilvl w:val="0"/>
          <w:numId w:val="6"/>
        </w:numPr>
      </w:pPr>
      <w:r w:rsidRPr="00AF5B1C">
        <w:t xml:space="preserve">Security of territory and safety of the people. </w:t>
      </w:r>
    </w:p>
    <w:p w14:paraId="16D99DCA" w14:textId="633D8CB7" w:rsidR="0028454E" w:rsidRDefault="00AF5B1C" w:rsidP="0028454E">
      <w:pPr>
        <w:pStyle w:val="ListParagraph"/>
        <w:numPr>
          <w:ilvl w:val="0"/>
          <w:numId w:val="6"/>
        </w:numPr>
      </w:pPr>
      <w:r w:rsidRPr="00AF5B1C">
        <w:t xml:space="preserve">Enforcement of punishments prescribed by </w:t>
      </w:r>
      <w:proofErr w:type="spellStart"/>
      <w:r w:rsidRPr="00AF5B1C">
        <w:t>shari’ah</w:t>
      </w:r>
      <w:proofErr w:type="spellEnd"/>
      <w:r w:rsidRPr="00AF5B1C">
        <w:t xml:space="preserve"> and safeguarding of hudud. </w:t>
      </w:r>
    </w:p>
    <w:p w14:paraId="767DFFD5" w14:textId="77777777" w:rsidR="0028454E" w:rsidRDefault="00AF5B1C" w:rsidP="0028454E">
      <w:pPr>
        <w:pStyle w:val="ListParagraph"/>
        <w:numPr>
          <w:ilvl w:val="0"/>
          <w:numId w:val="6"/>
        </w:numPr>
      </w:pPr>
      <w:r w:rsidRPr="00AF5B1C">
        <w:t xml:space="preserve">Jihad against those who oppose Islamic cause and make disturbance and oppression. </w:t>
      </w:r>
    </w:p>
    <w:p w14:paraId="2293E5E9" w14:textId="377ACD85" w:rsidR="0028454E" w:rsidRDefault="00AF5B1C" w:rsidP="0028454E">
      <w:pPr>
        <w:pStyle w:val="ListParagraph"/>
        <w:numPr>
          <w:ilvl w:val="0"/>
          <w:numId w:val="6"/>
        </w:numPr>
      </w:pPr>
      <w:r w:rsidRPr="00AF5B1C">
        <w:t xml:space="preserve">Levying of taxes, collection of </w:t>
      </w:r>
      <w:proofErr w:type="spellStart"/>
      <w:r w:rsidRPr="00AF5B1C">
        <w:t>zakah</w:t>
      </w:r>
      <w:proofErr w:type="spellEnd"/>
      <w:r w:rsidRPr="00AF5B1C">
        <w:t xml:space="preserve"> and </w:t>
      </w:r>
      <w:proofErr w:type="spellStart"/>
      <w:r w:rsidRPr="00AF5B1C">
        <w:t>sadaqat</w:t>
      </w:r>
      <w:proofErr w:type="spellEnd"/>
      <w:r w:rsidRPr="00AF5B1C">
        <w:t xml:space="preserve"> and their distribution. </w:t>
      </w:r>
    </w:p>
    <w:p w14:paraId="7729D806" w14:textId="77777777" w:rsidR="0028454E" w:rsidRDefault="00AF5B1C" w:rsidP="0028454E">
      <w:pPr>
        <w:pStyle w:val="ListParagraph"/>
        <w:numPr>
          <w:ilvl w:val="0"/>
          <w:numId w:val="6"/>
        </w:numPr>
      </w:pPr>
      <w:r w:rsidRPr="00AF5B1C">
        <w:t xml:space="preserve">Financial regulations and policies, payment of salaries from the treasury. </w:t>
      </w:r>
    </w:p>
    <w:p w14:paraId="5F7E38E0" w14:textId="77777777" w:rsidR="0028454E" w:rsidRDefault="00AF5B1C" w:rsidP="0028454E">
      <w:pPr>
        <w:pStyle w:val="ListParagraph"/>
        <w:numPr>
          <w:ilvl w:val="0"/>
          <w:numId w:val="6"/>
        </w:numPr>
      </w:pPr>
      <w:r w:rsidRPr="00AF5B1C">
        <w:t xml:space="preserve">Appointment of competent person as managers, judges, law enforcement officers </w:t>
      </w:r>
      <w:proofErr w:type="spellStart"/>
      <w:r w:rsidRPr="00AF5B1C">
        <w:t>etc</w:t>
      </w:r>
      <w:proofErr w:type="spellEnd"/>
      <w:r w:rsidRPr="00AF5B1C">
        <w:t xml:space="preserve"> </w:t>
      </w:r>
    </w:p>
    <w:p w14:paraId="54DAB1E3" w14:textId="77777777" w:rsidR="0028454E" w:rsidRDefault="00AF5B1C" w:rsidP="0028454E">
      <w:pPr>
        <w:pStyle w:val="ListParagraph"/>
        <w:numPr>
          <w:ilvl w:val="0"/>
          <w:numId w:val="6"/>
        </w:numPr>
      </w:pPr>
      <w:r w:rsidRPr="00AF5B1C">
        <w:t xml:space="preserve">Supervision of public affairs and protection of interest of society. </w:t>
      </w:r>
    </w:p>
    <w:p w14:paraId="14EE744F" w14:textId="77777777" w:rsidR="00B50557" w:rsidRPr="00B50557" w:rsidRDefault="00B50557" w:rsidP="00B50557">
      <w:pPr>
        <w:bidi/>
        <w:ind w:left="90"/>
        <w:rPr>
          <w:rFonts w:ascii="Noto Nastaliq Urdu" w:hAnsi="Noto Nastaliq Urdu" w:cs="Noto Nastaliq Urdu"/>
          <w:sz w:val="22"/>
          <w:szCs w:val="22"/>
          <w:u w:val="single"/>
        </w:rPr>
      </w:pPr>
      <w:r w:rsidRPr="00B50557">
        <w:rPr>
          <w:rFonts w:ascii="Noto Nastaliq Urdu" w:hAnsi="Noto Nastaliq Urdu" w:cs="Noto Nastaliq Urdu"/>
          <w:b/>
          <w:bCs/>
          <w:sz w:val="22"/>
          <w:szCs w:val="22"/>
          <w:u w:val="single"/>
          <w:rtl/>
        </w:rPr>
        <w:t>اسلامی ریاست کی ذمہ داریاں</w:t>
      </w:r>
      <w:r w:rsidRPr="00B50557">
        <w:rPr>
          <w:rFonts w:ascii="Noto Nastaliq Urdu" w:hAnsi="Noto Nastaliq Urdu" w:cs="Noto Nastaliq Urdu"/>
          <w:b/>
          <w:bCs/>
          <w:sz w:val="22"/>
          <w:szCs w:val="22"/>
          <w:u w:val="single"/>
        </w:rPr>
        <w:t>:</w:t>
      </w:r>
    </w:p>
    <w:p w14:paraId="1AF0C51B" w14:textId="77777777" w:rsidR="00B50557" w:rsidRPr="00B50557" w:rsidRDefault="00B50557" w:rsidP="00B50557">
      <w:pPr>
        <w:bidi/>
        <w:ind w:left="90"/>
        <w:rPr>
          <w:rFonts w:ascii="Noto Nastaliq Urdu" w:hAnsi="Noto Nastaliq Urdu" w:cs="Noto Nastaliq Urdu"/>
          <w:sz w:val="22"/>
          <w:szCs w:val="22"/>
        </w:rPr>
      </w:pPr>
      <w:r w:rsidRPr="00B50557">
        <w:rPr>
          <w:rFonts w:ascii="Noto Nastaliq Urdu" w:hAnsi="Noto Nastaliq Urdu" w:cs="Noto Nastaliq Urdu"/>
          <w:sz w:val="22"/>
          <w:szCs w:val="22"/>
          <w:rtl/>
        </w:rPr>
        <w:t>اسلامی ریاست اسلامی قانونی، معاشی، سماجی اور تعلیمی نظام کے نفاذ کی ذمہ دار ہوتی ہے۔</w:t>
      </w:r>
    </w:p>
    <w:p w14:paraId="21C65E73" w14:textId="77777777" w:rsidR="00B50557"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 xml:space="preserve">دین کی حفاظت اور اس کی ترویج </w:t>
      </w:r>
    </w:p>
    <w:p w14:paraId="522219BF" w14:textId="77777777" w:rsidR="00B50557"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 xml:space="preserve">شریعت کے قوانین کا نفاذ، انصاف کا قیام اور تنازعات کا حل </w:t>
      </w:r>
    </w:p>
    <w:p w14:paraId="0142A888" w14:textId="77777777" w:rsidR="00B50557"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 xml:space="preserve">ریاستی حدود کی حفاظت اور عوام کی سلامتی </w:t>
      </w:r>
    </w:p>
    <w:p w14:paraId="75480B59" w14:textId="77777777" w:rsidR="00B50557"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 xml:space="preserve">شریعت میں مقرر کردہ سزاؤں کا نفاذ اور حدود کی حفاظت </w:t>
      </w:r>
    </w:p>
    <w:p w14:paraId="67E83A09" w14:textId="77777777" w:rsidR="00B50557"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 xml:space="preserve">اسلامی مقصد کے خلاف مزاحمت کرنے والوں اور فساد و ظلم پھیلانے والوں کے خلاف جہاد </w:t>
      </w:r>
    </w:p>
    <w:p w14:paraId="53075571" w14:textId="77777777" w:rsidR="00B50557"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 xml:space="preserve">ٹیکسوں کا نفاذ، زکوٰۃ اور صدقات کی وصولی اور ان کی تقسیم </w:t>
      </w:r>
    </w:p>
    <w:p w14:paraId="5B65B8A6" w14:textId="77777777" w:rsidR="00B50557"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 xml:space="preserve">مالی نظام اور پالیسیوں کا انتظام، خزانے سے تنخواہوں کی ادائیگی </w:t>
      </w:r>
    </w:p>
    <w:p w14:paraId="6869A805" w14:textId="77777777" w:rsidR="00B50557"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 xml:space="preserve">قابل افراد کی تقرری جیسے منتظمین، جج اور قانون نافذ کرنے والے اہلکار </w:t>
      </w:r>
    </w:p>
    <w:p w14:paraId="5352ADAC" w14:textId="14490F98" w:rsidR="00A82710" w:rsidRPr="00B50557" w:rsidRDefault="00B50557" w:rsidP="00B50557">
      <w:pPr>
        <w:numPr>
          <w:ilvl w:val="0"/>
          <w:numId w:val="7"/>
        </w:numPr>
        <w:bidi/>
        <w:rPr>
          <w:rFonts w:ascii="Noto Nastaliq Urdu" w:hAnsi="Noto Nastaliq Urdu" w:cs="Noto Nastaliq Urdu"/>
          <w:sz w:val="22"/>
          <w:szCs w:val="22"/>
        </w:rPr>
      </w:pPr>
      <w:r w:rsidRPr="00B50557">
        <w:rPr>
          <w:rFonts w:ascii="Noto Nastaliq Urdu" w:hAnsi="Noto Nastaliq Urdu" w:cs="Noto Nastaliq Urdu"/>
          <w:sz w:val="22"/>
          <w:szCs w:val="22"/>
          <w:rtl/>
        </w:rPr>
        <w:t>عوامی امور کی نگرانی اور معاشرے کے مفاد کا تحفظ</w:t>
      </w:r>
    </w:p>
    <w:p w14:paraId="46022C01" w14:textId="5C5EF84E" w:rsidR="004D1C46" w:rsidRDefault="00532F23" w:rsidP="004D1C46">
      <w:pPr>
        <w:pBdr>
          <w:bottom w:val="single" w:sz="4" w:space="1" w:color="auto"/>
        </w:pBdr>
      </w:pPr>
      <w:r>
        <w:rPr>
          <w:highlight w:val="lightGray"/>
        </w:rPr>
        <w:t xml:space="preserve">| </w:t>
      </w:r>
      <w:r w:rsidR="00AF5B1C" w:rsidRPr="00532F23">
        <w:rPr>
          <w:highlight w:val="lightGray"/>
        </w:rPr>
        <w:t>al-</w:t>
      </w:r>
      <w:proofErr w:type="spellStart"/>
      <w:r w:rsidR="00AF5B1C" w:rsidRPr="00532F23">
        <w:rPr>
          <w:highlight w:val="lightGray"/>
        </w:rPr>
        <w:t>Mawardi</w:t>
      </w:r>
      <w:proofErr w:type="spellEnd"/>
      <w:r w:rsidR="00AF5B1C" w:rsidRPr="00532F23">
        <w:rPr>
          <w:highlight w:val="lightGray"/>
        </w:rPr>
        <w:t>, al-Ahkam al-</w:t>
      </w:r>
      <w:proofErr w:type="spellStart"/>
      <w:r w:rsidR="00AF5B1C" w:rsidRPr="00532F23">
        <w:rPr>
          <w:highlight w:val="lightGray"/>
        </w:rPr>
        <w:t>Sultaniyah</w:t>
      </w:r>
      <w:proofErr w:type="spellEnd"/>
      <w:r w:rsidR="00AF5B1C" w:rsidRPr="00532F23">
        <w:rPr>
          <w:highlight w:val="lightGray"/>
        </w:rPr>
        <w:t>, Cairo, 1960, P 15-</w:t>
      </w:r>
      <w:proofErr w:type="gramStart"/>
      <w:r w:rsidR="00AF5B1C" w:rsidRPr="00532F23">
        <w:rPr>
          <w:highlight w:val="lightGray"/>
        </w:rPr>
        <w:t>16;Abu</w:t>
      </w:r>
      <w:proofErr w:type="gramEnd"/>
      <w:r w:rsidR="00AF5B1C" w:rsidRPr="00532F23">
        <w:rPr>
          <w:highlight w:val="lightGray"/>
        </w:rPr>
        <w:t xml:space="preserve"> </w:t>
      </w:r>
      <w:proofErr w:type="spellStart"/>
      <w:proofErr w:type="gramStart"/>
      <w:r w:rsidR="00AF5B1C" w:rsidRPr="00532F23">
        <w:rPr>
          <w:highlight w:val="lightGray"/>
        </w:rPr>
        <w:t>Ya‘</w:t>
      </w:r>
      <w:proofErr w:type="gramEnd"/>
      <w:r w:rsidR="00AF5B1C" w:rsidRPr="00532F23">
        <w:rPr>
          <w:highlight w:val="lightGray"/>
        </w:rPr>
        <w:t>la</w:t>
      </w:r>
      <w:proofErr w:type="spellEnd"/>
      <w:r w:rsidR="00AF5B1C" w:rsidRPr="00532F23">
        <w:rPr>
          <w:highlight w:val="lightGray"/>
        </w:rPr>
        <w:t xml:space="preserve"> al-</w:t>
      </w:r>
      <w:proofErr w:type="spellStart"/>
      <w:r w:rsidR="00AF5B1C" w:rsidRPr="00532F23">
        <w:rPr>
          <w:highlight w:val="lightGray"/>
        </w:rPr>
        <w:t>Farra’al</w:t>
      </w:r>
      <w:proofErr w:type="spellEnd"/>
      <w:r w:rsidR="00AF5B1C" w:rsidRPr="00532F23">
        <w:rPr>
          <w:highlight w:val="lightGray"/>
        </w:rPr>
        <w:t>-Hanbali, al-Ahkam al-</w:t>
      </w:r>
      <w:proofErr w:type="spellStart"/>
      <w:r w:rsidR="00AF5B1C" w:rsidRPr="00532F23">
        <w:rPr>
          <w:highlight w:val="lightGray"/>
        </w:rPr>
        <w:t>Sultaniyah</w:t>
      </w:r>
      <w:proofErr w:type="spellEnd"/>
      <w:r w:rsidR="00AF5B1C" w:rsidRPr="00532F23">
        <w:rPr>
          <w:highlight w:val="lightGray"/>
        </w:rPr>
        <w:t xml:space="preserve"> Cairo, 1938, P11-</w:t>
      </w:r>
      <w:proofErr w:type="gramStart"/>
      <w:r w:rsidR="00AF5B1C" w:rsidRPr="00532F23">
        <w:rPr>
          <w:highlight w:val="lightGray"/>
        </w:rPr>
        <w:t>12.Quoted</w:t>
      </w:r>
      <w:proofErr w:type="gramEnd"/>
      <w:r w:rsidR="00AF5B1C" w:rsidRPr="00532F23">
        <w:rPr>
          <w:highlight w:val="lightGray"/>
        </w:rPr>
        <w:t xml:space="preserve"> in Muhammad S. El-Awa, on the political system of the Islamic State, Indianapolis, USA American Trust Publications, 1980, p77</w:t>
      </w:r>
    </w:p>
    <w:sectPr w:rsidR="004D1C46" w:rsidSect="00DB2B37">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1148D" w14:textId="77777777" w:rsidR="006A15A2" w:rsidRDefault="006A15A2" w:rsidP="00DB2B37">
      <w:pPr>
        <w:spacing w:after="0" w:line="240" w:lineRule="auto"/>
      </w:pPr>
      <w:r>
        <w:separator/>
      </w:r>
    </w:p>
  </w:endnote>
  <w:endnote w:type="continuationSeparator" w:id="0">
    <w:p w14:paraId="0722ADAF" w14:textId="77777777" w:rsidR="006A15A2" w:rsidRDefault="006A15A2" w:rsidP="00DB2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Jameel Noori Nastaleeq">
    <w:panose1 w:val="02000503000000000004"/>
    <w:charset w:val="00"/>
    <w:family w:val="auto"/>
    <w:pitch w:val="variable"/>
    <w:sig w:usb0="80002007" w:usb1="00000000" w:usb2="00000000" w:usb3="00000000" w:csb0="00000041" w:csb1="00000000"/>
  </w:font>
  <w:font w:name="Noto Nastaliq Urdu">
    <w:panose1 w:val="020B0502040504020204"/>
    <w:charset w:val="00"/>
    <w:family w:val="swiss"/>
    <w:pitch w:val="variable"/>
    <w:sig w:usb0="80002003" w:usb1="8000204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6DFF" w14:textId="77777777" w:rsidR="006A15A2" w:rsidRDefault="006A15A2" w:rsidP="00DB2B37">
      <w:pPr>
        <w:spacing w:after="0" w:line="240" w:lineRule="auto"/>
      </w:pPr>
      <w:r>
        <w:separator/>
      </w:r>
    </w:p>
  </w:footnote>
  <w:footnote w:type="continuationSeparator" w:id="0">
    <w:p w14:paraId="6AE41636" w14:textId="77777777" w:rsidR="006A15A2" w:rsidRDefault="006A15A2" w:rsidP="00DB2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8437" w14:textId="5571403C" w:rsidR="00DB2B37" w:rsidRPr="00DB2B37" w:rsidRDefault="00DB2B37" w:rsidP="008A6D06">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spacing w:after="240"/>
      <w:jc w:val="center"/>
      <w:rPr>
        <w:b/>
        <w:bCs/>
      </w:rPr>
    </w:pPr>
    <w:r w:rsidRPr="00DB2B37">
      <w:rPr>
        <w:b/>
        <w:bCs/>
      </w:rPr>
      <w:t>Lecture 13: Features of an Islamic State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1541"/>
    <w:multiLevelType w:val="hybridMultilevel"/>
    <w:tmpl w:val="CB62F1DC"/>
    <w:lvl w:ilvl="0" w:tplc="4AEEF3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276F8"/>
    <w:multiLevelType w:val="multilevel"/>
    <w:tmpl w:val="DA08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81940"/>
    <w:multiLevelType w:val="hybridMultilevel"/>
    <w:tmpl w:val="DFAE946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36E10235"/>
    <w:multiLevelType w:val="hybridMultilevel"/>
    <w:tmpl w:val="AD005F58"/>
    <w:lvl w:ilvl="0" w:tplc="4AEEF3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2F2D89"/>
    <w:multiLevelType w:val="hybridMultilevel"/>
    <w:tmpl w:val="2FCCE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A940BB"/>
    <w:multiLevelType w:val="hybridMultilevel"/>
    <w:tmpl w:val="0FB27CF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7EF314E1"/>
    <w:multiLevelType w:val="hybridMultilevel"/>
    <w:tmpl w:val="34DEB2CE"/>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765463659">
    <w:abstractNumId w:val="0"/>
  </w:num>
  <w:num w:numId="2" w16cid:durableId="196428618">
    <w:abstractNumId w:val="3"/>
  </w:num>
  <w:num w:numId="3" w16cid:durableId="843784244">
    <w:abstractNumId w:val="6"/>
  </w:num>
  <w:num w:numId="4" w16cid:durableId="717974816">
    <w:abstractNumId w:val="2"/>
  </w:num>
  <w:num w:numId="5" w16cid:durableId="458185982">
    <w:abstractNumId w:val="4"/>
  </w:num>
  <w:num w:numId="6" w16cid:durableId="1829398771">
    <w:abstractNumId w:val="5"/>
  </w:num>
  <w:num w:numId="7" w16cid:durableId="390931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F2"/>
    <w:rsid w:val="00061D3A"/>
    <w:rsid w:val="000E60A3"/>
    <w:rsid w:val="000E6FE2"/>
    <w:rsid w:val="0013223B"/>
    <w:rsid w:val="00134E60"/>
    <w:rsid w:val="0014401D"/>
    <w:rsid w:val="001517A5"/>
    <w:rsid w:val="001C37CF"/>
    <w:rsid w:val="00213319"/>
    <w:rsid w:val="0021752F"/>
    <w:rsid w:val="0022617D"/>
    <w:rsid w:val="0028454E"/>
    <w:rsid w:val="00313586"/>
    <w:rsid w:val="00377A58"/>
    <w:rsid w:val="00381A70"/>
    <w:rsid w:val="003C2ACC"/>
    <w:rsid w:val="00412CA4"/>
    <w:rsid w:val="00485791"/>
    <w:rsid w:val="004D1C46"/>
    <w:rsid w:val="005030A5"/>
    <w:rsid w:val="0051332D"/>
    <w:rsid w:val="005138EE"/>
    <w:rsid w:val="00532F23"/>
    <w:rsid w:val="00577FCF"/>
    <w:rsid w:val="005946AE"/>
    <w:rsid w:val="00626713"/>
    <w:rsid w:val="0065795D"/>
    <w:rsid w:val="006974AD"/>
    <w:rsid w:val="006A15A2"/>
    <w:rsid w:val="00731C94"/>
    <w:rsid w:val="007C2ED5"/>
    <w:rsid w:val="00805EA7"/>
    <w:rsid w:val="008430BA"/>
    <w:rsid w:val="00844644"/>
    <w:rsid w:val="008A6D06"/>
    <w:rsid w:val="008D7120"/>
    <w:rsid w:val="008E4BE8"/>
    <w:rsid w:val="008E6AF2"/>
    <w:rsid w:val="00920092"/>
    <w:rsid w:val="009239F2"/>
    <w:rsid w:val="00942FA3"/>
    <w:rsid w:val="00963DEE"/>
    <w:rsid w:val="009B0D77"/>
    <w:rsid w:val="009E0963"/>
    <w:rsid w:val="009E65C7"/>
    <w:rsid w:val="00A254E6"/>
    <w:rsid w:val="00A331B2"/>
    <w:rsid w:val="00A82710"/>
    <w:rsid w:val="00AB41DA"/>
    <w:rsid w:val="00AC03D8"/>
    <w:rsid w:val="00AE141C"/>
    <w:rsid w:val="00AF5B1C"/>
    <w:rsid w:val="00B05324"/>
    <w:rsid w:val="00B50557"/>
    <w:rsid w:val="00B818B9"/>
    <w:rsid w:val="00BA3110"/>
    <w:rsid w:val="00BB725B"/>
    <w:rsid w:val="00BD2A13"/>
    <w:rsid w:val="00C17BE5"/>
    <w:rsid w:val="00C5363F"/>
    <w:rsid w:val="00C552C2"/>
    <w:rsid w:val="00C72EB2"/>
    <w:rsid w:val="00CB07DA"/>
    <w:rsid w:val="00CC387F"/>
    <w:rsid w:val="00D045AB"/>
    <w:rsid w:val="00DB2B37"/>
    <w:rsid w:val="00DF0D8E"/>
    <w:rsid w:val="00E17BD0"/>
    <w:rsid w:val="00E430F9"/>
    <w:rsid w:val="00E61330"/>
    <w:rsid w:val="00E87DE7"/>
    <w:rsid w:val="00EC0174"/>
    <w:rsid w:val="00F46E4F"/>
    <w:rsid w:val="00F77A8D"/>
    <w:rsid w:val="00FC0D63"/>
    <w:rsid w:val="00FD15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7359C"/>
  <w15:chartTrackingRefBased/>
  <w15:docId w15:val="{F8C302C3-2935-48BD-A1FF-1E0A74D9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CA4"/>
  </w:style>
  <w:style w:type="paragraph" w:styleId="Heading1">
    <w:name w:val="heading 1"/>
    <w:basedOn w:val="Normal"/>
    <w:next w:val="Normal"/>
    <w:link w:val="Heading1Char"/>
    <w:uiPriority w:val="9"/>
    <w:qFormat/>
    <w:rsid w:val="00923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9F2"/>
    <w:rPr>
      <w:rFonts w:eastAsiaTheme="majorEastAsia" w:cstheme="majorBidi"/>
      <w:color w:val="272727" w:themeColor="text1" w:themeTint="D8"/>
    </w:rPr>
  </w:style>
  <w:style w:type="paragraph" w:styleId="Title">
    <w:name w:val="Title"/>
    <w:basedOn w:val="Normal"/>
    <w:next w:val="Normal"/>
    <w:link w:val="TitleChar"/>
    <w:uiPriority w:val="10"/>
    <w:qFormat/>
    <w:rsid w:val="0092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9F2"/>
    <w:pPr>
      <w:spacing w:before="160"/>
      <w:jc w:val="center"/>
    </w:pPr>
    <w:rPr>
      <w:i/>
      <w:iCs/>
      <w:color w:val="404040" w:themeColor="text1" w:themeTint="BF"/>
    </w:rPr>
  </w:style>
  <w:style w:type="character" w:customStyle="1" w:styleId="QuoteChar">
    <w:name w:val="Quote Char"/>
    <w:basedOn w:val="DefaultParagraphFont"/>
    <w:link w:val="Quote"/>
    <w:uiPriority w:val="29"/>
    <w:rsid w:val="009239F2"/>
    <w:rPr>
      <w:i/>
      <w:iCs/>
      <w:color w:val="404040" w:themeColor="text1" w:themeTint="BF"/>
    </w:rPr>
  </w:style>
  <w:style w:type="paragraph" w:styleId="ListParagraph">
    <w:name w:val="List Paragraph"/>
    <w:basedOn w:val="Normal"/>
    <w:uiPriority w:val="34"/>
    <w:qFormat/>
    <w:rsid w:val="009239F2"/>
    <w:pPr>
      <w:ind w:left="720"/>
      <w:contextualSpacing/>
    </w:pPr>
  </w:style>
  <w:style w:type="character" w:styleId="IntenseEmphasis">
    <w:name w:val="Intense Emphasis"/>
    <w:basedOn w:val="DefaultParagraphFont"/>
    <w:uiPriority w:val="21"/>
    <w:qFormat/>
    <w:rsid w:val="009239F2"/>
    <w:rPr>
      <w:i/>
      <w:iCs/>
      <w:color w:val="0F4761" w:themeColor="accent1" w:themeShade="BF"/>
    </w:rPr>
  </w:style>
  <w:style w:type="paragraph" w:styleId="IntenseQuote">
    <w:name w:val="Intense Quote"/>
    <w:basedOn w:val="Normal"/>
    <w:next w:val="Normal"/>
    <w:link w:val="IntenseQuoteChar"/>
    <w:uiPriority w:val="30"/>
    <w:qFormat/>
    <w:rsid w:val="0092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9F2"/>
    <w:rPr>
      <w:i/>
      <w:iCs/>
      <w:color w:val="0F4761" w:themeColor="accent1" w:themeShade="BF"/>
    </w:rPr>
  </w:style>
  <w:style w:type="character" w:styleId="IntenseReference">
    <w:name w:val="Intense Reference"/>
    <w:basedOn w:val="DefaultParagraphFont"/>
    <w:uiPriority w:val="32"/>
    <w:qFormat/>
    <w:rsid w:val="009239F2"/>
    <w:rPr>
      <w:b/>
      <w:bCs/>
      <w:smallCaps/>
      <w:color w:val="0F4761" w:themeColor="accent1" w:themeShade="BF"/>
      <w:spacing w:val="5"/>
    </w:rPr>
  </w:style>
  <w:style w:type="paragraph" w:styleId="Header">
    <w:name w:val="header"/>
    <w:basedOn w:val="Normal"/>
    <w:link w:val="HeaderChar"/>
    <w:uiPriority w:val="99"/>
    <w:unhideWhenUsed/>
    <w:rsid w:val="00DB2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B37"/>
  </w:style>
  <w:style w:type="paragraph" w:styleId="Footer">
    <w:name w:val="footer"/>
    <w:basedOn w:val="Normal"/>
    <w:link w:val="FooterChar"/>
    <w:uiPriority w:val="99"/>
    <w:unhideWhenUsed/>
    <w:rsid w:val="00DB2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Shafay</dc:creator>
  <cp:keywords/>
  <dc:description/>
  <cp:lastModifiedBy>Hanan Shafay</cp:lastModifiedBy>
  <cp:revision>77</cp:revision>
  <dcterms:created xsi:type="dcterms:W3CDTF">2026-06-04T16:33:00Z</dcterms:created>
  <dcterms:modified xsi:type="dcterms:W3CDTF">2026-06-04T16:59:00Z</dcterms:modified>
</cp:coreProperties>
</file>