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E9E83" w14:textId="77777777" w:rsidR="000376BC" w:rsidRPr="00CE0AFB" w:rsidRDefault="000376BC" w:rsidP="002C247C">
      <w:pPr>
        <w:pBdr>
          <w:bottom w:val="single" w:sz="6" w:space="1" w:color="2E75B6"/>
        </w:pBdr>
        <w:bidi/>
        <w:spacing w:after="120"/>
        <w:rPr>
          <w:sz w:val="24"/>
          <w:szCs w:val="24"/>
        </w:rPr>
      </w:pPr>
    </w:p>
    <w:p w14:paraId="55C3DFDB" w14:textId="77777777" w:rsidR="000376BC" w:rsidRPr="00AA70A4" w:rsidRDefault="00000000" w:rsidP="002C247C">
      <w:pPr>
        <w:bidi/>
        <w:spacing w:before="160" w:after="100"/>
        <w:rPr>
          <w:sz w:val="28"/>
          <w:szCs w:val="28"/>
        </w:rPr>
      </w:pPr>
      <w:r w:rsidRPr="00AA70A4">
        <w:rPr>
          <w:rFonts w:ascii="Jameel Noori Nastaleeq" w:eastAsia="Jameel Noori Nastaleeq" w:hAnsi="Jameel Noori Nastaleeq" w:cs="Jameel Noori Nastaleeq"/>
          <w:b/>
          <w:bCs/>
          <w:color w:val="2E75B6"/>
          <w:sz w:val="36"/>
          <w:szCs w:val="36"/>
          <w:rtl/>
        </w:rPr>
        <w:t>سوال نمبر ۱  (۱۰ نمبر)</w:t>
      </w:r>
    </w:p>
    <w:p w14:paraId="566FAD59" w14:textId="77777777" w:rsidR="000376BC" w:rsidRPr="00AA70A4" w:rsidRDefault="00000000" w:rsidP="002C247C">
      <w:pPr>
        <w:bidi/>
        <w:spacing w:before="80" w:after="140"/>
        <w:rPr>
          <w:sz w:val="28"/>
          <w:szCs w:val="28"/>
        </w:rPr>
      </w:pPr>
      <w:r w:rsidRPr="00AA70A4">
        <w:rPr>
          <w:rFonts w:ascii="Jameel Noori Nastaleeq" w:eastAsia="Jameel Noori Nastaleeq" w:hAnsi="Jameel Noori Nastaleeq" w:cs="Jameel Noori Nastaleeq"/>
          <w:b/>
          <w:bCs/>
          <w:sz w:val="36"/>
          <w:szCs w:val="36"/>
          <w:rtl/>
        </w:rPr>
        <w:t>سیکولرازم کی بنیادی خصوصیات بیان کریں اور اسلامی نقطہ نظر سے اس جدید نظریے کا تنقیدی جائزہ لیں۔</w:t>
      </w:r>
    </w:p>
    <w:p w14:paraId="155A128A" w14:textId="77777777" w:rsidR="000376BC" w:rsidRPr="00AA70A4" w:rsidRDefault="000376BC" w:rsidP="002C247C">
      <w:pPr>
        <w:pBdr>
          <w:bottom w:val="single" w:sz="6" w:space="1" w:color="2E75B6"/>
        </w:pBdr>
        <w:bidi/>
        <w:spacing w:after="120"/>
        <w:rPr>
          <w:sz w:val="28"/>
          <w:szCs w:val="28"/>
        </w:rPr>
      </w:pPr>
    </w:p>
    <w:p w14:paraId="3B85FE7E" w14:textId="77777777" w:rsidR="000376BC" w:rsidRPr="00AA70A4" w:rsidRDefault="00000000" w:rsidP="002C247C">
      <w:pPr>
        <w:bidi/>
        <w:spacing w:before="120" w:after="80"/>
        <w:rPr>
          <w:sz w:val="28"/>
          <w:szCs w:val="28"/>
        </w:rPr>
      </w:pPr>
      <w:r w:rsidRPr="00AA70A4">
        <w:rPr>
          <w:rFonts w:ascii="Jameel Noori Nastaleeq" w:eastAsia="Jameel Noori Nastaleeq" w:hAnsi="Jameel Noori Nastaleeq" w:cs="Jameel Noori Nastaleeq"/>
          <w:b/>
          <w:bCs/>
          <w:color w:val="1F3864"/>
          <w:sz w:val="36"/>
          <w:szCs w:val="36"/>
          <w:rtl/>
        </w:rPr>
        <w:t>جواب:</w:t>
      </w:r>
    </w:p>
    <w:p w14:paraId="1E80F0C2"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6"/>
          <w:szCs w:val="36"/>
          <w:rtl/>
        </w:rPr>
        <w:t>سیکولرازم ایک ایسا نظریہ ہے جو مذہب اور ریاست کو دو الگ الگ دائروں میں تقسیم کرتا ہے۔ اس نظریے کے حامی یہ دلیل دیتے ہیں کہ مذہب ایک ذاتی معاملہ ہے جبکہ سیاست ایک عوامی امر ہے، اس لیے ریاستی معاملات میں مذہب کو کوئی کردار نہیں ہونا چاہیے۔</w:t>
      </w:r>
    </w:p>
    <w:p w14:paraId="53A0F2CE"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b/>
          <w:bCs/>
          <w:sz w:val="36"/>
          <w:szCs w:val="36"/>
          <w:rtl/>
        </w:rPr>
        <w:t>سیکولرازم کے تین بنیادی اصول:</w:t>
      </w:r>
    </w:p>
    <w:p w14:paraId="608FA8BE"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۱۔ مذہبی اداروں کو ریاستی اداروں سے الگ رکھنا — مذہب عوامی میدان میں شرکت کر سکتا ہے مگر غالب نہیں ہو سکتا۔</w:t>
      </w:r>
    </w:p>
    <w:p w14:paraId="02496E0C"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۲۔ ہر شخص کو اپنے عقیدے پر عمل کرنے، اسے بدلنے یا نہ رکھنے کی آزادی — بشرطیکہ دوسروں کو نقصان نہ ہو۔</w:t>
      </w:r>
    </w:p>
    <w:p w14:paraId="560F80D9"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۳۔ مساوات — مذہبی عقیدے کی بنیاد پر کسی کو فائدہ یا نقصان نہیں پہنچایا جائے گا۔</w:t>
      </w:r>
    </w:p>
    <w:p w14:paraId="2BCEF168" w14:textId="77777777" w:rsidR="000376BC" w:rsidRPr="00AA70A4" w:rsidRDefault="000376BC" w:rsidP="002C247C">
      <w:pPr>
        <w:bidi/>
        <w:rPr>
          <w:sz w:val="28"/>
          <w:szCs w:val="28"/>
        </w:rPr>
      </w:pPr>
    </w:p>
    <w:p w14:paraId="3D0FF4D4"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b/>
          <w:bCs/>
          <w:sz w:val="36"/>
          <w:szCs w:val="36"/>
          <w:rtl/>
        </w:rPr>
        <w:t>تاریخی پس منظر:</w:t>
      </w:r>
    </w:p>
    <w:p w14:paraId="28303EE3"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بیسویں صدی میں سائنس کی ترقی کے ساتھ مذہب کو ایک طرف کر دیا گیا اور عقل کو مکمل اختیار دے دیا گیا۔ یہی سیکولرازم کا نقطۂ آغاز تھا۔ تاریخی لحاظ سے سیکولرازم، ریاستی اداروں میں عقلِ انسانی کی علمِ وحی پر فتح کی نمائندگی کرتا ہے۔</w:t>
      </w:r>
    </w:p>
    <w:p w14:paraId="5DE94415" w14:textId="77777777" w:rsidR="000376BC" w:rsidRPr="00AA70A4" w:rsidRDefault="000376BC" w:rsidP="002C247C">
      <w:pPr>
        <w:bidi/>
        <w:rPr>
          <w:sz w:val="28"/>
          <w:szCs w:val="28"/>
        </w:rPr>
      </w:pPr>
    </w:p>
    <w:p w14:paraId="58E5CD9E"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b/>
          <w:bCs/>
          <w:sz w:val="36"/>
          <w:szCs w:val="36"/>
          <w:rtl/>
        </w:rPr>
        <w:t>سیکولرازم اور قرآن:</w:t>
      </w:r>
    </w:p>
    <w:p w14:paraId="030E0723"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سیکولرازم کے حامی سورہ ہود کی اس آیت کو بطور مثال پیش کرتے ہیں جس میں حضرت شعیب علیہ السلام کی قوم نے کہا:</w:t>
      </w:r>
    </w:p>
    <w:p w14:paraId="4C3469EF" w14:textId="77777777" w:rsidR="000376BC" w:rsidRPr="00AA70A4" w:rsidRDefault="00000000" w:rsidP="002C247C">
      <w:pPr>
        <w:bidi/>
        <w:spacing w:before="100" w:after="100"/>
        <w:rPr>
          <w:sz w:val="28"/>
          <w:szCs w:val="28"/>
        </w:rPr>
      </w:pPr>
      <w:r w:rsidRPr="00AA70A4">
        <w:rPr>
          <w:rFonts w:ascii="Traditional Arabic" w:eastAsia="Traditional Arabic" w:hAnsi="Traditional Arabic" w:cs="Traditional Arabic"/>
          <w:b/>
          <w:bCs/>
          <w:sz w:val="40"/>
          <w:szCs w:val="40"/>
          <w:rtl/>
        </w:rPr>
        <w:t>قَالُوا يَا شُعَيْبُ أَصَلَاتُكَ تَأْمُرُكَ أَن نَّتْرُكَ مَا يَعْبُدُ آبَاؤُنَا أَوْ أَن نَّفْعَلَ فِي أَمْوَالِنَا مَا نَشَاءُ</w:t>
      </w:r>
    </w:p>
    <w:p w14:paraId="11D0D3B7" w14:textId="77777777" w:rsidR="000376BC" w:rsidRPr="00AA70A4" w:rsidRDefault="00000000" w:rsidP="002C247C">
      <w:pPr>
        <w:bidi/>
        <w:spacing w:after="100"/>
        <w:rPr>
          <w:sz w:val="28"/>
          <w:szCs w:val="28"/>
        </w:rPr>
      </w:pPr>
      <w:r w:rsidRPr="00AA70A4">
        <w:rPr>
          <w:b/>
          <w:bCs/>
          <w:color w:val="2E75B6"/>
          <w:sz w:val="28"/>
          <w:szCs w:val="28"/>
        </w:rPr>
        <w:t>(</w:t>
      </w:r>
      <w:proofErr w:type="spellStart"/>
      <w:r w:rsidRPr="00AA70A4">
        <w:rPr>
          <w:b/>
          <w:bCs/>
          <w:color w:val="2E75B6"/>
          <w:sz w:val="28"/>
          <w:szCs w:val="28"/>
        </w:rPr>
        <w:t>سورہ</w:t>
      </w:r>
      <w:proofErr w:type="spellEnd"/>
      <w:r w:rsidRPr="00AA70A4">
        <w:rPr>
          <w:b/>
          <w:bCs/>
          <w:color w:val="2E75B6"/>
          <w:sz w:val="28"/>
          <w:szCs w:val="28"/>
        </w:rPr>
        <w:t xml:space="preserve"> </w:t>
      </w:r>
      <w:proofErr w:type="spellStart"/>
      <w:r w:rsidRPr="00AA70A4">
        <w:rPr>
          <w:b/>
          <w:bCs/>
          <w:color w:val="2E75B6"/>
          <w:sz w:val="28"/>
          <w:szCs w:val="28"/>
        </w:rPr>
        <w:t>ہود</w:t>
      </w:r>
      <w:proofErr w:type="spellEnd"/>
      <w:r w:rsidRPr="00AA70A4">
        <w:rPr>
          <w:b/>
          <w:bCs/>
          <w:color w:val="2E75B6"/>
          <w:sz w:val="28"/>
          <w:szCs w:val="28"/>
        </w:rPr>
        <w:t>: ۱۱:۸۷)</w:t>
      </w:r>
    </w:p>
    <w:p w14:paraId="1356CE74"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"اے شعیب! کیا تمہاری نماز تمہیں یہ حکم دیتی ہے کہ ہم ان معبودوں کو چھوڑ دیں جن کی عبادت ہمارے باپ دادا کرتے تھے، یا ہم اپنے مال میں اپنی مرضی سے تصرف نہ کریں؟"</w:t>
      </w:r>
    </w:p>
    <w:p w14:paraId="043AE9BF"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28"/>
          <w:szCs w:val="28"/>
          <w:rtl/>
        </w:rPr>
        <w:lastRenderedPageBreak/>
        <w:t>(ترجمہ مولانا مودودی ؒ — تفہیم القرآن)</w:t>
      </w:r>
    </w:p>
    <w:p w14:paraId="6326014D" w14:textId="77777777" w:rsidR="000376BC" w:rsidRPr="00AA70A4" w:rsidRDefault="000376BC" w:rsidP="002C247C">
      <w:pPr>
        <w:bidi/>
        <w:rPr>
          <w:sz w:val="28"/>
          <w:szCs w:val="28"/>
        </w:rPr>
      </w:pPr>
    </w:p>
    <w:p w14:paraId="440CDAA9"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b/>
          <w:bCs/>
          <w:sz w:val="36"/>
          <w:szCs w:val="36"/>
          <w:rtl/>
        </w:rPr>
        <w:t>اسلامی موقف:</w:t>
      </w:r>
    </w:p>
    <w:p w14:paraId="3C2D709E"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اسلام نے کبھی بھی مذہب کو ذاتی معاملہ نہیں مانا۔ قرآنِ کریم زندگی کے تمام شعبوں — مذہبی، معاشرتی، فوجداری، معاشی اور تجارتی — میں رہنمائی کرتا ہے۔ ہر عمل، ہر گفتگو اور ہر حرکت کو قرآن و سنت کے دائرے میں رہ کر انجام دینا ضروری ہے۔</w:t>
      </w:r>
    </w:p>
    <w:p w14:paraId="36463477"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اللہ تعالیٰ کا ارشاد ہے:</w:t>
      </w:r>
    </w:p>
    <w:p w14:paraId="3E57959E" w14:textId="77777777" w:rsidR="000376BC" w:rsidRPr="00AA70A4" w:rsidRDefault="00000000" w:rsidP="002C247C">
      <w:pPr>
        <w:bidi/>
        <w:spacing w:before="100" w:after="100"/>
        <w:rPr>
          <w:sz w:val="28"/>
          <w:szCs w:val="28"/>
        </w:rPr>
      </w:pPr>
      <w:r w:rsidRPr="00AA70A4">
        <w:rPr>
          <w:rFonts w:ascii="Traditional Arabic" w:eastAsia="Traditional Arabic" w:hAnsi="Traditional Arabic" w:cs="Traditional Arabic"/>
          <w:b/>
          <w:bCs/>
          <w:sz w:val="40"/>
          <w:szCs w:val="40"/>
          <w:rtl/>
        </w:rPr>
        <w:t>قُلْ إِنَّ صَلَاتِي وَنُسُكِي وَمَحْيَايَ وَمَمَاتِي لِلَّهِ رَبِّ الْعَالَمِينَ</w:t>
      </w:r>
    </w:p>
    <w:p w14:paraId="4113A6D0" w14:textId="77777777" w:rsidR="000376BC" w:rsidRPr="00AA70A4" w:rsidRDefault="00000000" w:rsidP="002C247C">
      <w:pPr>
        <w:bidi/>
        <w:spacing w:after="100"/>
        <w:rPr>
          <w:sz w:val="28"/>
          <w:szCs w:val="28"/>
        </w:rPr>
      </w:pPr>
      <w:r w:rsidRPr="00AA70A4">
        <w:rPr>
          <w:b/>
          <w:bCs/>
          <w:color w:val="2E75B6"/>
          <w:sz w:val="28"/>
          <w:szCs w:val="28"/>
        </w:rPr>
        <w:t>(</w:t>
      </w:r>
      <w:proofErr w:type="spellStart"/>
      <w:r w:rsidRPr="00AA70A4">
        <w:rPr>
          <w:b/>
          <w:bCs/>
          <w:color w:val="2E75B6"/>
          <w:sz w:val="28"/>
          <w:szCs w:val="28"/>
        </w:rPr>
        <w:t>سورہ</w:t>
      </w:r>
      <w:proofErr w:type="spellEnd"/>
      <w:r w:rsidRPr="00AA70A4">
        <w:rPr>
          <w:b/>
          <w:bCs/>
          <w:color w:val="2E75B6"/>
          <w:sz w:val="28"/>
          <w:szCs w:val="28"/>
        </w:rPr>
        <w:t xml:space="preserve"> </w:t>
      </w:r>
      <w:proofErr w:type="spellStart"/>
      <w:r w:rsidRPr="00AA70A4">
        <w:rPr>
          <w:b/>
          <w:bCs/>
          <w:color w:val="2E75B6"/>
          <w:sz w:val="28"/>
          <w:szCs w:val="28"/>
        </w:rPr>
        <w:t>الانعام</w:t>
      </w:r>
      <w:proofErr w:type="spellEnd"/>
      <w:r w:rsidRPr="00AA70A4">
        <w:rPr>
          <w:b/>
          <w:bCs/>
          <w:color w:val="2E75B6"/>
          <w:sz w:val="28"/>
          <w:szCs w:val="28"/>
        </w:rPr>
        <w:t>: ۶:۱۶۲)</w:t>
      </w:r>
    </w:p>
    <w:p w14:paraId="29F3604A"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"کہہ دو: بے شک میری نماز، میری تمام عبادتیں، میرا جینا اور میرا مرنا، سب اللہ ہی کے لیے ہے جو تمام جہانوں کا رب ہے۔"</w:t>
      </w:r>
    </w:p>
    <w:p w14:paraId="78C1D1D8"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28"/>
          <w:szCs w:val="28"/>
          <w:rtl/>
        </w:rPr>
        <w:t>(ترجمہ مولانا مودودی ؒ — تفہیم القرآن)</w:t>
      </w:r>
    </w:p>
    <w:p w14:paraId="3E9C38F0" w14:textId="77777777" w:rsidR="000376BC" w:rsidRPr="00AA70A4" w:rsidRDefault="000376BC" w:rsidP="002C247C">
      <w:pPr>
        <w:bidi/>
        <w:rPr>
          <w:sz w:val="28"/>
          <w:szCs w:val="28"/>
        </w:rPr>
      </w:pPr>
    </w:p>
    <w:p w14:paraId="0A413791"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اسلام میں حاکمیتِ اعلیٰ صرف اللہ کو حاصل ہے:</w:t>
      </w:r>
    </w:p>
    <w:p w14:paraId="02FD6A21" w14:textId="77777777" w:rsidR="000376BC" w:rsidRPr="00AA70A4" w:rsidRDefault="00000000" w:rsidP="002C247C">
      <w:pPr>
        <w:bidi/>
        <w:spacing w:before="100" w:after="100"/>
        <w:rPr>
          <w:sz w:val="28"/>
          <w:szCs w:val="28"/>
        </w:rPr>
      </w:pPr>
      <w:r w:rsidRPr="00AA70A4">
        <w:rPr>
          <w:rFonts w:ascii="Traditional Arabic" w:eastAsia="Traditional Arabic" w:hAnsi="Traditional Arabic" w:cs="Traditional Arabic"/>
          <w:b/>
          <w:bCs/>
          <w:sz w:val="40"/>
          <w:szCs w:val="40"/>
          <w:rtl/>
        </w:rPr>
        <w:t>إِنِ الْحُكْمُ إِلَّا لِلَّهِ أَمَرَ أَلَّا تَعْبُدُوا إِلَّا إِيَّاهُ</w:t>
      </w:r>
    </w:p>
    <w:p w14:paraId="4EDD2D28" w14:textId="77777777" w:rsidR="000376BC" w:rsidRPr="00AA70A4" w:rsidRDefault="00000000" w:rsidP="002C247C">
      <w:pPr>
        <w:bidi/>
        <w:spacing w:after="100"/>
        <w:rPr>
          <w:sz w:val="28"/>
          <w:szCs w:val="28"/>
        </w:rPr>
      </w:pPr>
      <w:r w:rsidRPr="00AA70A4">
        <w:rPr>
          <w:b/>
          <w:bCs/>
          <w:color w:val="2E75B6"/>
          <w:sz w:val="28"/>
          <w:szCs w:val="28"/>
        </w:rPr>
        <w:t>(</w:t>
      </w:r>
      <w:proofErr w:type="spellStart"/>
      <w:r w:rsidRPr="00AA70A4">
        <w:rPr>
          <w:b/>
          <w:bCs/>
          <w:color w:val="2E75B6"/>
          <w:sz w:val="28"/>
          <w:szCs w:val="28"/>
        </w:rPr>
        <w:t>سورہ</w:t>
      </w:r>
      <w:proofErr w:type="spellEnd"/>
      <w:r w:rsidRPr="00AA70A4">
        <w:rPr>
          <w:b/>
          <w:bCs/>
          <w:color w:val="2E75B6"/>
          <w:sz w:val="28"/>
          <w:szCs w:val="28"/>
        </w:rPr>
        <w:t xml:space="preserve"> </w:t>
      </w:r>
      <w:proofErr w:type="spellStart"/>
      <w:r w:rsidRPr="00AA70A4">
        <w:rPr>
          <w:b/>
          <w:bCs/>
          <w:color w:val="2E75B6"/>
          <w:sz w:val="28"/>
          <w:szCs w:val="28"/>
        </w:rPr>
        <w:t>یوسف</w:t>
      </w:r>
      <w:proofErr w:type="spellEnd"/>
      <w:r w:rsidRPr="00AA70A4">
        <w:rPr>
          <w:b/>
          <w:bCs/>
          <w:color w:val="2E75B6"/>
          <w:sz w:val="28"/>
          <w:szCs w:val="28"/>
        </w:rPr>
        <w:t>: ۱۲:۴۰)</w:t>
      </w:r>
    </w:p>
    <w:p w14:paraId="161A4814"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"حکم (اور فیصلہ) تو صرف اللہ ہی کا ہے۔ اسی نے حکم دیا ہے کہ تم اس کے سوا کسی کی عبادت نہ کرو۔"</w:t>
      </w:r>
    </w:p>
    <w:p w14:paraId="094BEB01"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28"/>
          <w:szCs w:val="28"/>
          <w:rtl/>
        </w:rPr>
        <w:t>(ترجمہ مولانا مودودی ؒ — تفہیم القرآن)</w:t>
      </w:r>
    </w:p>
    <w:p w14:paraId="408340A2" w14:textId="77777777" w:rsidR="000376BC" w:rsidRPr="00AA70A4" w:rsidRDefault="000376BC" w:rsidP="002C247C">
      <w:pPr>
        <w:bidi/>
        <w:rPr>
          <w:sz w:val="28"/>
          <w:szCs w:val="28"/>
        </w:rPr>
      </w:pPr>
    </w:p>
    <w:p w14:paraId="06535455" w14:textId="77777777" w:rsidR="000376BC" w:rsidRPr="00AA70A4" w:rsidRDefault="00000000" w:rsidP="002C247C">
      <w:pPr>
        <w:bidi/>
        <w:spacing w:before="100" w:after="100"/>
        <w:rPr>
          <w:sz w:val="28"/>
          <w:szCs w:val="28"/>
        </w:rPr>
      </w:pPr>
      <w:r w:rsidRPr="00AA70A4">
        <w:rPr>
          <w:rFonts w:ascii="Traditional Arabic" w:eastAsia="Traditional Arabic" w:hAnsi="Traditional Arabic" w:cs="Traditional Arabic"/>
          <w:b/>
          <w:bCs/>
          <w:sz w:val="40"/>
          <w:szCs w:val="40"/>
          <w:rtl/>
        </w:rPr>
        <w:t>وَمَن لَّمْ يَحْكُم بِمَا أَنزَلَ اللَّهُ فَأُولَٰئِكَ هُمُ الْكَافِرُونَ</w:t>
      </w:r>
    </w:p>
    <w:p w14:paraId="45D6ED50" w14:textId="77777777" w:rsidR="000376BC" w:rsidRPr="00AA70A4" w:rsidRDefault="00000000" w:rsidP="002C247C">
      <w:pPr>
        <w:bidi/>
        <w:spacing w:after="100"/>
        <w:rPr>
          <w:sz w:val="28"/>
          <w:szCs w:val="28"/>
        </w:rPr>
      </w:pPr>
      <w:r w:rsidRPr="00AA70A4">
        <w:rPr>
          <w:b/>
          <w:bCs/>
          <w:color w:val="2E75B6"/>
          <w:sz w:val="28"/>
          <w:szCs w:val="28"/>
        </w:rPr>
        <w:t>(</w:t>
      </w:r>
      <w:proofErr w:type="spellStart"/>
      <w:r w:rsidRPr="00AA70A4">
        <w:rPr>
          <w:b/>
          <w:bCs/>
          <w:color w:val="2E75B6"/>
          <w:sz w:val="28"/>
          <w:szCs w:val="28"/>
        </w:rPr>
        <w:t>سورہ</w:t>
      </w:r>
      <w:proofErr w:type="spellEnd"/>
      <w:r w:rsidRPr="00AA70A4">
        <w:rPr>
          <w:b/>
          <w:bCs/>
          <w:color w:val="2E75B6"/>
          <w:sz w:val="28"/>
          <w:szCs w:val="28"/>
        </w:rPr>
        <w:t xml:space="preserve"> </w:t>
      </w:r>
      <w:proofErr w:type="spellStart"/>
      <w:r w:rsidRPr="00AA70A4">
        <w:rPr>
          <w:b/>
          <w:bCs/>
          <w:color w:val="2E75B6"/>
          <w:sz w:val="28"/>
          <w:szCs w:val="28"/>
        </w:rPr>
        <w:t>المائدہ</w:t>
      </w:r>
      <w:proofErr w:type="spellEnd"/>
      <w:r w:rsidRPr="00AA70A4">
        <w:rPr>
          <w:b/>
          <w:bCs/>
          <w:color w:val="2E75B6"/>
          <w:sz w:val="28"/>
          <w:szCs w:val="28"/>
        </w:rPr>
        <w:t>: ۵:۴۴)</w:t>
      </w:r>
    </w:p>
    <w:p w14:paraId="615AE4E3"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"اور جو لوگ اللہ کے نازل کردہ (احکام) کے مطابق فیصلہ نہ کریں، وہی لوگ کافر ہیں۔"</w:t>
      </w:r>
    </w:p>
    <w:p w14:paraId="770BB599"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28"/>
          <w:szCs w:val="28"/>
          <w:rtl/>
        </w:rPr>
        <w:t>(ترجمہ مولانا مودودی ؒ — تفہیم القرآن)</w:t>
      </w:r>
    </w:p>
    <w:p w14:paraId="1742A652" w14:textId="77777777" w:rsidR="000376BC" w:rsidRPr="00AA70A4" w:rsidRDefault="000376BC" w:rsidP="002C247C">
      <w:pPr>
        <w:bidi/>
        <w:rPr>
          <w:sz w:val="28"/>
          <w:szCs w:val="28"/>
        </w:rPr>
      </w:pPr>
    </w:p>
    <w:p w14:paraId="72F35574"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b/>
          <w:bCs/>
          <w:sz w:val="36"/>
          <w:szCs w:val="36"/>
          <w:rtl/>
        </w:rPr>
        <w:t>حدیثِ مبارک:</w:t>
      </w:r>
    </w:p>
    <w:p w14:paraId="7C222FC9" w14:textId="77777777" w:rsidR="000376BC" w:rsidRPr="00AA70A4" w:rsidRDefault="00000000" w:rsidP="002C247C">
      <w:pPr>
        <w:bidi/>
        <w:spacing w:before="80" w:after="60"/>
        <w:rPr>
          <w:sz w:val="28"/>
          <w:szCs w:val="28"/>
        </w:rPr>
      </w:pPr>
      <w:r w:rsidRPr="00AA70A4">
        <w:rPr>
          <w:rFonts w:ascii="Jameel Noori Nastaleeq" w:eastAsia="Jameel Noori Nastaleeq" w:hAnsi="Jameel Noori Nastaleeq" w:cs="Jameel Noori Nastaleeq"/>
          <w:sz w:val="32"/>
          <w:szCs w:val="32"/>
          <w:rtl/>
        </w:rPr>
        <w:lastRenderedPageBreak/>
        <w:t>حضرت عبد اللہ بن عمرؓ سے روایت ہے کہ رسول اللہ ﷺ نے فرمایا:</w:t>
      </w:r>
    </w:p>
    <w:p w14:paraId="46901A8B" w14:textId="77777777" w:rsidR="000376BC" w:rsidRPr="00AA70A4" w:rsidRDefault="00000000" w:rsidP="002C247C">
      <w:pPr>
        <w:bidi/>
        <w:spacing w:before="100" w:after="100"/>
        <w:rPr>
          <w:sz w:val="28"/>
          <w:szCs w:val="28"/>
        </w:rPr>
      </w:pPr>
      <w:r w:rsidRPr="00AA70A4">
        <w:rPr>
          <w:rFonts w:ascii="Traditional Arabic" w:eastAsia="Traditional Arabic" w:hAnsi="Traditional Arabic" w:cs="Traditional Arabic"/>
          <w:b/>
          <w:bCs/>
          <w:sz w:val="40"/>
          <w:szCs w:val="40"/>
          <w:rtl/>
        </w:rPr>
        <w:t>"مَا مِنْ مُسْلِمٍ يَسْمَعُ بِرَجُلٍ جَارَ فِي حُكْمِهِ إِلَّا كَانَ حَقًّا عَلَيْهِ أَنْ يَرُدَّهُ"</w:t>
      </w:r>
    </w:p>
    <w:p w14:paraId="21572F53" w14:textId="77777777" w:rsidR="000376BC" w:rsidRPr="00AA70A4" w:rsidRDefault="00000000" w:rsidP="002C247C">
      <w:pPr>
        <w:bidi/>
        <w:spacing w:after="100"/>
        <w:rPr>
          <w:sz w:val="28"/>
          <w:szCs w:val="28"/>
        </w:rPr>
      </w:pPr>
      <w:r w:rsidRPr="00AA70A4">
        <w:rPr>
          <w:b/>
          <w:bCs/>
          <w:color w:val="2E75B6"/>
          <w:sz w:val="28"/>
          <w:szCs w:val="28"/>
        </w:rPr>
        <w:t>(</w:t>
      </w:r>
      <w:proofErr w:type="spellStart"/>
      <w:r w:rsidRPr="00AA70A4">
        <w:rPr>
          <w:b/>
          <w:bCs/>
          <w:color w:val="2E75B6"/>
          <w:sz w:val="28"/>
          <w:szCs w:val="28"/>
        </w:rPr>
        <w:t>سنن</w:t>
      </w:r>
      <w:proofErr w:type="spellEnd"/>
      <w:r w:rsidRPr="00AA70A4">
        <w:rPr>
          <w:b/>
          <w:bCs/>
          <w:color w:val="2E75B6"/>
          <w:sz w:val="28"/>
          <w:szCs w:val="28"/>
        </w:rPr>
        <w:t xml:space="preserve"> </w:t>
      </w:r>
      <w:proofErr w:type="spellStart"/>
      <w:r w:rsidRPr="00AA70A4">
        <w:rPr>
          <w:b/>
          <w:bCs/>
          <w:color w:val="2E75B6"/>
          <w:sz w:val="28"/>
          <w:szCs w:val="28"/>
        </w:rPr>
        <w:t>ابو</w:t>
      </w:r>
      <w:proofErr w:type="spellEnd"/>
      <w:r w:rsidRPr="00AA70A4">
        <w:rPr>
          <w:b/>
          <w:bCs/>
          <w:color w:val="2E75B6"/>
          <w:sz w:val="28"/>
          <w:szCs w:val="28"/>
        </w:rPr>
        <w:t xml:space="preserve"> </w:t>
      </w:r>
      <w:proofErr w:type="spellStart"/>
      <w:r w:rsidRPr="00AA70A4">
        <w:rPr>
          <w:b/>
          <w:bCs/>
          <w:color w:val="2E75B6"/>
          <w:sz w:val="28"/>
          <w:szCs w:val="28"/>
        </w:rPr>
        <w:t>داؤد</w:t>
      </w:r>
      <w:proofErr w:type="spellEnd"/>
      <w:r w:rsidRPr="00AA70A4">
        <w:rPr>
          <w:b/>
          <w:bCs/>
          <w:color w:val="2E75B6"/>
          <w:sz w:val="28"/>
          <w:szCs w:val="28"/>
        </w:rPr>
        <w:t xml:space="preserve">، </w:t>
      </w:r>
      <w:proofErr w:type="spellStart"/>
      <w:r w:rsidRPr="00AA70A4">
        <w:rPr>
          <w:b/>
          <w:bCs/>
          <w:color w:val="2E75B6"/>
          <w:sz w:val="28"/>
          <w:szCs w:val="28"/>
        </w:rPr>
        <w:t>کتاب</w:t>
      </w:r>
      <w:proofErr w:type="spellEnd"/>
      <w:r w:rsidRPr="00AA70A4">
        <w:rPr>
          <w:b/>
          <w:bCs/>
          <w:color w:val="2E75B6"/>
          <w:sz w:val="28"/>
          <w:szCs w:val="28"/>
        </w:rPr>
        <w:t xml:space="preserve"> </w:t>
      </w:r>
      <w:proofErr w:type="spellStart"/>
      <w:r w:rsidRPr="00AA70A4">
        <w:rPr>
          <w:b/>
          <w:bCs/>
          <w:color w:val="2E75B6"/>
          <w:sz w:val="28"/>
          <w:szCs w:val="28"/>
        </w:rPr>
        <w:t>القضاء</w:t>
      </w:r>
      <w:proofErr w:type="spellEnd"/>
      <w:r w:rsidRPr="00AA70A4">
        <w:rPr>
          <w:b/>
          <w:bCs/>
          <w:color w:val="2E75B6"/>
          <w:sz w:val="28"/>
          <w:szCs w:val="28"/>
        </w:rPr>
        <w:t>)</w:t>
      </w:r>
    </w:p>
    <w:p w14:paraId="28BF3B0D"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"کوئی مسلمان ایسے حاکم کے بارے میں سنے جو اپنے فیصلے میں ظلم کرے تو اسے واپس کرنا اس پر واجب ہے۔"</w:t>
      </w:r>
    </w:p>
    <w:p w14:paraId="4B492888" w14:textId="77777777" w:rsidR="000376BC" w:rsidRPr="00AA70A4" w:rsidRDefault="000376BC" w:rsidP="002C247C">
      <w:pPr>
        <w:bidi/>
        <w:rPr>
          <w:sz w:val="28"/>
          <w:szCs w:val="28"/>
        </w:rPr>
      </w:pPr>
    </w:p>
    <w:p w14:paraId="50A4B5D5"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b/>
          <w:bCs/>
          <w:sz w:val="36"/>
          <w:szCs w:val="36"/>
          <w:rtl/>
        </w:rPr>
        <w:t>اسلام اور سیکولرازم میں فرق:</w:t>
      </w:r>
    </w:p>
    <w:p w14:paraId="59E090B5"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۱۔ اسلام میں حاکمیتِ اعلیٰ صرف اللہ کو حاصل ہے جبکہ سیکولرازم میں قانون سازی انسانی عقل کی بنیاد پر ہوتی ہے۔</w:t>
      </w:r>
    </w:p>
    <w:p w14:paraId="171C51EA"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۲۔ اسلامی ریاست میں قانون سازی قرآن و سنت کی حدود کے اندر ہوتی ہے، جبکہ سیکولر ریاست کی کوئی مذہبی اساس نہیں ہوتی۔</w:t>
      </w:r>
    </w:p>
    <w:p w14:paraId="347F2F89"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۳۔ اسلام کے نزدیک مذہب صرف عبادات کا مجموعہ نہیں بلکہ ایک مکمل ضابطۂ حیات ہے۔</w:t>
      </w:r>
    </w:p>
    <w:p w14:paraId="0E4F7716" w14:textId="77777777" w:rsidR="000376BC" w:rsidRPr="00AA70A4" w:rsidRDefault="000376BC" w:rsidP="002C247C">
      <w:pPr>
        <w:bidi/>
        <w:rPr>
          <w:sz w:val="28"/>
          <w:szCs w:val="28"/>
        </w:rPr>
      </w:pPr>
    </w:p>
    <w:p w14:paraId="19983214"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b/>
          <w:bCs/>
          <w:sz w:val="36"/>
          <w:szCs w:val="36"/>
          <w:rtl/>
        </w:rPr>
        <w:t>نتیجہ:</w:t>
      </w:r>
    </w:p>
    <w:p w14:paraId="7EC5EDBF" w14:textId="77777777" w:rsidR="000376BC" w:rsidRPr="00AA70A4" w:rsidRDefault="00000000" w:rsidP="002C247C">
      <w:pPr>
        <w:bidi/>
        <w:spacing w:before="80" w:after="80"/>
        <w:rPr>
          <w:sz w:val="28"/>
          <w:szCs w:val="28"/>
        </w:rPr>
      </w:pPr>
      <w:r w:rsidRPr="00AA70A4">
        <w:rPr>
          <w:rFonts w:ascii="Jameel Noori Nastaleeq" w:eastAsia="Jameel Noori Nastaleeq" w:hAnsi="Jameel Noori Nastaleeq" w:cs="Jameel Noori Nastaleeq"/>
          <w:sz w:val="32"/>
          <w:szCs w:val="32"/>
          <w:rtl/>
        </w:rPr>
        <w:t>سیکولرازم مذہبی تعلیمات کو صرف ذاتی دائرے تک محدود کرنا چاہتا ہے، لیکن اسلامی نقطہ نظر سے یہ موقف قابلِ قبول نہیں۔ اسلام کا پیغام ہے کہ انسانی زندگی کے تمام معاملات — انفرادی ہوں یا اجتماعی — قرآن و سنت کی روشنی میں طے پانے چاہییں۔ اللہ کی حاکمیت پر ایمان ہی مسلمان کی اصل پہچان ہے۔</w:t>
      </w:r>
    </w:p>
    <w:p w14:paraId="0A3EB958" w14:textId="77777777" w:rsidR="000376BC" w:rsidRPr="00AA70A4" w:rsidRDefault="000376BC" w:rsidP="002C247C">
      <w:pPr>
        <w:bidi/>
        <w:rPr>
          <w:sz w:val="28"/>
          <w:szCs w:val="28"/>
        </w:rPr>
      </w:pPr>
    </w:p>
    <w:p w14:paraId="23590950" w14:textId="77777777" w:rsidR="000376BC" w:rsidRPr="00AA70A4" w:rsidRDefault="000376BC" w:rsidP="002C247C">
      <w:pPr>
        <w:bidi/>
        <w:rPr>
          <w:sz w:val="28"/>
          <w:szCs w:val="28"/>
        </w:rPr>
      </w:pPr>
    </w:p>
    <w:p w14:paraId="29C6F936" w14:textId="77777777" w:rsidR="000376BC" w:rsidRPr="00AA70A4" w:rsidRDefault="00000000">
      <w:pPr>
        <w:pBdr>
          <w:top w:val="double" w:sz="6" w:space="0" w:color="2E75B6"/>
        </w:pBdr>
        <w:spacing w:before="200" w:after="200"/>
        <w:jc w:val="center"/>
        <w:rPr>
          <w:sz w:val="28"/>
          <w:szCs w:val="28"/>
        </w:rPr>
      </w:pPr>
      <w:r w:rsidRPr="00AA70A4">
        <w:rPr>
          <w:b/>
          <w:bCs/>
          <w:color w:val="1F3864"/>
          <w:sz w:val="48"/>
          <w:szCs w:val="48"/>
        </w:rPr>
        <w:t>Islam and Secularism</w:t>
      </w:r>
    </w:p>
    <w:p w14:paraId="51535A78" w14:textId="77777777" w:rsidR="000376BC" w:rsidRPr="00AA70A4" w:rsidRDefault="00000000">
      <w:pPr>
        <w:spacing w:after="60"/>
        <w:jc w:val="center"/>
        <w:rPr>
          <w:sz w:val="28"/>
          <w:szCs w:val="28"/>
        </w:rPr>
      </w:pPr>
      <w:r w:rsidRPr="00AA70A4">
        <w:rPr>
          <w:b/>
          <w:bCs/>
          <w:color w:val="2E75B6"/>
          <w:sz w:val="36"/>
          <w:szCs w:val="36"/>
        </w:rPr>
        <w:t>(English)</w:t>
      </w:r>
    </w:p>
    <w:p w14:paraId="05C27CDF" w14:textId="77777777" w:rsidR="000376BC" w:rsidRPr="00AA70A4" w:rsidRDefault="000376BC">
      <w:pPr>
        <w:pBdr>
          <w:bottom w:val="single" w:sz="6" w:space="1" w:color="2E75B6"/>
        </w:pBdr>
        <w:spacing w:after="120"/>
        <w:rPr>
          <w:sz w:val="28"/>
          <w:szCs w:val="28"/>
        </w:rPr>
      </w:pPr>
    </w:p>
    <w:p w14:paraId="113D313C" w14:textId="77777777" w:rsidR="000376BC" w:rsidRPr="00AA70A4" w:rsidRDefault="00000000">
      <w:pPr>
        <w:spacing w:before="160" w:after="100"/>
        <w:rPr>
          <w:sz w:val="28"/>
          <w:szCs w:val="28"/>
        </w:rPr>
      </w:pPr>
      <w:r w:rsidRPr="00AA70A4">
        <w:rPr>
          <w:b/>
          <w:bCs/>
          <w:color w:val="2E75B6"/>
          <w:sz w:val="36"/>
          <w:szCs w:val="36"/>
        </w:rPr>
        <w:t xml:space="preserve">Question No. </w:t>
      </w:r>
      <w:proofErr w:type="gramStart"/>
      <w:r w:rsidRPr="00AA70A4">
        <w:rPr>
          <w:b/>
          <w:bCs/>
          <w:color w:val="2E75B6"/>
          <w:sz w:val="36"/>
          <w:szCs w:val="36"/>
        </w:rPr>
        <w:t>1  (</w:t>
      </w:r>
      <w:proofErr w:type="gramEnd"/>
      <w:r w:rsidRPr="00AA70A4">
        <w:rPr>
          <w:b/>
          <w:bCs/>
          <w:color w:val="2E75B6"/>
          <w:sz w:val="36"/>
          <w:szCs w:val="36"/>
        </w:rPr>
        <w:t>10 Marks)</w:t>
      </w:r>
    </w:p>
    <w:p w14:paraId="73968371" w14:textId="77777777" w:rsidR="000376BC" w:rsidRPr="00AA70A4" w:rsidRDefault="00000000">
      <w:pPr>
        <w:spacing w:before="80" w:after="140"/>
        <w:jc w:val="both"/>
        <w:rPr>
          <w:sz w:val="28"/>
          <w:szCs w:val="28"/>
        </w:rPr>
      </w:pPr>
      <w:r w:rsidRPr="00AA70A4">
        <w:rPr>
          <w:b/>
          <w:bCs/>
          <w:sz w:val="36"/>
          <w:szCs w:val="36"/>
        </w:rPr>
        <w:t>Explain the basic features of Secularism and provide a critical Islamic response to this modern ideology.</w:t>
      </w:r>
    </w:p>
    <w:p w14:paraId="703D6C2D" w14:textId="77777777" w:rsidR="000376BC" w:rsidRPr="00AA70A4" w:rsidRDefault="000376BC">
      <w:pPr>
        <w:pBdr>
          <w:bottom w:val="single" w:sz="6" w:space="1" w:color="2E75B6"/>
        </w:pBdr>
        <w:spacing w:after="120"/>
        <w:rPr>
          <w:sz w:val="28"/>
          <w:szCs w:val="28"/>
        </w:rPr>
      </w:pPr>
    </w:p>
    <w:p w14:paraId="7F6BEA5D" w14:textId="77777777" w:rsidR="000376BC" w:rsidRPr="00AA70A4" w:rsidRDefault="00000000">
      <w:pPr>
        <w:spacing w:before="240" w:after="120"/>
        <w:rPr>
          <w:sz w:val="28"/>
          <w:szCs w:val="28"/>
        </w:rPr>
      </w:pPr>
      <w:r w:rsidRPr="00AA70A4">
        <w:rPr>
          <w:b/>
          <w:bCs/>
          <w:sz w:val="40"/>
          <w:szCs w:val="40"/>
        </w:rPr>
        <w:lastRenderedPageBreak/>
        <w:t>Answer:</w:t>
      </w:r>
    </w:p>
    <w:p w14:paraId="6A0AE0E7" w14:textId="77777777" w:rsidR="000376BC" w:rsidRPr="00AA70A4" w:rsidRDefault="00000000">
      <w:pPr>
        <w:spacing w:before="80" w:after="80"/>
        <w:jc w:val="both"/>
        <w:rPr>
          <w:sz w:val="28"/>
          <w:szCs w:val="28"/>
        </w:rPr>
      </w:pPr>
      <w:r w:rsidRPr="00AA70A4">
        <w:rPr>
          <w:sz w:val="32"/>
          <w:szCs w:val="32"/>
        </w:rPr>
        <w:t>Secularism is a modern ideology that advocates the separation of religion from state and public institutions. Its proponents argue that religion is a private matter while politics is a public affair, and therefore religion should not play any role in governance.</w:t>
      </w:r>
    </w:p>
    <w:p w14:paraId="3E62E625" w14:textId="77777777" w:rsidR="000376BC" w:rsidRPr="00AA70A4" w:rsidRDefault="00000000">
      <w:pPr>
        <w:spacing w:before="240" w:after="120"/>
        <w:rPr>
          <w:sz w:val="28"/>
          <w:szCs w:val="28"/>
        </w:rPr>
      </w:pPr>
      <w:r w:rsidRPr="00AA70A4">
        <w:rPr>
          <w:b/>
          <w:bCs/>
          <w:sz w:val="40"/>
          <w:szCs w:val="40"/>
        </w:rPr>
        <w:t>Three Core Principles of Secularism:</w:t>
      </w:r>
    </w:p>
    <w:p w14:paraId="7323E651" w14:textId="77777777" w:rsidR="000376BC" w:rsidRPr="00AA70A4" w:rsidRDefault="00000000">
      <w:pPr>
        <w:spacing w:before="80" w:after="80"/>
        <w:jc w:val="both"/>
        <w:rPr>
          <w:sz w:val="28"/>
          <w:szCs w:val="28"/>
        </w:rPr>
      </w:pPr>
      <w:r w:rsidRPr="00AA70A4">
        <w:rPr>
          <w:sz w:val="32"/>
          <w:szCs w:val="32"/>
        </w:rPr>
        <w:t>1. Separation of religious institutions from state institutions — religion may participate in the public sphere but must not dominate it.</w:t>
      </w:r>
    </w:p>
    <w:p w14:paraId="43479934" w14:textId="77777777" w:rsidR="000376BC" w:rsidRPr="00AA70A4" w:rsidRDefault="00000000">
      <w:pPr>
        <w:spacing w:before="80" w:after="80"/>
        <w:jc w:val="both"/>
        <w:rPr>
          <w:sz w:val="28"/>
          <w:szCs w:val="28"/>
        </w:rPr>
      </w:pPr>
      <w:r w:rsidRPr="00AA70A4">
        <w:rPr>
          <w:sz w:val="32"/>
          <w:szCs w:val="32"/>
        </w:rPr>
        <w:t>2. Freedom to practice, change, or reject one's faith according to one's own conscience, without harming others.</w:t>
      </w:r>
    </w:p>
    <w:p w14:paraId="2CCD2966" w14:textId="77777777" w:rsidR="000376BC" w:rsidRPr="00AA70A4" w:rsidRDefault="00000000">
      <w:pPr>
        <w:spacing w:before="80" w:after="80"/>
        <w:jc w:val="both"/>
        <w:rPr>
          <w:sz w:val="28"/>
          <w:szCs w:val="28"/>
        </w:rPr>
      </w:pPr>
      <w:r w:rsidRPr="00AA70A4">
        <w:rPr>
          <w:sz w:val="32"/>
          <w:szCs w:val="32"/>
        </w:rPr>
        <w:t>3. Equality — religious belief or lack thereof should neither advantage nor disadvantage any person.</w:t>
      </w:r>
    </w:p>
    <w:p w14:paraId="55B9E8CC" w14:textId="77777777" w:rsidR="000376BC" w:rsidRPr="00AA70A4" w:rsidRDefault="000376BC">
      <w:pPr>
        <w:rPr>
          <w:sz w:val="28"/>
          <w:szCs w:val="28"/>
        </w:rPr>
      </w:pPr>
    </w:p>
    <w:p w14:paraId="5824C388" w14:textId="77777777" w:rsidR="000376BC" w:rsidRPr="00AA70A4" w:rsidRDefault="00000000">
      <w:pPr>
        <w:spacing w:before="240" w:after="120"/>
        <w:rPr>
          <w:sz w:val="28"/>
          <w:szCs w:val="28"/>
        </w:rPr>
      </w:pPr>
      <w:r w:rsidRPr="00AA70A4">
        <w:rPr>
          <w:b/>
          <w:bCs/>
          <w:sz w:val="40"/>
          <w:szCs w:val="40"/>
        </w:rPr>
        <w:t>Historical Background:</w:t>
      </w:r>
    </w:p>
    <w:p w14:paraId="156E280D" w14:textId="77777777" w:rsidR="000376BC" w:rsidRPr="00AA70A4" w:rsidRDefault="00000000">
      <w:pPr>
        <w:spacing w:before="80" w:after="80"/>
        <w:jc w:val="both"/>
        <w:rPr>
          <w:sz w:val="28"/>
          <w:szCs w:val="28"/>
        </w:rPr>
      </w:pPr>
      <w:r w:rsidRPr="00AA70A4">
        <w:rPr>
          <w:sz w:val="32"/>
          <w:szCs w:val="32"/>
        </w:rPr>
        <w:t>As science flourished in the 20th century, religion was set aside and full authority was given to rationality. Historically, secularism represents the victory, within state institutions, of human knowledge over revealed knowledge.</w:t>
      </w:r>
    </w:p>
    <w:p w14:paraId="3E0346ED" w14:textId="77777777" w:rsidR="000376BC" w:rsidRPr="00AA70A4" w:rsidRDefault="000376BC">
      <w:pPr>
        <w:rPr>
          <w:sz w:val="28"/>
          <w:szCs w:val="28"/>
        </w:rPr>
      </w:pPr>
    </w:p>
    <w:p w14:paraId="1EC4C186" w14:textId="77777777" w:rsidR="000376BC" w:rsidRPr="00AA70A4" w:rsidRDefault="00000000">
      <w:pPr>
        <w:spacing w:before="240" w:after="120"/>
        <w:rPr>
          <w:sz w:val="28"/>
          <w:szCs w:val="28"/>
        </w:rPr>
      </w:pPr>
      <w:r w:rsidRPr="00AA70A4">
        <w:rPr>
          <w:b/>
          <w:bCs/>
          <w:sz w:val="40"/>
          <w:szCs w:val="40"/>
        </w:rPr>
        <w:t>Secularism and the Quran:</w:t>
      </w:r>
    </w:p>
    <w:p w14:paraId="7D40F9D5" w14:textId="77777777" w:rsidR="000376BC" w:rsidRPr="00AA70A4" w:rsidRDefault="00000000">
      <w:pPr>
        <w:spacing w:before="80" w:after="80"/>
        <w:jc w:val="both"/>
        <w:rPr>
          <w:sz w:val="28"/>
          <w:szCs w:val="28"/>
        </w:rPr>
      </w:pPr>
      <w:r w:rsidRPr="00AA70A4">
        <w:rPr>
          <w:sz w:val="32"/>
          <w:szCs w:val="32"/>
        </w:rPr>
        <w:t>Supporters of secularism point to the following verse as evidence that the people of Prophet Shu'aib (AS) had already proposed the idea of separating religion from economic and political life:</w:t>
      </w:r>
    </w:p>
    <w:p w14:paraId="40BD5D82" w14:textId="77777777" w:rsidR="000376BC" w:rsidRPr="00AA70A4" w:rsidRDefault="00000000">
      <w:pPr>
        <w:bidi/>
        <w:spacing w:before="100" w:after="100"/>
        <w:jc w:val="center"/>
        <w:rPr>
          <w:sz w:val="28"/>
          <w:szCs w:val="28"/>
        </w:rPr>
      </w:pPr>
      <w:r w:rsidRPr="00AA70A4">
        <w:rPr>
          <w:rFonts w:ascii="Traditional Arabic" w:eastAsia="Traditional Arabic" w:hAnsi="Traditional Arabic" w:cs="Traditional Arabic"/>
          <w:b/>
          <w:bCs/>
          <w:sz w:val="40"/>
          <w:szCs w:val="40"/>
          <w:rtl/>
        </w:rPr>
        <w:t>قَالُوا يَا شُعَيْبُ أَصَلَاتُكَ تَأْمُرُكَ أَن نَّتْرُكَ مَا يَعْبُدُ آبَاؤُنَا أَوْ أَن نَّفْعَلَ فِي أَمْوَالِنَا مَا نَشَاءُ</w:t>
      </w:r>
    </w:p>
    <w:p w14:paraId="3BB92B41" w14:textId="77777777" w:rsidR="000376BC" w:rsidRPr="00AA70A4" w:rsidRDefault="00000000">
      <w:pPr>
        <w:spacing w:after="100"/>
        <w:jc w:val="center"/>
        <w:rPr>
          <w:sz w:val="28"/>
          <w:szCs w:val="28"/>
        </w:rPr>
      </w:pPr>
      <w:r w:rsidRPr="00AA70A4">
        <w:rPr>
          <w:b/>
          <w:bCs/>
          <w:color w:val="2E75B6"/>
          <w:sz w:val="28"/>
          <w:szCs w:val="28"/>
        </w:rPr>
        <w:t>(Surah Hud: 11:87)</w:t>
      </w:r>
    </w:p>
    <w:p w14:paraId="49BD2D16" w14:textId="77777777" w:rsidR="000376BC" w:rsidRPr="00AA70A4" w:rsidRDefault="00000000">
      <w:pPr>
        <w:spacing w:before="80" w:after="80"/>
        <w:jc w:val="both"/>
        <w:rPr>
          <w:sz w:val="28"/>
          <w:szCs w:val="28"/>
        </w:rPr>
      </w:pPr>
      <w:r w:rsidRPr="00AA70A4">
        <w:rPr>
          <w:sz w:val="32"/>
          <w:szCs w:val="32"/>
        </w:rPr>
        <w:t>"They said, 'O Shu'aib, does your prayer command you that we should forsake what our fathers used to worship, or that we should not manage our wealth as we please?'"</w:t>
      </w:r>
    </w:p>
    <w:p w14:paraId="797781FA" w14:textId="77777777" w:rsidR="000376BC" w:rsidRPr="00AA70A4" w:rsidRDefault="000376BC">
      <w:pPr>
        <w:rPr>
          <w:sz w:val="28"/>
          <w:szCs w:val="28"/>
        </w:rPr>
      </w:pPr>
    </w:p>
    <w:p w14:paraId="78C23D9E" w14:textId="77777777" w:rsidR="000376BC" w:rsidRPr="00AA70A4" w:rsidRDefault="00000000">
      <w:pPr>
        <w:spacing w:before="240" w:after="120"/>
        <w:rPr>
          <w:sz w:val="28"/>
          <w:szCs w:val="28"/>
        </w:rPr>
      </w:pPr>
      <w:r w:rsidRPr="00AA70A4">
        <w:rPr>
          <w:b/>
          <w:bCs/>
          <w:sz w:val="40"/>
          <w:szCs w:val="40"/>
        </w:rPr>
        <w:t>Islamic Viewpoint:</w:t>
      </w:r>
    </w:p>
    <w:p w14:paraId="4EC2C285" w14:textId="77777777" w:rsidR="000376BC" w:rsidRPr="00AA70A4" w:rsidRDefault="00000000">
      <w:pPr>
        <w:spacing w:before="80" w:after="80"/>
        <w:jc w:val="both"/>
        <w:rPr>
          <w:sz w:val="28"/>
          <w:szCs w:val="28"/>
        </w:rPr>
      </w:pPr>
      <w:r w:rsidRPr="00AA70A4">
        <w:rPr>
          <w:sz w:val="32"/>
          <w:szCs w:val="32"/>
        </w:rPr>
        <w:lastRenderedPageBreak/>
        <w:t>Islam has never accepted that religion is a private matter. The Quran is a complete code of life guiding all matters — religious, social, civil, military, economic and commercial. It regulates every aspect of life from worship to commerce, from individual rights to those of the state.</w:t>
      </w:r>
    </w:p>
    <w:p w14:paraId="20AD465B" w14:textId="77777777" w:rsidR="000376BC" w:rsidRPr="00AA70A4" w:rsidRDefault="00000000">
      <w:pPr>
        <w:spacing w:before="80" w:after="80"/>
        <w:jc w:val="both"/>
        <w:rPr>
          <w:sz w:val="28"/>
          <w:szCs w:val="28"/>
        </w:rPr>
      </w:pPr>
      <w:r w:rsidRPr="00AA70A4">
        <w:rPr>
          <w:sz w:val="32"/>
          <w:szCs w:val="32"/>
        </w:rPr>
        <w:t>Allah (SWT) declares:</w:t>
      </w:r>
    </w:p>
    <w:p w14:paraId="3270C2F6" w14:textId="77777777" w:rsidR="000376BC" w:rsidRPr="00AA70A4" w:rsidRDefault="00000000">
      <w:pPr>
        <w:bidi/>
        <w:spacing w:before="100" w:after="100"/>
        <w:jc w:val="center"/>
        <w:rPr>
          <w:sz w:val="28"/>
          <w:szCs w:val="28"/>
        </w:rPr>
      </w:pPr>
      <w:r w:rsidRPr="00AA70A4">
        <w:rPr>
          <w:rFonts w:ascii="Traditional Arabic" w:eastAsia="Traditional Arabic" w:hAnsi="Traditional Arabic" w:cs="Traditional Arabic"/>
          <w:b/>
          <w:bCs/>
          <w:sz w:val="40"/>
          <w:szCs w:val="40"/>
          <w:rtl/>
        </w:rPr>
        <w:t>قُلْ إِنَّ صَلَاتِي وَنُسُكِي وَمَحْيَايَ وَمَمَاتِي لِلَّهِ رَبِّ الْعَالَمِينَ</w:t>
      </w:r>
    </w:p>
    <w:p w14:paraId="2AF43029" w14:textId="77777777" w:rsidR="000376BC" w:rsidRPr="00AA70A4" w:rsidRDefault="00000000">
      <w:pPr>
        <w:spacing w:after="100"/>
        <w:jc w:val="center"/>
        <w:rPr>
          <w:sz w:val="28"/>
          <w:szCs w:val="28"/>
        </w:rPr>
      </w:pPr>
      <w:r w:rsidRPr="00AA70A4">
        <w:rPr>
          <w:b/>
          <w:bCs/>
          <w:color w:val="2E75B6"/>
          <w:sz w:val="28"/>
          <w:szCs w:val="28"/>
        </w:rPr>
        <w:t>(Surah Al-</w:t>
      </w:r>
      <w:proofErr w:type="spellStart"/>
      <w:r w:rsidRPr="00AA70A4">
        <w:rPr>
          <w:b/>
          <w:bCs/>
          <w:color w:val="2E75B6"/>
          <w:sz w:val="28"/>
          <w:szCs w:val="28"/>
        </w:rPr>
        <w:t>An'am</w:t>
      </w:r>
      <w:proofErr w:type="spellEnd"/>
      <w:r w:rsidRPr="00AA70A4">
        <w:rPr>
          <w:b/>
          <w:bCs/>
          <w:color w:val="2E75B6"/>
          <w:sz w:val="28"/>
          <w:szCs w:val="28"/>
        </w:rPr>
        <w:t>: 6:162)</w:t>
      </w:r>
    </w:p>
    <w:p w14:paraId="74E851BC" w14:textId="77777777" w:rsidR="000376BC" w:rsidRPr="00AA70A4" w:rsidRDefault="00000000">
      <w:pPr>
        <w:spacing w:before="80" w:after="80"/>
        <w:jc w:val="both"/>
        <w:rPr>
          <w:sz w:val="28"/>
          <w:szCs w:val="28"/>
        </w:rPr>
      </w:pPr>
      <w:r w:rsidRPr="00AA70A4">
        <w:rPr>
          <w:sz w:val="32"/>
          <w:szCs w:val="32"/>
        </w:rPr>
        <w:t>"Say: Surely my Prayer, all my acts of worship, and my living and my dying are for Allah alone, the Lord of the whole universe."</w:t>
      </w:r>
    </w:p>
    <w:p w14:paraId="0F948605" w14:textId="77777777" w:rsidR="000376BC" w:rsidRPr="00AA70A4" w:rsidRDefault="000376BC">
      <w:pPr>
        <w:rPr>
          <w:sz w:val="28"/>
          <w:szCs w:val="28"/>
        </w:rPr>
      </w:pPr>
    </w:p>
    <w:p w14:paraId="4FE636DF" w14:textId="77777777" w:rsidR="000376BC" w:rsidRPr="00AA70A4" w:rsidRDefault="00000000">
      <w:pPr>
        <w:spacing w:before="80" w:after="80"/>
        <w:jc w:val="both"/>
        <w:rPr>
          <w:sz w:val="28"/>
          <w:szCs w:val="28"/>
        </w:rPr>
      </w:pPr>
      <w:r w:rsidRPr="00AA70A4">
        <w:rPr>
          <w:sz w:val="32"/>
          <w:szCs w:val="32"/>
        </w:rPr>
        <w:t>On the supremacy and sovereignty of Allah:</w:t>
      </w:r>
    </w:p>
    <w:p w14:paraId="4DD3E6AC" w14:textId="77777777" w:rsidR="000376BC" w:rsidRPr="00AA70A4" w:rsidRDefault="00000000">
      <w:pPr>
        <w:bidi/>
        <w:spacing w:before="100" w:after="100"/>
        <w:jc w:val="center"/>
        <w:rPr>
          <w:sz w:val="28"/>
          <w:szCs w:val="28"/>
        </w:rPr>
      </w:pPr>
      <w:r w:rsidRPr="00AA70A4">
        <w:rPr>
          <w:rFonts w:ascii="Traditional Arabic" w:eastAsia="Traditional Arabic" w:hAnsi="Traditional Arabic" w:cs="Traditional Arabic"/>
          <w:b/>
          <w:bCs/>
          <w:sz w:val="40"/>
          <w:szCs w:val="40"/>
          <w:rtl/>
        </w:rPr>
        <w:t>إِنِ الْحُكْمُ إِلَّا لِلَّهِ أَمَرَ أَلَّا تَعْبُدُوا إِلَّا إِيَّاهُ</w:t>
      </w:r>
    </w:p>
    <w:p w14:paraId="55453045" w14:textId="77777777" w:rsidR="000376BC" w:rsidRPr="00AA70A4" w:rsidRDefault="00000000">
      <w:pPr>
        <w:spacing w:after="100"/>
        <w:jc w:val="center"/>
        <w:rPr>
          <w:sz w:val="28"/>
          <w:szCs w:val="28"/>
        </w:rPr>
      </w:pPr>
      <w:r w:rsidRPr="00AA70A4">
        <w:rPr>
          <w:b/>
          <w:bCs/>
          <w:color w:val="2E75B6"/>
          <w:sz w:val="28"/>
          <w:szCs w:val="28"/>
        </w:rPr>
        <w:t>(Surah Yusuf: 12:40)</w:t>
      </w:r>
    </w:p>
    <w:p w14:paraId="5A59B476" w14:textId="77777777" w:rsidR="000376BC" w:rsidRPr="00AA70A4" w:rsidRDefault="00000000">
      <w:pPr>
        <w:spacing w:before="80" w:after="80"/>
        <w:jc w:val="both"/>
        <w:rPr>
          <w:sz w:val="28"/>
          <w:szCs w:val="28"/>
        </w:rPr>
      </w:pPr>
      <w:r w:rsidRPr="00AA70A4">
        <w:rPr>
          <w:sz w:val="32"/>
          <w:szCs w:val="32"/>
        </w:rPr>
        <w:t>"The command is for none but Allah. He has commanded that you worship none but Him; that is the right religion, but most men do not know."</w:t>
      </w:r>
    </w:p>
    <w:p w14:paraId="3E6CF433" w14:textId="77777777" w:rsidR="000376BC" w:rsidRPr="00AA70A4" w:rsidRDefault="000376BC">
      <w:pPr>
        <w:rPr>
          <w:sz w:val="28"/>
          <w:szCs w:val="28"/>
        </w:rPr>
      </w:pPr>
    </w:p>
    <w:p w14:paraId="74E1207E" w14:textId="77777777" w:rsidR="000376BC" w:rsidRPr="00AA70A4" w:rsidRDefault="00000000">
      <w:pPr>
        <w:spacing w:before="80" w:after="80"/>
        <w:jc w:val="both"/>
        <w:rPr>
          <w:sz w:val="28"/>
          <w:szCs w:val="28"/>
        </w:rPr>
      </w:pPr>
      <w:r w:rsidRPr="00AA70A4">
        <w:rPr>
          <w:sz w:val="32"/>
          <w:szCs w:val="32"/>
        </w:rPr>
        <w:t>On legislation being bound by divine revelation:</w:t>
      </w:r>
    </w:p>
    <w:p w14:paraId="7BA8650D" w14:textId="77777777" w:rsidR="000376BC" w:rsidRPr="00AA70A4" w:rsidRDefault="00000000">
      <w:pPr>
        <w:bidi/>
        <w:spacing w:before="100" w:after="100"/>
        <w:jc w:val="center"/>
        <w:rPr>
          <w:sz w:val="28"/>
          <w:szCs w:val="28"/>
        </w:rPr>
      </w:pPr>
      <w:r w:rsidRPr="00AA70A4">
        <w:rPr>
          <w:rFonts w:ascii="Traditional Arabic" w:eastAsia="Traditional Arabic" w:hAnsi="Traditional Arabic" w:cs="Traditional Arabic"/>
          <w:b/>
          <w:bCs/>
          <w:sz w:val="40"/>
          <w:szCs w:val="40"/>
          <w:rtl/>
        </w:rPr>
        <w:t>وَمَن لَّمْ يَحْكُم بِمَا أَنزَلَ اللَّهُ فَأُولَٰئِكَ هُمُ الْكَافِرُونَ</w:t>
      </w:r>
    </w:p>
    <w:p w14:paraId="0639977E" w14:textId="77777777" w:rsidR="000376BC" w:rsidRPr="00AA70A4" w:rsidRDefault="00000000">
      <w:pPr>
        <w:spacing w:after="100"/>
        <w:jc w:val="center"/>
        <w:rPr>
          <w:sz w:val="28"/>
          <w:szCs w:val="28"/>
        </w:rPr>
      </w:pPr>
      <w:r w:rsidRPr="00AA70A4">
        <w:rPr>
          <w:b/>
          <w:bCs/>
          <w:color w:val="2E75B6"/>
          <w:sz w:val="28"/>
          <w:szCs w:val="28"/>
        </w:rPr>
        <w:t>(Surah Al-</w:t>
      </w:r>
      <w:proofErr w:type="spellStart"/>
      <w:r w:rsidRPr="00AA70A4">
        <w:rPr>
          <w:b/>
          <w:bCs/>
          <w:color w:val="2E75B6"/>
          <w:sz w:val="28"/>
          <w:szCs w:val="28"/>
        </w:rPr>
        <w:t>Ma'idah</w:t>
      </w:r>
      <w:proofErr w:type="spellEnd"/>
      <w:r w:rsidRPr="00AA70A4">
        <w:rPr>
          <w:b/>
          <w:bCs/>
          <w:color w:val="2E75B6"/>
          <w:sz w:val="28"/>
          <w:szCs w:val="28"/>
        </w:rPr>
        <w:t>: 5:44)</w:t>
      </w:r>
    </w:p>
    <w:p w14:paraId="6A75624F" w14:textId="77777777" w:rsidR="000376BC" w:rsidRPr="00AA70A4" w:rsidRDefault="00000000">
      <w:pPr>
        <w:spacing w:before="80" w:after="80"/>
        <w:jc w:val="both"/>
        <w:rPr>
          <w:sz w:val="28"/>
          <w:szCs w:val="28"/>
        </w:rPr>
      </w:pPr>
      <w:r w:rsidRPr="00AA70A4">
        <w:rPr>
          <w:sz w:val="32"/>
          <w:szCs w:val="32"/>
        </w:rPr>
        <w:t>"And whosoever does not judge by what Allah has revealed — those are the disbelievers."</w:t>
      </w:r>
    </w:p>
    <w:p w14:paraId="344970FA" w14:textId="77777777" w:rsidR="000376BC" w:rsidRPr="00AA70A4" w:rsidRDefault="000376BC">
      <w:pPr>
        <w:rPr>
          <w:sz w:val="28"/>
          <w:szCs w:val="28"/>
        </w:rPr>
      </w:pPr>
    </w:p>
    <w:p w14:paraId="007FFF77" w14:textId="77777777" w:rsidR="000376BC" w:rsidRPr="00AA70A4" w:rsidRDefault="00000000">
      <w:pPr>
        <w:spacing w:before="240" w:after="120"/>
        <w:rPr>
          <w:sz w:val="28"/>
          <w:szCs w:val="28"/>
        </w:rPr>
      </w:pPr>
      <w:r w:rsidRPr="00AA70A4">
        <w:rPr>
          <w:b/>
          <w:bCs/>
          <w:sz w:val="40"/>
          <w:szCs w:val="40"/>
        </w:rPr>
        <w:t>Hadith:</w:t>
      </w:r>
    </w:p>
    <w:p w14:paraId="49782723" w14:textId="77777777" w:rsidR="000376BC" w:rsidRPr="00AA70A4" w:rsidRDefault="00000000">
      <w:pPr>
        <w:spacing w:before="80" w:after="80"/>
        <w:jc w:val="both"/>
        <w:rPr>
          <w:sz w:val="28"/>
          <w:szCs w:val="28"/>
        </w:rPr>
      </w:pPr>
      <w:r w:rsidRPr="00AA70A4">
        <w:rPr>
          <w:sz w:val="32"/>
          <w:szCs w:val="32"/>
        </w:rPr>
        <w:t>Abdullah ibn Umar (RA) reported that the Messenger of Allah ﷺ said:</w:t>
      </w:r>
    </w:p>
    <w:p w14:paraId="21823851" w14:textId="77777777" w:rsidR="000376BC" w:rsidRPr="00AA70A4" w:rsidRDefault="00000000">
      <w:pPr>
        <w:bidi/>
        <w:spacing w:before="100" w:after="100"/>
        <w:jc w:val="center"/>
        <w:rPr>
          <w:sz w:val="28"/>
          <w:szCs w:val="28"/>
        </w:rPr>
      </w:pPr>
      <w:r w:rsidRPr="00AA70A4">
        <w:rPr>
          <w:rFonts w:ascii="Traditional Arabic" w:eastAsia="Traditional Arabic" w:hAnsi="Traditional Arabic" w:cs="Traditional Arabic"/>
          <w:b/>
          <w:bCs/>
          <w:sz w:val="40"/>
          <w:szCs w:val="40"/>
          <w:rtl/>
        </w:rPr>
        <w:t>"مَا مِنْ مُسْلِمٍ يَسْمَعُ بِرَجُلٍ جَارَ فِي حُكْمِهِ إِلَّا كَانَ حَقًّا عَلَيْهِ أَنْ يَرُدَّهُ"</w:t>
      </w:r>
    </w:p>
    <w:p w14:paraId="1BB74F20" w14:textId="77777777" w:rsidR="000376BC" w:rsidRPr="00AA70A4" w:rsidRDefault="00000000">
      <w:pPr>
        <w:spacing w:after="100"/>
        <w:jc w:val="center"/>
        <w:rPr>
          <w:sz w:val="28"/>
          <w:szCs w:val="28"/>
        </w:rPr>
      </w:pPr>
      <w:r w:rsidRPr="00AA70A4">
        <w:rPr>
          <w:b/>
          <w:bCs/>
          <w:color w:val="2E75B6"/>
          <w:sz w:val="28"/>
          <w:szCs w:val="28"/>
        </w:rPr>
        <w:t>(Sunan Abu Dawud — Kitab al-</w:t>
      </w:r>
      <w:proofErr w:type="spellStart"/>
      <w:r w:rsidRPr="00AA70A4">
        <w:rPr>
          <w:b/>
          <w:bCs/>
          <w:color w:val="2E75B6"/>
          <w:sz w:val="28"/>
          <w:szCs w:val="28"/>
        </w:rPr>
        <w:t>Qada</w:t>
      </w:r>
      <w:proofErr w:type="spellEnd"/>
      <w:r w:rsidRPr="00AA70A4">
        <w:rPr>
          <w:b/>
          <w:bCs/>
          <w:color w:val="2E75B6"/>
          <w:sz w:val="28"/>
          <w:szCs w:val="28"/>
        </w:rPr>
        <w:t>')</w:t>
      </w:r>
    </w:p>
    <w:p w14:paraId="62632DFA" w14:textId="77777777" w:rsidR="000376BC" w:rsidRPr="00AA70A4" w:rsidRDefault="00000000">
      <w:pPr>
        <w:spacing w:before="80" w:after="80"/>
        <w:jc w:val="both"/>
        <w:rPr>
          <w:sz w:val="28"/>
          <w:szCs w:val="28"/>
        </w:rPr>
      </w:pPr>
      <w:r w:rsidRPr="00AA70A4">
        <w:rPr>
          <w:sz w:val="32"/>
          <w:szCs w:val="32"/>
        </w:rPr>
        <w:t>"There is no Muslim who hears of a ruler who acts unjustly in his ruling except that it becomes obligatory upon him to return it (refute it)."</w:t>
      </w:r>
    </w:p>
    <w:p w14:paraId="11E7C83C" w14:textId="77777777" w:rsidR="000376BC" w:rsidRPr="00AA70A4" w:rsidRDefault="000376BC">
      <w:pPr>
        <w:rPr>
          <w:sz w:val="28"/>
          <w:szCs w:val="28"/>
        </w:rPr>
      </w:pPr>
    </w:p>
    <w:p w14:paraId="03F9554E" w14:textId="77777777" w:rsidR="000376BC" w:rsidRPr="00AA70A4" w:rsidRDefault="00000000">
      <w:pPr>
        <w:spacing w:before="240" w:after="120"/>
        <w:rPr>
          <w:sz w:val="28"/>
          <w:szCs w:val="28"/>
        </w:rPr>
      </w:pPr>
      <w:r w:rsidRPr="00AA70A4">
        <w:rPr>
          <w:b/>
          <w:bCs/>
          <w:sz w:val="40"/>
          <w:szCs w:val="40"/>
        </w:rPr>
        <w:t>Differences Between Islam and Secularism:</w:t>
      </w:r>
    </w:p>
    <w:p w14:paraId="0F4A4AF6" w14:textId="77777777" w:rsidR="000376BC" w:rsidRPr="00AA70A4" w:rsidRDefault="00000000">
      <w:pPr>
        <w:spacing w:before="80" w:after="80"/>
        <w:jc w:val="both"/>
        <w:rPr>
          <w:sz w:val="28"/>
          <w:szCs w:val="28"/>
        </w:rPr>
      </w:pPr>
      <w:r w:rsidRPr="00AA70A4">
        <w:rPr>
          <w:sz w:val="32"/>
          <w:szCs w:val="32"/>
        </w:rPr>
        <w:t>1. In Islam, sovereignty belongs to Allah alone, while secularism places legislative authority in human reason.</w:t>
      </w:r>
    </w:p>
    <w:p w14:paraId="302A66A2" w14:textId="77777777" w:rsidR="000376BC" w:rsidRPr="00AA70A4" w:rsidRDefault="00000000">
      <w:pPr>
        <w:spacing w:before="80" w:after="80"/>
        <w:jc w:val="both"/>
        <w:rPr>
          <w:sz w:val="28"/>
          <w:szCs w:val="28"/>
        </w:rPr>
      </w:pPr>
      <w:r w:rsidRPr="00AA70A4">
        <w:rPr>
          <w:sz w:val="32"/>
          <w:szCs w:val="32"/>
        </w:rPr>
        <w:t>2. In an Islamic state, legislation operates within the limits of the Quran and Sunnah; a secular state has no religious foundation or ideology.</w:t>
      </w:r>
    </w:p>
    <w:p w14:paraId="65B00F38" w14:textId="77777777" w:rsidR="000376BC" w:rsidRPr="00AA70A4" w:rsidRDefault="00000000">
      <w:pPr>
        <w:spacing w:before="80" w:after="80"/>
        <w:jc w:val="both"/>
        <w:rPr>
          <w:sz w:val="28"/>
          <w:szCs w:val="28"/>
        </w:rPr>
      </w:pPr>
      <w:r w:rsidRPr="00AA70A4">
        <w:rPr>
          <w:sz w:val="32"/>
          <w:szCs w:val="32"/>
        </w:rPr>
        <w:t>3. For Muslims, Islam is not merely a set of rituals but a complete way of life (Deen), governing all individual and collective matters.</w:t>
      </w:r>
    </w:p>
    <w:p w14:paraId="2E44C44A" w14:textId="77777777" w:rsidR="000376BC" w:rsidRPr="00AA70A4" w:rsidRDefault="000376BC">
      <w:pPr>
        <w:rPr>
          <w:sz w:val="28"/>
          <w:szCs w:val="28"/>
        </w:rPr>
      </w:pPr>
    </w:p>
    <w:p w14:paraId="1F2B28C5" w14:textId="77777777" w:rsidR="000376BC" w:rsidRPr="00AA70A4" w:rsidRDefault="00000000">
      <w:pPr>
        <w:spacing w:before="240" w:after="120"/>
        <w:rPr>
          <w:sz w:val="28"/>
          <w:szCs w:val="28"/>
        </w:rPr>
      </w:pPr>
      <w:r w:rsidRPr="00AA70A4">
        <w:rPr>
          <w:b/>
          <w:bCs/>
          <w:sz w:val="40"/>
          <w:szCs w:val="40"/>
        </w:rPr>
        <w:t>Conclusion:</w:t>
      </w:r>
    </w:p>
    <w:p w14:paraId="55C7D7E5" w14:textId="77777777" w:rsidR="000376BC" w:rsidRPr="00CE0AFB" w:rsidRDefault="00000000">
      <w:pPr>
        <w:spacing w:before="80" w:after="80"/>
        <w:jc w:val="both"/>
        <w:rPr>
          <w:sz w:val="24"/>
          <w:szCs w:val="24"/>
        </w:rPr>
      </w:pPr>
      <w:r w:rsidRPr="00AA70A4">
        <w:rPr>
          <w:sz w:val="32"/>
          <w:szCs w:val="32"/>
        </w:rPr>
        <w:t xml:space="preserve">Secularism seeks to confine religion to the private sphere, but from an Islamic perspective this is fundamentally unacceptable. Islam demands that all affairs of life — individual and collective — be guided by Quranic injunctions and the Sunnah of the Prophet ﷺ. Belief in the absolute sovereignty of Allah (SWT) is the very cornerstone of the Muslim identity and </w:t>
      </w:r>
      <w:r w:rsidRPr="00CE0AFB">
        <w:rPr>
          <w:sz w:val="28"/>
          <w:szCs w:val="28"/>
        </w:rPr>
        <w:t>the Islamic state.</w:t>
      </w:r>
    </w:p>
    <w:sectPr w:rsidR="000376BC" w:rsidRPr="00CE0AFB" w:rsidSect="00EA37A7">
      <w:head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24CF4" w14:textId="77777777" w:rsidR="00A90C49" w:rsidRDefault="00A90C49" w:rsidP="00EA37A7">
      <w:r>
        <w:separator/>
      </w:r>
    </w:p>
  </w:endnote>
  <w:endnote w:type="continuationSeparator" w:id="0">
    <w:p w14:paraId="26CE0297" w14:textId="77777777" w:rsidR="00A90C49" w:rsidRDefault="00A90C49" w:rsidP="00EA3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panose1 w:val="02000503000000000004"/>
    <w:charset w:val="00"/>
    <w:family w:val="auto"/>
    <w:pitch w:val="variable"/>
    <w:sig w:usb0="80002007" w:usb1="00000000" w:usb2="00000000" w:usb3="00000000" w:csb0="00000041"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51445" w14:textId="77777777" w:rsidR="00A90C49" w:rsidRDefault="00A90C49" w:rsidP="00EA37A7">
      <w:r>
        <w:separator/>
      </w:r>
    </w:p>
  </w:footnote>
  <w:footnote w:type="continuationSeparator" w:id="0">
    <w:p w14:paraId="59742912" w14:textId="77777777" w:rsidR="00A90C49" w:rsidRDefault="00A90C49" w:rsidP="00EA3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8972" w14:textId="77777777" w:rsidR="00EA37A7" w:rsidRPr="00EA37A7" w:rsidRDefault="00EA37A7" w:rsidP="00EA37A7">
    <w:pPr>
      <w:pBdr>
        <w:top w:val="single" w:sz="4" w:space="1" w:color="auto"/>
        <w:left w:val="single" w:sz="4" w:space="4" w:color="auto"/>
        <w:bottom w:val="single" w:sz="4" w:space="1" w:color="auto"/>
        <w:right w:val="single" w:sz="4" w:space="4" w:color="auto"/>
        <w:between w:val="single" w:sz="4" w:space="1" w:color="auto"/>
        <w:bar w:val="single" w:sz="4" w:color="auto"/>
      </w:pBdr>
      <w:spacing w:after="200"/>
      <w:jc w:val="center"/>
    </w:pPr>
    <w:r w:rsidRPr="00EA37A7">
      <w:rPr>
        <w:rFonts w:ascii="Jameel Noori Nastaleeq" w:eastAsia="Jameel Noori Nastaleeq" w:hAnsi="Jameel Noori Nastaleeq" w:cs="Jameel Noori Nastaleeq"/>
        <w:b/>
        <w:bCs/>
        <w:sz w:val="36"/>
        <w:szCs w:val="36"/>
        <w:rtl/>
      </w:rPr>
      <w:t>اسلام اور سیکولرازم</w:t>
    </w:r>
  </w:p>
  <w:p w14:paraId="59B5D463" w14:textId="77777777" w:rsidR="00EA37A7" w:rsidRDefault="00EA3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25BA6"/>
    <w:multiLevelType w:val="hybridMultilevel"/>
    <w:tmpl w:val="89D06F44"/>
    <w:lvl w:ilvl="0" w:tplc="DB7841A8">
      <w:start w:val="1"/>
      <w:numFmt w:val="bullet"/>
      <w:lvlText w:val="●"/>
      <w:lvlJc w:val="left"/>
      <w:pPr>
        <w:ind w:left="720" w:hanging="360"/>
      </w:pPr>
    </w:lvl>
    <w:lvl w:ilvl="1" w:tplc="28409EB0">
      <w:start w:val="1"/>
      <w:numFmt w:val="bullet"/>
      <w:lvlText w:val="○"/>
      <w:lvlJc w:val="left"/>
      <w:pPr>
        <w:ind w:left="1440" w:hanging="360"/>
      </w:pPr>
    </w:lvl>
    <w:lvl w:ilvl="2" w:tplc="33D273E8">
      <w:start w:val="1"/>
      <w:numFmt w:val="bullet"/>
      <w:lvlText w:val="■"/>
      <w:lvlJc w:val="left"/>
      <w:pPr>
        <w:ind w:left="2160" w:hanging="360"/>
      </w:pPr>
    </w:lvl>
    <w:lvl w:ilvl="3" w:tplc="15C456EA">
      <w:start w:val="1"/>
      <w:numFmt w:val="bullet"/>
      <w:lvlText w:val="●"/>
      <w:lvlJc w:val="left"/>
      <w:pPr>
        <w:ind w:left="2880" w:hanging="360"/>
      </w:pPr>
    </w:lvl>
    <w:lvl w:ilvl="4" w:tplc="B74432BE">
      <w:start w:val="1"/>
      <w:numFmt w:val="bullet"/>
      <w:lvlText w:val="○"/>
      <w:lvlJc w:val="left"/>
      <w:pPr>
        <w:ind w:left="3600" w:hanging="360"/>
      </w:pPr>
    </w:lvl>
    <w:lvl w:ilvl="5" w:tplc="1E561BB0">
      <w:start w:val="1"/>
      <w:numFmt w:val="bullet"/>
      <w:lvlText w:val="■"/>
      <w:lvlJc w:val="left"/>
      <w:pPr>
        <w:ind w:left="4320" w:hanging="360"/>
      </w:pPr>
    </w:lvl>
    <w:lvl w:ilvl="6" w:tplc="6F382E7C">
      <w:start w:val="1"/>
      <w:numFmt w:val="bullet"/>
      <w:lvlText w:val="●"/>
      <w:lvlJc w:val="left"/>
      <w:pPr>
        <w:ind w:left="5040" w:hanging="360"/>
      </w:pPr>
    </w:lvl>
    <w:lvl w:ilvl="7" w:tplc="B524DB4E">
      <w:start w:val="1"/>
      <w:numFmt w:val="bullet"/>
      <w:lvlText w:val="●"/>
      <w:lvlJc w:val="left"/>
      <w:pPr>
        <w:ind w:left="5760" w:hanging="360"/>
      </w:pPr>
    </w:lvl>
    <w:lvl w:ilvl="8" w:tplc="E8D4B5E6">
      <w:start w:val="1"/>
      <w:numFmt w:val="bullet"/>
      <w:lvlText w:val="●"/>
      <w:lvlJc w:val="left"/>
      <w:pPr>
        <w:ind w:left="6480" w:hanging="360"/>
      </w:pPr>
    </w:lvl>
  </w:abstractNum>
  <w:num w:numId="1" w16cid:durableId="874998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6BC"/>
    <w:rsid w:val="000376BC"/>
    <w:rsid w:val="002C247C"/>
    <w:rsid w:val="002E46C1"/>
    <w:rsid w:val="0056471D"/>
    <w:rsid w:val="00790C31"/>
    <w:rsid w:val="00A90C49"/>
    <w:rsid w:val="00AA70A4"/>
    <w:rsid w:val="00CE0AFB"/>
    <w:rsid w:val="00EA37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ACF7"/>
  <w15:docId w15:val="{513A9B26-F2F8-4D71-A552-F9863C09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37A7"/>
    <w:pPr>
      <w:tabs>
        <w:tab w:val="center" w:pos="4680"/>
        <w:tab w:val="right" w:pos="9360"/>
      </w:tabs>
    </w:pPr>
  </w:style>
  <w:style w:type="character" w:customStyle="1" w:styleId="HeaderChar">
    <w:name w:val="Header Char"/>
    <w:basedOn w:val="DefaultParagraphFont"/>
    <w:link w:val="Header"/>
    <w:uiPriority w:val="99"/>
    <w:rsid w:val="00EA37A7"/>
  </w:style>
  <w:style w:type="paragraph" w:styleId="Footer">
    <w:name w:val="footer"/>
    <w:basedOn w:val="Normal"/>
    <w:link w:val="FooterChar"/>
    <w:uiPriority w:val="99"/>
    <w:unhideWhenUsed/>
    <w:rsid w:val="00EA37A7"/>
    <w:pPr>
      <w:tabs>
        <w:tab w:val="center" w:pos="4680"/>
        <w:tab w:val="right" w:pos="9360"/>
      </w:tabs>
    </w:pPr>
  </w:style>
  <w:style w:type="character" w:customStyle="1" w:styleId="FooterChar">
    <w:name w:val="Footer Char"/>
    <w:basedOn w:val="DefaultParagraphFont"/>
    <w:link w:val="Footer"/>
    <w:uiPriority w:val="99"/>
    <w:rsid w:val="00EA3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1077</Words>
  <Characters>6143</Characters>
  <Application>Microsoft Office Word</Application>
  <DocSecurity>0</DocSecurity>
  <Lines>51</Lines>
  <Paragraphs>14</Paragraphs>
  <ScaleCrop>false</ScaleCrop>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Hanan Shafay</cp:lastModifiedBy>
  <cp:revision>7</cp:revision>
  <dcterms:created xsi:type="dcterms:W3CDTF">2026-06-05T18:59:00Z</dcterms:created>
  <dcterms:modified xsi:type="dcterms:W3CDTF">2026-06-05T19:01:00Z</dcterms:modified>
</cp:coreProperties>
</file>