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AA3" w:rsidRPr="0027427F" w:rsidRDefault="00A51AA3" w:rsidP="0027427F">
      <w:pPr>
        <w:autoSpaceDE w:val="0"/>
        <w:autoSpaceDN w:val="0"/>
        <w:adjustRightInd w:val="0"/>
        <w:spacing w:after="0" w:line="240" w:lineRule="auto"/>
        <w:jc w:val="center"/>
        <w:rPr>
          <w:rFonts w:ascii="F33" w:hAnsi="F33" w:cs="F33"/>
          <w:b/>
          <w:bCs/>
          <w:color w:val="2E74B5" w:themeColor="accent1" w:themeShade="BF"/>
          <w:sz w:val="44"/>
          <w:szCs w:val="44"/>
        </w:rPr>
      </w:pPr>
      <w:bookmarkStart w:id="0" w:name="_GoBack"/>
      <w:bookmarkEnd w:id="0"/>
      <w:r w:rsidRPr="0027427F">
        <w:rPr>
          <w:rFonts w:ascii="F33" w:hAnsi="F33" w:cs="F33"/>
          <w:b/>
          <w:bCs/>
          <w:color w:val="2E74B5" w:themeColor="accent1" w:themeShade="BF"/>
          <w:sz w:val="44"/>
          <w:szCs w:val="44"/>
        </w:rPr>
        <w:t>Présentation du projet</w:t>
      </w:r>
    </w:p>
    <w:p w:rsidR="00093E78" w:rsidRPr="006D0A57" w:rsidRDefault="00093E78" w:rsidP="006D0A5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F33" w:hAnsi="F33" w:cs="F33"/>
          <w:b/>
          <w:bCs/>
          <w:color w:val="2E74B5" w:themeColor="accent1" w:themeShade="BF"/>
          <w:sz w:val="29"/>
          <w:szCs w:val="29"/>
        </w:rPr>
      </w:pPr>
    </w:p>
    <w:p w:rsidR="00A51AA3" w:rsidRPr="005764C3" w:rsidRDefault="00A51AA3" w:rsidP="00A51AA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F34" w:hAnsi="F34" w:cs="F34"/>
          <w:color w:val="FF0944"/>
          <w:sz w:val="24"/>
          <w:szCs w:val="24"/>
        </w:rPr>
      </w:pPr>
      <w:r w:rsidRPr="005764C3">
        <w:rPr>
          <w:rFonts w:ascii="F34" w:hAnsi="F34" w:cs="F34"/>
          <w:color w:val="FF0944"/>
          <w:sz w:val="24"/>
          <w:szCs w:val="24"/>
        </w:rPr>
        <w:t>Contexte</w:t>
      </w:r>
    </w:p>
    <w:p w:rsidR="004B5822" w:rsidRPr="00A51AA3" w:rsidRDefault="004B5822" w:rsidP="008B15A5">
      <w:pPr>
        <w:pStyle w:val="Paragraphedeliste"/>
        <w:autoSpaceDE w:val="0"/>
        <w:autoSpaceDN w:val="0"/>
        <w:adjustRightInd w:val="0"/>
        <w:spacing w:after="0" w:line="240" w:lineRule="auto"/>
        <w:ind w:left="405"/>
        <w:jc w:val="both"/>
        <w:rPr>
          <w:rFonts w:ascii="F34" w:hAnsi="F34" w:cs="F34"/>
          <w:sz w:val="24"/>
          <w:szCs w:val="24"/>
        </w:rPr>
      </w:pPr>
    </w:p>
    <w:p w:rsidR="00A51AA3" w:rsidRPr="00160AD6" w:rsidRDefault="004B5822" w:rsidP="008B15A5">
      <w:pPr>
        <w:pStyle w:val="Paragraphedeliste"/>
        <w:autoSpaceDE w:val="0"/>
        <w:autoSpaceDN w:val="0"/>
        <w:adjustRightInd w:val="0"/>
        <w:spacing w:after="0" w:line="240" w:lineRule="auto"/>
        <w:ind w:left="405" w:firstLine="303"/>
        <w:jc w:val="both"/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>Le présent projet s’inscrit dans le cadre de notre formation au sein de l’EMSI afin de mettre en œuvre nos connaissance</w:t>
      </w:r>
      <w:r w:rsidR="001658CC" w:rsidRPr="00160AD6">
        <w:rPr>
          <w:rFonts w:ascii="F34" w:hAnsi="F34" w:cs="F34"/>
          <w:sz w:val="20"/>
          <w:szCs w:val="20"/>
        </w:rPr>
        <w:t xml:space="preserve">s théoriques et ce en simulant </w:t>
      </w:r>
      <w:r w:rsidRPr="00160AD6">
        <w:rPr>
          <w:rFonts w:ascii="F34" w:hAnsi="F34" w:cs="F34"/>
          <w:sz w:val="20"/>
          <w:szCs w:val="20"/>
        </w:rPr>
        <w:t>un environnement professionnel durant les séances du module projet informatique.</w:t>
      </w:r>
    </w:p>
    <w:p w:rsidR="004B5822" w:rsidRPr="00160AD6" w:rsidRDefault="00006D7E" w:rsidP="004B5822">
      <w:pPr>
        <w:pStyle w:val="Paragraphedeliste"/>
        <w:autoSpaceDE w:val="0"/>
        <w:autoSpaceDN w:val="0"/>
        <w:adjustRightInd w:val="0"/>
        <w:spacing w:after="0" w:line="240" w:lineRule="auto"/>
        <w:ind w:left="405"/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 xml:space="preserve"> </w:t>
      </w:r>
    </w:p>
    <w:p w:rsidR="00006D7E" w:rsidRPr="00160AD6" w:rsidRDefault="00006D7E" w:rsidP="004B5822">
      <w:pPr>
        <w:pStyle w:val="Paragraphedeliste"/>
        <w:autoSpaceDE w:val="0"/>
        <w:autoSpaceDN w:val="0"/>
        <w:adjustRightInd w:val="0"/>
        <w:spacing w:after="0" w:line="240" w:lineRule="auto"/>
        <w:ind w:left="405"/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>A l’état actuel on n’a pas une solution de base pour réaliser l’application</w:t>
      </w:r>
    </w:p>
    <w:p w:rsidR="00E67CE9" w:rsidRDefault="00E67CE9" w:rsidP="004B5822">
      <w:pPr>
        <w:pStyle w:val="Paragraphedeliste"/>
        <w:autoSpaceDE w:val="0"/>
        <w:autoSpaceDN w:val="0"/>
        <w:adjustRightInd w:val="0"/>
        <w:spacing w:after="0" w:line="240" w:lineRule="auto"/>
        <w:ind w:left="405"/>
        <w:rPr>
          <w:rFonts w:ascii="F34" w:hAnsi="F34" w:cs="F34"/>
          <w:sz w:val="24"/>
          <w:szCs w:val="24"/>
        </w:rPr>
      </w:pPr>
    </w:p>
    <w:p w:rsidR="00D37A90" w:rsidRPr="00B71120" w:rsidRDefault="00D37A90" w:rsidP="00D37A90">
      <w:pPr>
        <w:autoSpaceDE w:val="0"/>
        <w:autoSpaceDN w:val="0"/>
        <w:adjustRightInd w:val="0"/>
        <w:spacing w:after="0" w:line="240" w:lineRule="auto"/>
        <w:rPr>
          <w:rFonts w:ascii="F34" w:hAnsi="F34" w:cs="F34"/>
          <w:color w:val="FF0944"/>
          <w:sz w:val="24"/>
          <w:szCs w:val="24"/>
        </w:rPr>
      </w:pPr>
      <w:r w:rsidRPr="00B71120">
        <w:rPr>
          <w:rFonts w:ascii="F34" w:hAnsi="F34" w:cs="F34"/>
          <w:color w:val="FF0944"/>
          <w:sz w:val="24"/>
          <w:szCs w:val="24"/>
        </w:rPr>
        <w:t>1.2</w:t>
      </w:r>
      <w:r w:rsidR="006C719B" w:rsidRPr="005764C3">
        <w:rPr>
          <w:rFonts w:ascii="F34" w:hAnsi="F34" w:cs="F34"/>
          <w:color w:val="FF0944"/>
          <w:sz w:val="24"/>
          <w:szCs w:val="24"/>
        </w:rPr>
        <w:t xml:space="preserve"> </w:t>
      </w:r>
      <w:r w:rsidRPr="005764C3">
        <w:rPr>
          <w:rFonts w:ascii="F34" w:hAnsi="F34" w:cs="F34"/>
          <w:color w:val="FF0944"/>
          <w:sz w:val="24"/>
          <w:szCs w:val="24"/>
        </w:rPr>
        <w:t>Problématique</w:t>
      </w:r>
    </w:p>
    <w:p w:rsidR="00D37A90" w:rsidRDefault="00D37A90" w:rsidP="00D37A90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:rsidR="00D37A90" w:rsidRPr="00160AD6" w:rsidRDefault="00F954BB" w:rsidP="00724A2D">
      <w:pPr>
        <w:ind w:left="142"/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 xml:space="preserve">Le processus de recrutement chez les entreprises </w:t>
      </w:r>
      <w:r w:rsidR="001658CC" w:rsidRPr="00160AD6">
        <w:rPr>
          <w:rFonts w:ascii="F34" w:hAnsi="F34" w:cs="F34"/>
          <w:sz w:val="20"/>
          <w:szCs w:val="20"/>
        </w:rPr>
        <w:t xml:space="preserve">rencontre de </w:t>
      </w:r>
      <w:r w:rsidRPr="00160AD6">
        <w:rPr>
          <w:rFonts w:ascii="F34" w:hAnsi="F34" w:cs="F34"/>
          <w:sz w:val="20"/>
          <w:szCs w:val="20"/>
        </w:rPr>
        <w:t xml:space="preserve">véritables </w:t>
      </w:r>
      <w:r w:rsidR="00724A2D" w:rsidRPr="00160AD6">
        <w:rPr>
          <w:rFonts w:ascii="F34" w:hAnsi="F34" w:cs="F34"/>
          <w:sz w:val="20"/>
          <w:szCs w:val="20"/>
        </w:rPr>
        <w:t xml:space="preserve">       </w:t>
      </w:r>
      <w:r w:rsidRPr="00160AD6">
        <w:rPr>
          <w:rFonts w:ascii="F34" w:hAnsi="F34" w:cs="F34"/>
          <w:sz w:val="20"/>
          <w:szCs w:val="20"/>
        </w:rPr>
        <w:t>problématiques telles que :</w:t>
      </w:r>
    </w:p>
    <w:p w:rsidR="00F954BB" w:rsidRPr="00160AD6" w:rsidRDefault="000F285F" w:rsidP="00644421">
      <w:pPr>
        <w:pStyle w:val="Paragraphedeliste"/>
        <w:numPr>
          <w:ilvl w:val="0"/>
          <w:numId w:val="5"/>
        </w:numPr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>La</w:t>
      </w:r>
      <w:r w:rsidR="00F954BB" w:rsidRPr="00160AD6">
        <w:rPr>
          <w:rFonts w:ascii="F34" w:hAnsi="F34" w:cs="F34"/>
          <w:sz w:val="20"/>
          <w:szCs w:val="20"/>
        </w:rPr>
        <w:t xml:space="preserve"> réception d’un nombre énorme de demande</w:t>
      </w:r>
      <w:r w:rsidR="00316C4B" w:rsidRPr="00160AD6">
        <w:rPr>
          <w:rFonts w:ascii="F34" w:hAnsi="F34" w:cs="F34"/>
          <w:sz w:val="20"/>
          <w:szCs w:val="20"/>
        </w:rPr>
        <w:t>s</w:t>
      </w:r>
      <w:r w:rsidR="00F954BB" w:rsidRPr="00160AD6">
        <w:rPr>
          <w:rFonts w:ascii="F34" w:hAnsi="F34" w:cs="F34"/>
          <w:sz w:val="20"/>
          <w:szCs w:val="20"/>
        </w:rPr>
        <w:t xml:space="preserve"> provenant de plusieurs sources (email, </w:t>
      </w:r>
      <w:r w:rsidRPr="00160AD6">
        <w:rPr>
          <w:rFonts w:ascii="F34" w:hAnsi="F34" w:cs="F34"/>
          <w:sz w:val="20"/>
          <w:szCs w:val="20"/>
        </w:rPr>
        <w:t>dépôt).</w:t>
      </w:r>
    </w:p>
    <w:p w:rsidR="000F285F" w:rsidRPr="00160AD6" w:rsidRDefault="000F285F" w:rsidP="00644421">
      <w:pPr>
        <w:pStyle w:val="Paragraphedeliste"/>
        <w:numPr>
          <w:ilvl w:val="0"/>
          <w:numId w:val="5"/>
        </w:numPr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>Les candidatures ne correspondent pas toujours au profil demandé.</w:t>
      </w:r>
    </w:p>
    <w:p w:rsidR="00E605A0" w:rsidRPr="00160AD6" w:rsidRDefault="006C719B" w:rsidP="004C45D3">
      <w:pPr>
        <w:pStyle w:val="Paragraphedeliste"/>
        <w:numPr>
          <w:ilvl w:val="0"/>
          <w:numId w:val="5"/>
        </w:numPr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 xml:space="preserve">La difficulté de </w:t>
      </w:r>
      <w:r w:rsidR="000F285F" w:rsidRPr="00160AD6">
        <w:rPr>
          <w:rFonts w:ascii="F34" w:hAnsi="F34" w:cs="F34"/>
          <w:sz w:val="20"/>
          <w:szCs w:val="20"/>
        </w:rPr>
        <w:t xml:space="preserve">traitement </w:t>
      </w:r>
      <w:r w:rsidR="004C45D3" w:rsidRPr="00160AD6">
        <w:rPr>
          <w:rFonts w:ascii="F34" w:hAnsi="F34" w:cs="F34"/>
          <w:sz w:val="20"/>
          <w:szCs w:val="20"/>
        </w:rPr>
        <w:t>des CV reçus par Email.</w:t>
      </w:r>
    </w:p>
    <w:p w:rsidR="001A76C2" w:rsidRPr="00160AD6" w:rsidRDefault="004C2D1A" w:rsidP="004C2D1A">
      <w:pPr>
        <w:pStyle w:val="Paragraphedeliste"/>
        <w:numPr>
          <w:ilvl w:val="0"/>
          <w:numId w:val="5"/>
        </w:numPr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>Le candidat n</w:t>
      </w:r>
      <w:r w:rsidR="001A76C2" w:rsidRPr="00160AD6">
        <w:rPr>
          <w:rFonts w:ascii="F34" w:hAnsi="F34" w:cs="F34"/>
          <w:sz w:val="20"/>
          <w:szCs w:val="20"/>
        </w:rPr>
        <w:t>e peut pas suivre l’évolution de sa demande.</w:t>
      </w:r>
    </w:p>
    <w:p w:rsidR="004C2D1A" w:rsidRPr="00160AD6" w:rsidRDefault="004C2D1A" w:rsidP="004C2D1A">
      <w:pPr>
        <w:pStyle w:val="Paragraphedeliste"/>
        <w:numPr>
          <w:ilvl w:val="0"/>
          <w:numId w:val="5"/>
        </w:numPr>
        <w:rPr>
          <w:rFonts w:ascii="F34" w:hAnsi="F34" w:cs="F34"/>
          <w:color w:val="FFC000"/>
          <w:sz w:val="20"/>
          <w:szCs w:val="20"/>
        </w:rPr>
      </w:pPr>
      <w:r w:rsidRPr="00160AD6">
        <w:rPr>
          <w:rFonts w:ascii="F34" w:hAnsi="F34" w:cs="F34"/>
          <w:color w:val="FFC000"/>
          <w:sz w:val="20"/>
          <w:szCs w:val="20"/>
        </w:rPr>
        <w:t>Suivi des offres pour les sociétés</w:t>
      </w:r>
    </w:p>
    <w:p w:rsidR="009B4851" w:rsidRPr="00160AD6" w:rsidRDefault="009B4851" w:rsidP="00724A2D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>Ainsi le processus</w:t>
      </w:r>
      <w:r w:rsidR="004C2D1A" w:rsidRPr="00160AD6">
        <w:rPr>
          <w:rFonts w:ascii="F34" w:hAnsi="F34" w:cs="F34"/>
          <w:sz w:val="20"/>
          <w:szCs w:val="20"/>
        </w:rPr>
        <w:t xml:space="preserve"> de recrutement</w:t>
      </w:r>
      <w:r w:rsidRPr="00160AD6">
        <w:rPr>
          <w:rFonts w:ascii="F34" w:hAnsi="F34" w:cs="F34"/>
          <w:sz w:val="20"/>
          <w:szCs w:val="20"/>
        </w:rPr>
        <w:t xml:space="preserve"> nécessite </w:t>
      </w:r>
      <w:r w:rsidR="001658CC" w:rsidRPr="00160AD6">
        <w:rPr>
          <w:rFonts w:ascii="F34" w:hAnsi="F34" w:cs="F34"/>
          <w:sz w:val="20"/>
          <w:szCs w:val="20"/>
        </w:rPr>
        <w:t>l’</w:t>
      </w:r>
      <w:r w:rsidRPr="00160AD6">
        <w:rPr>
          <w:rFonts w:ascii="F34" w:hAnsi="F34" w:cs="F34"/>
          <w:sz w:val="20"/>
          <w:szCs w:val="20"/>
        </w:rPr>
        <w:t xml:space="preserve">utilisation des </w:t>
      </w:r>
      <w:r w:rsidR="00112E7F" w:rsidRPr="00160AD6">
        <w:rPr>
          <w:rFonts w:ascii="F34" w:hAnsi="F34" w:cs="F34"/>
          <w:sz w:val="20"/>
          <w:szCs w:val="20"/>
        </w:rPr>
        <w:t>ressources :</w:t>
      </w:r>
    </w:p>
    <w:p w:rsidR="009B4851" w:rsidRPr="00160AD6" w:rsidRDefault="009B4851" w:rsidP="009B4851">
      <w:pPr>
        <w:autoSpaceDE w:val="0"/>
        <w:autoSpaceDN w:val="0"/>
        <w:adjustRightInd w:val="0"/>
        <w:spacing w:after="0" w:line="240" w:lineRule="auto"/>
        <w:ind w:left="405"/>
        <w:rPr>
          <w:rFonts w:ascii="F34" w:hAnsi="F34" w:cs="F34"/>
          <w:sz w:val="20"/>
          <w:szCs w:val="20"/>
        </w:rPr>
      </w:pPr>
    </w:p>
    <w:p w:rsidR="009B4851" w:rsidRPr="00160AD6" w:rsidRDefault="009B4851" w:rsidP="00870DD8">
      <w:pPr>
        <w:pStyle w:val="Paragraphedeliste"/>
        <w:numPr>
          <w:ilvl w:val="0"/>
          <w:numId w:val="5"/>
        </w:numPr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b/>
          <w:bCs/>
          <w:sz w:val="20"/>
          <w:szCs w:val="20"/>
        </w:rPr>
        <w:t>Temps</w:t>
      </w:r>
      <w:r w:rsidRPr="00160AD6">
        <w:rPr>
          <w:rFonts w:ascii="F34" w:hAnsi="F34" w:cs="F34"/>
          <w:sz w:val="20"/>
          <w:szCs w:val="20"/>
        </w:rPr>
        <w:t> : délai important de communication entre l’entreprise et les candidats.</w:t>
      </w:r>
    </w:p>
    <w:p w:rsidR="009B4851" w:rsidRPr="00160AD6" w:rsidRDefault="009B4851" w:rsidP="00870DD8">
      <w:pPr>
        <w:pStyle w:val="Paragraphedeliste"/>
        <w:numPr>
          <w:ilvl w:val="0"/>
          <w:numId w:val="5"/>
        </w:numPr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b/>
          <w:bCs/>
          <w:sz w:val="20"/>
          <w:szCs w:val="20"/>
        </w:rPr>
        <w:t>Humaines</w:t>
      </w:r>
      <w:r w:rsidRPr="00160AD6">
        <w:rPr>
          <w:rFonts w:ascii="F34" w:hAnsi="F34" w:cs="F34"/>
          <w:sz w:val="20"/>
          <w:szCs w:val="20"/>
        </w:rPr>
        <w:t> : Le personnel qui sera responsable de traiter les candidatures.</w:t>
      </w:r>
    </w:p>
    <w:p w:rsidR="009B4851" w:rsidRPr="00160AD6" w:rsidRDefault="009B4851" w:rsidP="00870DD8">
      <w:pPr>
        <w:pStyle w:val="Paragraphedeliste"/>
        <w:numPr>
          <w:ilvl w:val="0"/>
          <w:numId w:val="5"/>
        </w:numPr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b/>
          <w:bCs/>
          <w:sz w:val="20"/>
          <w:szCs w:val="20"/>
        </w:rPr>
        <w:t>Financières</w:t>
      </w:r>
      <w:r w:rsidRPr="00160AD6">
        <w:rPr>
          <w:rFonts w:ascii="F34" w:hAnsi="F34" w:cs="F34"/>
          <w:sz w:val="20"/>
          <w:szCs w:val="20"/>
        </w:rPr>
        <w:t xml:space="preserve"> : Le coût de la publication des offres dans les médias est relativement cher. </w:t>
      </w:r>
    </w:p>
    <w:p w:rsidR="00D37A90" w:rsidRPr="00E605A0" w:rsidRDefault="00D37A90" w:rsidP="00E605A0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:rsidR="00A51AA3" w:rsidRPr="005764C3" w:rsidRDefault="005764C3" w:rsidP="00793B3E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34" w:hAnsi="F34" w:cs="F34"/>
          <w:color w:val="FF0944"/>
          <w:sz w:val="24"/>
          <w:szCs w:val="24"/>
        </w:rPr>
      </w:pPr>
      <w:r>
        <w:rPr>
          <w:rFonts w:ascii="F34" w:hAnsi="F34" w:cs="F34"/>
          <w:color w:val="FF0944"/>
          <w:sz w:val="24"/>
          <w:szCs w:val="24"/>
        </w:rPr>
        <w:t xml:space="preserve"> </w:t>
      </w:r>
      <w:r w:rsidR="004B5822" w:rsidRPr="005764C3">
        <w:rPr>
          <w:rFonts w:ascii="F34" w:hAnsi="F34" w:cs="F34"/>
          <w:color w:val="FF0944"/>
          <w:sz w:val="24"/>
          <w:szCs w:val="24"/>
        </w:rPr>
        <w:t>Objectif</w:t>
      </w:r>
    </w:p>
    <w:p w:rsidR="004B5822" w:rsidRPr="004B5822" w:rsidRDefault="004B5822" w:rsidP="004B5822">
      <w:pPr>
        <w:pStyle w:val="Paragraphedeliste"/>
        <w:autoSpaceDE w:val="0"/>
        <w:autoSpaceDN w:val="0"/>
        <w:adjustRightInd w:val="0"/>
        <w:spacing w:after="0" w:line="240" w:lineRule="auto"/>
        <w:ind w:left="405"/>
        <w:rPr>
          <w:rFonts w:ascii="F16" w:hAnsi="F16" w:cs="F16"/>
        </w:rPr>
      </w:pPr>
    </w:p>
    <w:p w:rsidR="003750BC" w:rsidRPr="00160AD6" w:rsidRDefault="00D06D82" w:rsidP="003750BC">
      <w:pPr>
        <w:pStyle w:val="Paragraphedeliste"/>
        <w:autoSpaceDE w:val="0"/>
        <w:autoSpaceDN w:val="0"/>
        <w:adjustRightInd w:val="0"/>
        <w:spacing w:after="0" w:line="240" w:lineRule="auto"/>
        <w:ind w:left="405"/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>Ce projet a pour objectif de concevoir et réaliser une</w:t>
      </w:r>
      <w:r w:rsidR="004B5822" w:rsidRPr="00160AD6">
        <w:rPr>
          <w:rFonts w:ascii="F34" w:hAnsi="F34" w:cs="F34"/>
          <w:sz w:val="20"/>
          <w:szCs w:val="20"/>
        </w:rPr>
        <w:t xml:space="preserve"> application permet</w:t>
      </w:r>
      <w:r w:rsidRPr="00160AD6">
        <w:rPr>
          <w:rFonts w:ascii="F34" w:hAnsi="F34" w:cs="F34"/>
          <w:sz w:val="20"/>
          <w:szCs w:val="20"/>
        </w:rPr>
        <w:t>tant</w:t>
      </w:r>
      <w:r w:rsidR="004B5822" w:rsidRPr="00160AD6">
        <w:rPr>
          <w:rFonts w:ascii="F34" w:hAnsi="F34" w:cs="F34"/>
          <w:sz w:val="20"/>
          <w:szCs w:val="20"/>
        </w:rPr>
        <w:t xml:space="preserve"> de gérer l'ensemble du processus de recrutement : </w:t>
      </w:r>
    </w:p>
    <w:p w:rsidR="003750BC" w:rsidRPr="00160AD6" w:rsidRDefault="00C40A9F" w:rsidP="004C2D1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>Centraliser</w:t>
      </w:r>
      <w:r w:rsidR="004C2D1A" w:rsidRPr="00160AD6">
        <w:rPr>
          <w:rFonts w:ascii="F34" w:hAnsi="F34" w:cs="F34"/>
          <w:sz w:val="20"/>
          <w:szCs w:val="20"/>
        </w:rPr>
        <w:t xml:space="preserve"> la gestion</w:t>
      </w:r>
      <w:r w:rsidRPr="00160AD6">
        <w:rPr>
          <w:rFonts w:ascii="F34" w:hAnsi="F34" w:cs="F34"/>
          <w:sz w:val="20"/>
          <w:szCs w:val="20"/>
        </w:rPr>
        <w:t xml:space="preserve">  </w:t>
      </w:r>
      <w:r w:rsidR="004C2D1A" w:rsidRPr="00160AD6">
        <w:rPr>
          <w:rFonts w:ascii="F34" w:hAnsi="F34" w:cs="F34"/>
          <w:sz w:val="20"/>
          <w:szCs w:val="20"/>
        </w:rPr>
        <w:t>des candidatures reçues</w:t>
      </w:r>
      <w:r w:rsidRPr="00160AD6">
        <w:rPr>
          <w:rFonts w:ascii="F34" w:hAnsi="F34" w:cs="F34"/>
          <w:sz w:val="20"/>
          <w:szCs w:val="20"/>
        </w:rPr>
        <w:t>.</w:t>
      </w:r>
    </w:p>
    <w:p w:rsidR="00B626AE" w:rsidRPr="00160AD6" w:rsidRDefault="004C2D1A" w:rsidP="00071A3E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 xml:space="preserve">Augmenter la pertinence des candidatures </w:t>
      </w:r>
    </w:p>
    <w:p w:rsidR="00FC5B1F" w:rsidRPr="00160AD6" w:rsidRDefault="00B626AE" w:rsidP="00FC5B1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>F</w:t>
      </w:r>
      <w:r w:rsidR="00071A3E" w:rsidRPr="00160AD6">
        <w:rPr>
          <w:rFonts w:ascii="F34" w:hAnsi="F34" w:cs="F34"/>
          <w:sz w:val="20"/>
          <w:szCs w:val="20"/>
        </w:rPr>
        <w:t>aciliter</w:t>
      </w:r>
      <w:r w:rsidRPr="00160AD6">
        <w:rPr>
          <w:rFonts w:ascii="F34" w:hAnsi="F34" w:cs="F34"/>
          <w:sz w:val="20"/>
          <w:szCs w:val="20"/>
        </w:rPr>
        <w:t xml:space="preserve"> </w:t>
      </w:r>
      <w:r w:rsidR="00243373" w:rsidRPr="00160AD6">
        <w:rPr>
          <w:rFonts w:ascii="F34" w:hAnsi="F34" w:cs="F34"/>
          <w:sz w:val="20"/>
          <w:szCs w:val="20"/>
        </w:rPr>
        <w:t>le traitem</w:t>
      </w:r>
      <w:r w:rsidR="001321E3" w:rsidRPr="00160AD6">
        <w:rPr>
          <w:rFonts w:ascii="F34" w:hAnsi="F34" w:cs="F34"/>
          <w:sz w:val="20"/>
          <w:szCs w:val="20"/>
        </w:rPr>
        <w:t>ent</w:t>
      </w:r>
      <w:r w:rsidR="00243373" w:rsidRPr="00160AD6">
        <w:rPr>
          <w:rFonts w:ascii="F34" w:hAnsi="F34" w:cs="F34"/>
          <w:sz w:val="20"/>
          <w:szCs w:val="20"/>
        </w:rPr>
        <w:t xml:space="preserve"> des CV </w:t>
      </w:r>
      <w:r w:rsidR="00071A3E" w:rsidRPr="00160AD6">
        <w:rPr>
          <w:rFonts w:ascii="F34" w:hAnsi="F34" w:cs="F34"/>
          <w:sz w:val="20"/>
          <w:szCs w:val="20"/>
        </w:rPr>
        <w:t xml:space="preserve">reçus par l’automatisation de certaines tâches. </w:t>
      </w:r>
      <w:r w:rsidR="00DB051B" w:rsidRPr="00160AD6">
        <w:rPr>
          <w:rFonts w:ascii="F34" w:hAnsi="F34" w:cs="F34"/>
          <w:sz w:val="20"/>
          <w:szCs w:val="20"/>
        </w:rPr>
        <w:t xml:space="preserve"> </w:t>
      </w:r>
    </w:p>
    <w:p w:rsidR="003750BC" w:rsidRPr="00160AD6" w:rsidRDefault="00071A3E" w:rsidP="008B15A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34" w:hAnsi="F34" w:cs="F34"/>
          <w:sz w:val="20"/>
          <w:szCs w:val="20"/>
        </w:rPr>
      </w:pPr>
      <w:r w:rsidRPr="00160AD6">
        <w:rPr>
          <w:rFonts w:ascii="F34" w:hAnsi="F34" w:cs="F34"/>
          <w:sz w:val="20"/>
          <w:szCs w:val="20"/>
        </w:rPr>
        <w:t>Permettre au candidat de suivre la progression de sa demande</w:t>
      </w:r>
      <w:r w:rsidR="00C92345" w:rsidRPr="00160AD6">
        <w:rPr>
          <w:rFonts w:ascii="F34" w:hAnsi="F34" w:cs="F34"/>
          <w:sz w:val="20"/>
          <w:szCs w:val="20"/>
        </w:rPr>
        <w:t>.</w:t>
      </w:r>
    </w:p>
    <w:p w:rsidR="00071A3E" w:rsidRPr="00160AD6" w:rsidRDefault="00071A3E" w:rsidP="00071A3E">
      <w:pPr>
        <w:pStyle w:val="Paragraphedeliste"/>
        <w:numPr>
          <w:ilvl w:val="0"/>
          <w:numId w:val="5"/>
        </w:numPr>
        <w:rPr>
          <w:rFonts w:ascii="F34" w:hAnsi="F34" w:cs="F34"/>
          <w:color w:val="FFC000"/>
          <w:sz w:val="20"/>
          <w:szCs w:val="20"/>
        </w:rPr>
      </w:pPr>
      <w:r w:rsidRPr="00160AD6">
        <w:rPr>
          <w:rFonts w:ascii="F34" w:hAnsi="F34" w:cs="F34"/>
          <w:color w:val="FFC000"/>
          <w:sz w:val="20"/>
          <w:szCs w:val="20"/>
        </w:rPr>
        <w:t>Suivi des offres pour les sociétés</w:t>
      </w:r>
    </w:p>
    <w:p w:rsidR="00870DD8" w:rsidRPr="003750BC" w:rsidRDefault="00870DD8" w:rsidP="003750BC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:rsidR="008B15A5" w:rsidRPr="008B15A5" w:rsidRDefault="008B15A5" w:rsidP="00953595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34" w:hAnsi="F34" w:cs="F34"/>
          <w:color w:val="FF0944"/>
          <w:sz w:val="24"/>
          <w:szCs w:val="24"/>
        </w:rPr>
      </w:pPr>
      <w:r>
        <w:rPr>
          <w:rFonts w:ascii="F34" w:hAnsi="F34" w:cs="F34"/>
          <w:color w:val="FF0944"/>
          <w:sz w:val="24"/>
          <w:szCs w:val="24"/>
        </w:rPr>
        <w:t xml:space="preserve"> </w:t>
      </w:r>
      <w:r w:rsidRPr="008B15A5">
        <w:rPr>
          <w:rFonts w:ascii="F34" w:hAnsi="F34" w:cs="F34"/>
          <w:color w:val="FF0944"/>
          <w:sz w:val="24"/>
          <w:szCs w:val="24"/>
        </w:rPr>
        <w:t xml:space="preserve">Etude de faisabilité </w:t>
      </w:r>
      <w:r w:rsidR="00071A3E">
        <w:rPr>
          <w:rFonts w:ascii="F34" w:hAnsi="F34" w:cs="F34"/>
          <w:color w:val="FF0944"/>
          <w:sz w:val="24"/>
          <w:szCs w:val="24"/>
        </w:rPr>
        <w:br/>
      </w:r>
    </w:p>
    <w:p w:rsidR="008B15A5" w:rsidRPr="00160AD6" w:rsidRDefault="008B15A5" w:rsidP="00160A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60A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Vu l’expérience </w:t>
      </w:r>
      <w:r w:rsidR="00A55C3B" w:rsidRPr="00160A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 anciennes </w:t>
      </w:r>
      <w:r w:rsidR="000276B2" w:rsidRPr="00160AD6">
        <w:rPr>
          <w:rFonts w:ascii="Arial" w:hAnsi="Arial" w:cs="Arial"/>
          <w:color w:val="000000"/>
          <w:sz w:val="20"/>
          <w:szCs w:val="20"/>
          <w:shd w:val="clear" w:color="auto" w:fill="FFFFFF"/>
        </w:rPr>
        <w:t>solutions</w:t>
      </w:r>
      <w:r w:rsidR="00A55C3B" w:rsidRPr="00160A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existantes </w:t>
      </w:r>
      <w:r w:rsidR="004B400D" w:rsidRPr="00160A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dans le </w:t>
      </w:r>
      <w:r w:rsidR="000276B2" w:rsidRPr="00160AD6">
        <w:rPr>
          <w:rFonts w:ascii="Arial" w:hAnsi="Arial" w:cs="Arial"/>
          <w:color w:val="000000"/>
          <w:sz w:val="20"/>
          <w:szCs w:val="20"/>
          <w:shd w:val="clear" w:color="auto" w:fill="FFFFFF"/>
        </w:rPr>
        <w:t>marché, il</w:t>
      </w:r>
      <w:r w:rsidR="004B400D" w:rsidRPr="00160A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est possible de concevoir et réaliser, grâce à la disponibilité des </w:t>
      </w:r>
      <w:r w:rsidR="000276B2" w:rsidRPr="00160AD6">
        <w:rPr>
          <w:rFonts w:ascii="Arial" w:hAnsi="Arial" w:cs="Arial"/>
          <w:color w:val="000000"/>
          <w:sz w:val="20"/>
          <w:szCs w:val="20"/>
          <w:shd w:val="clear" w:color="auto" w:fill="FFFFFF"/>
        </w:rPr>
        <w:t>ressources, une</w:t>
      </w:r>
      <w:r w:rsidR="004B400D" w:rsidRPr="00160A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application qui répond aux objectifs tracés.  </w:t>
      </w:r>
      <w:r w:rsidRPr="00160A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071A3E" w:rsidRDefault="00071A3E" w:rsidP="008B15A5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F34" w:hAnsi="F34" w:cs="F34"/>
          <w:sz w:val="24"/>
          <w:szCs w:val="24"/>
        </w:rPr>
      </w:pPr>
    </w:p>
    <w:p w:rsidR="00DB740C" w:rsidRDefault="00DB740C" w:rsidP="00DB740C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>
        <w:rPr>
          <w:rFonts w:ascii="F34" w:hAnsi="F34" w:cs="F34"/>
          <w:sz w:val="24"/>
          <w:szCs w:val="24"/>
        </w:rPr>
        <w:tab/>
      </w:r>
    </w:p>
    <w:tbl>
      <w:tblPr>
        <w:tblW w:w="10065" w:type="dxa"/>
        <w:tblInd w:w="-2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440"/>
        <w:gridCol w:w="682"/>
        <w:gridCol w:w="857"/>
        <w:gridCol w:w="1308"/>
        <w:gridCol w:w="970"/>
        <w:gridCol w:w="937"/>
        <w:gridCol w:w="1276"/>
        <w:gridCol w:w="1559"/>
      </w:tblGrid>
      <w:tr w:rsidR="006D15B6" w:rsidRPr="006D15B6" w:rsidTr="006D15B6">
        <w:trPr>
          <w:trHeight w:val="315"/>
        </w:trPr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E2E2E1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41" w:type="dxa"/>
            <w:tcBorders>
              <w:top w:val="single" w:sz="6" w:space="0" w:color="E2E2E1"/>
              <w:left w:val="single" w:sz="6" w:space="0" w:color="CCCCCC"/>
              <w:bottom w:val="single" w:sz="6" w:space="0" w:color="CCCCCC"/>
              <w:right w:val="single" w:sz="6" w:space="0" w:color="E2E2E1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5B6" w:rsidRPr="006D15B6" w:rsidRDefault="006D15B6" w:rsidP="006D1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6D15B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  <w:t>Nbre annoncé d'offres</w:t>
            </w:r>
          </w:p>
        </w:tc>
        <w:tc>
          <w:tcPr>
            <w:tcW w:w="0" w:type="auto"/>
            <w:tcBorders>
              <w:top w:val="single" w:sz="6" w:space="0" w:color="E2E2E1"/>
              <w:left w:val="single" w:sz="6" w:space="0" w:color="CCCCCC"/>
              <w:bottom w:val="single" w:sz="6" w:space="0" w:color="CCCCCC"/>
              <w:right w:val="single" w:sz="6" w:space="0" w:color="E2E2E1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5B6" w:rsidRPr="006D15B6" w:rsidRDefault="006D15B6" w:rsidP="006D1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6D15B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  <w:t>Dépôt CV</w:t>
            </w:r>
          </w:p>
        </w:tc>
        <w:tc>
          <w:tcPr>
            <w:tcW w:w="0" w:type="auto"/>
            <w:tcBorders>
              <w:top w:val="single" w:sz="6" w:space="0" w:color="E2E2E1"/>
              <w:left w:val="single" w:sz="6" w:space="0" w:color="CCCCCC"/>
              <w:bottom w:val="single" w:sz="6" w:space="0" w:color="CCCCCC"/>
              <w:right w:val="single" w:sz="6" w:space="0" w:color="E2E2E1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5B6" w:rsidRPr="006D15B6" w:rsidRDefault="006D15B6" w:rsidP="006D1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6D15B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  <w:t>Alertes e-mail</w:t>
            </w:r>
          </w:p>
        </w:tc>
        <w:tc>
          <w:tcPr>
            <w:tcW w:w="0" w:type="auto"/>
            <w:tcBorders>
              <w:top w:val="single" w:sz="6" w:space="0" w:color="E2E2E1"/>
              <w:left w:val="single" w:sz="6" w:space="0" w:color="CCCCCC"/>
              <w:bottom w:val="single" w:sz="6" w:space="0" w:color="CCCCCC"/>
              <w:right w:val="single" w:sz="6" w:space="0" w:color="E2E2E1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5B6" w:rsidRPr="006D15B6" w:rsidRDefault="006D15B6" w:rsidP="006D1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6D15B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  <w:t>Conseils et infos pratiques</w:t>
            </w:r>
          </w:p>
        </w:tc>
        <w:tc>
          <w:tcPr>
            <w:tcW w:w="0" w:type="auto"/>
            <w:tcBorders>
              <w:top w:val="single" w:sz="6" w:space="0" w:color="E2E2E1"/>
              <w:left w:val="single" w:sz="6" w:space="0" w:color="CCCCCC"/>
              <w:bottom w:val="single" w:sz="6" w:space="0" w:color="CCCCCC"/>
              <w:right w:val="single" w:sz="6" w:space="0" w:color="E2E2E1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5B6" w:rsidRPr="006D15B6" w:rsidRDefault="006D15B6" w:rsidP="006D1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6D15B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  <w:t>Actua-</w:t>
            </w:r>
            <w:r w:rsidRPr="006D15B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  <w:br/>
              <w:t>lisation des offres</w:t>
            </w:r>
          </w:p>
        </w:tc>
        <w:tc>
          <w:tcPr>
            <w:tcW w:w="937" w:type="dxa"/>
            <w:tcBorders>
              <w:top w:val="single" w:sz="6" w:space="0" w:color="E2E2E1"/>
              <w:left w:val="single" w:sz="6" w:space="0" w:color="CCCCCC"/>
              <w:bottom w:val="single" w:sz="6" w:space="0" w:color="CCCCCC"/>
              <w:right w:val="single" w:sz="6" w:space="0" w:color="E2E2E1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5B6" w:rsidRPr="006D15B6" w:rsidRDefault="006D15B6" w:rsidP="006D1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6D15B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  <w:t>Perti-</w:t>
            </w:r>
            <w:r w:rsidRPr="006D15B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  <w:br/>
              <w:t>nence</w:t>
            </w:r>
            <w:r w:rsidRPr="006D15B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  <w:br/>
              <w:t>mots-clés</w:t>
            </w:r>
          </w:p>
        </w:tc>
        <w:tc>
          <w:tcPr>
            <w:tcW w:w="1276" w:type="dxa"/>
            <w:tcBorders>
              <w:top w:val="single" w:sz="6" w:space="0" w:color="E2E2E1"/>
              <w:left w:val="single" w:sz="6" w:space="0" w:color="CCCCCC"/>
              <w:bottom w:val="single" w:sz="6" w:space="0" w:color="CCCCCC"/>
              <w:right w:val="single" w:sz="6" w:space="0" w:color="E2E2E1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5B6" w:rsidRPr="006D15B6" w:rsidRDefault="006D15B6" w:rsidP="006D1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6D15B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  <w:t>Créer espace candidat</w:t>
            </w:r>
          </w:p>
        </w:tc>
        <w:tc>
          <w:tcPr>
            <w:tcW w:w="1559" w:type="dxa"/>
            <w:tcBorders>
              <w:top w:val="single" w:sz="6" w:space="0" w:color="E2E2E1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5B6" w:rsidRPr="006D15B6" w:rsidRDefault="006D15B6" w:rsidP="006D1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6D15B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fr-FR"/>
              </w:rPr>
              <w:t>Créer espace recruteur</w:t>
            </w:r>
          </w:p>
        </w:tc>
      </w:tr>
      <w:tr w:rsidR="006D15B6" w:rsidRPr="006D15B6" w:rsidTr="006D15B6">
        <w:trPr>
          <w:trHeight w:val="315"/>
        </w:trPr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B2665B" w:rsidP="006D15B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fr-FR"/>
              </w:rPr>
            </w:pPr>
            <w:hyperlink r:id="rId6" w:tgtFrame="_blank" w:history="1">
              <w:r w:rsidR="006D15B6" w:rsidRPr="006D15B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fr-FR"/>
                </w:rPr>
                <w:t>marocjob</w:t>
              </w:r>
            </w:hyperlink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</w:tr>
      <w:tr w:rsidR="006D15B6" w:rsidRPr="006D15B6" w:rsidTr="006D15B6">
        <w:trPr>
          <w:trHeight w:val="315"/>
        </w:trPr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B2665B" w:rsidP="006D15B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fr-FR"/>
              </w:rPr>
            </w:pPr>
            <w:hyperlink r:id="rId7" w:tgtFrame="_blank" w:history="1">
              <w:r w:rsidR="006D15B6" w:rsidRPr="006D15B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fr-FR"/>
                </w:rPr>
                <w:t>reKrute</w:t>
              </w:r>
            </w:hyperlink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7743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</w:tr>
      <w:tr w:rsidR="006D15B6" w:rsidRPr="006D15B6" w:rsidTr="006D15B6">
        <w:trPr>
          <w:trHeight w:val="315"/>
        </w:trPr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B2665B" w:rsidP="006D15B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fr-FR"/>
              </w:rPr>
            </w:pPr>
            <w:hyperlink r:id="rId8" w:tgtFrame="_blank" w:history="1">
              <w:r w:rsidR="006D15B6" w:rsidRPr="006D15B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fr-FR"/>
                </w:rPr>
                <w:t>menarajob</w:t>
              </w:r>
            </w:hyperlink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</w:tr>
      <w:tr w:rsidR="006D15B6" w:rsidRPr="006D15B6" w:rsidTr="006D15B6">
        <w:trPr>
          <w:trHeight w:val="315"/>
        </w:trPr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B2665B" w:rsidP="006D15B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fr-FR"/>
              </w:rPr>
            </w:pPr>
            <w:hyperlink r:id="rId9" w:tgtFrame="_blank" w:history="1">
              <w:r w:rsidR="006D15B6" w:rsidRPr="006D15B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fr-FR"/>
                </w:rPr>
                <w:t>anapec</w:t>
              </w:r>
            </w:hyperlink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5B6" w:rsidRPr="006D15B6" w:rsidRDefault="006D15B6" w:rsidP="006D1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D15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Oui</w:t>
            </w:r>
          </w:p>
        </w:tc>
      </w:tr>
    </w:tbl>
    <w:p w:rsidR="00141D6A" w:rsidRDefault="00141D6A" w:rsidP="00645971">
      <w:pPr>
        <w:autoSpaceDE w:val="0"/>
        <w:autoSpaceDN w:val="0"/>
        <w:adjustRightInd w:val="0"/>
        <w:spacing w:after="0" w:line="240" w:lineRule="auto"/>
        <w:ind w:left="405"/>
        <w:rPr>
          <w:rFonts w:ascii="F34" w:hAnsi="F34" w:cs="F34"/>
          <w:sz w:val="24"/>
          <w:szCs w:val="24"/>
        </w:rPr>
      </w:pPr>
    </w:p>
    <w:p w:rsidR="006D15B6" w:rsidRDefault="006D15B6" w:rsidP="006D15B6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34" w:hAnsi="F34" w:cs="F34"/>
          <w:color w:val="FF0944"/>
          <w:sz w:val="24"/>
          <w:szCs w:val="24"/>
        </w:rPr>
      </w:pPr>
      <w:r w:rsidRPr="006D15B6">
        <w:rPr>
          <w:rFonts w:ascii="F34" w:hAnsi="F34" w:cs="F34"/>
          <w:color w:val="FF0944"/>
          <w:sz w:val="24"/>
          <w:szCs w:val="24"/>
        </w:rPr>
        <w:t>Métier</w:t>
      </w:r>
      <w:r w:rsidR="00913F48">
        <w:rPr>
          <w:rFonts w:ascii="F34" w:hAnsi="F34" w:cs="F34"/>
          <w:color w:val="FF0944"/>
          <w:sz w:val="24"/>
          <w:szCs w:val="24"/>
        </w:rPr>
        <w:br/>
      </w:r>
    </w:p>
    <w:p w:rsidR="00D06220" w:rsidRPr="00160AD6" w:rsidRDefault="00D06220" w:rsidP="00160A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>Hausse de l’activité, remplacement d’un salarié qui quitte temporairement ou définitivement l’entreprise, départ à la retraite, envie de développement ou de franchir de nouvelles étapes ? Le recrutement est la clé. </w:t>
      </w:r>
    </w:p>
    <w:p w:rsidR="00913F48" w:rsidRDefault="00D06220" w:rsidP="007807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>La nécessité de recruter s’impose parfois d’elle-même. C’est un pas en avant pour l’entreprise. C’est une décision importante qu’il ne faut pas prendre à la légère</w:t>
      </w:r>
      <w:r w:rsid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06220" w:rsidRDefault="00913F48" w:rsidP="007807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</w:t>
      </w:r>
      <w:r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06220"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>processus de recrutement est déployé de la même manière partout dans le monde et s'applique à tous les candidats qu'ils soient étudiants, j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eunes diplômés ou expérimentés :</w:t>
      </w:r>
    </w:p>
    <w:p w:rsidR="0078073C" w:rsidRPr="00913F48" w:rsidRDefault="0078073C" w:rsidP="007807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06220" w:rsidRPr="0078073C" w:rsidRDefault="00D06220" w:rsidP="00913F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 w:themeColor="accent1" w:themeShade="80"/>
          <w:sz w:val="20"/>
          <w:szCs w:val="20"/>
          <w:shd w:val="clear" w:color="auto" w:fill="FFFFFF"/>
        </w:rPr>
      </w:pPr>
      <w:r w:rsidRPr="0078073C">
        <w:rPr>
          <w:rFonts w:ascii="Arial" w:hAnsi="Arial" w:cs="Arial"/>
          <w:color w:val="1F4E79" w:themeColor="accent1" w:themeShade="80"/>
          <w:sz w:val="20"/>
          <w:szCs w:val="20"/>
          <w:shd w:val="clear" w:color="auto" w:fill="FFFFFF"/>
        </w:rPr>
        <w:t>Etape 1 - Candidature</w:t>
      </w:r>
    </w:p>
    <w:p w:rsidR="00D06220" w:rsidRDefault="00CE46C7" w:rsidP="007807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 candidat postule en réponse à une offre qui </w:t>
      </w:r>
      <w:r w:rsidR="00D06220"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>décrit les principales missions et exigences du poste à pourvoir ainsi que les compétences recherchées.</w:t>
      </w:r>
    </w:p>
    <w:p w:rsidR="0078073C" w:rsidRPr="00913F48" w:rsidRDefault="0078073C" w:rsidP="00913F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06220" w:rsidRPr="0078073C" w:rsidRDefault="00D06220" w:rsidP="00913F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 w:themeColor="accent1" w:themeShade="80"/>
          <w:sz w:val="20"/>
          <w:szCs w:val="20"/>
          <w:shd w:val="clear" w:color="auto" w:fill="FFFFFF"/>
        </w:rPr>
      </w:pPr>
      <w:r w:rsidRPr="0078073C">
        <w:rPr>
          <w:rFonts w:ascii="Arial" w:hAnsi="Arial" w:cs="Arial"/>
          <w:color w:val="1F4E79" w:themeColor="accent1" w:themeShade="80"/>
          <w:sz w:val="20"/>
          <w:szCs w:val="20"/>
          <w:shd w:val="clear" w:color="auto" w:fill="FFFFFF"/>
        </w:rPr>
        <w:t>Etape 2 - Présélection</w:t>
      </w:r>
    </w:p>
    <w:p w:rsidR="00D06220" w:rsidRDefault="00D06220" w:rsidP="007807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Les équipes de recrutement analysent </w:t>
      </w:r>
      <w:r w:rsidR="00CE46C7">
        <w:rPr>
          <w:rFonts w:ascii="Arial" w:hAnsi="Arial" w:cs="Arial"/>
          <w:color w:val="000000"/>
          <w:sz w:val="20"/>
          <w:szCs w:val="20"/>
          <w:shd w:val="clear" w:color="auto" w:fill="FFFFFF"/>
        </w:rPr>
        <w:t>la</w:t>
      </w:r>
      <w:r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candidature et, si elle correspond aux compétences attendues dans le poste, la présélectionnent. En fonction des profils ou du poste, cette étape peut être complétée par un entretien téléphonique.</w:t>
      </w:r>
    </w:p>
    <w:p w:rsidR="0078073C" w:rsidRPr="00913F48" w:rsidRDefault="0078073C" w:rsidP="00CE4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06220" w:rsidRPr="0078073C" w:rsidRDefault="00D06220" w:rsidP="00913F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 w:themeColor="accent1" w:themeShade="80"/>
          <w:sz w:val="20"/>
          <w:szCs w:val="20"/>
          <w:shd w:val="clear" w:color="auto" w:fill="FFFFFF"/>
        </w:rPr>
      </w:pPr>
      <w:r w:rsidRPr="0078073C">
        <w:rPr>
          <w:rFonts w:ascii="Arial" w:hAnsi="Arial" w:cs="Arial"/>
          <w:color w:val="1F4E79" w:themeColor="accent1" w:themeShade="80"/>
          <w:sz w:val="20"/>
          <w:szCs w:val="20"/>
          <w:shd w:val="clear" w:color="auto" w:fill="FFFFFF"/>
        </w:rPr>
        <w:t>Etape 3 - Sélection</w:t>
      </w:r>
    </w:p>
    <w:p w:rsidR="00D06220" w:rsidRPr="00913F48" w:rsidRDefault="00CE46C7" w:rsidP="007807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 un candidat est présélectionné, son</w:t>
      </w:r>
      <w:r w:rsidR="00D06220"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profil est communiqué, pour examen, aux opérationnels et à leurs conseillers en ressources humaines.</w:t>
      </w:r>
    </w:p>
    <w:p w:rsidR="00D06220" w:rsidRPr="00913F48" w:rsidRDefault="00D06220" w:rsidP="007807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S'ils sont intéressés, </w:t>
      </w:r>
      <w:r w:rsidR="00CE46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 candidat sera </w:t>
      </w:r>
      <w:r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convié à un entretien. Les conseillers en ressources humaines évaluent les compétences comportementales attendues ainsi que la motivation à rejoindre </w:t>
      </w:r>
      <w:r w:rsidR="00CE46C7">
        <w:rPr>
          <w:rFonts w:ascii="Arial" w:hAnsi="Arial" w:cs="Arial"/>
          <w:color w:val="000000"/>
          <w:sz w:val="20"/>
          <w:szCs w:val="20"/>
          <w:shd w:val="clear" w:color="auto" w:fill="FFFFFF"/>
        </w:rPr>
        <w:t>le g</w:t>
      </w:r>
      <w:r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>roupe. Les opérationnels évaluent la maîtrise des compétences techniques requises pour le poste.</w:t>
      </w:r>
    </w:p>
    <w:p w:rsidR="00D06220" w:rsidRDefault="00D06220" w:rsidP="007807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>En fonction des profils ou du poste, cette étape peut être complétée par des tests ou des mises en situation collectives.</w:t>
      </w:r>
    </w:p>
    <w:p w:rsidR="0078073C" w:rsidRPr="00913F48" w:rsidRDefault="0078073C" w:rsidP="00913F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06220" w:rsidRPr="0078073C" w:rsidRDefault="00D06220" w:rsidP="00913F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 w:themeColor="accent1" w:themeShade="80"/>
          <w:sz w:val="20"/>
          <w:szCs w:val="20"/>
          <w:shd w:val="clear" w:color="auto" w:fill="FFFFFF"/>
        </w:rPr>
      </w:pPr>
      <w:r w:rsidRPr="0078073C">
        <w:rPr>
          <w:rFonts w:ascii="Arial" w:hAnsi="Arial" w:cs="Arial"/>
          <w:color w:val="1F4E79" w:themeColor="accent1" w:themeShade="80"/>
          <w:sz w:val="20"/>
          <w:szCs w:val="20"/>
          <w:shd w:val="clear" w:color="auto" w:fill="FFFFFF"/>
        </w:rPr>
        <w:t>Etape 4 - Recrutement</w:t>
      </w:r>
    </w:p>
    <w:p w:rsidR="00D06220" w:rsidRDefault="00D06220" w:rsidP="007807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 </w:t>
      </w:r>
      <w:r w:rsidR="00CE46C7">
        <w:rPr>
          <w:rFonts w:ascii="Arial" w:hAnsi="Arial" w:cs="Arial"/>
          <w:color w:val="000000"/>
          <w:sz w:val="20"/>
          <w:szCs w:val="20"/>
          <w:shd w:val="clear" w:color="auto" w:fill="FFFFFF"/>
        </w:rPr>
        <w:t>le candidat est</w:t>
      </w:r>
      <w:r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retenu</w:t>
      </w:r>
      <w:r w:rsidR="00CE46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pour le poste auquel il a postulé, il sera</w:t>
      </w:r>
      <w:r w:rsidRPr="00913F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ensuite contacté par les équipes des ressources humaines pour la phase de contractualisation.</w:t>
      </w:r>
    </w:p>
    <w:p w:rsidR="0078073C" w:rsidRPr="00913F48" w:rsidRDefault="0078073C" w:rsidP="00CE4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D15B6" w:rsidRDefault="006D15B6" w:rsidP="00160AD6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34" w:hAnsi="F34" w:cs="F34"/>
          <w:color w:val="FF0944"/>
          <w:sz w:val="24"/>
          <w:szCs w:val="24"/>
        </w:rPr>
      </w:pPr>
      <w:r>
        <w:rPr>
          <w:rFonts w:ascii="F34" w:hAnsi="F34" w:cs="F34"/>
          <w:color w:val="FF0944"/>
          <w:sz w:val="24"/>
          <w:szCs w:val="24"/>
        </w:rPr>
        <w:t>Besoins fonctionnels</w:t>
      </w:r>
    </w:p>
    <w:p w:rsidR="006D2F45" w:rsidRPr="00160AD6" w:rsidRDefault="006D15B6" w:rsidP="00160AD6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34" w:hAnsi="F34" w:cs="F34"/>
          <w:color w:val="FF0944"/>
          <w:sz w:val="24"/>
          <w:szCs w:val="24"/>
        </w:rPr>
      </w:pPr>
      <w:r>
        <w:rPr>
          <w:rFonts w:ascii="F34" w:hAnsi="F34" w:cs="F34"/>
          <w:color w:val="FF0944"/>
          <w:sz w:val="24"/>
          <w:szCs w:val="24"/>
        </w:rPr>
        <w:t>Besoins non fonctionnels</w:t>
      </w:r>
    </w:p>
    <w:sectPr w:rsidR="006D2F45" w:rsidRPr="00160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3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3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03DCB"/>
    <w:multiLevelType w:val="hybridMultilevel"/>
    <w:tmpl w:val="A710ACE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28329A"/>
    <w:multiLevelType w:val="multilevel"/>
    <w:tmpl w:val="79F4F5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15B7F5A"/>
    <w:multiLevelType w:val="hybridMultilevel"/>
    <w:tmpl w:val="E6A86676"/>
    <w:lvl w:ilvl="0" w:tplc="36F84642">
      <w:start w:val="1"/>
      <w:numFmt w:val="bullet"/>
      <w:lvlText w:val="-"/>
      <w:lvlJc w:val="left"/>
      <w:pPr>
        <w:ind w:left="1065" w:hanging="360"/>
      </w:pPr>
      <w:rPr>
        <w:rFonts w:ascii="F34" w:eastAsiaTheme="minorHAnsi" w:hAnsi="F34" w:cs="F34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492555EC"/>
    <w:multiLevelType w:val="hybridMultilevel"/>
    <w:tmpl w:val="3294A0A0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63FB59E7"/>
    <w:multiLevelType w:val="hybridMultilevel"/>
    <w:tmpl w:val="13A042D2"/>
    <w:lvl w:ilvl="0" w:tplc="6EAAEE00">
      <w:start w:val="1"/>
      <w:numFmt w:val="bullet"/>
      <w:lvlText w:val="-"/>
      <w:lvlJc w:val="left"/>
      <w:pPr>
        <w:ind w:left="1065" w:hanging="360"/>
      </w:pPr>
      <w:rPr>
        <w:rFonts w:ascii="F34" w:eastAsiaTheme="minorHAnsi" w:hAnsi="F34" w:cs="F34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B7242D9"/>
    <w:multiLevelType w:val="multilevel"/>
    <w:tmpl w:val="A4CCC216"/>
    <w:lvl w:ilvl="0">
      <w:start w:val="1"/>
      <w:numFmt w:val="decimal"/>
      <w:lvlText w:val="%1"/>
      <w:lvlJc w:val="left"/>
      <w:pPr>
        <w:ind w:left="360" w:hanging="360"/>
      </w:pPr>
      <w:rPr>
        <w:rFonts w:ascii="F34" w:hAnsi="F34" w:cs="F34" w:hint="default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F34" w:hAnsi="F34" w:cs="F34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F34" w:hAnsi="F34" w:cs="F34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F34" w:hAnsi="F34" w:cs="F34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F34" w:hAnsi="F34" w:cs="F34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F34" w:hAnsi="F34" w:cs="F34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F34" w:hAnsi="F34" w:cs="F34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F34" w:hAnsi="F34" w:cs="F34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F34" w:hAnsi="F34" w:cs="F34" w:hint="default"/>
        <w:sz w:val="24"/>
      </w:rPr>
    </w:lvl>
  </w:abstractNum>
  <w:abstractNum w:abstractNumId="6">
    <w:nsid w:val="7FE55978"/>
    <w:multiLevelType w:val="hybridMultilevel"/>
    <w:tmpl w:val="0EB488DE"/>
    <w:lvl w:ilvl="0" w:tplc="040C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1D"/>
    <w:rsid w:val="00006D7E"/>
    <w:rsid w:val="000276B2"/>
    <w:rsid w:val="00071A3E"/>
    <w:rsid w:val="00093E78"/>
    <w:rsid w:val="000F285F"/>
    <w:rsid w:val="00112E7F"/>
    <w:rsid w:val="001321E3"/>
    <w:rsid w:val="00141D6A"/>
    <w:rsid w:val="00160AD6"/>
    <w:rsid w:val="00162B20"/>
    <w:rsid w:val="001658CC"/>
    <w:rsid w:val="001A76C2"/>
    <w:rsid w:val="001C39AA"/>
    <w:rsid w:val="00235493"/>
    <w:rsid w:val="00243373"/>
    <w:rsid w:val="0027427F"/>
    <w:rsid w:val="00316C4B"/>
    <w:rsid w:val="00331388"/>
    <w:rsid w:val="003750BC"/>
    <w:rsid w:val="00417030"/>
    <w:rsid w:val="00472547"/>
    <w:rsid w:val="004B400D"/>
    <w:rsid w:val="004B456B"/>
    <w:rsid w:val="004B5822"/>
    <w:rsid w:val="004C26EE"/>
    <w:rsid w:val="004C2D1A"/>
    <w:rsid w:val="004C45D3"/>
    <w:rsid w:val="00547E5A"/>
    <w:rsid w:val="005764C3"/>
    <w:rsid w:val="005B4D99"/>
    <w:rsid w:val="005C4121"/>
    <w:rsid w:val="005C6738"/>
    <w:rsid w:val="00644421"/>
    <w:rsid w:val="00645971"/>
    <w:rsid w:val="006B1F0F"/>
    <w:rsid w:val="006C719B"/>
    <w:rsid w:val="006D0A57"/>
    <w:rsid w:val="006D15B6"/>
    <w:rsid w:val="00724A2D"/>
    <w:rsid w:val="0078073C"/>
    <w:rsid w:val="00793B3E"/>
    <w:rsid w:val="007E101D"/>
    <w:rsid w:val="00870DD8"/>
    <w:rsid w:val="008A5971"/>
    <w:rsid w:val="008B15A5"/>
    <w:rsid w:val="008C4BEC"/>
    <w:rsid w:val="00904BFB"/>
    <w:rsid w:val="00913F48"/>
    <w:rsid w:val="009B4851"/>
    <w:rsid w:val="009B7EB6"/>
    <w:rsid w:val="00A51AA3"/>
    <w:rsid w:val="00A55C3B"/>
    <w:rsid w:val="00A67712"/>
    <w:rsid w:val="00B2665B"/>
    <w:rsid w:val="00B626AE"/>
    <w:rsid w:val="00B71120"/>
    <w:rsid w:val="00BC7555"/>
    <w:rsid w:val="00C40A9F"/>
    <w:rsid w:val="00C71982"/>
    <w:rsid w:val="00C92345"/>
    <w:rsid w:val="00CC19C2"/>
    <w:rsid w:val="00CC346D"/>
    <w:rsid w:val="00CE46C7"/>
    <w:rsid w:val="00D06220"/>
    <w:rsid w:val="00D06D82"/>
    <w:rsid w:val="00D37A90"/>
    <w:rsid w:val="00D43649"/>
    <w:rsid w:val="00DB051B"/>
    <w:rsid w:val="00DB740C"/>
    <w:rsid w:val="00DE4F44"/>
    <w:rsid w:val="00E605A0"/>
    <w:rsid w:val="00E67CE9"/>
    <w:rsid w:val="00E81B30"/>
    <w:rsid w:val="00F4380B"/>
    <w:rsid w:val="00F954BB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67CF2-15B0-4557-93DF-7BE3D723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1AA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6D15B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06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ploi.menara.ma/" TargetMode="External"/><Relationship Id="rId3" Type="http://schemas.openxmlformats.org/officeDocument/2006/relationships/styles" Target="styles.xml"/><Relationship Id="rId7" Type="http://schemas.openxmlformats.org/officeDocument/2006/relationships/hyperlink" Target="http://rekrute.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ocjob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napec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9B413-5AAA-48F2-9F35-56B3B6CCD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Documents</cp:lastModifiedBy>
  <cp:revision>2</cp:revision>
  <dcterms:created xsi:type="dcterms:W3CDTF">2014-11-10T17:01:00Z</dcterms:created>
  <dcterms:modified xsi:type="dcterms:W3CDTF">2014-11-10T17:01:00Z</dcterms:modified>
</cp:coreProperties>
</file>