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03D51">
      <w:pPr>
        <w:textAlignment w:val="center"/>
        <w:rPr>
          <w:rFonts w:hint="eastAsia" w:hAnsi="宋体" w:cs="宋体"/>
          <w:b/>
          <w:color w:val="000000"/>
          <w:sz w:val="44"/>
          <w:szCs w:val="44"/>
        </w:rPr>
      </w:pPr>
      <w:bookmarkStart w:id="0" w:name="_Toc18248763"/>
      <w:bookmarkStart w:id="1" w:name="_Toc6317363"/>
      <w:bookmarkStart w:id="2" w:name="_Toc6666279"/>
      <w:bookmarkStart w:id="3" w:name="_Toc6712592"/>
      <w:bookmarkStart w:id="4" w:name="_Toc493595578"/>
      <w:bookmarkStart w:id="5" w:name="_Toc493926453"/>
      <w:bookmarkStart w:id="6" w:name="_Toc493739610"/>
      <w:bookmarkStart w:id="7" w:name="_Toc7361499"/>
      <w:bookmarkStart w:id="8" w:name="_Toc485115909"/>
      <w:bookmarkStart w:id="9" w:name="_Toc18250219"/>
      <w:bookmarkStart w:id="10" w:name="_Toc30219355"/>
      <w:bookmarkStart w:id="11" w:name="_Toc493592188"/>
      <w:bookmarkStart w:id="12" w:name="_Toc493513686"/>
      <w:bookmarkStart w:id="13" w:name="_Toc493446597"/>
      <w:bookmarkStart w:id="14" w:name="_Toc7330938"/>
      <w:bookmarkStart w:id="15" w:name="_Toc6693345"/>
      <w:bookmarkStart w:id="16" w:name="_Toc6599579"/>
      <w:bookmarkStart w:id="17" w:name="_Toc34124355"/>
      <w:bookmarkStart w:id="18" w:name="_Toc169594002"/>
      <w:bookmarkStart w:id="19" w:name="_Toc41038384"/>
      <w:bookmarkStart w:id="20" w:name="_Toc142219509"/>
      <w:bookmarkStart w:id="224" w:name="_GoBack"/>
      <w:bookmarkEnd w:id="224"/>
    </w:p>
    <w:p w14:paraId="397401E9">
      <w:pPr>
        <w:textAlignment w:val="center"/>
        <w:rPr>
          <w:color w:val="000000"/>
        </w:rPr>
      </w:pPr>
    </w:p>
    <w:p w14:paraId="28FA6996">
      <w:pPr>
        <w:spacing w:before="240" w:beforeLines="100" w:after="240" w:afterLines="100"/>
        <w:jc w:val="center"/>
        <w:rPr>
          <w:rFonts w:hint="eastAsia"/>
          <w:b/>
          <w:sz w:val="32"/>
          <w:szCs w:val="32"/>
        </w:rPr>
      </w:pPr>
      <w:r>
        <w:rPr>
          <w:rFonts w:hint="eastAsia"/>
          <w:b/>
          <w:sz w:val="32"/>
          <w:szCs w:val="32"/>
        </w:rPr>
        <w:t>鄢陵全域旅游游客大数据平台采购项目</w:t>
      </w:r>
    </w:p>
    <w:p w14:paraId="5374D826">
      <w:pPr>
        <w:spacing w:before="240" w:beforeLines="100" w:after="240" w:afterLines="100"/>
        <w:jc w:val="center"/>
        <w:rPr>
          <w:rFonts w:hint="eastAsia"/>
          <w:b/>
          <w:sz w:val="32"/>
          <w:szCs w:val="32"/>
        </w:rPr>
      </w:pPr>
    </w:p>
    <w:p w14:paraId="086A392B">
      <w:pPr>
        <w:spacing w:before="240" w:beforeLines="100" w:after="842" w:afterLines="351"/>
        <w:ind w:firstLine="0"/>
        <w:jc w:val="center"/>
        <w:rPr>
          <w:b/>
          <w:sz w:val="32"/>
          <w:szCs w:val="32"/>
        </w:rPr>
      </w:pPr>
      <w:r>
        <w:rPr>
          <w:b/>
          <w:sz w:val="32"/>
          <w:szCs w:val="32"/>
        </w:rPr>
        <w:t>技术规范书</w:t>
      </w:r>
    </w:p>
    <w:p w14:paraId="0AD53FD3">
      <w:pPr>
        <w:jc w:val="center"/>
        <w:textAlignment w:val="center"/>
        <w:rPr>
          <w:color w:val="000000"/>
          <w:sz w:val="28"/>
        </w:rPr>
      </w:pPr>
    </w:p>
    <w:p w14:paraId="3D5A9615">
      <w:pPr>
        <w:jc w:val="center"/>
        <w:textAlignment w:val="center"/>
        <w:rPr>
          <w:color w:val="000000"/>
          <w:sz w:val="28"/>
        </w:rPr>
      </w:pPr>
    </w:p>
    <w:p w14:paraId="5C948773">
      <w:pPr>
        <w:jc w:val="center"/>
        <w:textAlignment w:val="center"/>
        <w:rPr>
          <w:color w:val="000000"/>
          <w:sz w:val="28"/>
        </w:rPr>
      </w:pPr>
    </w:p>
    <w:p w14:paraId="3341F135">
      <w:pPr>
        <w:jc w:val="center"/>
        <w:textAlignment w:val="center"/>
        <w:rPr>
          <w:color w:val="000000"/>
          <w:sz w:val="28"/>
        </w:rPr>
      </w:pPr>
    </w:p>
    <w:p w14:paraId="60490865">
      <w:pPr>
        <w:jc w:val="center"/>
        <w:textAlignment w:val="center"/>
        <w:rPr>
          <w:color w:val="000000"/>
          <w:sz w:val="28"/>
        </w:rPr>
      </w:pPr>
    </w:p>
    <w:p w14:paraId="1099EF1D">
      <w:pPr>
        <w:jc w:val="center"/>
        <w:textAlignment w:val="center"/>
        <w:rPr>
          <w:color w:val="000000"/>
          <w:sz w:val="28"/>
        </w:rPr>
      </w:pPr>
    </w:p>
    <w:p w14:paraId="4E7E572D">
      <w:pPr>
        <w:jc w:val="center"/>
        <w:textAlignment w:val="center"/>
        <w:rPr>
          <w:color w:val="000000"/>
          <w:sz w:val="28"/>
        </w:rPr>
      </w:pPr>
    </w:p>
    <w:p w14:paraId="44E90392">
      <w:pPr>
        <w:jc w:val="center"/>
        <w:textAlignment w:val="center"/>
        <w:rPr>
          <w:color w:val="000000"/>
          <w:sz w:val="28"/>
        </w:rPr>
      </w:pPr>
    </w:p>
    <w:p w14:paraId="724D8A22">
      <w:pPr>
        <w:jc w:val="center"/>
        <w:textAlignment w:val="center"/>
        <w:rPr>
          <w:color w:val="000000"/>
          <w:sz w:val="28"/>
        </w:rPr>
      </w:pPr>
    </w:p>
    <w:p w14:paraId="2DAAF709">
      <w:pPr>
        <w:jc w:val="center"/>
        <w:textAlignment w:val="center"/>
        <w:rPr>
          <w:color w:val="000000"/>
          <w:sz w:val="28"/>
        </w:rPr>
      </w:pPr>
    </w:p>
    <w:p w14:paraId="06C6374B">
      <w:pPr>
        <w:jc w:val="center"/>
        <w:textAlignment w:val="center"/>
        <w:rPr>
          <w:color w:val="000000"/>
          <w:sz w:val="28"/>
        </w:rPr>
      </w:pPr>
    </w:p>
    <w:p w14:paraId="000456B8">
      <w:pPr>
        <w:jc w:val="center"/>
        <w:textAlignment w:val="center"/>
        <w:rPr>
          <w:color w:val="000000"/>
          <w:sz w:val="28"/>
        </w:rPr>
      </w:pPr>
    </w:p>
    <w:p w14:paraId="76721CAF">
      <w:pPr>
        <w:jc w:val="center"/>
        <w:textAlignment w:val="center"/>
        <w:rPr>
          <w:b/>
          <w:sz w:val="30"/>
          <w:szCs w:val="30"/>
        </w:rPr>
      </w:pPr>
    </w:p>
    <w:p w14:paraId="1C8DCDD7">
      <w:pPr>
        <w:jc w:val="center"/>
        <w:textAlignment w:val="center"/>
        <w:rPr>
          <w:b/>
          <w:sz w:val="30"/>
          <w:szCs w:val="30"/>
        </w:rPr>
      </w:pPr>
      <w:r>
        <w:rPr>
          <w:rFonts w:hint="eastAsia"/>
          <w:b/>
          <w:sz w:val="30"/>
          <w:szCs w:val="30"/>
        </w:rPr>
        <w:t>中</w:t>
      </w:r>
      <w:r>
        <w:rPr>
          <w:b/>
          <w:sz w:val="30"/>
          <w:szCs w:val="30"/>
        </w:rPr>
        <w:t>移物联网</w:t>
      </w:r>
      <w:r>
        <w:rPr>
          <w:rFonts w:hint="eastAsia"/>
          <w:b/>
          <w:sz w:val="30"/>
          <w:szCs w:val="30"/>
        </w:rPr>
        <w:t>有限公司</w:t>
      </w:r>
    </w:p>
    <w:p w14:paraId="280EA8F9">
      <w:pPr>
        <w:jc w:val="center"/>
        <w:textAlignment w:val="center"/>
        <w:rPr>
          <w:color w:val="000000"/>
          <w:sz w:val="28"/>
        </w:rPr>
      </w:pPr>
      <w:r>
        <w:rPr>
          <w:b/>
          <w:sz w:val="30"/>
          <w:szCs w:val="30"/>
        </w:rPr>
        <w:t>20</w:t>
      </w:r>
      <w:r>
        <w:rPr>
          <w:rFonts w:hint="eastAsia"/>
          <w:b/>
          <w:sz w:val="30"/>
          <w:szCs w:val="30"/>
        </w:rPr>
        <w:t>20</w:t>
      </w:r>
      <w:r>
        <w:rPr>
          <w:rFonts w:hAnsi="宋体"/>
          <w:b/>
          <w:sz w:val="30"/>
          <w:szCs w:val="30"/>
        </w:rPr>
        <w:t>年11月</w:t>
      </w:r>
    </w:p>
    <w:p w14:paraId="014A6117">
      <w:pPr>
        <w:adjustRightInd w:val="0"/>
        <w:snapToGrid w:val="0"/>
        <w:spacing w:before="100" w:beforeAutospacing="1"/>
        <w:ind w:firstLine="1259"/>
        <w:textAlignment w:val="center"/>
        <w:rPr>
          <w:color w:val="000000"/>
          <w:spacing w:val="20"/>
          <w:kern w:val="0"/>
          <w:sz w:val="28"/>
        </w:rPr>
        <w:sectPr>
          <w:footerReference r:id="rId5" w:type="default"/>
          <w:pgSz w:w="11906" w:h="16838"/>
          <w:pgMar w:top="1440" w:right="1800" w:bottom="1440" w:left="1800" w:header="708" w:footer="708" w:gutter="0"/>
          <w:pgNumType w:fmt="upperRoman" w:start="1"/>
          <w:cols w:space="720" w:num="1"/>
          <w:docGrid w:linePitch="360" w:charSpace="0"/>
        </w:sectPr>
      </w:pPr>
    </w:p>
    <w:p w14:paraId="6E3EBF98">
      <w:pPr>
        <w:spacing w:line="240" w:lineRule="auto"/>
        <w:ind w:firstLine="0"/>
        <w:jc w:val="center"/>
      </w:pPr>
      <w:r>
        <w:rPr>
          <w:rFonts w:hAnsi="宋体"/>
          <w:sz w:val="21"/>
        </w:rPr>
        <w:t>目录</w:t>
      </w:r>
    </w:p>
    <w:p w14:paraId="49CFBA6A">
      <w:pPr>
        <w:pStyle w:val="61"/>
        <w:tabs>
          <w:tab w:val="right" w:leader="dot" w:pos="8296"/>
        </w:tabs>
        <w:rPr>
          <w:rFonts w:ascii="等线" w:hAnsi="等线" w:eastAsia="等线"/>
          <w:b w:val="0"/>
          <w:szCs w:val="22"/>
          <w:lang/>
        </w:rPr>
      </w:pPr>
      <w:r>
        <w:rPr>
          <w:rFonts w:hAnsi="宋体"/>
          <w:b w:val="0"/>
          <w:color w:val="000000"/>
          <w:sz w:val="28"/>
        </w:rPr>
        <w:fldChar w:fldCharType="begin"/>
      </w:r>
      <w:r>
        <w:rPr>
          <w:rFonts w:hAnsi="宋体"/>
          <w:b w:val="0"/>
          <w:color w:val="000000"/>
          <w:sz w:val="28"/>
        </w:rPr>
        <w:instrText xml:space="preserve">TOC \o "1-3" \h \u </w:instrText>
      </w:r>
      <w:r>
        <w:rPr>
          <w:rFonts w:hAnsi="宋体"/>
          <w:b w:val="0"/>
          <w:color w:val="000000"/>
          <w:sz w:val="28"/>
        </w:rPr>
        <w:fldChar w:fldCharType="separate"/>
      </w:r>
      <w:r>
        <w:rPr>
          <w:rStyle w:val="146"/>
          <w:lang/>
        </w:rPr>
        <w:fldChar w:fldCharType="begin"/>
      </w:r>
      <w:r>
        <w:rPr>
          <w:rStyle w:val="146"/>
          <w:lang/>
        </w:rPr>
        <w:instrText xml:space="preserve"> </w:instrText>
      </w:r>
      <w:r>
        <w:rPr>
          <w:lang/>
        </w:rPr>
        <w:instrText xml:space="preserve">HYPERLINK \l "_Toc57215612"</w:instrText>
      </w:r>
      <w:r>
        <w:rPr>
          <w:rStyle w:val="146"/>
          <w:lang/>
        </w:rPr>
        <w:instrText xml:space="preserve"> </w:instrText>
      </w:r>
      <w:r>
        <w:rPr>
          <w:rStyle w:val="146"/>
          <w:lang/>
        </w:rPr>
        <w:fldChar w:fldCharType="separate"/>
      </w:r>
      <w:r>
        <w:rPr>
          <w:rStyle w:val="146"/>
          <w:rFonts w:hAnsi="宋体"/>
          <w:lang/>
        </w:rPr>
        <w:t>1. 概述</w:t>
      </w:r>
      <w:r>
        <w:rPr>
          <w:lang/>
        </w:rPr>
        <w:tab/>
      </w:r>
      <w:r>
        <w:rPr>
          <w:lang/>
        </w:rPr>
        <w:fldChar w:fldCharType="begin"/>
      </w:r>
      <w:r>
        <w:rPr>
          <w:lang/>
        </w:rPr>
        <w:instrText xml:space="preserve"> PAGEREF _Toc57215612 \h </w:instrText>
      </w:r>
      <w:r>
        <w:rPr>
          <w:lang/>
        </w:rPr>
        <w:fldChar w:fldCharType="separate"/>
      </w:r>
      <w:r>
        <w:rPr>
          <w:lang/>
        </w:rPr>
        <w:t>3</w:t>
      </w:r>
      <w:r>
        <w:rPr>
          <w:lang/>
        </w:rPr>
        <w:fldChar w:fldCharType="end"/>
      </w:r>
      <w:r>
        <w:rPr>
          <w:rStyle w:val="146"/>
          <w:lang/>
        </w:rPr>
        <w:fldChar w:fldCharType="end"/>
      </w:r>
    </w:p>
    <w:p w14:paraId="71766BA4">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"_Toc57215613"</w:instrText>
      </w:r>
      <w:r>
        <w:rPr>
          <w:rStyle w:val="146"/>
          <w:lang/>
        </w:rPr>
        <w:instrText xml:space="preserve"> </w:instrText>
      </w:r>
      <w:r>
        <w:rPr>
          <w:rStyle w:val="146"/>
          <w:lang/>
        </w:rPr>
        <w:fldChar w:fldCharType="separate"/>
      </w:r>
      <w:r>
        <w:rPr>
          <w:rStyle w:val="146"/>
          <w:rFonts w:hAnsi="宋体"/>
          <w:bCs/>
          <w:lang/>
        </w:rPr>
        <w:t>1.1总体说明</w:t>
      </w:r>
      <w:r>
        <w:rPr>
          <w:lang/>
        </w:rPr>
        <w:tab/>
      </w:r>
      <w:r>
        <w:rPr>
          <w:lang/>
        </w:rPr>
        <w:fldChar w:fldCharType="begin"/>
      </w:r>
      <w:r>
        <w:rPr>
          <w:lang/>
        </w:rPr>
        <w:instrText xml:space="preserve"> PAGEREF _Toc57215613 \h </w:instrText>
      </w:r>
      <w:r>
        <w:rPr>
          <w:lang/>
        </w:rPr>
        <w:fldChar w:fldCharType="separate"/>
      </w:r>
      <w:r>
        <w:rPr>
          <w:lang/>
        </w:rPr>
        <w:t>3</w:t>
      </w:r>
      <w:r>
        <w:rPr>
          <w:lang/>
        </w:rPr>
        <w:fldChar w:fldCharType="end"/>
      </w:r>
      <w:r>
        <w:rPr>
          <w:rStyle w:val="146"/>
          <w:lang/>
        </w:rPr>
        <w:fldChar w:fldCharType="end"/>
      </w:r>
    </w:p>
    <w:p w14:paraId="27A3F930">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"_Toc57215614"</w:instrText>
      </w:r>
      <w:r>
        <w:rPr>
          <w:rStyle w:val="146"/>
          <w:lang/>
        </w:rPr>
        <w:instrText xml:space="preserve"> </w:instrText>
      </w:r>
      <w:r>
        <w:rPr>
          <w:rStyle w:val="146"/>
          <w:lang/>
        </w:rPr>
        <w:fldChar w:fldCharType="separate"/>
      </w:r>
      <w:r>
        <w:rPr>
          <w:rStyle w:val="146"/>
          <w:rFonts w:hAnsi="宋体"/>
          <w:lang/>
        </w:rPr>
        <w:t>2. 需求概述</w:t>
      </w:r>
      <w:r>
        <w:rPr>
          <w:lang/>
        </w:rPr>
        <w:tab/>
      </w:r>
      <w:r>
        <w:rPr>
          <w:lang/>
        </w:rPr>
        <w:fldChar w:fldCharType="begin"/>
      </w:r>
      <w:r>
        <w:rPr>
          <w:lang/>
        </w:rPr>
        <w:instrText xml:space="preserve"> PAGEREF _Toc57215614 \h </w:instrText>
      </w:r>
      <w:r>
        <w:rPr>
          <w:lang/>
        </w:rPr>
        <w:fldChar w:fldCharType="separate"/>
      </w:r>
      <w:r>
        <w:rPr>
          <w:lang/>
        </w:rPr>
        <w:t>4</w:t>
      </w:r>
      <w:r>
        <w:rPr>
          <w:lang/>
        </w:rPr>
        <w:fldChar w:fldCharType="end"/>
      </w:r>
      <w:r>
        <w:rPr>
          <w:rStyle w:val="146"/>
          <w:lang/>
        </w:rPr>
        <w:fldChar w:fldCharType="end"/>
      </w:r>
    </w:p>
    <w:p w14:paraId="55D577EB">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"_Toc57215615"</w:instrText>
      </w:r>
      <w:r>
        <w:rPr>
          <w:rStyle w:val="146"/>
          <w:lang/>
        </w:rPr>
        <w:instrText xml:space="preserve"> </w:instrText>
      </w:r>
      <w:r>
        <w:rPr>
          <w:rStyle w:val="146"/>
          <w:lang/>
        </w:rPr>
        <w:fldChar w:fldCharType="separate"/>
      </w:r>
      <w:r>
        <w:rPr>
          <w:rStyle w:val="146"/>
          <w:rFonts w:hAnsi="宋体"/>
          <w:bCs/>
          <w:lang/>
        </w:rPr>
        <w:t>2.1建设内容</w:t>
      </w:r>
      <w:r>
        <w:rPr>
          <w:lang/>
        </w:rPr>
        <w:tab/>
      </w:r>
      <w:r>
        <w:rPr>
          <w:lang/>
        </w:rPr>
        <w:fldChar w:fldCharType="begin"/>
      </w:r>
      <w:r>
        <w:rPr>
          <w:lang/>
        </w:rPr>
        <w:instrText xml:space="preserve"> PAGEREF _Toc57215615 \h </w:instrText>
      </w:r>
      <w:r>
        <w:rPr>
          <w:lang/>
        </w:rPr>
        <w:fldChar w:fldCharType="separate"/>
      </w:r>
      <w:r>
        <w:rPr>
          <w:lang/>
        </w:rPr>
        <w:t>4</w:t>
      </w:r>
      <w:r>
        <w:rPr>
          <w:lang/>
        </w:rPr>
        <w:fldChar w:fldCharType="end"/>
      </w:r>
      <w:r>
        <w:rPr>
          <w:rStyle w:val="146"/>
          <w:lang/>
        </w:rPr>
        <w:fldChar w:fldCharType="end"/>
      </w:r>
    </w:p>
    <w:p w14:paraId="47BFE8B4">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"_Toc57215616"</w:instrText>
      </w:r>
      <w:r>
        <w:rPr>
          <w:rStyle w:val="146"/>
          <w:lang/>
        </w:rPr>
        <w:instrText xml:space="preserve"> </w:instrText>
      </w:r>
      <w:r>
        <w:rPr>
          <w:rStyle w:val="146"/>
          <w:lang/>
        </w:rPr>
        <w:fldChar w:fldCharType="separate"/>
      </w:r>
      <w:r>
        <w:rPr>
          <w:rStyle w:val="146"/>
          <w:lang/>
        </w:rPr>
        <w:t>2.1.1. 全域概况分析</w:t>
      </w:r>
      <w:r>
        <w:rPr>
          <w:lang/>
        </w:rPr>
        <w:tab/>
      </w:r>
      <w:r>
        <w:rPr>
          <w:lang/>
        </w:rPr>
        <w:fldChar w:fldCharType="begin"/>
      </w:r>
      <w:r>
        <w:rPr>
          <w:lang/>
        </w:rPr>
        <w:instrText xml:space="preserve"> PAGEREF _Toc57215616 \h </w:instrText>
      </w:r>
      <w:r>
        <w:rPr>
          <w:lang/>
        </w:rPr>
        <w:fldChar w:fldCharType="separate"/>
      </w:r>
      <w:r>
        <w:rPr>
          <w:lang/>
        </w:rPr>
        <w:t>4</w:t>
      </w:r>
      <w:r>
        <w:rPr>
          <w:lang/>
        </w:rPr>
        <w:fldChar w:fldCharType="end"/>
      </w:r>
      <w:r>
        <w:rPr>
          <w:rStyle w:val="146"/>
          <w:lang/>
        </w:rPr>
        <w:fldChar w:fldCharType="end"/>
      </w:r>
    </w:p>
    <w:p w14:paraId="768E08EC">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"_Toc57215617"</w:instrText>
      </w:r>
      <w:r>
        <w:rPr>
          <w:rStyle w:val="146"/>
          <w:lang/>
        </w:rPr>
        <w:instrText xml:space="preserve"> </w:instrText>
      </w:r>
      <w:r>
        <w:rPr>
          <w:rStyle w:val="146"/>
          <w:lang/>
        </w:rPr>
        <w:fldChar w:fldCharType="separate"/>
      </w:r>
      <w:r>
        <w:rPr>
          <w:rStyle w:val="146"/>
          <w:lang/>
        </w:rPr>
        <w:t>2.1.2. 游客概况分析</w:t>
      </w:r>
      <w:r>
        <w:rPr>
          <w:lang/>
        </w:rPr>
        <w:tab/>
      </w:r>
      <w:r>
        <w:rPr>
          <w:lang/>
        </w:rPr>
        <w:fldChar w:fldCharType="begin"/>
      </w:r>
      <w:r>
        <w:rPr>
          <w:lang/>
        </w:rPr>
        <w:instrText xml:space="preserve"> PAGEREF _Toc57215617 \h </w:instrText>
      </w:r>
      <w:r>
        <w:rPr>
          <w:lang/>
        </w:rPr>
        <w:fldChar w:fldCharType="separate"/>
      </w:r>
      <w:r>
        <w:rPr>
          <w:lang/>
        </w:rPr>
        <w:t>4</w:t>
      </w:r>
      <w:r>
        <w:rPr>
          <w:lang/>
        </w:rPr>
        <w:fldChar w:fldCharType="end"/>
      </w:r>
      <w:r>
        <w:rPr>
          <w:rStyle w:val="146"/>
          <w:lang/>
        </w:rPr>
        <w:fldChar w:fldCharType="end"/>
      </w:r>
    </w:p>
    <w:p w14:paraId="653C7645">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"_Toc57215618"</w:instrText>
      </w:r>
      <w:r>
        <w:rPr>
          <w:rStyle w:val="146"/>
          <w:lang/>
        </w:rPr>
        <w:instrText xml:space="preserve"> </w:instrText>
      </w:r>
      <w:r>
        <w:rPr>
          <w:rStyle w:val="146"/>
          <w:lang/>
        </w:rPr>
        <w:fldChar w:fldCharType="separate"/>
      </w:r>
      <w:r>
        <w:rPr>
          <w:rStyle w:val="146"/>
          <w:lang/>
        </w:rPr>
        <w:t>2.1.3. 景区概况分析</w:t>
      </w:r>
      <w:r>
        <w:rPr>
          <w:lang/>
        </w:rPr>
        <w:tab/>
      </w:r>
      <w:r>
        <w:rPr>
          <w:lang/>
        </w:rPr>
        <w:fldChar w:fldCharType="begin"/>
      </w:r>
      <w:r>
        <w:rPr>
          <w:lang/>
        </w:rPr>
        <w:instrText xml:space="preserve"> PAGEREF _Toc57215618 \h </w:instrText>
      </w:r>
      <w:r>
        <w:rPr>
          <w:lang/>
        </w:rPr>
        <w:fldChar w:fldCharType="separate"/>
      </w:r>
      <w:r>
        <w:rPr>
          <w:lang/>
        </w:rPr>
        <w:t>4</w:t>
      </w:r>
      <w:r>
        <w:rPr>
          <w:lang/>
        </w:rPr>
        <w:fldChar w:fldCharType="end"/>
      </w:r>
      <w:r>
        <w:rPr>
          <w:rStyle w:val="146"/>
          <w:lang/>
        </w:rPr>
        <w:fldChar w:fldCharType="end"/>
      </w:r>
    </w:p>
    <w:p w14:paraId="77422F32">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"_Toc57215619"</w:instrText>
      </w:r>
      <w:r>
        <w:rPr>
          <w:rStyle w:val="146"/>
          <w:lang/>
        </w:rPr>
        <w:instrText xml:space="preserve"> </w:instrText>
      </w:r>
      <w:r>
        <w:rPr>
          <w:rStyle w:val="146"/>
          <w:lang/>
        </w:rPr>
        <w:fldChar w:fldCharType="separate"/>
      </w:r>
      <w:r>
        <w:rPr>
          <w:rStyle w:val="146"/>
          <w:lang/>
        </w:rPr>
        <w:t>2.1.4. 应急指挥调度</w:t>
      </w:r>
      <w:r>
        <w:rPr>
          <w:lang/>
        </w:rPr>
        <w:tab/>
      </w:r>
      <w:r>
        <w:rPr>
          <w:lang/>
        </w:rPr>
        <w:fldChar w:fldCharType="begin"/>
      </w:r>
      <w:r>
        <w:rPr>
          <w:lang/>
        </w:rPr>
        <w:instrText xml:space="preserve"> PAGEREF _Toc57215619 \h </w:instrText>
      </w:r>
      <w:r>
        <w:rPr>
          <w:lang/>
        </w:rPr>
        <w:fldChar w:fldCharType="separate"/>
      </w:r>
      <w:r>
        <w:rPr>
          <w:lang/>
        </w:rPr>
        <w:t>4</w:t>
      </w:r>
      <w:r>
        <w:rPr>
          <w:lang/>
        </w:rPr>
        <w:fldChar w:fldCharType="end"/>
      </w:r>
      <w:r>
        <w:rPr>
          <w:rStyle w:val="146"/>
          <w:lang/>
        </w:rPr>
        <w:fldChar w:fldCharType="end"/>
      </w:r>
    </w:p>
    <w:p w14:paraId="0A519532">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"_Toc57215620"</w:instrText>
      </w:r>
      <w:r>
        <w:rPr>
          <w:rStyle w:val="146"/>
          <w:lang/>
        </w:rPr>
        <w:instrText xml:space="preserve"> </w:instrText>
      </w:r>
      <w:r>
        <w:rPr>
          <w:rStyle w:val="146"/>
          <w:lang/>
        </w:rPr>
        <w:fldChar w:fldCharType="separate"/>
      </w:r>
      <w:r>
        <w:rPr>
          <w:rStyle w:val="146"/>
          <w:lang/>
        </w:rPr>
        <w:t>2.1.5. 重点项目展示</w:t>
      </w:r>
      <w:r>
        <w:rPr>
          <w:lang/>
        </w:rPr>
        <w:tab/>
      </w:r>
      <w:r>
        <w:rPr>
          <w:lang/>
        </w:rPr>
        <w:fldChar w:fldCharType="begin"/>
      </w:r>
      <w:r>
        <w:rPr>
          <w:lang/>
        </w:rPr>
        <w:instrText xml:space="preserve"> PAGEREF _Toc57215620 \h </w:instrText>
      </w:r>
      <w:r>
        <w:rPr>
          <w:lang/>
        </w:rPr>
        <w:fldChar w:fldCharType="separate"/>
      </w:r>
      <w:r>
        <w:rPr>
          <w:lang/>
        </w:rPr>
        <w:t>5</w:t>
      </w:r>
      <w:r>
        <w:rPr>
          <w:lang/>
        </w:rPr>
        <w:fldChar w:fldCharType="end"/>
      </w:r>
      <w:r>
        <w:rPr>
          <w:rStyle w:val="146"/>
          <w:lang/>
        </w:rPr>
        <w:fldChar w:fldCharType="end"/>
      </w:r>
    </w:p>
    <w:p w14:paraId="37737A4C">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"_Toc57215621"</w:instrText>
      </w:r>
      <w:r>
        <w:rPr>
          <w:rStyle w:val="146"/>
          <w:lang/>
        </w:rPr>
        <w:instrText xml:space="preserve"> </w:instrText>
      </w:r>
      <w:r>
        <w:rPr>
          <w:rStyle w:val="146"/>
          <w:lang/>
        </w:rPr>
        <w:fldChar w:fldCharType="separate"/>
      </w:r>
      <w:r>
        <w:rPr>
          <w:rStyle w:val="146"/>
          <w:lang/>
        </w:rPr>
        <w:t>2.1.6. 5G魔镜</w:t>
      </w:r>
      <w:r>
        <w:rPr>
          <w:lang/>
        </w:rPr>
        <w:tab/>
      </w:r>
      <w:r>
        <w:rPr>
          <w:lang/>
        </w:rPr>
        <w:fldChar w:fldCharType="begin"/>
      </w:r>
      <w:r>
        <w:rPr>
          <w:lang/>
        </w:rPr>
        <w:instrText xml:space="preserve"> PAGEREF _Toc57215621 \h </w:instrText>
      </w:r>
      <w:r>
        <w:rPr>
          <w:lang/>
        </w:rPr>
        <w:fldChar w:fldCharType="separate"/>
      </w:r>
      <w:r>
        <w:rPr>
          <w:lang/>
        </w:rPr>
        <w:t>5</w:t>
      </w:r>
      <w:r>
        <w:rPr>
          <w:lang/>
        </w:rPr>
        <w:fldChar w:fldCharType="end"/>
      </w:r>
      <w:r>
        <w:rPr>
          <w:rStyle w:val="146"/>
          <w:lang/>
        </w:rPr>
        <w:fldChar w:fldCharType="end"/>
      </w:r>
    </w:p>
    <w:p w14:paraId="5B413039">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"_Toc57215622"</w:instrText>
      </w:r>
      <w:r>
        <w:rPr>
          <w:rStyle w:val="146"/>
          <w:lang/>
        </w:rPr>
        <w:instrText xml:space="preserve"> </w:instrText>
      </w:r>
      <w:r>
        <w:rPr>
          <w:rStyle w:val="146"/>
          <w:lang/>
        </w:rPr>
        <w:fldChar w:fldCharType="separate"/>
      </w:r>
      <w:r>
        <w:rPr>
          <w:rStyle w:val="146"/>
          <w:rFonts w:hAnsi="宋体"/>
          <w:bCs/>
          <w:lang/>
        </w:rPr>
        <w:t>2.2建设原则</w:t>
      </w:r>
      <w:r>
        <w:rPr>
          <w:lang/>
        </w:rPr>
        <w:tab/>
      </w:r>
      <w:r>
        <w:rPr>
          <w:lang/>
        </w:rPr>
        <w:fldChar w:fldCharType="begin"/>
      </w:r>
      <w:r>
        <w:rPr>
          <w:lang/>
        </w:rPr>
        <w:instrText xml:space="preserve"> PAGEREF _Toc57215622 \h </w:instrText>
      </w:r>
      <w:r>
        <w:rPr>
          <w:lang/>
        </w:rPr>
        <w:fldChar w:fldCharType="separate"/>
      </w:r>
      <w:r>
        <w:rPr>
          <w:lang/>
        </w:rPr>
        <w:t>5</w:t>
      </w:r>
      <w:r>
        <w:rPr>
          <w:lang/>
        </w:rPr>
        <w:fldChar w:fldCharType="end"/>
      </w:r>
      <w:r>
        <w:rPr>
          <w:rStyle w:val="146"/>
          <w:lang/>
        </w:rPr>
        <w:fldChar w:fldCharType="end"/>
      </w:r>
    </w:p>
    <w:p w14:paraId="4ED53898">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"_Toc57215623"</w:instrText>
      </w:r>
      <w:r>
        <w:rPr>
          <w:rStyle w:val="146"/>
          <w:lang/>
        </w:rPr>
        <w:instrText xml:space="preserve"> </w:instrText>
      </w:r>
      <w:r>
        <w:rPr>
          <w:rStyle w:val="146"/>
          <w:lang/>
        </w:rPr>
        <w:fldChar w:fldCharType="separate"/>
      </w:r>
      <w:r>
        <w:rPr>
          <w:rStyle w:val="146"/>
          <w:rFonts w:hAnsi="宋体"/>
          <w:bCs/>
          <w:lang/>
        </w:rPr>
        <w:t>2.3其他要求</w:t>
      </w:r>
      <w:r>
        <w:rPr>
          <w:lang/>
        </w:rPr>
        <w:tab/>
      </w:r>
      <w:r>
        <w:rPr>
          <w:lang/>
        </w:rPr>
        <w:fldChar w:fldCharType="begin"/>
      </w:r>
      <w:r>
        <w:rPr>
          <w:lang/>
        </w:rPr>
        <w:instrText xml:space="preserve"> PAGEREF _Toc57215623 \h </w:instrText>
      </w:r>
      <w:r>
        <w:rPr>
          <w:lang/>
        </w:rPr>
        <w:fldChar w:fldCharType="separate"/>
      </w:r>
      <w:r>
        <w:rPr>
          <w:lang/>
        </w:rPr>
        <w:t>6</w:t>
      </w:r>
      <w:r>
        <w:rPr>
          <w:lang/>
        </w:rPr>
        <w:fldChar w:fldCharType="end"/>
      </w:r>
      <w:r>
        <w:rPr>
          <w:rStyle w:val="146"/>
          <w:lang/>
        </w:rPr>
        <w:fldChar w:fldCharType="end"/>
      </w:r>
    </w:p>
    <w:p w14:paraId="7BC9A00B">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"_Toc57215624"</w:instrText>
      </w:r>
      <w:r>
        <w:rPr>
          <w:rStyle w:val="146"/>
          <w:lang/>
        </w:rPr>
        <w:instrText xml:space="preserve"> </w:instrText>
      </w:r>
      <w:r>
        <w:rPr>
          <w:rStyle w:val="146"/>
          <w:lang/>
        </w:rPr>
        <w:fldChar w:fldCharType="separate"/>
      </w:r>
      <w:r>
        <w:rPr>
          <w:rStyle w:val="146"/>
          <w:lang/>
        </w:rPr>
        <w:t>3.系统技术要求</w:t>
      </w:r>
      <w:r>
        <w:rPr>
          <w:lang/>
        </w:rPr>
        <w:tab/>
      </w:r>
      <w:r>
        <w:rPr>
          <w:lang/>
        </w:rPr>
        <w:fldChar w:fldCharType="begin"/>
      </w:r>
      <w:r>
        <w:rPr>
          <w:lang/>
        </w:rPr>
        <w:instrText xml:space="preserve"> PAGEREF _Toc57215624 \h </w:instrText>
      </w:r>
      <w:r>
        <w:rPr>
          <w:lang/>
        </w:rPr>
        <w:fldChar w:fldCharType="separate"/>
      </w:r>
      <w:r>
        <w:rPr>
          <w:lang/>
        </w:rPr>
        <w:t>7</w:t>
      </w:r>
      <w:r>
        <w:rPr>
          <w:lang/>
        </w:rPr>
        <w:fldChar w:fldCharType="end"/>
      </w:r>
      <w:r>
        <w:rPr>
          <w:rStyle w:val="146"/>
          <w:lang/>
        </w:rPr>
        <w:fldChar w:fldCharType="end"/>
      </w:r>
    </w:p>
    <w:p w14:paraId="5CEBA861">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"_Toc57215625"</w:instrText>
      </w:r>
      <w:r>
        <w:rPr>
          <w:rStyle w:val="146"/>
          <w:lang/>
        </w:rPr>
        <w:instrText xml:space="preserve"> </w:instrText>
      </w:r>
      <w:r>
        <w:rPr>
          <w:rStyle w:val="146"/>
          <w:lang/>
        </w:rPr>
        <w:fldChar w:fldCharType="separate"/>
      </w:r>
      <w:r>
        <w:rPr>
          <w:rStyle w:val="146"/>
          <w:rFonts w:hAnsi="宋体"/>
          <w:bCs/>
          <w:lang/>
        </w:rPr>
        <w:t>3.1系统设计要求</w:t>
      </w:r>
      <w:r>
        <w:rPr>
          <w:lang/>
        </w:rPr>
        <w:tab/>
      </w:r>
      <w:r>
        <w:rPr>
          <w:lang/>
        </w:rPr>
        <w:fldChar w:fldCharType="begin"/>
      </w:r>
      <w:r>
        <w:rPr>
          <w:lang/>
        </w:rPr>
        <w:instrText xml:space="preserve"> PAGEREF _Toc57215625 \h </w:instrText>
      </w:r>
      <w:r>
        <w:rPr>
          <w:lang/>
        </w:rPr>
        <w:fldChar w:fldCharType="separate"/>
      </w:r>
      <w:r>
        <w:rPr>
          <w:lang/>
        </w:rPr>
        <w:t>7</w:t>
      </w:r>
      <w:r>
        <w:rPr>
          <w:lang/>
        </w:rPr>
        <w:fldChar w:fldCharType="end"/>
      </w:r>
      <w:r>
        <w:rPr>
          <w:rStyle w:val="146"/>
          <w:lang/>
        </w:rPr>
        <w:fldChar w:fldCharType="end"/>
      </w:r>
    </w:p>
    <w:p w14:paraId="358ABAC9">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"_Toc57215626"</w:instrText>
      </w:r>
      <w:r>
        <w:rPr>
          <w:rStyle w:val="146"/>
          <w:lang/>
        </w:rPr>
        <w:instrText xml:space="preserve"> </w:instrText>
      </w:r>
      <w:r>
        <w:rPr>
          <w:rStyle w:val="146"/>
          <w:lang/>
        </w:rPr>
        <w:fldChar w:fldCharType="separate"/>
      </w:r>
      <w:r>
        <w:rPr>
          <w:rStyle w:val="146"/>
          <w:rFonts w:hAnsi="宋体"/>
          <w:bCs/>
          <w:lang/>
        </w:rPr>
        <w:t>3.3系统质量要求</w:t>
      </w:r>
      <w:r>
        <w:rPr>
          <w:lang/>
        </w:rPr>
        <w:tab/>
      </w:r>
      <w:r>
        <w:rPr>
          <w:lang/>
        </w:rPr>
        <w:fldChar w:fldCharType="begin"/>
      </w:r>
      <w:r>
        <w:rPr>
          <w:lang/>
        </w:rPr>
        <w:instrText xml:space="preserve"> PAGEREF _Toc57215626 \h </w:instrText>
      </w:r>
      <w:r>
        <w:rPr>
          <w:lang/>
        </w:rPr>
        <w:fldChar w:fldCharType="separate"/>
      </w:r>
      <w:r>
        <w:rPr>
          <w:lang/>
        </w:rPr>
        <w:t>7</w:t>
      </w:r>
      <w:r>
        <w:rPr>
          <w:lang/>
        </w:rPr>
        <w:fldChar w:fldCharType="end"/>
      </w:r>
      <w:r>
        <w:rPr>
          <w:rStyle w:val="146"/>
          <w:lang/>
        </w:rPr>
        <w:fldChar w:fldCharType="end"/>
      </w:r>
    </w:p>
    <w:p w14:paraId="58B0193E">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"_Toc57215627"</w:instrText>
      </w:r>
      <w:r>
        <w:rPr>
          <w:rStyle w:val="146"/>
          <w:lang/>
        </w:rPr>
        <w:instrText xml:space="preserve"> </w:instrText>
      </w:r>
      <w:r>
        <w:rPr>
          <w:rStyle w:val="146"/>
          <w:lang/>
        </w:rPr>
        <w:fldChar w:fldCharType="separate"/>
      </w:r>
      <w:r>
        <w:rPr>
          <w:rStyle w:val="146"/>
          <w:bCs/>
          <w:iCs/>
          <w:lang/>
        </w:rPr>
        <w:t>3.3.1.功能完备性</w:t>
      </w:r>
      <w:r>
        <w:rPr>
          <w:lang/>
        </w:rPr>
        <w:tab/>
      </w:r>
      <w:r>
        <w:rPr>
          <w:lang/>
        </w:rPr>
        <w:fldChar w:fldCharType="begin"/>
      </w:r>
      <w:r>
        <w:rPr>
          <w:lang/>
        </w:rPr>
        <w:instrText xml:space="preserve"> PAGEREF _Toc57215627 \h </w:instrText>
      </w:r>
      <w:r>
        <w:rPr>
          <w:lang/>
        </w:rPr>
        <w:fldChar w:fldCharType="separate"/>
      </w:r>
      <w:r>
        <w:rPr>
          <w:lang/>
        </w:rPr>
        <w:t>7</w:t>
      </w:r>
      <w:r>
        <w:rPr>
          <w:lang/>
        </w:rPr>
        <w:fldChar w:fldCharType="end"/>
      </w:r>
      <w:r>
        <w:rPr>
          <w:rStyle w:val="146"/>
          <w:lang/>
        </w:rPr>
        <w:fldChar w:fldCharType="end"/>
      </w:r>
    </w:p>
    <w:p w14:paraId="1F71BB4E">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"_Toc57215628"</w:instrText>
      </w:r>
      <w:r>
        <w:rPr>
          <w:rStyle w:val="146"/>
          <w:lang/>
        </w:rPr>
        <w:instrText xml:space="preserve"> </w:instrText>
      </w:r>
      <w:r>
        <w:rPr>
          <w:rStyle w:val="146"/>
          <w:lang/>
        </w:rPr>
        <w:fldChar w:fldCharType="separate"/>
      </w:r>
      <w:r>
        <w:rPr>
          <w:rStyle w:val="146"/>
          <w:bCs/>
          <w:iCs/>
          <w:lang/>
        </w:rPr>
        <w:t>3.3.2.高安全性</w:t>
      </w:r>
      <w:r>
        <w:rPr>
          <w:lang/>
        </w:rPr>
        <w:tab/>
      </w:r>
      <w:r>
        <w:rPr>
          <w:lang/>
        </w:rPr>
        <w:fldChar w:fldCharType="begin"/>
      </w:r>
      <w:r>
        <w:rPr>
          <w:lang/>
        </w:rPr>
        <w:instrText xml:space="preserve"> PAGEREF _Toc57215628 \h </w:instrText>
      </w:r>
      <w:r>
        <w:rPr>
          <w:lang/>
        </w:rPr>
        <w:fldChar w:fldCharType="separate"/>
      </w:r>
      <w:r>
        <w:rPr>
          <w:lang/>
        </w:rPr>
        <w:t>7</w:t>
      </w:r>
      <w:r>
        <w:rPr>
          <w:lang/>
        </w:rPr>
        <w:fldChar w:fldCharType="end"/>
      </w:r>
      <w:r>
        <w:rPr>
          <w:rStyle w:val="146"/>
          <w:lang/>
        </w:rPr>
        <w:fldChar w:fldCharType="end"/>
      </w:r>
    </w:p>
    <w:p w14:paraId="29319A6B">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"_Toc57215629"</w:instrText>
      </w:r>
      <w:r>
        <w:rPr>
          <w:rStyle w:val="146"/>
          <w:lang/>
        </w:rPr>
        <w:instrText xml:space="preserve"> </w:instrText>
      </w:r>
      <w:r>
        <w:rPr>
          <w:rStyle w:val="146"/>
          <w:lang/>
        </w:rPr>
        <w:fldChar w:fldCharType="separate"/>
      </w:r>
      <w:r>
        <w:rPr>
          <w:rStyle w:val="146"/>
          <w:bCs/>
          <w:iCs/>
          <w:lang/>
        </w:rPr>
        <w:t>3.3.3.准确性</w:t>
      </w:r>
      <w:r>
        <w:rPr>
          <w:lang/>
        </w:rPr>
        <w:tab/>
      </w:r>
      <w:r>
        <w:rPr>
          <w:lang/>
        </w:rPr>
        <w:fldChar w:fldCharType="begin"/>
      </w:r>
      <w:r>
        <w:rPr>
          <w:lang/>
        </w:rPr>
        <w:instrText xml:space="preserve"> PAGEREF _Toc57215629 \h </w:instrText>
      </w:r>
      <w:r>
        <w:rPr>
          <w:lang/>
        </w:rPr>
        <w:fldChar w:fldCharType="separate"/>
      </w:r>
      <w:r>
        <w:rPr>
          <w:lang/>
        </w:rPr>
        <w:t>8</w:t>
      </w:r>
      <w:r>
        <w:rPr>
          <w:lang/>
        </w:rPr>
        <w:fldChar w:fldCharType="end"/>
      </w:r>
      <w:r>
        <w:rPr>
          <w:rStyle w:val="146"/>
          <w:lang/>
        </w:rPr>
        <w:fldChar w:fldCharType="end"/>
      </w:r>
    </w:p>
    <w:p w14:paraId="3D25B2A1">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"_Toc57215630"</w:instrText>
      </w:r>
      <w:r>
        <w:rPr>
          <w:rStyle w:val="146"/>
          <w:lang/>
        </w:rPr>
        <w:instrText xml:space="preserve"> </w:instrText>
      </w:r>
      <w:r>
        <w:rPr>
          <w:rStyle w:val="146"/>
          <w:lang/>
        </w:rPr>
        <w:fldChar w:fldCharType="separate"/>
      </w:r>
      <w:r>
        <w:rPr>
          <w:rStyle w:val="146"/>
          <w:bCs/>
          <w:iCs/>
          <w:lang/>
        </w:rPr>
        <w:t>3.3.4.易用性</w:t>
      </w:r>
      <w:r>
        <w:rPr>
          <w:lang/>
        </w:rPr>
        <w:tab/>
      </w:r>
      <w:r>
        <w:rPr>
          <w:lang/>
        </w:rPr>
        <w:fldChar w:fldCharType="begin"/>
      </w:r>
      <w:r>
        <w:rPr>
          <w:lang/>
        </w:rPr>
        <w:instrText xml:space="preserve"> PAGEREF _Toc57215630 \h </w:instrText>
      </w:r>
      <w:r>
        <w:rPr>
          <w:lang/>
        </w:rPr>
        <w:fldChar w:fldCharType="separate"/>
      </w:r>
      <w:r>
        <w:rPr>
          <w:lang/>
        </w:rPr>
        <w:t>8</w:t>
      </w:r>
      <w:r>
        <w:rPr>
          <w:lang/>
        </w:rPr>
        <w:fldChar w:fldCharType="end"/>
      </w:r>
      <w:r>
        <w:rPr>
          <w:rStyle w:val="146"/>
          <w:lang/>
        </w:rPr>
        <w:fldChar w:fldCharType="end"/>
      </w:r>
    </w:p>
    <w:p w14:paraId="4000957D">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"_Toc57215631"</w:instrText>
      </w:r>
      <w:r>
        <w:rPr>
          <w:rStyle w:val="146"/>
          <w:lang/>
        </w:rPr>
        <w:instrText xml:space="preserve"> </w:instrText>
      </w:r>
      <w:r>
        <w:rPr>
          <w:rStyle w:val="146"/>
          <w:lang/>
        </w:rPr>
        <w:fldChar w:fldCharType="separate"/>
      </w:r>
      <w:r>
        <w:rPr>
          <w:rStyle w:val="146"/>
          <w:bCs/>
          <w:iCs/>
          <w:lang/>
        </w:rPr>
        <w:t>3.3.5.可维护性</w:t>
      </w:r>
      <w:r>
        <w:rPr>
          <w:lang/>
        </w:rPr>
        <w:tab/>
      </w:r>
      <w:r>
        <w:rPr>
          <w:lang/>
        </w:rPr>
        <w:fldChar w:fldCharType="begin"/>
      </w:r>
      <w:r>
        <w:rPr>
          <w:lang/>
        </w:rPr>
        <w:instrText xml:space="preserve"> PAGEREF _Toc57215631 \h </w:instrText>
      </w:r>
      <w:r>
        <w:rPr>
          <w:lang/>
        </w:rPr>
        <w:fldChar w:fldCharType="separate"/>
      </w:r>
      <w:r>
        <w:rPr>
          <w:lang/>
        </w:rPr>
        <w:t>8</w:t>
      </w:r>
      <w:r>
        <w:rPr>
          <w:lang/>
        </w:rPr>
        <w:fldChar w:fldCharType="end"/>
      </w:r>
      <w:r>
        <w:rPr>
          <w:rStyle w:val="146"/>
          <w:lang/>
        </w:rPr>
        <w:fldChar w:fldCharType="end"/>
      </w:r>
    </w:p>
    <w:p w14:paraId="5E72C972">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"_Toc57215632"</w:instrText>
      </w:r>
      <w:r>
        <w:rPr>
          <w:rStyle w:val="146"/>
          <w:lang/>
        </w:rPr>
        <w:instrText xml:space="preserve"> </w:instrText>
      </w:r>
      <w:r>
        <w:rPr>
          <w:rStyle w:val="146"/>
          <w:lang/>
        </w:rPr>
        <w:fldChar w:fldCharType="separate"/>
      </w:r>
      <w:r>
        <w:rPr>
          <w:rStyle w:val="146"/>
          <w:rFonts w:hAnsi="宋体"/>
          <w:lang/>
        </w:rPr>
        <w:t>4. 系统功能需求</w:t>
      </w:r>
      <w:r>
        <w:rPr>
          <w:lang/>
        </w:rPr>
        <w:tab/>
      </w:r>
      <w:r>
        <w:rPr>
          <w:lang/>
        </w:rPr>
        <w:fldChar w:fldCharType="begin"/>
      </w:r>
      <w:r>
        <w:rPr>
          <w:lang/>
        </w:rPr>
        <w:instrText xml:space="preserve"> PAGEREF _Toc57215632 \h </w:instrText>
      </w:r>
      <w:r>
        <w:rPr>
          <w:lang/>
        </w:rPr>
        <w:fldChar w:fldCharType="separate"/>
      </w:r>
      <w:r>
        <w:rPr>
          <w:lang/>
        </w:rPr>
        <w:t>9</w:t>
      </w:r>
      <w:r>
        <w:rPr>
          <w:lang/>
        </w:rPr>
        <w:fldChar w:fldCharType="end"/>
      </w:r>
      <w:r>
        <w:rPr>
          <w:rStyle w:val="146"/>
          <w:lang/>
        </w:rPr>
        <w:fldChar w:fldCharType="end"/>
      </w:r>
    </w:p>
    <w:p w14:paraId="6C90B189">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"_Toc57215633"</w:instrText>
      </w:r>
      <w:r>
        <w:rPr>
          <w:rStyle w:val="146"/>
          <w:lang/>
        </w:rPr>
        <w:instrText xml:space="preserve"> </w:instrText>
      </w:r>
      <w:r>
        <w:rPr>
          <w:rStyle w:val="146"/>
          <w:lang/>
        </w:rPr>
        <w:fldChar w:fldCharType="separate"/>
      </w:r>
      <w:r>
        <w:rPr>
          <w:rStyle w:val="146"/>
          <w:rFonts w:hAnsi="宋体"/>
          <w:bCs/>
          <w:iCs/>
          <w:lang/>
        </w:rPr>
        <w:t>4.1全域概况分析</w:t>
      </w:r>
      <w:r>
        <w:rPr>
          <w:lang/>
        </w:rPr>
        <w:tab/>
      </w:r>
      <w:r>
        <w:rPr>
          <w:lang/>
        </w:rPr>
        <w:fldChar w:fldCharType="begin"/>
      </w:r>
      <w:r>
        <w:rPr>
          <w:lang/>
        </w:rPr>
        <w:instrText xml:space="preserve"> PAGEREF _Toc57215633 \h </w:instrText>
      </w:r>
      <w:r>
        <w:rPr>
          <w:lang/>
        </w:rPr>
        <w:fldChar w:fldCharType="separate"/>
      </w:r>
      <w:r>
        <w:rPr>
          <w:lang/>
        </w:rPr>
        <w:t>9</w:t>
      </w:r>
      <w:r>
        <w:rPr>
          <w:lang/>
        </w:rPr>
        <w:fldChar w:fldCharType="end"/>
      </w:r>
      <w:r>
        <w:rPr>
          <w:rStyle w:val="146"/>
          <w:lang/>
        </w:rPr>
        <w:fldChar w:fldCharType="end"/>
      </w:r>
    </w:p>
    <w:p w14:paraId="60082F92">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"_Toc57215634"</w:instrText>
      </w:r>
      <w:r>
        <w:rPr>
          <w:rStyle w:val="146"/>
          <w:lang/>
        </w:rPr>
        <w:instrText xml:space="preserve"> </w:instrText>
      </w:r>
      <w:r>
        <w:rPr>
          <w:rStyle w:val="146"/>
          <w:lang/>
        </w:rPr>
        <w:fldChar w:fldCharType="separate"/>
      </w:r>
      <w:r>
        <w:rPr>
          <w:rStyle w:val="146"/>
          <w:lang/>
        </w:rPr>
        <w:t>4.1.1. 实时游客人数</w:t>
      </w:r>
      <w:r>
        <w:rPr>
          <w:lang/>
        </w:rPr>
        <w:tab/>
      </w:r>
      <w:r>
        <w:rPr>
          <w:lang/>
        </w:rPr>
        <w:fldChar w:fldCharType="begin"/>
      </w:r>
      <w:r>
        <w:rPr>
          <w:lang/>
        </w:rPr>
        <w:instrText xml:space="preserve"> PAGEREF _Toc57215634 \h </w:instrText>
      </w:r>
      <w:r>
        <w:rPr>
          <w:lang/>
        </w:rPr>
        <w:fldChar w:fldCharType="separate"/>
      </w:r>
      <w:r>
        <w:rPr>
          <w:lang/>
        </w:rPr>
        <w:t>9</w:t>
      </w:r>
      <w:r>
        <w:rPr>
          <w:lang/>
        </w:rPr>
        <w:fldChar w:fldCharType="end"/>
      </w:r>
      <w:r>
        <w:rPr>
          <w:rStyle w:val="146"/>
          <w:lang/>
        </w:rPr>
        <w:fldChar w:fldCharType="end"/>
      </w:r>
    </w:p>
    <w:p w14:paraId="0B18FE24">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"_Toc57215635"</w:instrText>
      </w:r>
      <w:r>
        <w:rPr>
          <w:rStyle w:val="146"/>
          <w:lang/>
        </w:rPr>
        <w:instrText xml:space="preserve"> </w:instrText>
      </w:r>
      <w:r>
        <w:rPr>
          <w:rStyle w:val="146"/>
          <w:lang/>
        </w:rPr>
        <w:fldChar w:fldCharType="separate"/>
      </w:r>
      <w:r>
        <w:rPr>
          <w:rStyle w:val="146"/>
          <w:lang/>
        </w:rPr>
        <w:t>4.1.2</w:t>
      </w:r>
      <w:r>
        <w:rPr>
          <w:rFonts w:ascii="等线" w:hAnsi="等线" w:eastAsia="等线"/>
          <w:szCs w:val="22"/>
          <w:lang/>
        </w:rPr>
        <w:tab/>
      </w:r>
      <w:r>
        <w:rPr>
          <w:rStyle w:val="146"/>
          <w:lang/>
        </w:rPr>
        <w:t>客流迁徙图</w:t>
      </w:r>
      <w:r>
        <w:rPr>
          <w:lang/>
        </w:rPr>
        <w:tab/>
      </w:r>
      <w:r>
        <w:rPr>
          <w:lang/>
        </w:rPr>
        <w:fldChar w:fldCharType="begin"/>
      </w:r>
      <w:r>
        <w:rPr>
          <w:lang/>
        </w:rPr>
        <w:instrText xml:space="preserve"> PAGEREF _Toc57215635 \h </w:instrText>
      </w:r>
      <w:r>
        <w:rPr>
          <w:lang/>
        </w:rPr>
        <w:fldChar w:fldCharType="separate"/>
      </w:r>
      <w:r>
        <w:rPr>
          <w:lang/>
        </w:rPr>
        <w:t>9</w:t>
      </w:r>
      <w:r>
        <w:rPr>
          <w:lang/>
        </w:rPr>
        <w:fldChar w:fldCharType="end"/>
      </w:r>
      <w:r>
        <w:rPr>
          <w:rStyle w:val="146"/>
          <w:lang/>
        </w:rPr>
        <w:fldChar w:fldCharType="end"/>
      </w:r>
    </w:p>
    <w:p w14:paraId="37E239BF">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"_Toc57215636"</w:instrText>
      </w:r>
      <w:r>
        <w:rPr>
          <w:rStyle w:val="146"/>
          <w:lang/>
        </w:rPr>
        <w:instrText xml:space="preserve"> </w:instrText>
      </w:r>
      <w:r>
        <w:rPr>
          <w:rStyle w:val="146"/>
          <w:lang/>
        </w:rPr>
        <w:fldChar w:fldCharType="separate"/>
      </w:r>
      <w:r>
        <w:rPr>
          <w:rStyle w:val="146"/>
          <w:lang/>
        </w:rPr>
        <w:t>4.1.3. 客流走势</w:t>
      </w:r>
      <w:r>
        <w:rPr>
          <w:lang/>
        </w:rPr>
        <w:tab/>
      </w:r>
      <w:r>
        <w:rPr>
          <w:lang/>
        </w:rPr>
        <w:fldChar w:fldCharType="begin"/>
      </w:r>
      <w:r>
        <w:rPr>
          <w:lang/>
        </w:rPr>
        <w:instrText xml:space="preserve"> PAGEREF _Toc57215636 \h </w:instrText>
      </w:r>
      <w:r>
        <w:rPr>
          <w:lang/>
        </w:rPr>
        <w:fldChar w:fldCharType="separate"/>
      </w:r>
      <w:r>
        <w:rPr>
          <w:lang/>
        </w:rPr>
        <w:t>9</w:t>
      </w:r>
      <w:r>
        <w:rPr>
          <w:lang/>
        </w:rPr>
        <w:fldChar w:fldCharType="end"/>
      </w:r>
      <w:r>
        <w:rPr>
          <w:rStyle w:val="146"/>
          <w:lang/>
        </w:rPr>
        <w:fldChar w:fldCharType="end"/>
      </w:r>
    </w:p>
    <w:p w14:paraId="51E4327C">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"_Toc57215637"</w:instrText>
      </w:r>
      <w:r>
        <w:rPr>
          <w:rStyle w:val="146"/>
          <w:lang/>
        </w:rPr>
        <w:instrText xml:space="preserve"> </w:instrText>
      </w:r>
      <w:r>
        <w:rPr>
          <w:rStyle w:val="146"/>
          <w:lang/>
        </w:rPr>
        <w:fldChar w:fldCharType="separate"/>
      </w:r>
      <w:r>
        <w:rPr>
          <w:rStyle w:val="146"/>
          <w:lang/>
        </w:rPr>
        <w:t>4.1.4. 接待游客类型分析</w:t>
      </w:r>
      <w:r>
        <w:rPr>
          <w:lang/>
        </w:rPr>
        <w:tab/>
      </w:r>
      <w:r>
        <w:rPr>
          <w:lang/>
        </w:rPr>
        <w:fldChar w:fldCharType="begin"/>
      </w:r>
      <w:r>
        <w:rPr>
          <w:lang/>
        </w:rPr>
        <w:instrText xml:space="preserve"> PAGEREF _Toc57215637 \h </w:instrText>
      </w:r>
      <w:r>
        <w:rPr>
          <w:lang/>
        </w:rPr>
        <w:fldChar w:fldCharType="separate"/>
      </w:r>
      <w:r>
        <w:rPr>
          <w:lang/>
        </w:rPr>
        <w:t>9</w:t>
      </w:r>
      <w:r>
        <w:rPr>
          <w:lang/>
        </w:rPr>
        <w:fldChar w:fldCharType="end"/>
      </w:r>
      <w:r>
        <w:rPr>
          <w:rStyle w:val="146"/>
          <w:lang/>
        </w:rPr>
        <w:fldChar w:fldCharType="end"/>
      </w:r>
    </w:p>
    <w:p w14:paraId="200B33FE">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"_Toc57215638"</w:instrText>
      </w:r>
      <w:r>
        <w:rPr>
          <w:rStyle w:val="146"/>
          <w:lang/>
        </w:rPr>
        <w:instrText xml:space="preserve"> </w:instrText>
      </w:r>
      <w:r>
        <w:rPr>
          <w:rStyle w:val="146"/>
          <w:lang/>
        </w:rPr>
        <w:fldChar w:fldCharType="separate"/>
      </w:r>
      <w:r>
        <w:rPr>
          <w:rStyle w:val="146"/>
          <w:lang/>
        </w:rPr>
        <w:t>4.1.5. 实时游客排行</w:t>
      </w:r>
      <w:r>
        <w:rPr>
          <w:lang/>
        </w:rPr>
        <w:tab/>
      </w:r>
      <w:r>
        <w:rPr>
          <w:lang/>
        </w:rPr>
        <w:fldChar w:fldCharType="begin"/>
      </w:r>
      <w:r>
        <w:rPr>
          <w:lang/>
        </w:rPr>
        <w:instrText xml:space="preserve"> PAGEREF _Toc57215638 \h </w:instrText>
      </w:r>
      <w:r>
        <w:rPr>
          <w:lang/>
        </w:rPr>
        <w:fldChar w:fldCharType="separate"/>
      </w:r>
      <w:r>
        <w:rPr>
          <w:lang/>
        </w:rPr>
        <w:t>9</w:t>
      </w:r>
      <w:r>
        <w:rPr>
          <w:lang/>
        </w:rPr>
        <w:fldChar w:fldCharType="end"/>
      </w:r>
      <w:r>
        <w:rPr>
          <w:rStyle w:val="146"/>
          <w:lang/>
        </w:rPr>
        <w:fldChar w:fldCharType="end"/>
      </w:r>
    </w:p>
    <w:p w14:paraId="1540AA0A">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"_Toc57215639"</w:instrText>
      </w:r>
      <w:r>
        <w:rPr>
          <w:rStyle w:val="146"/>
          <w:lang/>
        </w:rPr>
        <w:instrText xml:space="preserve"> </w:instrText>
      </w:r>
      <w:r>
        <w:rPr>
          <w:rStyle w:val="146"/>
          <w:lang/>
        </w:rPr>
        <w:fldChar w:fldCharType="separate"/>
      </w:r>
      <w:r>
        <w:rPr>
          <w:rStyle w:val="146"/>
          <w:lang/>
        </w:rPr>
        <w:t>4.1.6. 热门APP TOP10</w:t>
      </w:r>
      <w:r>
        <w:rPr>
          <w:lang/>
        </w:rPr>
        <w:tab/>
      </w:r>
      <w:r>
        <w:rPr>
          <w:lang/>
        </w:rPr>
        <w:fldChar w:fldCharType="begin"/>
      </w:r>
      <w:r>
        <w:rPr>
          <w:lang/>
        </w:rPr>
        <w:instrText xml:space="preserve"> PAGEREF _Toc57215639 \h </w:instrText>
      </w:r>
      <w:r>
        <w:rPr>
          <w:lang/>
        </w:rPr>
        <w:fldChar w:fldCharType="separate"/>
      </w:r>
      <w:r>
        <w:rPr>
          <w:lang/>
        </w:rPr>
        <w:t>9</w:t>
      </w:r>
      <w:r>
        <w:rPr>
          <w:lang/>
        </w:rPr>
        <w:fldChar w:fldCharType="end"/>
      </w:r>
      <w:r>
        <w:rPr>
          <w:rStyle w:val="146"/>
          <w:lang/>
        </w:rPr>
        <w:fldChar w:fldCharType="end"/>
      </w:r>
    </w:p>
    <w:p w14:paraId="241E15D5">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"_Toc57215640"</w:instrText>
      </w:r>
      <w:r>
        <w:rPr>
          <w:rStyle w:val="146"/>
          <w:lang/>
        </w:rPr>
        <w:instrText xml:space="preserve"> </w:instrText>
      </w:r>
      <w:r>
        <w:rPr>
          <w:rStyle w:val="146"/>
          <w:lang/>
        </w:rPr>
        <w:fldChar w:fldCharType="separate"/>
      </w:r>
      <w:r>
        <w:rPr>
          <w:rStyle w:val="146"/>
          <w:rFonts w:hAnsi="宋体"/>
          <w:bCs/>
          <w:iCs/>
          <w:lang/>
        </w:rPr>
        <w:t>4.2游客概况分析</w:t>
      </w:r>
      <w:r>
        <w:rPr>
          <w:lang/>
        </w:rPr>
        <w:tab/>
      </w:r>
      <w:r>
        <w:rPr>
          <w:lang/>
        </w:rPr>
        <w:fldChar w:fldCharType="begin"/>
      </w:r>
      <w:r>
        <w:rPr>
          <w:lang/>
        </w:rPr>
        <w:instrText xml:space="preserve"> PAGEREF _Toc57215640 \h </w:instrText>
      </w:r>
      <w:r>
        <w:rPr>
          <w:lang/>
        </w:rPr>
        <w:fldChar w:fldCharType="separate"/>
      </w:r>
      <w:r>
        <w:rPr>
          <w:lang/>
        </w:rPr>
        <w:t>10</w:t>
      </w:r>
      <w:r>
        <w:rPr>
          <w:lang/>
        </w:rPr>
        <w:fldChar w:fldCharType="end"/>
      </w:r>
      <w:r>
        <w:rPr>
          <w:rStyle w:val="146"/>
          <w:lang/>
        </w:rPr>
        <w:fldChar w:fldCharType="end"/>
      </w:r>
    </w:p>
    <w:p w14:paraId="2B7F7466">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"_Toc57215641"</w:instrText>
      </w:r>
      <w:r>
        <w:rPr>
          <w:rStyle w:val="146"/>
          <w:lang/>
        </w:rPr>
        <w:instrText xml:space="preserve"> </w:instrText>
      </w:r>
      <w:r>
        <w:rPr>
          <w:rStyle w:val="146"/>
          <w:lang/>
        </w:rPr>
        <w:fldChar w:fldCharType="separate"/>
      </w:r>
      <w:r>
        <w:rPr>
          <w:rStyle w:val="146"/>
          <w:lang/>
        </w:rPr>
        <w:t>4.2.1. 游客性别分析</w:t>
      </w:r>
      <w:r>
        <w:rPr>
          <w:lang/>
        </w:rPr>
        <w:tab/>
      </w:r>
      <w:r>
        <w:rPr>
          <w:lang/>
        </w:rPr>
        <w:fldChar w:fldCharType="begin"/>
      </w:r>
      <w:r>
        <w:rPr>
          <w:lang/>
        </w:rPr>
        <w:instrText xml:space="preserve"> PAGEREF _Toc57215641 \h </w:instrText>
      </w:r>
      <w:r>
        <w:rPr>
          <w:lang/>
        </w:rPr>
        <w:fldChar w:fldCharType="separate"/>
      </w:r>
      <w:r>
        <w:rPr>
          <w:lang/>
        </w:rPr>
        <w:t>10</w:t>
      </w:r>
      <w:r>
        <w:rPr>
          <w:lang/>
        </w:rPr>
        <w:fldChar w:fldCharType="end"/>
      </w:r>
      <w:r>
        <w:rPr>
          <w:rStyle w:val="146"/>
          <w:lang/>
        </w:rPr>
        <w:fldChar w:fldCharType="end"/>
      </w:r>
    </w:p>
    <w:p w14:paraId="2DC51895">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"_Toc57215642"</w:instrText>
      </w:r>
      <w:r>
        <w:rPr>
          <w:rStyle w:val="146"/>
          <w:lang/>
        </w:rPr>
        <w:instrText xml:space="preserve"> </w:instrText>
      </w:r>
      <w:r>
        <w:rPr>
          <w:rStyle w:val="146"/>
          <w:lang/>
        </w:rPr>
        <w:fldChar w:fldCharType="separate"/>
      </w:r>
      <w:r>
        <w:rPr>
          <w:rStyle w:val="146"/>
          <w:lang/>
        </w:rPr>
        <w:t>4.2.2. 游客年龄分析</w:t>
      </w:r>
      <w:r>
        <w:rPr>
          <w:lang/>
        </w:rPr>
        <w:tab/>
      </w:r>
      <w:r>
        <w:rPr>
          <w:lang/>
        </w:rPr>
        <w:fldChar w:fldCharType="begin"/>
      </w:r>
      <w:r>
        <w:rPr>
          <w:lang/>
        </w:rPr>
        <w:instrText xml:space="preserve"> PAGEREF _Toc57215642 \h </w:instrText>
      </w:r>
      <w:r>
        <w:rPr>
          <w:lang/>
        </w:rPr>
        <w:fldChar w:fldCharType="separate"/>
      </w:r>
      <w:r>
        <w:rPr>
          <w:lang/>
        </w:rPr>
        <w:t>10</w:t>
      </w:r>
      <w:r>
        <w:rPr>
          <w:lang/>
        </w:rPr>
        <w:fldChar w:fldCharType="end"/>
      </w:r>
      <w:r>
        <w:rPr>
          <w:rStyle w:val="146"/>
          <w:lang/>
        </w:rPr>
        <w:fldChar w:fldCharType="end"/>
      </w:r>
    </w:p>
    <w:p w14:paraId="5294523A">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"_Toc57215643"</w:instrText>
      </w:r>
      <w:r>
        <w:rPr>
          <w:rStyle w:val="146"/>
          <w:lang/>
        </w:rPr>
        <w:instrText xml:space="preserve"> </w:instrText>
      </w:r>
      <w:r>
        <w:rPr>
          <w:rStyle w:val="146"/>
          <w:lang/>
        </w:rPr>
        <w:fldChar w:fldCharType="separate"/>
      </w:r>
      <w:r>
        <w:rPr>
          <w:rStyle w:val="146"/>
          <w:lang/>
        </w:rPr>
        <w:t>4.2.3. 游客消费能力</w:t>
      </w:r>
      <w:r>
        <w:rPr>
          <w:lang/>
        </w:rPr>
        <w:tab/>
      </w:r>
      <w:r>
        <w:rPr>
          <w:lang/>
        </w:rPr>
        <w:fldChar w:fldCharType="begin"/>
      </w:r>
      <w:r>
        <w:rPr>
          <w:lang/>
        </w:rPr>
        <w:instrText xml:space="preserve"> PAGEREF _Toc57215643 \h </w:instrText>
      </w:r>
      <w:r>
        <w:rPr>
          <w:lang/>
        </w:rPr>
        <w:fldChar w:fldCharType="separate"/>
      </w:r>
      <w:r>
        <w:rPr>
          <w:lang/>
        </w:rPr>
        <w:t>10</w:t>
      </w:r>
      <w:r>
        <w:rPr>
          <w:lang/>
        </w:rPr>
        <w:fldChar w:fldCharType="end"/>
      </w:r>
      <w:r>
        <w:rPr>
          <w:rStyle w:val="146"/>
          <w:lang/>
        </w:rPr>
        <w:fldChar w:fldCharType="end"/>
      </w:r>
    </w:p>
    <w:p w14:paraId="05997084">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"_Toc57215644"</w:instrText>
      </w:r>
      <w:r>
        <w:rPr>
          <w:rStyle w:val="146"/>
          <w:lang/>
        </w:rPr>
        <w:instrText xml:space="preserve"> </w:instrText>
      </w:r>
      <w:r>
        <w:rPr>
          <w:rStyle w:val="146"/>
          <w:lang/>
        </w:rPr>
        <w:fldChar w:fldCharType="separate"/>
      </w:r>
      <w:r>
        <w:rPr>
          <w:rStyle w:val="146"/>
          <w:lang/>
        </w:rPr>
        <w:t>4.2.4. 省内游客客源地</w:t>
      </w:r>
      <w:r>
        <w:rPr>
          <w:lang/>
        </w:rPr>
        <w:tab/>
      </w:r>
      <w:r>
        <w:rPr>
          <w:lang/>
        </w:rPr>
        <w:fldChar w:fldCharType="begin"/>
      </w:r>
      <w:r>
        <w:rPr>
          <w:lang/>
        </w:rPr>
        <w:instrText xml:space="preserve"> PAGEREF _Toc57215644 \h </w:instrText>
      </w:r>
      <w:r>
        <w:rPr>
          <w:lang/>
        </w:rPr>
        <w:fldChar w:fldCharType="separate"/>
      </w:r>
      <w:r>
        <w:rPr>
          <w:lang/>
        </w:rPr>
        <w:t>10</w:t>
      </w:r>
      <w:r>
        <w:rPr>
          <w:lang/>
        </w:rPr>
        <w:fldChar w:fldCharType="end"/>
      </w:r>
      <w:r>
        <w:rPr>
          <w:rStyle w:val="146"/>
          <w:lang/>
        </w:rPr>
        <w:fldChar w:fldCharType="end"/>
      </w:r>
    </w:p>
    <w:p w14:paraId="4779CEB4">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"_Toc57215645"</w:instrText>
      </w:r>
      <w:r>
        <w:rPr>
          <w:rStyle w:val="146"/>
          <w:lang/>
        </w:rPr>
        <w:instrText xml:space="preserve"> </w:instrText>
      </w:r>
      <w:r>
        <w:rPr>
          <w:rStyle w:val="146"/>
          <w:lang/>
        </w:rPr>
        <w:fldChar w:fldCharType="separate"/>
      </w:r>
      <w:r>
        <w:rPr>
          <w:rStyle w:val="146"/>
          <w:lang/>
        </w:rPr>
        <w:t>4.2.5. 省外客源地</w:t>
      </w:r>
      <w:r>
        <w:rPr>
          <w:lang/>
        </w:rPr>
        <w:tab/>
      </w:r>
      <w:r>
        <w:rPr>
          <w:lang/>
        </w:rPr>
        <w:fldChar w:fldCharType="begin"/>
      </w:r>
      <w:r>
        <w:rPr>
          <w:lang/>
        </w:rPr>
        <w:instrText xml:space="preserve"> PAGEREF _Toc57215645 \h </w:instrText>
      </w:r>
      <w:r>
        <w:rPr>
          <w:lang/>
        </w:rPr>
        <w:fldChar w:fldCharType="separate"/>
      </w:r>
      <w:r>
        <w:rPr>
          <w:lang/>
        </w:rPr>
        <w:t>10</w:t>
      </w:r>
      <w:r>
        <w:rPr>
          <w:lang/>
        </w:rPr>
        <w:fldChar w:fldCharType="end"/>
      </w:r>
      <w:r>
        <w:rPr>
          <w:rStyle w:val="146"/>
          <w:lang/>
        </w:rPr>
        <w:fldChar w:fldCharType="end"/>
      </w:r>
    </w:p>
    <w:p w14:paraId="4FD3FE36">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"_Toc57215646"</w:instrText>
      </w:r>
      <w:r>
        <w:rPr>
          <w:rStyle w:val="146"/>
          <w:lang/>
        </w:rPr>
        <w:instrText xml:space="preserve"> </w:instrText>
      </w:r>
      <w:r>
        <w:rPr>
          <w:rStyle w:val="146"/>
          <w:lang/>
        </w:rPr>
        <w:fldChar w:fldCharType="separate"/>
      </w:r>
      <w:r>
        <w:rPr>
          <w:rStyle w:val="146"/>
          <w:lang/>
        </w:rPr>
        <w:t>4.2.6. 一日游过夜游</w:t>
      </w:r>
      <w:r>
        <w:rPr>
          <w:lang/>
        </w:rPr>
        <w:tab/>
      </w:r>
      <w:r>
        <w:rPr>
          <w:lang/>
        </w:rPr>
        <w:fldChar w:fldCharType="begin"/>
      </w:r>
      <w:r>
        <w:rPr>
          <w:lang/>
        </w:rPr>
        <w:instrText xml:space="preserve"> PAGEREF _Toc57215646 \h </w:instrText>
      </w:r>
      <w:r>
        <w:rPr>
          <w:lang/>
        </w:rPr>
        <w:fldChar w:fldCharType="separate"/>
      </w:r>
      <w:r>
        <w:rPr>
          <w:lang/>
        </w:rPr>
        <w:t>10</w:t>
      </w:r>
      <w:r>
        <w:rPr>
          <w:lang/>
        </w:rPr>
        <w:fldChar w:fldCharType="end"/>
      </w:r>
      <w:r>
        <w:rPr>
          <w:rStyle w:val="146"/>
          <w:lang/>
        </w:rPr>
        <w:fldChar w:fldCharType="end"/>
      </w:r>
    </w:p>
    <w:p w14:paraId="2C76C72B">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"_Toc57215647"</w:instrText>
      </w:r>
      <w:r>
        <w:rPr>
          <w:rStyle w:val="146"/>
          <w:lang/>
        </w:rPr>
        <w:instrText xml:space="preserve"> </w:instrText>
      </w:r>
      <w:r>
        <w:rPr>
          <w:rStyle w:val="146"/>
          <w:lang/>
        </w:rPr>
        <w:fldChar w:fldCharType="separate"/>
      </w:r>
      <w:r>
        <w:rPr>
          <w:rStyle w:val="146"/>
          <w:lang/>
        </w:rPr>
        <w:t>4.2.7. 市内客源地</w:t>
      </w:r>
      <w:r>
        <w:rPr>
          <w:lang/>
        </w:rPr>
        <w:tab/>
      </w:r>
      <w:r>
        <w:rPr>
          <w:lang/>
        </w:rPr>
        <w:fldChar w:fldCharType="begin"/>
      </w:r>
      <w:r>
        <w:rPr>
          <w:lang/>
        </w:rPr>
        <w:instrText xml:space="preserve"> PAGEREF _Toc57215647 \h </w:instrText>
      </w:r>
      <w:r>
        <w:rPr>
          <w:lang/>
        </w:rPr>
        <w:fldChar w:fldCharType="separate"/>
      </w:r>
      <w:r>
        <w:rPr>
          <w:lang/>
        </w:rPr>
        <w:t>11</w:t>
      </w:r>
      <w:r>
        <w:rPr>
          <w:lang/>
        </w:rPr>
        <w:fldChar w:fldCharType="end"/>
      </w:r>
      <w:r>
        <w:rPr>
          <w:rStyle w:val="146"/>
          <w:lang/>
        </w:rPr>
        <w:fldChar w:fldCharType="end"/>
      </w:r>
    </w:p>
    <w:p w14:paraId="7F8B4800">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"_Toc57215648"</w:instrText>
      </w:r>
      <w:r>
        <w:rPr>
          <w:rStyle w:val="146"/>
          <w:lang/>
        </w:rPr>
        <w:instrText xml:space="preserve"> </w:instrText>
      </w:r>
      <w:r>
        <w:rPr>
          <w:rStyle w:val="146"/>
          <w:lang/>
        </w:rPr>
        <w:fldChar w:fldCharType="separate"/>
      </w:r>
      <w:r>
        <w:rPr>
          <w:rStyle w:val="146"/>
          <w:rFonts w:hAnsi="宋体"/>
          <w:bCs/>
          <w:iCs/>
          <w:lang/>
        </w:rPr>
        <w:t>4.3景区概况分析</w:t>
      </w:r>
      <w:r>
        <w:rPr>
          <w:lang/>
        </w:rPr>
        <w:tab/>
      </w:r>
      <w:r>
        <w:rPr>
          <w:lang/>
        </w:rPr>
        <w:fldChar w:fldCharType="begin"/>
      </w:r>
      <w:r>
        <w:rPr>
          <w:lang/>
        </w:rPr>
        <w:instrText xml:space="preserve"> PAGEREF _Toc57215648 \h </w:instrText>
      </w:r>
      <w:r>
        <w:rPr>
          <w:lang/>
        </w:rPr>
        <w:fldChar w:fldCharType="separate"/>
      </w:r>
      <w:r>
        <w:rPr>
          <w:lang/>
        </w:rPr>
        <w:t>11</w:t>
      </w:r>
      <w:r>
        <w:rPr>
          <w:lang/>
        </w:rPr>
        <w:fldChar w:fldCharType="end"/>
      </w:r>
      <w:r>
        <w:rPr>
          <w:rStyle w:val="146"/>
          <w:lang/>
        </w:rPr>
        <w:fldChar w:fldCharType="end"/>
      </w:r>
    </w:p>
    <w:p w14:paraId="19FC3A9A">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"_Toc57215649"</w:instrText>
      </w:r>
      <w:r>
        <w:rPr>
          <w:rStyle w:val="146"/>
          <w:lang/>
        </w:rPr>
        <w:instrText xml:space="preserve"> </w:instrText>
      </w:r>
      <w:r>
        <w:rPr>
          <w:rStyle w:val="146"/>
          <w:lang/>
        </w:rPr>
        <w:fldChar w:fldCharType="separate"/>
      </w:r>
      <w:r>
        <w:rPr>
          <w:rStyle w:val="146"/>
          <w:lang/>
        </w:rPr>
        <w:t>4.3.1. 实时游客人数</w:t>
      </w:r>
      <w:r>
        <w:rPr>
          <w:lang/>
        </w:rPr>
        <w:tab/>
      </w:r>
      <w:r>
        <w:rPr>
          <w:lang/>
        </w:rPr>
        <w:fldChar w:fldCharType="begin"/>
      </w:r>
      <w:r>
        <w:rPr>
          <w:lang/>
        </w:rPr>
        <w:instrText xml:space="preserve"> PAGEREF _Toc57215649 \h </w:instrText>
      </w:r>
      <w:r>
        <w:rPr>
          <w:lang/>
        </w:rPr>
        <w:fldChar w:fldCharType="separate"/>
      </w:r>
      <w:r>
        <w:rPr>
          <w:lang/>
        </w:rPr>
        <w:t>11</w:t>
      </w:r>
      <w:r>
        <w:rPr>
          <w:lang/>
        </w:rPr>
        <w:fldChar w:fldCharType="end"/>
      </w:r>
      <w:r>
        <w:rPr>
          <w:rStyle w:val="146"/>
          <w:lang/>
        </w:rPr>
        <w:fldChar w:fldCharType="end"/>
      </w:r>
    </w:p>
    <w:p w14:paraId="160073C7">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"_Toc57215650"</w:instrText>
      </w:r>
      <w:r>
        <w:rPr>
          <w:rStyle w:val="146"/>
          <w:lang/>
        </w:rPr>
        <w:instrText xml:space="preserve"> </w:instrText>
      </w:r>
      <w:r>
        <w:rPr>
          <w:rStyle w:val="146"/>
          <w:lang/>
        </w:rPr>
        <w:fldChar w:fldCharType="separate"/>
      </w:r>
      <w:r>
        <w:rPr>
          <w:rStyle w:val="146"/>
          <w:lang/>
        </w:rPr>
        <w:t>4.3.2. 景区地图</w:t>
      </w:r>
      <w:r>
        <w:rPr>
          <w:lang/>
        </w:rPr>
        <w:tab/>
      </w:r>
      <w:r>
        <w:rPr>
          <w:lang/>
        </w:rPr>
        <w:fldChar w:fldCharType="begin"/>
      </w:r>
      <w:r>
        <w:rPr>
          <w:lang/>
        </w:rPr>
        <w:instrText xml:space="preserve"> PAGEREF _Toc57215650 \h </w:instrText>
      </w:r>
      <w:r>
        <w:rPr>
          <w:lang/>
        </w:rPr>
        <w:fldChar w:fldCharType="separate"/>
      </w:r>
      <w:r>
        <w:rPr>
          <w:lang/>
        </w:rPr>
        <w:t>11</w:t>
      </w:r>
      <w:r>
        <w:rPr>
          <w:lang/>
        </w:rPr>
        <w:fldChar w:fldCharType="end"/>
      </w:r>
      <w:r>
        <w:rPr>
          <w:rStyle w:val="146"/>
          <w:lang/>
        </w:rPr>
        <w:fldChar w:fldCharType="end"/>
      </w:r>
    </w:p>
    <w:p w14:paraId="1B3822EA">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"_Toc57215651"</w:instrText>
      </w:r>
      <w:r>
        <w:rPr>
          <w:rStyle w:val="146"/>
          <w:lang/>
        </w:rPr>
        <w:instrText xml:space="preserve"> </w:instrText>
      </w:r>
      <w:r>
        <w:rPr>
          <w:rStyle w:val="146"/>
          <w:lang/>
        </w:rPr>
        <w:fldChar w:fldCharType="separate"/>
      </w:r>
      <w:r>
        <w:rPr>
          <w:rStyle w:val="146"/>
          <w:lang/>
        </w:rPr>
        <w:t>4.3.3. 游客性别分析</w:t>
      </w:r>
      <w:r>
        <w:rPr>
          <w:lang/>
        </w:rPr>
        <w:tab/>
      </w:r>
      <w:r>
        <w:rPr>
          <w:lang/>
        </w:rPr>
        <w:fldChar w:fldCharType="begin"/>
      </w:r>
      <w:r>
        <w:rPr>
          <w:lang/>
        </w:rPr>
        <w:instrText xml:space="preserve"> PAGEREF _Toc57215651 \h </w:instrText>
      </w:r>
      <w:r>
        <w:rPr>
          <w:lang/>
        </w:rPr>
        <w:fldChar w:fldCharType="separate"/>
      </w:r>
      <w:r>
        <w:rPr>
          <w:lang/>
        </w:rPr>
        <w:t>11</w:t>
      </w:r>
      <w:r>
        <w:rPr>
          <w:lang/>
        </w:rPr>
        <w:fldChar w:fldCharType="end"/>
      </w:r>
      <w:r>
        <w:rPr>
          <w:rStyle w:val="146"/>
          <w:lang/>
        </w:rPr>
        <w:fldChar w:fldCharType="end"/>
      </w:r>
    </w:p>
    <w:p w14:paraId="416CF372">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"_Toc57215652"</w:instrText>
      </w:r>
      <w:r>
        <w:rPr>
          <w:rStyle w:val="146"/>
          <w:lang/>
        </w:rPr>
        <w:instrText xml:space="preserve"> </w:instrText>
      </w:r>
      <w:r>
        <w:rPr>
          <w:rStyle w:val="146"/>
          <w:lang/>
        </w:rPr>
        <w:fldChar w:fldCharType="separate"/>
      </w:r>
      <w:r>
        <w:rPr>
          <w:rStyle w:val="146"/>
          <w:lang/>
        </w:rPr>
        <w:t>4.3.4. 游客年龄分析</w:t>
      </w:r>
      <w:r>
        <w:rPr>
          <w:lang/>
        </w:rPr>
        <w:tab/>
      </w:r>
      <w:r>
        <w:rPr>
          <w:lang/>
        </w:rPr>
        <w:fldChar w:fldCharType="begin"/>
      </w:r>
      <w:r>
        <w:rPr>
          <w:lang/>
        </w:rPr>
        <w:instrText xml:space="preserve"> PAGEREF _Toc57215652 \h </w:instrText>
      </w:r>
      <w:r>
        <w:rPr>
          <w:lang/>
        </w:rPr>
        <w:fldChar w:fldCharType="separate"/>
      </w:r>
      <w:r>
        <w:rPr>
          <w:lang/>
        </w:rPr>
        <w:t>11</w:t>
      </w:r>
      <w:r>
        <w:rPr>
          <w:lang/>
        </w:rPr>
        <w:fldChar w:fldCharType="end"/>
      </w:r>
      <w:r>
        <w:rPr>
          <w:rStyle w:val="146"/>
          <w:lang/>
        </w:rPr>
        <w:fldChar w:fldCharType="end"/>
      </w:r>
    </w:p>
    <w:p w14:paraId="1549CBF2">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"_Toc57215653"</w:instrText>
      </w:r>
      <w:r>
        <w:rPr>
          <w:rStyle w:val="146"/>
          <w:lang/>
        </w:rPr>
        <w:instrText xml:space="preserve"> </w:instrText>
      </w:r>
      <w:r>
        <w:rPr>
          <w:rStyle w:val="146"/>
          <w:lang/>
        </w:rPr>
        <w:fldChar w:fldCharType="separate"/>
      </w:r>
      <w:r>
        <w:rPr>
          <w:rStyle w:val="146"/>
          <w:lang/>
        </w:rPr>
        <w:t>4.3.5. 客流走势</w:t>
      </w:r>
      <w:r>
        <w:rPr>
          <w:lang/>
        </w:rPr>
        <w:tab/>
      </w:r>
      <w:r>
        <w:rPr>
          <w:lang/>
        </w:rPr>
        <w:fldChar w:fldCharType="begin"/>
      </w:r>
      <w:r>
        <w:rPr>
          <w:lang/>
        </w:rPr>
        <w:instrText xml:space="preserve"> PAGEREF _Toc57215653 \h </w:instrText>
      </w:r>
      <w:r>
        <w:rPr>
          <w:lang/>
        </w:rPr>
        <w:fldChar w:fldCharType="separate"/>
      </w:r>
      <w:r>
        <w:rPr>
          <w:lang/>
        </w:rPr>
        <w:t>12</w:t>
      </w:r>
      <w:r>
        <w:rPr>
          <w:lang/>
        </w:rPr>
        <w:fldChar w:fldCharType="end"/>
      </w:r>
      <w:r>
        <w:rPr>
          <w:rStyle w:val="146"/>
          <w:lang/>
        </w:rPr>
        <w:fldChar w:fldCharType="end"/>
      </w:r>
    </w:p>
    <w:p w14:paraId="4E8E7255">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"_Toc57215654"</w:instrText>
      </w:r>
      <w:r>
        <w:rPr>
          <w:rStyle w:val="146"/>
          <w:lang/>
        </w:rPr>
        <w:instrText xml:space="preserve"> </w:instrText>
      </w:r>
      <w:r>
        <w:rPr>
          <w:rStyle w:val="146"/>
          <w:lang/>
        </w:rPr>
        <w:fldChar w:fldCharType="separate"/>
      </w:r>
      <w:r>
        <w:rPr>
          <w:rStyle w:val="146"/>
          <w:lang/>
        </w:rPr>
        <w:t>4.3.6. 游客消费能力</w:t>
      </w:r>
      <w:r>
        <w:rPr>
          <w:lang/>
        </w:rPr>
        <w:tab/>
      </w:r>
      <w:r>
        <w:rPr>
          <w:lang/>
        </w:rPr>
        <w:fldChar w:fldCharType="begin"/>
      </w:r>
      <w:r>
        <w:rPr>
          <w:lang/>
        </w:rPr>
        <w:instrText xml:space="preserve"> PAGEREF _Toc57215654 \h </w:instrText>
      </w:r>
      <w:r>
        <w:rPr>
          <w:lang/>
        </w:rPr>
        <w:fldChar w:fldCharType="separate"/>
      </w:r>
      <w:r>
        <w:rPr>
          <w:lang/>
        </w:rPr>
        <w:t>12</w:t>
      </w:r>
      <w:r>
        <w:rPr>
          <w:lang/>
        </w:rPr>
        <w:fldChar w:fldCharType="end"/>
      </w:r>
      <w:r>
        <w:rPr>
          <w:rStyle w:val="146"/>
          <w:lang/>
        </w:rPr>
        <w:fldChar w:fldCharType="end"/>
      </w:r>
    </w:p>
    <w:p w14:paraId="12019509">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"_Toc57215655"</w:instrText>
      </w:r>
      <w:r>
        <w:rPr>
          <w:rStyle w:val="146"/>
          <w:lang/>
        </w:rPr>
        <w:instrText xml:space="preserve"> </w:instrText>
      </w:r>
      <w:r>
        <w:rPr>
          <w:rStyle w:val="146"/>
          <w:lang/>
        </w:rPr>
        <w:fldChar w:fldCharType="separate"/>
      </w:r>
      <w:r>
        <w:rPr>
          <w:rStyle w:val="146"/>
          <w:lang/>
        </w:rPr>
        <w:t>4.3.7. 逗留时长分析</w:t>
      </w:r>
      <w:r>
        <w:rPr>
          <w:lang/>
        </w:rPr>
        <w:tab/>
      </w:r>
      <w:r>
        <w:rPr>
          <w:lang/>
        </w:rPr>
        <w:fldChar w:fldCharType="begin"/>
      </w:r>
      <w:r>
        <w:rPr>
          <w:lang/>
        </w:rPr>
        <w:instrText xml:space="preserve"> PAGEREF _Toc57215655 \h </w:instrText>
      </w:r>
      <w:r>
        <w:rPr>
          <w:lang/>
        </w:rPr>
        <w:fldChar w:fldCharType="separate"/>
      </w:r>
      <w:r>
        <w:rPr>
          <w:lang/>
        </w:rPr>
        <w:t>12</w:t>
      </w:r>
      <w:r>
        <w:rPr>
          <w:lang/>
        </w:rPr>
        <w:fldChar w:fldCharType="end"/>
      </w:r>
      <w:r>
        <w:rPr>
          <w:rStyle w:val="146"/>
          <w:lang/>
        </w:rPr>
        <w:fldChar w:fldCharType="end"/>
      </w:r>
    </w:p>
    <w:p w14:paraId="06CDDC5A">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"_Toc57215656"</w:instrText>
      </w:r>
      <w:r>
        <w:rPr>
          <w:rStyle w:val="146"/>
          <w:lang/>
        </w:rPr>
        <w:instrText xml:space="preserve"> </w:instrText>
      </w:r>
      <w:r>
        <w:rPr>
          <w:rStyle w:val="146"/>
          <w:lang/>
        </w:rPr>
        <w:fldChar w:fldCharType="separate"/>
      </w:r>
      <w:r>
        <w:rPr>
          <w:rStyle w:val="146"/>
          <w:rFonts w:hAnsi="宋体"/>
          <w:bCs/>
          <w:iCs/>
          <w:lang/>
        </w:rPr>
        <w:t>4.4 应急指挥调度</w:t>
      </w:r>
      <w:r>
        <w:rPr>
          <w:lang/>
        </w:rPr>
        <w:tab/>
      </w:r>
      <w:r>
        <w:rPr>
          <w:lang/>
        </w:rPr>
        <w:fldChar w:fldCharType="begin"/>
      </w:r>
      <w:r>
        <w:rPr>
          <w:lang/>
        </w:rPr>
        <w:instrText xml:space="preserve"> PAGEREF _Toc57215656 \h </w:instrText>
      </w:r>
      <w:r>
        <w:rPr>
          <w:lang/>
        </w:rPr>
        <w:fldChar w:fldCharType="separate"/>
      </w:r>
      <w:r>
        <w:rPr>
          <w:lang/>
        </w:rPr>
        <w:t>12</w:t>
      </w:r>
      <w:r>
        <w:rPr>
          <w:lang/>
        </w:rPr>
        <w:fldChar w:fldCharType="end"/>
      </w:r>
      <w:r>
        <w:rPr>
          <w:rStyle w:val="146"/>
          <w:lang/>
        </w:rPr>
        <w:fldChar w:fldCharType="end"/>
      </w:r>
    </w:p>
    <w:p w14:paraId="573DA2F0">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"_Toc57215657"</w:instrText>
      </w:r>
      <w:r>
        <w:rPr>
          <w:rStyle w:val="146"/>
          <w:lang/>
        </w:rPr>
        <w:instrText xml:space="preserve"> </w:instrText>
      </w:r>
      <w:r>
        <w:rPr>
          <w:rStyle w:val="146"/>
          <w:lang/>
        </w:rPr>
        <w:fldChar w:fldCharType="separate"/>
      </w:r>
      <w:r>
        <w:rPr>
          <w:rStyle w:val="146"/>
          <w:lang/>
        </w:rPr>
        <w:t>4.4.1. 应急预案流程</w:t>
      </w:r>
      <w:r>
        <w:rPr>
          <w:lang/>
        </w:rPr>
        <w:tab/>
      </w:r>
      <w:r>
        <w:rPr>
          <w:lang/>
        </w:rPr>
        <w:fldChar w:fldCharType="begin"/>
      </w:r>
      <w:r>
        <w:rPr>
          <w:lang/>
        </w:rPr>
        <w:instrText xml:space="preserve"> PAGEREF _Toc57215657 \h </w:instrText>
      </w:r>
      <w:r>
        <w:rPr>
          <w:lang/>
        </w:rPr>
        <w:fldChar w:fldCharType="separate"/>
      </w:r>
      <w:r>
        <w:rPr>
          <w:lang/>
        </w:rPr>
        <w:t>12</w:t>
      </w:r>
      <w:r>
        <w:rPr>
          <w:lang/>
        </w:rPr>
        <w:fldChar w:fldCharType="end"/>
      </w:r>
      <w:r>
        <w:rPr>
          <w:rStyle w:val="146"/>
          <w:lang/>
        </w:rPr>
        <w:fldChar w:fldCharType="end"/>
      </w:r>
    </w:p>
    <w:p w14:paraId="2C5F4283">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"_Toc57215658"</w:instrText>
      </w:r>
      <w:r>
        <w:rPr>
          <w:rStyle w:val="146"/>
          <w:lang/>
        </w:rPr>
        <w:instrText xml:space="preserve"> </w:instrText>
      </w:r>
      <w:r>
        <w:rPr>
          <w:rStyle w:val="146"/>
          <w:lang/>
        </w:rPr>
        <w:fldChar w:fldCharType="separate"/>
      </w:r>
      <w:r>
        <w:rPr>
          <w:rStyle w:val="146"/>
          <w:lang/>
        </w:rPr>
        <w:t>4.4.2. 旅游地天气</w:t>
      </w:r>
      <w:r>
        <w:rPr>
          <w:lang/>
        </w:rPr>
        <w:tab/>
      </w:r>
      <w:r>
        <w:rPr>
          <w:lang/>
        </w:rPr>
        <w:fldChar w:fldCharType="begin"/>
      </w:r>
      <w:r>
        <w:rPr>
          <w:lang/>
        </w:rPr>
        <w:instrText xml:space="preserve"> PAGEREF _Toc57215658 \h </w:instrText>
      </w:r>
      <w:r>
        <w:rPr>
          <w:lang/>
        </w:rPr>
        <w:fldChar w:fldCharType="separate"/>
      </w:r>
      <w:r>
        <w:rPr>
          <w:lang/>
        </w:rPr>
        <w:t>12</w:t>
      </w:r>
      <w:r>
        <w:rPr>
          <w:lang/>
        </w:rPr>
        <w:fldChar w:fldCharType="end"/>
      </w:r>
      <w:r>
        <w:rPr>
          <w:rStyle w:val="146"/>
          <w:lang/>
        </w:rPr>
        <w:fldChar w:fldCharType="end"/>
      </w:r>
    </w:p>
    <w:p w14:paraId="6D58CF04">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"_Toc57215659"</w:instrText>
      </w:r>
      <w:r>
        <w:rPr>
          <w:rStyle w:val="146"/>
          <w:lang/>
        </w:rPr>
        <w:instrText xml:space="preserve"> </w:instrText>
      </w:r>
      <w:r>
        <w:rPr>
          <w:rStyle w:val="146"/>
          <w:lang/>
        </w:rPr>
        <w:fldChar w:fldCharType="separate"/>
      </w:r>
      <w:r>
        <w:rPr>
          <w:rStyle w:val="146"/>
          <w:rFonts w:hAnsi="宋体"/>
          <w:bCs/>
          <w:iCs/>
          <w:lang/>
        </w:rPr>
        <w:t>4.5 重点项目展示</w:t>
      </w:r>
      <w:r>
        <w:rPr>
          <w:lang/>
        </w:rPr>
        <w:tab/>
      </w:r>
      <w:r>
        <w:rPr>
          <w:lang/>
        </w:rPr>
        <w:fldChar w:fldCharType="begin"/>
      </w:r>
      <w:r>
        <w:rPr>
          <w:lang/>
        </w:rPr>
        <w:instrText xml:space="preserve"> PAGEREF _Toc57215659 \h </w:instrText>
      </w:r>
      <w:r>
        <w:rPr>
          <w:lang/>
        </w:rPr>
        <w:fldChar w:fldCharType="separate"/>
      </w:r>
      <w:r>
        <w:rPr>
          <w:lang/>
        </w:rPr>
        <w:t>12</w:t>
      </w:r>
      <w:r>
        <w:rPr>
          <w:lang/>
        </w:rPr>
        <w:fldChar w:fldCharType="end"/>
      </w:r>
      <w:r>
        <w:rPr>
          <w:rStyle w:val="146"/>
          <w:lang/>
        </w:rPr>
        <w:fldChar w:fldCharType="end"/>
      </w:r>
    </w:p>
    <w:p w14:paraId="7484A9C0">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"_Toc57215660"</w:instrText>
      </w:r>
      <w:r>
        <w:rPr>
          <w:rStyle w:val="146"/>
          <w:lang/>
        </w:rPr>
        <w:instrText xml:space="preserve"> </w:instrText>
      </w:r>
      <w:r>
        <w:rPr>
          <w:rStyle w:val="146"/>
          <w:lang/>
        </w:rPr>
        <w:fldChar w:fldCharType="separate"/>
      </w:r>
      <w:r>
        <w:rPr>
          <w:rStyle w:val="146"/>
          <w:rFonts w:hAnsi="宋体"/>
          <w:bCs/>
          <w:iCs/>
          <w:lang/>
        </w:rPr>
        <w:t>4.6 能力开放平台大数据接口对接</w:t>
      </w:r>
      <w:r>
        <w:rPr>
          <w:lang/>
        </w:rPr>
        <w:tab/>
      </w:r>
      <w:r>
        <w:rPr>
          <w:lang/>
        </w:rPr>
        <w:fldChar w:fldCharType="begin"/>
      </w:r>
      <w:r>
        <w:rPr>
          <w:lang/>
        </w:rPr>
        <w:instrText xml:space="preserve"> PAGEREF _Toc57215660 \h </w:instrText>
      </w:r>
      <w:r>
        <w:rPr>
          <w:lang/>
        </w:rPr>
        <w:fldChar w:fldCharType="separate"/>
      </w:r>
      <w:r>
        <w:rPr>
          <w:lang/>
        </w:rPr>
        <w:t>13</w:t>
      </w:r>
      <w:r>
        <w:rPr>
          <w:lang/>
        </w:rPr>
        <w:fldChar w:fldCharType="end"/>
      </w:r>
      <w:r>
        <w:rPr>
          <w:rStyle w:val="146"/>
          <w:lang/>
        </w:rPr>
        <w:fldChar w:fldCharType="end"/>
      </w:r>
    </w:p>
    <w:p w14:paraId="43EA1A75">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"_Toc57215661"</w:instrText>
      </w:r>
      <w:r>
        <w:rPr>
          <w:rStyle w:val="146"/>
          <w:lang/>
        </w:rPr>
        <w:instrText xml:space="preserve"> </w:instrText>
      </w:r>
      <w:r>
        <w:rPr>
          <w:rStyle w:val="146"/>
          <w:lang/>
        </w:rPr>
        <w:fldChar w:fldCharType="separate"/>
      </w:r>
      <w:r>
        <w:rPr>
          <w:rStyle w:val="146"/>
          <w:rFonts w:hAnsi="宋体"/>
          <w:bCs/>
          <w:caps/>
          <w:snapToGrid w:val="0"/>
          <w:lang/>
        </w:rPr>
        <w:t>5.</w:t>
      </w:r>
      <w:r>
        <w:rPr>
          <w:rStyle w:val="146"/>
          <w:rFonts w:hAnsi="宋体"/>
          <w:bCs/>
          <w:caps/>
          <w:snapToGrid w:val="0"/>
          <w:lang w:val="en-GB"/>
        </w:rPr>
        <w:t>服务要求</w:t>
      </w:r>
      <w:r>
        <w:rPr>
          <w:lang/>
        </w:rPr>
        <w:tab/>
      </w:r>
      <w:r>
        <w:rPr>
          <w:lang/>
        </w:rPr>
        <w:fldChar w:fldCharType="begin"/>
      </w:r>
      <w:r>
        <w:rPr>
          <w:lang/>
        </w:rPr>
        <w:instrText xml:space="preserve"> PAGEREF _Toc57215661 \h </w:instrText>
      </w:r>
      <w:r>
        <w:rPr>
          <w:lang/>
        </w:rPr>
        <w:fldChar w:fldCharType="separate"/>
      </w:r>
      <w:r>
        <w:rPr>
          <w:lang/>
        </w:rPr>
        <w:t>14</w:t>
      </w:r>
      <w:r>
        <w:rPr>
          <w:lang/>
        </w:rPr>
        <w:fldChar w:fldCharType="end"/>
      </w:r>
      <w:r>
        <w:rPr>
          <w:rStyle w:val="146"/>
          <w:lang/>
        </w:rPr>
        <w:fldChar w:fldCharType="end"/>
      </w:r>
    </w:p>
    <w:p w14:paraId="7F8ABBE7">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"_Toc57215662"</w:instrText>
      </w:r>
      <w:r>
        <w:rPr>
          <w:rStyle w:val="146"/>
          <w:lang/>
        </w:rPr>
        <w:instrText xml:space="preserve"> </w:instrText>
      </w:r>
      <w:r>
        <w:rPr>
          <w:rStyle w:val="146"/>
          <w:lang/>
        </w:rPr>
        <w:fldChar w:fldCharType="separate"/>
      </w:r>
      <w:r>
        <w:rPr>
          <w:rStyle w:val="146"/>
          <w:lang/>
        </w:rPr>
        <w:t>5.1软件的安装、调试、测试</w:t>
      </w:r>
      <w:r>
        <w:rPr>
          <w:lang/>
        </w:rPr>
        <w:tab/>
      </w:r>
      <w:r>
        <w:rPr>
          <w:lang/>
        </w:rPr>
        <w:fldChar w:fldCharType="begin"/>
      </w:r>
      <w:r>
        <w:rPr>
          <w:lang/>
        </w:rPr>
        <w:instrText xml:space="preserve"> PAGEREF _Toc57215662 \h </w:instrText>
      </w:r>
      <w:r>
        <w:rPr>
          <w:lang/>
        </w:rPr>
        <w:fldChar w:fldCharType="separate"/>
      </w:r>
      <w:r>
        <w:rPr>
          <w:lang/>
        </w:rPr>
        <w:t>14</w:t>
      </w:r>
      <w:r>
        <w:rPr>
          <w:lang/>
        </w:rPr>
        <w:fldChar w:fldCharType="end"/>
      </w:r>
      <w:r>
        <w:rPr>
          <w:rStyle w:val="146"/>
          <w:lang/>
        </w:rPr>
        <w:fldChar w:fldCharType="end"/>
      </w:r>
    </w:p>
    <w:p w14:paraId="4077B882">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"_Toc57215663"</w:instrText>
      </w:r>
      <w:r>
        <w:rPr>
          <w:rStyle w:val="146"/>
          <w:lang/>
        </w:rPr>
        <w:instrText xml:space="preserve"> </w:instrText>
      </w:r>
      <w:r>
        <w:rPr>
          <w:rStyle w:val="146"/>
          <w:lang/>
        </w:rPr>
        <w:fldChar w:fldCharType="separate"/>
      </w:r>
      <w:r>
        <w:rPr>
          <w:rStyle w:val="146"/>
          <w:lang/>
        </w:rPr>
        <w:t>5.2系统维护服务要求</w:t>
      </w:r>
      <w:r>
        <w:rPr>
          <w:lang/>
        </w:rPr>
        <w:tab/>
      </w:r>
      <w:r>
        <w:rPr>
          <w:lang/>
        </w:rPr>
        <w:fldChar w:fldCharType="begin"/>
      </w:r>
      <w:r>
        <w:rPr>
          <w:lang/>
        </w:rPr>
        <w:instrText xml:space="preserve"> PAGEREF _Toc57215663 \h </w:instrText>
      </w:r>
      <w:r>
        <w:rPr>
          <w:lang/>
        </w:rPr>
        <w:fldChar w:fldCharType="separate"/>
      </w:r>
      <w:r>
        <w:rPr>
          <w:lang/>
        </w:rPr>
        <w:t>15</w:t>
      </w:r>
      <w:r>
        <w:rPr>
          <w:lang/>
        </w:rPr>
        <w:fldChar w:fldCharType="end"/>
      </w:r>
      <w:r>
        <w:rPr>
          <w:rStyle w:val="146"/>
          <w:lang/>
        </w:rPr>
        <w:fldChar w:fldCharType="end"/>
      </w:r>
    </w:p>
    <w:p w14:paraId="1080F809">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"_Toc57215664"</w:instrText>
      </w:r>
      <w:r>
        <w:rPr>
          <w:rStyle w:val="146"/>
          <w:lang/>
        </w:rPr>
        <w:instrText xml:space="preserve"> </w:instrText>
      </w:r>
      <w:r>
        <w:rPr>
          <w:rStyle w:val="146"/>
          <w:lang/>
        </w:rPr>
        <w:fldChar w:fldCharType="separate"/>
      </w:r>
      <w:r>
        <w:rPr>
          <w:rStyle w:val="146"/>
          <w:lang/>
        </w:rPr>
        <w:t>5.3技术服务要求</w:t>
      </w:r>
      <w:r>
        <w:rPr>
          <w:lang/>
        </w:rPr>
        <w:tab/>
      </w:r>
      <w:r>
        <w:rPr>
          <w:lang/>
        </w:rPr>
        <w:fldChar w:fldCharType="begin"/>
      </w:r>
      <w:r>
        <w:rPr>
          <w:lang/>
        </w:rPr>
        <w:instrText xml:space="preserve"> PAGEREF _Toc57215664 \h </w:instrText>
      </w:r>
      <w:r>
        <w:rPr>
          <w:lang/>
        </w:rPr>
        <w:fldChar w:fldCharType="separate"/>
      </w:r>
      <w:r>
        <w:rPr>
          <w:lang/>
        </w:rPr>
        <w:t>15</w:t>
      </w:r>
      <w:r>
        <w:rPr>
          <w:lang/>
        </w:rPr>
        <w:fldChar w:fldCharType="end"/>
      </w:r>
      <w:r>
        <w:rPr>
          <w:rStyle w:val="146"/>
          <w:lang/>
        </w:rPr>
        <w:fldChar w:fldCharType="end"/>
      </w:r>
    </w:p>
    <w:p w14:paraId="3B774D7C">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"_Toc57215665"</w:instrText>
      </w:r>
      <w:r>
        <w:rPr>
          <w:rStyle w:val="146"/>
          <w:lang/>
        </w:rPr>
        <w:instrText xml:space="preserve"> </w:instrText>
      </w:r>
      <w:r>
        <w:rPr>
          <w:rStyle w:val="146"/>
          <w:lang/>
        </w:rPr>
        <w:fldChar w:fldCharType="separate"/>
      </w:r>
      <w:r>
        <w:rPr>
          <w:rStyle w:val="146"/>
          <w:lang/>
        </w:rPr>
        <w:t>5.4硬件资源需求说明</w:t>
      </w:r>
      <w:r>
        <w:rPr>
          <w:lang/>
        </w:rPr>
        <w:tab/>
      </w:r>
      <w:r>
        <w:rPr>
          <w:lang/>
        </w:rPr>
        <w:fldChar w:fldCharType="begin"/>
      </w:r>
      <w:r>
        <w:rPr>
          <w:lang/>
        </w:rPr>
        <w:instrText xml:space="preserve"> PAGEREF _Toc57215665 \h </w:instrText>
      </w:r>
      <w:r>
        <w:rPr>
          <w:lang/>
        </w:rPr>
        <w:fldChar w:fldCharType="separate"/>
      </w:r>
      <w:r>
        <w:rPr>
          <w:lang/>
        </w:rPr>
        <w:t>16</w:t>
      </w:r>
      <w:r>
        <w:rPr>
          <w:lang/>
        </w:rPr>
        <w:fldChar w:fldCharType="end"/>
      </w:r>
      <w:r>
        <w:rPr>
          <w:rStyle w:val="146"/>
          <w:lang/>
        </w:rPr>
        <w:fldChar w:fldCharType="end"/>
      </w:r>
    </w:p>
    <w:p w14:paraId="2B1883ED">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"_Toc57215666"</w:instrText>
      </w:r>
      <w:r>
        <w:rPr>
          <w:rStyle w:val="146"/>
          <w:lang/>
        </w:rPr>
        <w:instrText xml:space="preserve"> </w:instrText>
      </w:r>
      <w:r>
        <w:rPr>
          <w:rStyle w:val="146"/>
          <w:lang/>
        </w:rPr>
        <w:fldChar w:fldCharType="separate"/>
      </w:r>
      <w:r>
        <w:rPr>
          <w:rStyle w:val="146"/>
          <w:lang/>
        </w:rPr>
        <w:t>5.4.1.设备配置范围</w:t>
      </w:r>
      <w:r>
        <w:rPr>
          <w:lang/>
        </w:rPr>
        <w:tab/>
      </w:r>
      <w:r>
        <w:rPr>
          <w:lang/>
        </w:rPr>
        <w:fldChar w:fldCharType="begin"/>
      </w:r>
      <w:r>
        <w:rPr>
          <w:lang/>
        </w:rPr>
        <w:instrText xml:space="preserve"> PAGEREF _Toc57215666 \h </w:instrText>
      </w:r>
      <w:r>
        <w:rPr>
          <w:lang/>
        </w:rPr>
        <w:fldChar w:fldCharType="separate"/>
      </w:r>
      <w:r>
        <w:rPr>
          <w:lang/>
        </w:rPr>
        <w:t>16</w:t>
      </w:r>
      <w:r>
        <w:rPr>
          <w:lang/>
        </w:rPr>
        <w:fldChar w:fldCharType="end"/>
      </w:r>
      <w:r>
        <w:rPr>
          <w:rStyle w:val="146"/>
          <w:lang/>
        </w:rPr>
        <w:fldChar w:fldCharType="end"/>
      </w:r>
    </w:p>
    <w:p w14:paraId="48A2CD4C">
      <w:pPr>
        <w:pStyle w:val="46"/>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"_Toc57215667"</w:instrText>
      </w:r>
      <w:r>
        <w:rPr>
          <w:rStyle w:val="146"/>
          <w:lang/>
        </w:rPr>
        <w:instrText xml:space="preserve"> </w:instrText>
      </w:r>
      <w:r>
        <w:rPr>
          <w:rStyle w:val="146"/>
          <w:lang/>
        </w:rPr>
        <w:fldChar w:fldCharType="separate"/>
      </w:r>
      <w:r>
        <w:rPr>
          <w:rStyle w:val="146"/>
          <w:lang/>
        </w:rPr>
        <w:t>5.4.2.配置要求</w:t>
      </w:r>
      <w:r>
        <w:rPr>
          <w:lang/>
        </w:rPr>
        <w:tab/>
      </w:r>
      <w:r>
        <w:rPr>
          <w:lang/>
        </w:rPr>
        <w:fldChar w:fldCharType="begin"/>
      </w:r>
      <w:r>
        <w:rPr>
          <w:lang/>
        </w:rPr>
        <w:instrText xml:space="preserve"> PAGEREF _Toc57215667 \h </w:instrText>
      </w:r>
      <w:r>
        <w:rPr>
          <w:lang/>
        </w:rPr>
        <w:fldChar w:fldCharType="separate"/>
      </w:r>
      <w:r>
        <w:rPr>
          <w:lang/>
        </w:rPr>
        <w:t>16</w:t>
      </w:r>
      <w:r>
        <w:rPr>
          <w:lang/>
        </w:rPr>
        <w:fldChar w:fldCharType="end"/>
      </w:r>
      <w:r>
        <w:rPr>
          <w:rStyle w:val="146"/>
          <w:lang/>
        </w:rPr>
        <w:fldChar w:fldCharType="end"/>
      </w:r>
    </w:p>
    <w:p w14:paraId="7AABF52D">
      <w:pPr>
        <w:pStyle w:val="76"/>
        <w:tabs>
          <w:tab w:val="right" w:leader="dot" w:pos="8296"/>
        </w:tabs>
        <w:rPr>
          <w:rFonts w:ascii="等线" w:hAnsi="等线" w:eastAsia="等线"/>
          <w:szCs w:val="22"/>
          <w:lang/>
        </w:rPr>
      </w:pPr>
      <w:r>
        <w:rPr>
          <w:rStyle w:val="146"/>
          <w:lang/>
        </w:rPr>
        <w:fldChar w:fldCharType="begin"/>
      </w:r>
      <w:r>
        <w:rPr>
          <w:rStyle w:val="146"/>
          <w:lang/>
        </w:rPr>
        <w:instrText xml:space="preserve"> </w:instrText>
      </w:r>
      <w:r>
        <w:rPr>
          <w:lang/>
        </w:rPr>
        <w:instrText xml:space="preserve">HYPERLINK \l "_Toc57215668"</w:instrText>
      </w:r>
      <w:r>
        <w:rPr>
          <w:rStyle w:val="146"/>
          <w:lang/>
        </w:rPr>
        <w:instrText xml:space="preserve"> </w:instrText>
      </w:r>
      <w:r>
        <w:rPr>
          <w:rStyle w:val="146"/>
          <w:lang/>
        </w:rPr>
        <w:fldChar w:fldCharType="separate"/>
      </w:r>
      <w:r>
        <w:rPr>
          <w:rStyle w:val="146"/>
          <w:lang/>
        </w:rPr>
        <w:t>5.5其他</w:t>
      </w:r>
      <w:r>
        <w:rPr>
          <w:lang/>
        </w:rPr>
        <w:tab/>
      </w:r>
      <w:r>
        <w:rPr>
          <w:lang/>
        </w:rPr>
        <w:fldChar w:fldCharType="begin"/>
      </w:r>
      <w:r>
        <w:rPr>
          <w:lang/>
        </w:rPr>
        <w:instrText xml:space="preserve"> PAGEREF _Toc57215668 \h </w:instrText>
      </w:r>
      <w:r>
        <w:rPr>
          <w:lang/>
        </w:rPr>
        <w:fldChar w:fldCharType="separate"/>
      </w:r>
      <w:r>
        <w:rPr>
          <w:lang/>
        </w:rPr>
        <w:t>17</w:t>
      </w:r>
      <w:r>
        <w:rPr>
          <w:lang/>
        </w:rPr>
        <w:fldChar w:fldCharType="end"/>
      </w:r>
      <w:r>
        <w:rPr>
          <w:rStyle w:val="146"/>
          <w:lang/>
        </w:rPr>
        <w:fldChar w:fldCharType="end"/>
      </w:r>
    </w:p>
    <w:p w14:paraId="19678E01">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"_Toc57215669"</w:instrText>
      </w:r>
      <w:r>
        <w:rPr>
          <w:rStyle w:val="146"/>
          <w:lang/>
        </w:rPr>
        <w:instrText xml:space="preserve"> </w:instrText>
      </w:r>
      <w:r>
        <w:rPr>
          <w:rStyle w:val="146"/>
          <w:lang/>
        </w:rPr>
        <w:fldChar w:fldCharType="separate"/>
      </w:r>
      <w:r>
        <w:rPr>
          <w:rStyle w:val="146"/>
          <w:lang/>
        </w:rPr>
        <w:t>6.系统验收</w:t>
      </w:r>
      <w:r>
        <w:rPr>
          <w:lang/>
        </w:rPr>
        <w:tab/>
      </w:r>
      <w:r>
        <w:rPr>
          <w:lang/>
        </w:rPr>
        <w:fldChar w:fldCharType="begin"/>
      </w:r>
      <w:r>
        <w:rPr>
          <w:lang/>
        </w:rPr>
        <w:instrText xml:space="preserve"> PAGEREF _Toc57215669 \h </w:instrText>
      </w:r>
      <w:r>
        <w:rPr>
          <w:lang/>
        </w:rPr>
        <w:fldChar w:fldCharType="separate"/>
      </w:r>
      <w:r>
        <w:rPr>
          <w:lang/>
        </w:rPr>
        <w:t>18</w:t>
      </w:r>
      <w:r>
        <w:rPr>
          <w:lang/>
        </w:rPr>
        <w:fldChar w:fldCharType="end"/>
      </w:r>
      <w:r>
        <w:rPr>
          <w:rStyle w:val="146"/>
          <w:lang/>
        </w:rPr>
        <w:fldChar w:fldCharType="end"/>
      </w:r>
    </w:p>
    <w:p w14:paraId="60051A67">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"_Toc57215670"</w:instrText>
      </w:r>
      <w:r>
        <w:rPr>
          <w:rStyle w:val="146"/>
          <w:lang/>
        </w:rPr>
        <w:instrText xml:space="preserve"> </w:instrText>
      </w:r>
      <w:r>
        <w:rPr>
          <w:rStyle w:val="146"/>
          <w:lang/>
        </w:rPr>
        <w:fldChar w:fldCharType="separate"/>
      </w:r>
      <w:r>
        <w:rPr>
          <w:rStyle w:val="146"/>
          <w:lang/>
        </w:rPr>
        <w:t>7.项目进度要求</w:t>
      </w:r>
      <w:r>
        <w:rPr>
          <w:lang/>
        </w:rPr>
        <w:tab/>
      </w:r>
      <w:r>
        <w:rPr>
          <w:lang/>
        </w:rPr>
        <w:fldChar w:fldCharType="begin"/>
      </w:r>
      <w:r>
        <w:rPr>
          <w:lang/>
        </w:rPr>
        <w:instrText xml:space="preserve"> PAGEREF _Toc57215670 \h </w:instrText>
      </w:r>
      <w:r>
        <w:rPr>
          <w:lang/>
        </w:rPr>
        <w:fldChar w:fldCharType="separate"/>
      </w:r>
      <w:r>
        <w:rPr>
          <w:lang/>
        </w:rPr>
        <w:t>19</w:t>
      </w:r>
      <w:r>
        <w:rPr>
          <w:lang/>
        </w:rPr>
        <w:fldChar w:fldCharType="end"/>
      </w:r>
      <w:r>
        <w:rPr>
          <w:rStyle w:val="146"/>
          <w:lang/>
        </w:rPr>
        <w:fldChar w:fldCharType="end"/>
      </w:r>
    </w:p>
    <w:p w14:paraId="7D4A5181">
      <w:pPr>
        <w:pStyle w:val="61"/>
        <w:tabs>
          <w:tab w:val="right" w:leader="dot" w:pos="8296"/>
        </w:tabs>
        <w:rPr>
          <w:rFonts w:ascii="等线" w:hAnsi="等线" w:eastAsia="等线"/>
          <w:b w:val="0"/>
          <w:szCs w:val="22"/>
          <w:lang/>
        </w:rPr>
      </w:pPr>
      <w:r>
        <w:rPr>
          <w:rStyle w:val="146"/>
          <w:lang/>
        </w:rPr>
        <w:fldChar w:fldCharType="begin"/>
      </w:r>
      <w:r>
        <w:rPr>
          <w:rStyle w:val="146"/>
          <w:lang/>
        </w:rPr>
        <w:instrText xml:space="preserve"> </w:instrText>
      </w:r>
      <w:r>
        <w:rPr>
          <w:lang/>
        </w:rPr>
        <w:instrText xml:space="preserve">HYPERLINK \l "_Toc57215671"</w:instrText>
      </w:r>
      <w:r>
        <w:rPr>
          <w:rStyle w:val="146"/>
          <w:lang/>
        </w:rPr>
        <w:instrText xml:space="preserve"> </w:instrText>
      </w:r>
      <w:r>
        <w:rPr>
          <w:rStyle w:val="146"/>
          <w:lang/>
        </w:rPr>
        <w:fldChar w:fldCharType="separate"/>
      </w:r>
      <w:r>
        <w:rPr>
          <w:rStyle w:val="146"/>
          <w:rFonts w:ascii="方正黑体简体" w:eastAsia="方正黑体简体"/>
          <w:lang/>
        </w:rPr>
        <w:t>8.知识产权</w:t>
      </w:r>
      <w:r>
        <w:rPr>
          <w:lang/>
        </w:rPr>
        <w:tab/>
      </w:r>
      <w:r>
        <w:rPr>
          <w:lang/>
        </w:rPr>
        <w:fldChar w:fldCharType="begin"/>
      </w:r>
      <w:r>
        <w:rPr>
          <w:lang/>
        </w:rPr>
        <w:instrText xml:space="preserve"> PAGEREF _Toc57215671 \h </w:instrText>
      </w:r>
      <w:r>
        <w:rPr>
          <w:lang/>
        </w:rPr>
        <w:fldChar w:fldCharType="separate"/>
      </w:r>
      <w:r>
        <w:rPr>
          <w:lang/>
        </w:rPr>
        <w:t>20</w:t>
      </w:r>
      <w:r>
        <w:rPr>
          <w:lang/>
        </w:rPr>
        <w:fldChar w:fldCharType="end"/>
      </w:r>
      <w:r>
        <w:rPr>
          <w:rStyle w:val="146"/>
          <w:lang/>
        </w:rPr>
        <w:fldChar w:fldCharType="end"/>
      </w:r>
    </w:p>
    <w:p w14:paraId="709A4FB4">
      <w:pPr>
        <w:tabs>
          <w:tab w:val="right" w:leader="dot" w:pos="9600"/>
        </w:tabs>
        <w:spacing w:before="100" w:beforeAutospacing="1"/>
        <w:ind w:firstLine="0"/>
        <w:rPr>
          <w:rFonts w:hAnsi="宋体"/>
          <w:b/>
          <w:color w:val="000000"/>
          <w:sz w:val="28"/>
        </w:rPr>
        <w:sectPr>
          <w:pgSz w:w="11906" w:h="16838"/>
          <w:pgMar w:top="1440" w:right="1800" w:bottom="1440" w:left="1800" w:header="708" w:footer="708" w:gutter="0"/>
          <w:pgNumType w:fmt="upperRoman" w:start="1"/>
          <w:cols w:space="720" w:num="1"/>
          <w:docGrid w:linePitch="360" w:charSpace="0"/>
        </w:sectPr>
      </w:pPr>
      <w:r>
        <w:rPr>
          <w:rFonts w:hAnsi="宋体"/>
          <w:color w:val="000000"/>
        </w:rPr>
        <w:fldChar w:fldCharType="end"/>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4C45538D">
      <w:pPr>
        <w:pStyle w:val="3"/>
        <w:keepLines w:val="0"/>
        <w:tabs>
          <w:tab w:val="left" w:pos="425"/>
        </w:tabs>
        <w:autoSpaceDE w:val="0"/>
        <w:autoSpaceDN w:val="0"/>
        <w:snapToGrid w:val="0"/>
        <w:spacing w:after="240"/>
        <w:ind w:left="425" w:hanging="425"/>
        <w:jc w:val="both"/>
        <w:textAlignment w:val="bottom"/>
        <w:rPr>
          <w:rFonts w:hAnsi="宋体"/>
          <w:color w:val="000000"/>
          <w:sz w:val="32"/>
          <w:szCs w:val="32"/>
        </w:rPr>
      </w:pPr>
      <w:bookmarkStart w:id="21" w:name="_Toc25076475"/>
      <w:bookmarkStart w:id="22" w:name="_Toc26364"/>
      <w:bookmarkStart w:id="23" w:name="_Toc283216496"/>
      <w:bookmarkStart w:id="24" w:name="_Toc282597056"/>
      <w:bookmarkStart w:id="25" w:name="_Toc21336"/>
      <w:bookmarkStart w:id="26" w:name="_Toc57215612"/>
      <w:bookmarkStart w:id="27" w:name="_Toc192926909"/>
      <w:bookmarkStart w:id="28" w:name="_Toc34124321"/>
      <w:bookmarkStart w:id="29" w:name="_Toc41038356"/>
      <w:bookmarkStart w:id="30" w:name="_Toc217810545"/>
      <w:r>
        <w:rPr>
          <w:rFonts w:hint="eastAsia" w:hAnsi="宋体"/>
          <w:color w:val="000000"/>
          <w:sz w:val="32"/>
          <w:szCs w:val="32"/>
        </w:rPr>
        <w:t>概述</w:t>
      </w:r>
      <w:bookmarkEnd w:id="21"/>
      <w:bookmarkEnd w:id="22"/>
      <w:bookmarkEnd w:id="23"/>
      <w:bookmarkEnd w:id="24"/>
      <w:bookmarkEnd w:id="25"/>
      <w:bookmarkEnd w:id="26"/>
      <w:r>
        <w:rPr>
          <w:rFonts w:hint="eastAsia" w:hAnsi="宋体"/>
          <w:color w:val="000000"/>
          <w:sz w:val="32"/>
          <w:szCs w:val="32"/>
        </w:rPr>
        <w:tab/>
      </w:r>
    </w:p>
    <w:p w14:paraId="70ECDC52">
      <w:pPr>
        <w:pStyle w:val="5"/>
        <w:spacing w:before="0" w:after="0" w:line="14" w:lineRule="auto"/>
        <w:jc w:val="both"/>
        <w:rPr>
          <w:rFonts w:hAnsi="宋体"/>
          <w:bCs/>
          <w:color w:val="000000"/>
          <w:sz w:val="30"/>
          <w:szCs w:val="30"/>
        </w:rPr>
      </w:pPr>
      <w:bookmarkStart w:id="31" w:name="_Toc20287"/>
      <w:bookmarkStart w:id="32" w:name="_Toc17970"/>
      <w:bookmarkStart w:id="33" w:name="_Toc6583523"/>
      <w:bookmarkStart w:id="34" w:name="_Toc57215613"/>
      <w:bookmarkStart w:id="35" w:name="_Toc25076476"/>
      <w:bookmarkStart w:id="36" w:name="_Toc282597059"/>
      <w:bookmarkStart w:id="37" w:name="_Toc283216499"/>
      <w:r>
        <w:rPr>
          <w:rFonts w:hint="eastAsia" w:hAnsi="宋体"/>
          <w:bCs/>
          <w:color w:val="000000"/>
          <w:sz w:val="30"/>
          <w:szCs w:val="30"/>
        </w:rPr>
        <w:t>1.1总体</w:t>
      </w:r>
      <w:r>
        <w:rPr>
          <w:rFonts w:hAnsi="宋体"/>
          <w:bCs/>
          <w:color w:val="000000"/>
          <w:sz w:val="30"/>
          <w:szCs w:val="30"/>
        </w:rPr>
        <w:t>说明</w:t>
      </w:r>
      <w:bookmarkEnd w:id="31"/>
      <w:bookmarkEnd w:id="32"/>
      <w:bookmarkEnd w:id="33"/>
      <w:bookmarkEnd w:id="34"/>
      <w:bookmarkEnd w:id="35"/>
    </w:p>
    <w:p w14:paraId="51907867">
      <w:pPr>
        <w:numPr>
          <w:ilvl w:val="0"/>
          <w:numId w:val="34"/>
        </w:numPr>
        <w:rPr>
          <w:rFonts w:hAnsi="宋体"/>
          <w:color w:val="000000"/>
          <w:szCs w:val="21"/>
        </w:rPr>
      </w:pPr>
      <w:r>
        <w:rPr>
          <w:rFonts w:hAnsi="宋体"/>
          <w:color w:val="000000"/>
          <w:szCs w:val="21"/>
        </w:rPr>
        <w:t>本文件是需求方“</w:t>
      </w:r>
      <w:r>
        <w:rPr>
          <w:rFonts w:hint="eastAsia" w:hAnsi="宋体"/>
          <w:color w:val="000000"/>
          <w:szCs w:val="21"/>
        </w:rPr>
        <w:t>鄢陵全域旅游游客大数据平台采购项目</w:t>
      </w:r>
      <w:r>
        <w:rPr>
          <w:rFonts w:hAnsi="宋体"/>
          <w:color w:val="000000"/>
          <w:szCs w:val="21"/>
        </w:rPr>
        <w:t>”的技术规范书（以下简称技术规范书），主要包括</w:t>
      </w:r>
      <w:r>
        <w:rPr>
          <w:rFonts w:hint="eastAsia" w:hAnsi="宋体"/>
          <w:color w:val="000000"/>
          <w:szCs w:val="21"/>
        </w:rPr>
        <w:t>：鄢陵全域旅游游客大数据平台、5G</w:t>
      </w:r>
      <w:r>
        <w:rPr>
          <w:rFonts w:hint="eastAsia"/>
        </w:rPr>
        <w:t>魔镜</w:t>
      </w:r>
      <w:r>
        <w:rPr>
          <w:rFonts w:hint="eastAsia" w:hAnsi="宋体"/>
          <w:color w:val="000000"/>
          <w:szCs w:val="21"/>
        </w:rPr>
        <w:t>等功能的</w:t>
      </w:r>
      <w:r>
        <w:rPr>
          <w:rFonts w:hAnsi="宋体"/>
          <w:color w:val="000000"/>
          <w:szCs w:val="21"/>
        </w:rPr>
        <w:t>开发和集成要求</w:t>
      </w:r>
      <w:r>
        <w:rPr>
          <w:rFonts w:hint="eastAsia" w:hAnsi="宋体"/>
          <w:color w:val="000000"/>
          <w:szCs w:val="21"/>
        </w:rPr>
        <w:t>、技术培训及支持服务要求，</w:t>
      </w:r>
      <w:r>
        <w:rPr>
          <w:rFonts w:hAnsi="宋体"/>
          <w:color w:val="000000"/>
          <w:szCs w:val="21"/>
        </w:rPr>
        <w:t>供相关</w:t>
      </w:r>
      <w:r>
        <w:rPr>
          <w:rFonts w:hint="eastAsia" w:hAnsi="宋体"/>
          <w:color w:val="000000"/>
          <w:szCs w:val="21"/>
        </w:rPr>
        <w:t>技术</w:t>
      </w:r>
      <w:r>
        <w:rPr>
          <w:rFonts w:hAnsi="宋体"/>
          <w:color w:val="000000"/>
          <w:szCs w:val="21"/>
        </w:rPr>
        <w:t>服务厂商/公司（以下简称应答方</w:t>
      </w:r>
      <w:r>
        <w:rPr>
          <w:rFonts w:hint="eastAsia" w:hAnsi="宋体"/>
          <w:color w:val="000000"/>
          <w:szCs w:val="21"/>
        </w:rPr>
        <w:t>）</w:t>
      </w:r>
      <w:r>
        <w:rPr>
          <w:rFonts w:hAnsi="宋体"/>
          <w:color w:val="000000"/>
          <w:szCs w:val="21"/>
        </w:rPr>
        <w:t>编写技术建议书和报价之用</w:t>
      </w:r>
      <w:r>
        <w:rPr>
          <w:rFonts w:hint="eastAsia" w:hAnsi="宋体"/>
          <w:color w:val="000000"/>
          <w:szCs w:val="21"/>
        </w:rPr>
        <w:t>，应答方应针对本次项目的要求，整体应答满足</w:t>
      </w:r>
      <w:r>
        <w:rPr>
          <w:rFonts w:hAnsi="宋体"/>
          <w:color w:val="000000"/>
          <w:szCs w:val="21"/>
        </w:rPr>
        <w:t>。</w:t>
      </w:r>
    </w:p>
    <w:p w14:paraId="2C9134CC">
      <w:pPr>
        <w:numPr>
          <w:ilvl w:val="0"/>
          <w:numId w:val="34"/>
        </w:numPr>
        <w:rPr>
          <w:rFonts w:ascii="Times New Roman"/>
          <w:szCs w:val="24"/>
        </w:rPr>
      </w:pPr>
      <w:r>
        <w:rPr>
          <w:rFonts w:ascii="Times New Roman" w:hAnsi="宋体"/>
          <w:szCs w:val="24"/>
        </w:rPr>
        <w:t>针对本项目，</w:t>
      </w:r>
      <w:r>
        <w:rPr>
          <w:rFonts w:hAnsi="宋体"/>
          <w:color w:val="000000"/>
          <w:szCs w:val="21"/>
        </w:rPr>
        <w:t>应答方</w:t>
      </w:r>
      <w:r>
        <w:rPr>
          <w:rFonts w:ascii="Times New Roman" w:hAnsi="宋体"/>
          <w:szCs w:val="24"/>
        </w:rPr>
        <w:t>提供的方案、所有软件、集成及服务等应符合</w:t>
      </w:r>
      <w:r>
        <w:rPr>
          <w:rFonts w:hint="eastAsia" w:ascii="Times New Roman" w:hAnsi="宋体"/>
          <w:szCs w:val="24"/>
        </w:rPr>
        <w:t>需求方的</w:t>
      </w:r>
      <w:r>
        <w:rPr>
          <w:rFonts w:ascii="Times New Roman" w:hAnsi="宋体"/>
          <w:szCs w:val="24"/>
        </w:rPr>
        <w:t>相关业务和技术规范。</w:t>
      </w:r>
      <w:r>
        <w:rPr>
          <w:rFonts w:hAnsi="宋体"/>
          <w:color w:val="000000"/>
          <w:szCs w:val="21"/>
        </w:rPr>
        <w:t>应答方</w:t>
      </w:r>
      <w:r>
        <w:rPr>
          <w:rFonts w:ascii="Times New Roman"/>
          <w:szCs w:val="24"/>
        </w:rPr>
        <w:t>提供的软件应符合有关国际标准、及国家已颁发的相关技术要求和文件。</w:t>
      </w:r>
      <w:r>
        <w:rPr>
          <w:rFonts w:hAnsi="宋体"/>
          <w:color w:val="000000"/>
          <w:szCs w:val="21"/>
        </w:rPr>
        <w:t>应答方</w:t>
      </w:r>
      <w:r>
        <w:rPr>
          <w:rFonts w:ascii="Times New Roman"/>
          <w:szCs w:val="24"/>
        </w:rPr>
        <w:t>应在建议书中具体说明，并附上相应的详细技术资料。</w:t>
      </w:r>
      <w:r>
        <w:rPr>
          <w:rFonts w:ascii="Times New Roman" w:hAnsi="宋体"/>
          <w:szCs w:val="24"/>
        </w:rPr>
        <w:t>若</w:t>
      </w:r>
      <w:r>
        <w:rPr>
          <w:rFonts w:hAnsi="宋体"/>
          <w:color w:val="000000"/>
          <w:szCs w:val="21"/>
        </w:rPr>
        <w:t>应答方</w:t>
      </w:r>
      <w:r>
        <w:rPr>
          <w:rFonts w:ascii="Times New Roman" w:hAnsi="宋体"/>
          <w:szCs w:val="24"/>
        </w:rPr>
        <w:t>的</w:t>
      </w:r>
      <w:r>
        <w:rPr>
          <w:rFonts w:hint="eastAsia" w:ascii="Times New Roman" w:hAnsi="宋体"/>
          <w:szCs w:val="24"/>
        </w:rPr>
        <w:t>软件</w:t>
      </w:r>
      <w:r>
        <w:rPr>
          <w:rFonts w:ascii="Times New Roman" w:hAnsi="宋体"/>
          <w:szCs w:val="24"/>
        </w:rPr>
        <w:t>包含自己的专用标准，应在建议书中具体说明，并附上相应的详细技术资料。</w:t>
      </w:r>
      <w:r>
        <w:rPr>
          <w:rFonts w:hint="eastAsia" w:ascii="Times New Roman"/>
          <w:szCs w:val="24"/>
        </w:rPr>
        <w:t>需求方鼓励</w:t>
      </w:r>
      <w:r>
        <w:rPr>
          <w:rFonts w:hAnsi="宋体"/>
          <w:color w:val="000000"/>
          <w:szCs w:val="21"/>
        </w:rPr>
        <w:t>应答方</w:t>
      </w:r>
      <w:r>
        <w:rPr>
          <w:rFonts w:hint="eastAsia" w:ascii="Times New Roman"/>
          <w:szCs w:val="24"/>
        </w:rPr>
        <w:t>使用国产软件、开源软件及开放式技术架构。</w:t>
      </w:r>
    </w:p>
    <w:p w14:paraId="3DC390A1">
      <w:pPr>
        <w:numPr>
          <w:ilvl w:val="0"/>
          <w:numId w:val="34"/>
        </w:numPr>
        <w:rPr>
          <w:rFonts w:ascii="Times New Roman"/>
          <w:szCs w:val="24"/>
        </w:rPr>
      </w:pPr>
      <w:r>
        <w:rPr>
          <w:rFonts w:hAnsi="宋体"/>
          <w:color w:val="000000"/>
          <w:szCs w:val="21"/>
        </w:rPr>
        <w:t>应答方</w:t>
      </w:r>
      <w:r>
        <w:rPr>
          <w:rFonts w:ascii="Times New Roman" w:hAnsi="宋体"/>
          <w:szCs w:val="24"/>
        </w:rPr>
        <w:t>所提供的各项产品及应用软件的功能、性能等应完全符合</w:t>
      </w:r>
      <w:r>
        <w:rPr>
          <w:rFonts w:hint="eastAsia" w:ascii="Times New Roman" w:hAnsi="宋体"/>
          <w:szCs w:val="24"/>
        </w:rPr>
        <w:t>需求方</w:t>
      </w:r>
      <w:r>
        <w:rPr>
          <w:rFonts w:ascii="Times New Roman" w:hAnsi="宋体"/>
          <w:szCs w:val="24"/>
        </w:rPr>
        <w:t>要求，并满足或高于</w:t>
      </w:r>
      <w:r>
        <w:rPr>
          <w:rFonts w:hint="eastAsia" w:ascii="Times New Roman" w:hAnsi="宋体"/>
          <w:szCs w:val="24"/>
        </w:rPr>
        <w:t>需求方</w:t>
      </w:r>
      <w:r>
        <w:rPr>
          <w:rFonts w:ascii="Times New Roman" w:hAnsi="宋体"/>
          <w:szCs w:val="24"/>
        </w:rPr>
        <w:t>指明的指标。对于本规范书未规定的有关性能指标，</w:t>
      </w:r>
      <w:r>
        <w:rPr>
          <w:rFonts w:hAnsi="宋体"/>
          <w:color w:val="000000"/>
          <w:szCs w:val="21"/>
        </w:rPr>
        <w:t>应答方</w:t>
      </w:r>
      <w:r>
        <w:rPr>
          <w:rFonts w:ascii="Times New Roman" w:hAnsi="宋体"/>
          <w:szCs w:val="24"/>
        </w:rPr>
        <w:t>应提出建议并详细说明。</w:t>
      </w:r>
    </w:p>
    <w:p w14:paraId="49DCB0AA">
      <w:pPr>
        <w:numPr>
          <w:ilvl w:val="0"/>
          <w:numId w:val="34"/>
        </w:numPr>
        <w:rPr>
          <w:rFonts w:ascii="Times New Roman"/>
          <w:szCs w:val="24"/>
        </w:rPr>
      </w:pPr>
      <w:r>
        <w:rPr>
          <w:rFonts w:hint="eastAsia" w:ascii="Times New Roman" w:hAnsi="宋体"/>
          <w:szCs w:val="24"/>
        </w:rPr>
        <w:t>需求方</w:t>
      </w:r>
      <w:r>
        <w:rPr>
          <w:rFonts w:ascii="Times New Roman" w:hAnsi="宋体"/>
          <w:szCs w:val="24"/>
        </w:rPr>
        <w:t>在任何时候保留和拥有对本文件的解释权。</w:t>
      </w:r>
      <w:r>
        <w:rPr>
          <w:rFonts w:hint="eastAsia" w:ascii="Times New Roman" w:hAnsi="宋体"/>
          <w:szCs w:val="24"/>
        </w:rPr>
        <w:t>需求方</w:t>
      </w:r>
      <w:r>
        <w:rPr>
          <w:rFonts w:ascii="Times New Roman" w:hAnsi="宋体"/>
          <w:szCs w:val="24"/>
        </w:rPr>
        <w:t>有权在签定合同前，根据需要修改和补充本规范书，修改补充后的最终技术规范书将作为合同的附件。</w:t>
      </w:r>
    </w:p>
    <w:p w14:paraId="21A7914E">
      <w:pPr>
        <w:numPr>
          <w:ilvl w:val="0"/>
          <w:numId w:val="34"/>
        </w:numPr>
        <w:rPr>
          <w:rFonts w:ascii="Times New Roman"/>
          <w:szCs w:val="24"/>
        </w:rPr>
      </w:pPr>
      <w:r>
        <w:rPr>
          <w:rFonts w:ascii="Times New Roman" w:hAnsi="宋体"/>
          <w:szCs w:val="24"/>
        </w:rPr>
        <w:t>本规范书应视为保证系统运行所需的最低要求，如有遗漏，</w:t>
      </w:r>
      <w:r>
        <w:rPr>
          <w:rFonts w:hint="eastAsia" w:ascii="Times New Roman" w:hAnsi="宋体"/>
          <w:szCs w:val="24"/>
        </w:rPr>
        <w:t>应答方</w:t>
      </w:r>
      <w:r>
        <w:rPr>
          <w:rFonts w:ascii="Times New Roman" w:hAnsi="宋体"/>
          <w:szCs w:val="24"/>
        </w:rPr>
        <w:t>应予以补充，否则一旦中标将认为</w:t>
      </w:r>
      <w:r>
        <w:rPr>
          <w:rFonts w:hint="eastAsia" w:ascii="Times New Roman" w:hAnsi="宋体"/>
          <w:szCs w:val="24"/>
        </w:rPr>
        <w:t>应答方</w:t>
      </w:r>
      <w:r>
        <w:rPr>
          <w:rFonts w:ascii="Times New Roman" w:hAnsi="宋体"/>
          <w:szCs w:val="24"/>
        </w:rPr>
        <w:t>认同遗漏部分并免费提供。</w:t>
      </w:r>
    </w:p>
    <w:p w14:paraId="163874CB">
      <w:pPr>
        <w:numPr>
          <w:ilvl w:val="0"/>
          <w:numId w:val="34"/>
        </w:numPr>
        <w:rPr>
          <w:rFonts w:ascii="Times New Roman"/>
          <w:szCs w:val="24"/>
        </w:rPr>
      </w:pPr>
      <w:r>
        <w:rPr>
          <w:rFonts w:hint="eastAsia" w:ascii="Times New Roman" w:hAnsi="宋体"/>
          <w:szCs w:val="24"/>
        </w:rPr>
        <w:t>应答方</w:t>
      </w:r>
      <w:r>
        <w:rPr>
          <w:rFonts w:ascii="Times New Roman" w:hAnsi="宋体"/>
          <w:szCs w:val="24"/>
        </w:rPr>
        <w:t>未经</w:t>
      </w:r>
      <w:r>
        <w:rPr>
          <w:rFonts w:hint="eastAsia" w:ascii="Times New Roman" w:hAnsi="宋体"/>
          <w:szCs w:val="24"/>
        </w:rPr>
        <w:t>需求方</w:t>
      </w:r>
      <w:r>
        <w:rPr>
          <w:rFonts w:ascii="Times New Roman" w:hAnsi="宋体"/>
          <w:szCs w:val="24"/>
        </w:rPr>
        <w:t>同意，不得以任何形式向第三方公开本文件。</w:t>
      </w:r>
    </w:p>
    <w:p w14:paraId="562007DE">
      <w:pPr>
        <w:numPr>
          <w:ilvl w:val="0"/>
          <w:numId w:val="34"/>
        </w:numPr>
        <w:rPr>
          <w:rFonts w:ascii="Times New Roman"/>
          <w:szCs w:val="24"/>
        </w:rPr>
      </w:pPr>
      <w:r>
        <w:rPr>
          <w:rFonts w:hint="eastAsia" w:ascii="Times New Roman" w:hAnsi="宋体"/>
          <w:szCs w:val="24"/>
        </w:rPr>
        <w:t>应答方应保证在本期工程初验前向需求方提供上述所有软件产品的全部信息和资料，并保证在其发生变更后及时告知需求方，包括：本期工程定制化开发的软件产品的需求设计书、概要设计、用户手册等。</w:t>
      </w:r>
    </w:p>
    <w:bookmarkEnd w:id="36"/>
    <w:bookmarkEnd w:id="37"/>
    <w:p w14:paraId="2F13D9FB">
      <w:pPr>
        <w:pStyle w:val="3"/>
        <w:keepLines w:val="0"/>
        <w:tabs>
          <w:tab w:val="left" w:pos="425"/>
        </w:tabs>
        <w:autoSpaceDE w:val="0"/>
        <w:autoSpaceDN w:val="0"/>
        <w:snapToGrid w:val="0"/>
        <w:spacing w:after="240"/>
        <w:ind w:left="425" w:hanging="425"/>
        <w:jc w:val="both"/>
        <w:textAlignment w:val="bottom"/>
        <w:rPr>
          <w:rFonts w:hAnsi="宋体"/>
          <w:color w:val="000000"/>
          <w:sz w:val="32"/>
          <w:szCs w:val="32"/>
        </w:rPr>
      </w:pPr>
      <w:bookmarkStart w:id="38" w:name="_Toc14047"/>
      <w:bookmarkStart w:id="39" w:name="_Toc25076478"/>
      <w:bookmarkStart w:id="40" w:name="_Toc30218"/>
      <w:r>
        <w:rPr>
          <w:rFonts w:hint="eastAsia" w:hAnsi="宋体"/>
          <w:color w:val="000000"/>
          <w:sz w:val="32"/>
          <w:szCs w:val="32"/>
        </w:rPr>
        <w:br w:type="page"/>
      </w:r>
      <w:bookmarkStart w:id="41" w:name="_Toc57215614"/>
      <w:r>
        <w:rPr>
          <w:rFonts w:hint="eastAsia" w:hAnsi="宋体"/>
          <w:color w:val="000000"/>
          <w:sz w:val="32"/>
          <w:szCs w:val="32"/>
        </w:rPr>
        <w:t>需求</w:t>
      </w:r>
      <w:r>
        <w:rPr>
          <w:rFonts w:hAnsi="宋体"/>
          <w:color w:val="000000"/>
          <w:sz w:val="32"/>
          <w:szCs w:val="32"/>
        </w:rPr>
        <w:t>概述</w:t>
      </w:r>
      <w:bookmarkEnd w:id="27"/>
      <w:bookmarkEnd w:id="28"/>
      <w:bookmarkEnd w:id="29"/>
      <w:bookmarkEnd w:id="30"/>
      <w:bookmarkEnd w:id="38"/>
      <w:bookmarkEnd w:id="39"/>
      <w:bookmarkEnd w:id="40"/>
      <w:bookmarkEnd w:id="41"/>
    </w:p>
    <w:p w14:paraId="626A059D">
      <w:pPr>
        <w:pStyle w:val="5"/>
        <w:spacing w:before="100"/>
        <w:ind w:left="567" w:hanging="567"/>
        <w:jc w:val="both"/>
        <w:rPr>
          <w:rFonts w:hAnsi="宋体"/>
          <w:bCs/>
          <w:color w:val="000000"/>
          <w:sz w:val="30"/>
          <w:szCs w:val="30"/>
        </w:rPr>
      </w:pPr>
      <w:bookmarkStart w:id="42" w:name="_Toc25076479"/>
      <w:bookmarkStart w:id="43" w:name="_Toc4747"/>
      <w:bookmarkStart w:id="44" w:name="_Toc3457"/>
      <w:bookmarkStart w:id="45" w:name="_Toc57215615"/>
      <w:bookmarkStart w:id="46" w:name="_Toc34124322"/>
      <w:bookmarkStart w:id="47" w:name="_Toc67654636"/>
      <w:bookmarkStart w:id="48" w:name="_Toc192926911"/>
      <w:bookmarkStart w:id="49" w:name="_Toc41038357"/>
      <w:r>
        <w:rPr>
          <w:rFonts w:hint="eastAsia" w:hAnsi="宋体"/>
          <w:bCs/>
          <w:color w:val="000000"/>
          <w:sz w:val="30"/>
          <w:szCs w:val="30"/>
        </w:rPr>
        <w:t>2.1建设内容</w:t>
      </w:r>
      <w:bookmarkEnd w:id="42"/>
      <w:bookmarkEnd w:id="43"/>
      <w:bookmarkEnd w:id="44"/>
      <w:bookmarkEnd w:id="45"/>
    </w:p>
    <w:p w14:paraId="351A1DDC">
      <w:pPr>
        <w:snapToGrid w:val="0"/>
        <w:ind w:firstLine="525"/>
        <w:rPr>
          <w:rFonts w:hint="eastAsia" w:hAnsi="宋体"/>
          <w:szCs w:val="22"/>
        </w:rPr>
      </w:pPr>
      <w:r>
        <w:rPr>
          <w:rFonts w:hint="eastAsia" w:hAnsi="宋体"/>
          <w:color w:val="000000"/>
          <w:szCs w:val="21"/>
        </w:rPr>
        <w:t>鄢陵全域旅游游客大数据平台，</w:t>
      </w:r>
      <w:r>
        <w:rPr>
          <w:rFonts w:hint="eastAsia"/>
          <w:szCs w:val="24"/>
        </w:rPr>
        <w:t>基于电信运营商海量的基站信令数据，对景区内手机用户的网络及位置信息进行统，对游客数量、游客画像、游客来源进行精确统计分析。旅游信息化平台最核心的需求是对景区内的实时人流量、游客归属地、游客画像等进行统计，并根据统计结果形成日、月两个维度的分析报表，显性分析景区发展趋势。</w:t>
      </w:r>
    </w:p>
    <w:p w14:paraId="4965EED0">
      <w:pPr>
        <w:pStyle w:val="8"/>
        <w:rPr>
          <w:rFonts w:hint="eastAsia"/>
          <w:sz w:val="24"/>
          <w:szCs w:val="24"/>
        </w:rPr>
      </w:pPr>
      <w:bookmarkStart w:id="50" w:name="_Toc57215616"/>
      <w:bookmarkStart w:id="51" w:name="_Toc11196"/>
      <w:bookmarkStart w:id="52" w:name="_Toc27054"/>
      <w:r>
        <w:rPr>
          <w:rFonts w:hint="eastAsia"/>
          <w:sz w:val="24"/>
          <w:szCs w:val="24"/>
        </w:rPr>
        <w:t>全域概况分析</w:t>
      </w:r>
      <w:bookmarkEnd w:id="50"/>
    </w:p>
    <w:p w14:paraId="7669F14B">
      <w:pPr>
        <w:rPr>
          <w:rFonts w:hAnsi="宋体"/>
          <w:color w:val="000000"/>
          <w:szCs w:val="22"/>
        </w:rPr>
      </w:pPr>
      <w:r>
        <w:rPr>
          <w:rFonts w:hint="eastAsia" w:hAnsi="宋体"/>
          <w:color w:val="000000"/>
          <w:szCs w:val="22"/>
        </w:rPr>
        <w:t>重点展示鄢陵县全域情况，包括实时客流人数、游客迁徙图、客流走势图、接待游客类型占比、实时客流排行、热门APP</w:t>
      </w:r>
      <w:r>
        <w:rPr>
          <w:rFonts w:hAnsi="宋体"/>
          <w:color w:val="000000"/>
          <w:szCs w:val="22"/>
        </w:rPr>
        <w:t xml:space="preserve"> </w:t>
      </w:r>
      <w:r>
        <w:rPr>
          <w:rFonts w:hint="eastAsia" w:hAnsi="宋体"/>
          <w:color w:val="000000"/>
          <w:szCs w:val="22"/>
        </w:rPr>
        <w:t>TOP</w:t>
      </w:r>
      <w:r>
        <w:rPr>
          <w:rFonts w:hAnsi="宋体"/>
          <w:color w:val="000000"/>
          <w:szCs w:val="22"/>
        </w:rPr>
        <w:t>10</w:t>
      </w:r>
      <w:r>
        <w:rPr>
          <w:rFonts w:hint="eastAsia" w:hAnsi="宋体"/>
          <w:color w:val="000000"/>
          <w:szCs w:val="22"/>
        </w:rPr>
        <w:t>等。</w:t>
      </w:r>
    </w:p>
    <w:p w14:paraId="03A81FEC">
      <w:pPr>
        <w:rPr>
          <w:rFonts w:hint="eastAsia"/>
        </w:rPr>
      </w:pPr>
      <w:r>
        <w:rPr>
          <w:rFonts w:hint="eastAsia" w:hAnsi="宋体"/>
          <w:color w:val="000000"/>
          <w:szCs w:val="22"/>
        </w:rPr>
        <w:t>支持按日、按月查看，并且可以查看平台已有的历史数据。</w:t>
      </w:r>
    </w:p>
    <w:p w14:paraId="61D39989">
      <w:pPr>
        <w:pStyle w:val="8"/>
        <w:rPr>
          <w:rFonts w:hint="eastAsia"/>
          <w:sz w:val="24"/>
          <w:szCs w:val="24"/>
        </w:rPr>
      </w:pPr>
      <w:bookmarkStart w:id="53" w:name="_Toc57215617"/>
      <w:r>
        <w:rPr>
          <w:rFonts w:hint="eastAsia"/>
          <w:sz w:val="24"/>
          <w:szCs w:val="24"/>
        </w:rPr>
        <w:t>游客概况分析</w:t>
      </w:r>
      <w:bookmarkEnd w:id="53"/>
    </w:p>
    <w:p w14:paraId="01D028CC">
      <w:pPr>
        <w:rPr>
          <w:szCs w:val="24"/>
        </w:rPr>
      </w:pPr>
      <w:r>
        <w:rPr>
          <w:rFonts w:hint="eastAsia" w:hAnsi="宋体"/>
          <w:color w:val="000000"/>
          <w:szCs w:val="22"/>
        </w:rPr>
        <w:t>重点展示鄢陵县全域的游客情况，包括游客性别分析、游客年龄分析、游客消费能力分析、省内游客客源地、省外游客客源地、市内游客客源地、游客逗留时间分析等</w:t>
      </w:r>
      <w:r>
        <w:rPr>
          <w:rFonts w:hint="eastAsia"/>
          <w:szCs w:val="24"/>
        </w:rPr>
        <w:t>。</w:t>
      </w:r>
    </w:p>
    <w:p w14:paraId="65A31267">
      <w:pPr>
        <w:ind w:firstLine="480"/>
        <w:rPr>
          <w:rFonts w:hint="eastAsia"/>
        </w:rPr>
      </w:pPr>
      <w:r>
        <w:rPr>
          <w:rFonts w:hint="eastAsia" w:hAnsi="宋体"/>
          <w:color w:val="000000"/>
          <w:szCs w:val="22"/>
        </w:rPr>
        <w:t>支持按日、按月查看，并且可以查看平台已有的历史数据。</w:t>
      </w:r>
    </w:p>
    <w:p w14:paraId="3EA2285A">
      <w:pPr>
        <w:pStyle w:val="8"/>
        <w:rPr>
          <w:rFonts w:hint="eastAsia"/>
          <w:sz w:val="24"/>
          <w:szCs w:val="24"/>
        </w:rPr>
      </w:pPr>
      <w:bookmarkStart w:id="54" w:name="_Toc57215618"/>
      <w:r>
        <w:rPr>
          <w:rFonts w:hint="eastAsia"/>
          <w:sz w:val="24"/>
          <w:szCs w:val="24"/>
        </w:rPr>
        <w:t>景区概况分析</w:t>
      </w:r>
      <w:bookmarkEnd w:id="54"/>
    </w:p>
    <w:p w14:paraId="60E1876E">
      <w:pPr>
        <w:ind w:firstLine="480" w:firstLineChars="200"/>
        <w:rPr>
          <w:rFonts w:hAnsi="宋体"/>
          <w:color w:val="000000"/>
          <w:szCs w:val="22"/>
        </w:rPr>
      </w:pPr>
      <w:r>
        <w:rPr>
          <w:rFonts w:hint="eastAsia" w:hAnsi="宋体"/>
          <w:color w:val="000000"/>
          <w:szCs w:val="22"/>
        </w:rPr>
        <w:t>重点展示鄢陵县重点景区的游客情况， 包括景区实时游客人数、景区地图、景区游客性别分析、游客年龄分析、客流走势、游客消费能力分析、游客逗留时长分析。</w:t>
      </w:r>
    </w:p>
    <w:p w14:paraId="2E2E15C9">
      <w:pPr>
        <w:ind w:firstLine="480"/>
        <w:rPr>
          <w:rFonts w:hint="eastAsia"/>
        </w:rPr>
      </w:pPr>
      <w:r>
        <w:rPr>
          <w:rFonts w:hint="eastAsia" w:hAnsi="宋体"/>
          <w:color w:val="000000"/>
          <w:szCs w:val="22"/>
        </w:rPr>
        <w:t>支持按日、按月查看，并且可以查看平台已有的历史数据。</w:t>
      </w:r>
    </w:p>
    <w:p w14:paraId="45B1F079">
      <w:pPr>
        <w:ind w:firstLine="480" w:firstLineChars="200"/>
        <w:rPr>
          <w:rFonts w:hint="eastAsia" w:hAnsi="宋体"/>
          <w:color w:val="000000"/>
          <w:szCs w:val="22"/>
        </w:rPr>
      </w:pPr>
      <w:r>
        <w:rPr>
          <w:rFonts w:hint="eastAsia" w:hAnsi="宋体"/>
          <w:color w:val="000000"/>
          <w:szCs w:val="22"/>
        </w:rPr>
        <w:t>可以在不同景区之间进行切换。</w:t>
      </w:r>
    </w:p>
    <w:p w14:paraId="1F895F60">
      <w:pPr>
        <w:pStyle w:val="8"/>
        <w:rPr>
          <w:rFonts w:hint="eastAsia"/>
          <w:sz w:val="24"/>
          <w:szCs w:val="24"/>
        </w:rPr>
      </w:pPr>
      <w:bookmarkStart w:id="55" w:name="_Toc57215619"/>
      <w:r>
        <w:rPr>
          <w:rFonts w:hint="eastAsia"/>
          <w:sz w:val="24"/>
          <w:szCs w:val="24"/>
        </w:rPr>
        <w:t>应急指挥调度</w:t>
      </w:r>
      <w:bookmarkEnd w:id="55"/>
    </w:p>
    <w:p w14:paraId="22F64774">
      <w:r>
        <w:rPr>
          <w:rFonts w:hint="eastAsia"/>
          <w:szCs w:val="24"/>
        </w:rPr>
        <w:t>应急指挥调度展示应急预案流程、旅游地天气。其中，应急指挥预案包括公共安全应急预案、游客紧急疏散应急预案、自然灾害应急预案、森林防火应急预案。</w:t>
      </w:r>
    </w:p>
    <w:p w14:paraId="44B9E096">
      <w:pPr>
        <w:pStyle w:val="8"/>
        <w:rPr>
          <w:sz w:val="24"/>
          <w:szCs w:val="24"/>
        </w:rPr>
      </w:pPr>
      <w:bookmarkStart w:id="56" w:name="_Toc57215620"/>
      <w:r>
        <w:rPr>
          <w:rFonts w:hint="eastAsia"/>
          <w:sz w:val="24"/>
          <w:szCs w:val="24"/>
        </w:rPr>
        <w:t>重点项目展示</w:t>
      </w:r>
      <w:bookmarkEnd w:id="56"/>
    </w:p>
    <w:p w14:paraId="223A4ADB">
      <w:pPr>
        <w:ind w:firstLine="480" w:firstLineChars="200"/>
        <w:rPr>
          <w:rFonts w:hint="eastAsia" w:hAnsi="宋体"/>
          <w:color w:val="000000"/>
          <w:szCs w:val="22"/>
        </w:rPr>
      </w:pPr>
      <w:r>
        <w:rPr>
          <w:rFonts w:hint="eastAsia" w:hAnsi="宋体"/>
          <w:color w:val="000000"/>
          <w:szCs w:val="22"/>
        </w:rPr>
        <w:t>展示鄢陵县重点旅游项目的投资和建设情况，包括投资金额、投资项目介绍、项目进度等。</w:t>
      </w:r>
    </w:p>
    <w:p w14:paraId="05872A03">
      <w:pPr>
        <w:ind w:firstLine="480" w:firstLineChars="200"/>
        <w:rPr>
          <w:rFonts w:hAnsi="宋体"/>
          <w:color w:val="000000"/>
          <w:szCs w:val="22"/>
        </w:rPr>
      </w:pPr>
      <w:r>
        <w:rPr>
          <w:rFonts w:hint="eastAsia" w:hAnsi="宋体"/>
          <w:color w:val="000000"/>
          <w:szCs w:val="22"/>
        </w:rPr>
        <w:t>展示的重点项目数量每页4个，超过4个项目时分页显示。</w:t>
      </w:r>
    </w:p>
    <w:p w14:paraId="2FFA45C3">
      <w:pPr>
        <w:pStyle w:val="8"/>
        <w:rPr>
          <w:rFonts w:hint="eastAsia"/>
          <w:sz w:val="24"/>
          <w:szCs w:val="24"/>
        </w:rPr>
      </w:pPr>
      <w:bookmarkStart w:id="57" w:name="_Toc57215621"/>
      <w:r>
        <w:rPr>
          <w:rFonts w:hint="eastAsia"/>
          <w:sz w:val="24"/>
          <w:szCs w:val="24"/>
        </w:rPr>
        <w:t>5G魔</w:t>
      </w:r>
      <w:bookmarkEnd w:id="57"/>
      <w:r>
        <w:rPr>
          <w:rFonts w:hint="eastAsia"/>
          <w:sz w:val="24"/>
          <w:szCs w:val="24"/>
        </w:rPr>
        <w:t>窗</w:t>
      </w:r>
    </w:p>
    <w:p w14:paraId="26785F82">
      <w:pPr>
        <w:rPr>
          <w:rFonts w:hint="eastAsia" w:hAnsi="宋体"/>
          <w:color w:val="000000"/>
        </w:rPr>
      </w:pPr>
      <w:r>
        <w:rPr>
          <w:rFonts w:hint="eastAsia"/>
          <w:szCs w:val="22"/>
          <w:highlight w:val="yellow"/>
        </w:rPr>
        <w:t>需要支持开发者在没有物理开发板的情况下，可以使用 QEMU 等类似的虚拟机来模拟开发板，用以业务流程的测试和调试</w:t>
      </w:r>
      <w:r>
        <w:rPr>
          <w:rFonts w:hint="eastAsia"/>
          <w:szCs w:val="22"/>
        </w:rPr>
        <w:t>。</w:t>
      </w:r>
      <w:bookmarkEnd w:id="51"/>
      <w:bookmarkEnd w:id="52"/>
      <w:r>
        <w:rPr>
          <w:rFonts w:hAnsi="宋体"/>
        </w:rPr>
        <w:t>。</w:t>
      </w:r>
    </w:p>
    <w:p w14:paraId="5614D062">
      <w:pPr>
        <w:pStyle w:val="5"/>
        <w:spacing w:before="100"/>
        <w:ind w:left="567" w:hanging="567"/>
        <w:jc w:val="both"/>
        <w:rPr>
          <w:rFonts w:hAnsi="宋体"/>
          <w:bCs/>
          <w:color w:val="000000"/>
          <w:sz w:val="30"/>
          <w:szCs w:val="30"/>
        </w:rPr>
      </w:pPr>
      <w:bookmarkStart w:id="58" w:name="_Toc30696"/>
      <w:bookmarkStart w:id="59" w:name="_Toc25132"/>
      <w:bookmarkStart w:id="60" w:name="_Toc57215622"/>
      <w:bookmarkStart w:id="61" w:name="_Toc25076480"/>
      <w:r>
        <w:rPr>
          <w:rFonts w:hint="eastAsia" w:hAnsi="宋体"/>
          <w:bCs/>
          <w:color w:val="000000"/>
          <w:sz w:val="30"/>
          <w:szCs w:val="30"/>
        </w:rPr>
        <w:t>2.2建设原则</w:t>
      </w:r>
      <w:bookmarkEnd w:id="58"/>
      <w:bookmarkEnd w:id="59"/>
      <w:bookmarkEnd w:id="60"/>
      <w:bookmarkEnd w:id="61"/>
    </w:p>
    <w:p w14:paraId="4A9ACFBD">
      <w:pPr>
        <w:tabs>
          <w:tab w:val="left" w:pos="709"/>
        </w:tabs>
        <w:autoSpaceDE w:val="0"/>
        <w:autoSpaceDN w:val="0"/>
        <w:adjustRightInd w:val="0"/>
        <w:snapToGrid w:val="0"/>
        <w:ind w:firstLine="480" w:firstLineChars="200"/>
        <w:jc w:val="left"/>
        <w:rPr>
          <w:rFonts w:hAnsi="宋体"/>
          <w:kern w:val="0"/>
          <w:szCs w:val="21"/>
        </w:rPr>
      </w:pPr>
      <w:r>
        <w:rPr>
          <w:rFonts w:hint="eastAsia" w:hAnsi="宋体"/>
          <w:kern w:val="0"/>
          <w:szCs w:val="21"/>
        </w:rPr>
        <w:t>为满足</w:t>
      </w:r>
      <w:r>
        <w:rPr>
          <w:rFonts w:hint="eastAsia" w:hAnsi="宋体"/>
          <w:color w:val="000000"/>
          <w:szCs w:val="21"/>
        </w:rPr>
        <w:t>鄢陵全域旅游游客大数据平台</w:t>
      </w:r>
      <w:r>
        <w:rPr>
          <w:rFonts w:hint="eastAsia" w:hAnsi="宋体"/>
          <w:kern w:val="0"/>
          <w:szCs w:val="21"/>
        </w:rPr>
        <w:t>建设服务、监管等相关要求，要求系统设计必须充分考虑系统的先进性、易用性、扩展性、高可靠性、经济性、易维护、安全性、灵活性等各个方面。</w:t>
      </w:r>
    </w:p>
    <w:p w14:paraId="7B231CBE">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先进性</w:t>
      </w:r>
    </w:p>
    <w:p w14:paraId="68B5A3BD">
      <w:pPr>
        <w:tabs>
          <w:tab w:val="left" w:pos="709"/>
        </w:tabs>
        <w:autoSpaceDE w:val="0"/>
        <w:autoSpaceDN w:val="0"/>
        <w:adjustRightInd w:val="0"/>
        <w:snapToGrid w:val="0"/>
        <w:ind w:firstLine="480" w:firstLineChars="200"/>
        <w:jc w:val="left"/>
        <w:rPr>
          <w:rFonts w:hint="eastAsia" w:hAnsi="宋体"/>
          <w:kern w:val="0"/>
          <w:szCs w:val="21"/>
        </w:rPr>
      </w:pPr>
      <w:r>
        <w:rPr>
          <w:rFonts w:hint="eastAsia" w:hAnsi="宋体"/>
          <w:kern w:val="0"/>
          <w:szCs w:val="21"/>
        </w:rPr>
        <w:t>即所设计的信息化建设方案从总体上、各系统单点上，无论方案规划上，还是技术实现、技术保障上都应具有一定的技术先进性，并切合当前实际情况和未来发展趋势，以确保系统的生命力和发展性。</w:t>
      </w:r>
    </w:p>
    <w:p w14:paraId="3C30F377">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易用性</w:t>
      </w:r>
    </w:p>
    <w:p w14:paraId="674E2850">
      <w:pPr>
        <w:tabs>
          <w:tab w:val="left" w:pos="709"/>
        </w:tabs>
        <w:autoSpaceDE w:val="0"/>
        <w:autoSpaceDN w:val="0"/>
        <w:adjustRightInd w:val="0"/>
        <w:snapToGrid w:val="0"/>
        <w:ind w:firstLine="480" w:firstLineChars="200"/>
        <w:jc w:val="left"/>
        <w:rPr>
          <w:rFonts w:hAnsi="宋体"/>
          <w:kern w:val="0"/>
          <w:szCs w:val="21"/>
        </w:rPr>
      </w:pPr>
      <w:r>
        <w:rPr>
          <w:rFonts w:hint="eastAsia" w:hAnsi="宋体"/>
          <w:kern w:val="0"/>
          <w:szCs w:val="21"/>
        </w:rPr>
        <w:t>用户不经过复杂的培训和学习便可以很快掌握。这对于整个信息化的实施、运营工作有着非常重要的作用。</w:t>
      </w:r>
    </w:p>
    <w:p w14:paraId="261F6A13">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扩展性</w:t>
      </w:r>
    </w:p>
    <w:p w14:paraId="3F023ACD">
      <w:pPr>
        <w:tabs>
          <w:tab w:val="left" w:pos="709"/>
        </w:tabs>
        <w:autoSpaceDE w:val="0"/>
        <w:autoSpaceDN w:val="0"/>
        <w:adjustRightInd w:val="0"/>
        <w:snapToGrid w:val="0"/>
        <w:ind w:firstLine="480" w:firstLineChars="200"/>
        <w:jc w:val="left"/>
        <w:rPr>
          <w:rFonts w:hAnsi="宋体"/>
          <w:kern w:val="0"/>
          <w:szCs w:val="21"/>
        </w:rPr>
      </w:pPr>
      <w:r>
        <w:rPr>
          <w:rFonts w:hint="eastAsia" w:hAnsi="宋体"/>
          <w:kern w:val="0"/>
          <w:szCs w:val="21"/>
        </w:rPr>
        <w:t>系统具有可扩展性，方便以后平滑扩展业务功能和容量，保证今后系统的平滑升级和扩展。整个系统不但要适应目前业务、管理的发展需要，更要考虑到未来业务、管理需求发生变化情况下，后续新的信息系统的扩展以及后续调整性系统的扩展。可扩展性是一个应用系统生命力的重要保证，也是保护信息化投资的重要保证。</w:t>
      </w:r>
    </w:p>
    <w:p w14:paraId="69CB3A54">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可靠性</w:t>
      </w:r>
    </w:p>
    <w:p w14:paraId="1B534AE3">
      <w:pPr>
        <w:tabs>
          <w:tab w:val="left" w:pos="709"/>
        </w:tabs>
        <w:autoSpaceDE w:val="0"/>
        <w:autoSpaceDN w:val="0"/>
        <w:adjustRightInd w:val="0"/>
        <w:snapToGrid w:val="0"/>
        <w:ind w:firstLine="480" w:firstLineChars="200"/>
        <w:jc w:val="left"/>
        <w:rPr>
          <w:rFonts w:hint="eastAsia" w:hAnsi="宋体"/>
          <w:kern w:val="0"/>
          <w:szCs w:val="21"/>
        </w:rPr>
      </w:pPr>
      <w:r>
        <w:rPr>
          <w:rFonts w:hint="eastAsia" w:hAnsi="宋体"/>
          <w:kern w:val="0"/>
          <w:szCs w:val="21"/>
        </w:rPr>
        <w:t>系统能够保证7x24小时使用。</w:t>
      </w:r>
    </w:p>
    <w:p w14:paraId="65B0DDED">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经济性</w:t>
      </w:r>
    </w:p>
    <w:p w14:paraId="6FA8ABDD">
      <w:pPr>
        <w:tabs>
          <w:tab w:val="left" w:pos="709"/>
        </w:tabs>
        <w:autoSpaceDE w:val="0"/>
        <w:autoSpaceDN w:val="0"/>
        <w:adjustRightInd w:val="0"/>
        <w:snapToGrid w:val="0"/>
        <w:ind w:firstLine="480" w:firstLineChars="200"/>
        <w:jc w:val="left"/>
        <w:rPr>
          <w:rFonts w:hAnsi="宋体"/>
          <w:kern w:val="0"/>
          <w:szCs w:val="21"/>
        </w:rPr>
      </w:pPr>
      <w:r>
        <w:rPr>
          <w:rFonts w:hint="eastAsia" w:hAnsi="宋体"/>
          <w:color w:val="000000"/>
          <w:szCs w:val="21"/>
        </w:rPr>
        <w:t>鄢陵全域旅游游客大数据平台</w:t>
      </w:r>
      <w:r>
        <w:rPr>
          <w:rFonts w:hint="eastAsia" w:hAnsi="宋体"/>
          <w:kern w:val="0"/>
          <w:szCs w:val="21"/>
        </w:rPr>
        <w:t>建设和运用是一个长期的过程，所以应根据目前业务需要，科学的、有选择的进行投入。</w:t>
      </w:r>
    </w:p>
    <w:p w14:paraId="6410D310">
      <w:pPr>
        <w:numPr>
          <w:ilvl w:val="0"/>
          <w:numId w:val="35"/>
        </w:numPr>
        <w:tabs>
          <w:tab w:val="left" w:pos="709"/>
        </w:tabs>
        <w:autoSpaceDE w:val="0"/>
        <w:autoSpaceDN w:val="0"/>
        <w:adjustRightInd w:val="0"/>
        <w:snapToGrid w:val="0"/>
        <w:jc w:val="left"/>
        <w:rPr>
          <w:rFonts w:hint="eastAsia" w:hAnsi="宋体"/>
          <w:kern w:val="0"/>
          <w:szCs w:val="21"/>
        </w:rPr>
      </w:pPr>
      <w:r>
        <w:rPr>
          <w:rFonts w:hint="eastAsia" w:hAnsi="宋体"/>
          <w:kern w:val="0"/>
          <w:szCs w:val="21"/>
        </w:rPr>
        <w:t>安全性</w:t>
      </w:r>
    </w:p>
    <w:p w14:paraId="156B8961">
      <w:pPr>
        <w:tabs>
          <w:tab w:val="left" w:pos="709"/>
        </w:tabs>
        <w:autoSpaceDE w:val="0"/>
        <w:autoSpaceDN w:val="0"/>
        <w:adjustRightInd w:val="0"/>
        <w:snapToGrid w:val="0"/>
        <w:ind w:firstLine="480" w:firstLineChars="200"/>
        <w:jc w:val="left"/>
        <w:rPr>
          <w:rFonts w:hAnsi="宋体"/>
          <w:i/>
          <w:kern w:val="0"/>
          <w:szCs w:val="21"/>
        </w:rPr>
      </w:pPr>
      <w:r>
        <w:rPr>
          <w:rFonts w:hint="eastAsia" w:hAnsi="宋体"/>
          <w:kern w:val="0"/>
          <w:szCs w:val="21"/>
        </w:rPr>
        <w:t>系统的安全是一个整体化的策略，它包括对硬件环境的安全性、支持系统的安全性、网络应用安全性、应用系统安全性等多个方面，须有效保证系统及观众资料的安全，要求系统可以全面防止SQL注入攻击、密码猜解、木马上传等各种恶意攻击手段，采用安全方式来确保各种类型的用户访问被授权的应用。</w:t>
      </w:r>
    </w:p>
    <w:p w14:paraId="7A30B1FA">
      <w:pPr>
        <w:tabs>
          <w:tab w:val="left" w:pos="709"/>
        </w:tabs>
        <w:autoSpaceDE w:val="0"/>
        <w:autoSpaceDN w:val="0"/>
        <w:adjustRightInd w:val="0"/>
        <w:snapToGrid w:val="0"/>
        <w:jc w:val="left"/>
        <w:rPr>
          <w:rFonts w:hint="eastAsia" w:hAnsi="宋体"/>
          <w:i/>
          <w:kern w:val="0"/>
          <w:szCs w:val="21"/>
        </w:rPr>
      </w:pPr>
    </w:p>
    <w:p w14:paraId="0423A785">
      <w:pPr>
        <w:pStyle w:val="5"/>
        <w:spacing w:before="100"/>
        <w:ind w:left="567" w:hanging="567"/>
        <w:jc w:val="both"/>
        <w:rPr>
          <w:rFonts w:hAnsi="宋体"/>
          <w:bCs/>
          <w:color w:val="000000"/>
          <w:sz w:val="30"/>
          <w:szCs w:val="30"/>
        </w:rPr>
      </w:pPr>
      <w:bookmarkStart w:id="62" w:name="_Toc15523"/>
      <w:bookmarkStart w:id="63" w:name="_Toc25076481"/>
      <w:bookmarkStart w:id="64" w:name="_Toc15244"/>
      <w:bookmarkStart w:id="65" w:name="_Toc57215623"/>
      <w:r>
        <w:rPr>
          <w:rFonts w:hint="eastAsia" w:hAnsi="宋体"/>
          <w:bCs/>
          <w:color w:val="000000"/>
          <w:sz w:val="30"/>
          <w:szCs w:val="30"/>
        </w:rPr>
        <w:t>2.</w:t>
      </w:r>
      <w:r>
        <w:rPr>
          <w:rFonts w:hAnsi="宋体"/>
          <w:bCs/>
          <w:color w:val="000000"/>
          <w:sz w:val="30"/>
          <w:szCs w:val="30"/>
        </w:rPr>
        <w:t>3</w:t>
      </w:r>
      <w:r>
        <w:rPr>
          <w:rFonts w:hint="eastAsia" w:hAnsi="宋体"/>
          <w:bCs/>
          <w:color w:val="000000"/>
          <w:sz w:val="30"/>
          <w:szCs w:val="30"/>
        </w:rPr>
        <w:t>其他要求</w:t>
      </w:r>
      <w:bookmarkEnd w:id="62"/>
      <w:bookmarkEnd w:id="63"/>
      <w:bookmarkEnd w:id="64"/>
      <w:bookmarkEnd w:id="65"/>
    </w:p>
    <w:p w14:paraId="7D4DB944">
      <w:pPr>
        <w:tabs>
          <w:tab w:val="left" w:pos="709"/>
        </w:tabs>
        <w:autoSpaceDE w:val="0"/>
        <w:autoSpaceDN w:val="0"/>
        <w:adjustRightInd w:val="0"/>
        <w:snapToGrid w:val="0"/>
        <w:ind w:left="1" w:firstLine="612" w:firstLineChars="255"/>
        <w:jc w:val="left"/>
        <w:rPr>
          <w:rFonts w:hAnsi="宋体"/>
          <w:i/>
          <w:kern w:val="0"/>
          <w:szCs w:val="21"/>
        </w:rPr>
      </w:pPr>
      <w:bookmarkStart w:id="66" w:name="_Toc435198058"/>
      <w:bookmarkEnd w:id="66"/>
      <w:bookmarkStart w:id="67" w:name="_Toc435175006"/>
      <w:bookmarkEnd w:id="67"/>
      <w:bookmarkStart w:id="68" w:name="_Toc282597080"/>
      <w:bookmarkStart w:id="69" w:name="_Toc283216521"/>
      <w:r>
        <w:rPr>
          <w:rFonts w:hint="eastAsia" w:hAnsi="宋体"/>
          <w:kern w:val="0"/>
          <w:szCs w:val="21"/>
        </w:rPr>
        <w:t>应答方</w:t>
      </w:r>
      <w:r>
        <w:rPr>
          <w:rFonts w:hAnsi="宋体"/>
          <w:kern w:val="0"/>
          <w:szCs w:val="21"/>
        </w:rPr>
        <w:t>应确保其技术建议的可行性、相关</w:t>
      </w:r>
      <w:r>
        <w:rPr>
          <w:rFonts w:hint="eastAsia" w:hAnsi="宋体"/>
          <w:kern w:val="0"/>
          <w:szCs w:val="21"/>
        </w:rPr>
        <w:t>技术</w:t>
      </w:r>
      <w:r>
        <w:rPr>
          <w:rFonts w:hAnsi="宋体"/>
          <w:kern w:val="0"/>
          <w:szCs w:val="21"/>
        </w:rPr>
        <w:t>的完整性、</w:t>
      </w:r>
      <w:r>
        <w:rPr>
          <w:rFonts w:hint="eastAsia" w:hAnsi="宋体"/>
          <w:kern w:val="0"/>
          <w:szCs w:val="21"/>
        </w:rPr>
        <w:t>服务的连续性</w:t>
      </w:r>
      <w:r>
        <w:rPr>
          <w:rFonts w:hAnsi="宋体"/>
          <w:kern w:val="0"/>
          <w:szCs w:val="21"/>
        </w:rPr>
        <w:t>等能满足</w:t>
      </w:r>
      <w:r>
        <w:rPr>
          <w:rFonts w:hint="eastAsia" w:hAnsi="宋体"/>
          <w:kern w:val="0"/>
          <w:szCs w:val="21"/>
        </w:rPr>
        <w:t>需求方</w:t>
      </w:r>
      <w:r>
        <w:rPr>
          <w:rFonts w:hAnsi="宋体"/>
          <w:kern w:val="0"/>
          <w:szCs w:val="21"/>
        </w:rPr>
        <w:t>实际要求</w:t>
      </w:r>
      <w:r>
        <w:rPr>
          <w:rFonts w:hint="eastAsia" w:hAnsi="宋体"/>
          <w:i/>
          <w:kern w:val="0"/>
          <w:szCs w:val="21"/>
        </w:rPr>
        <w:t>。</w:t>
      </w:r>
    </w:p>
    <w:bookmarkEnd w:id="46"/>
    <w:bookmarkEnd w:id="47"/>
    <w:bookmarkEnd w:id="48"/>
    <w:bookmarkEnd w:id="49"/>
    <w:bookmarkEnd w:id="68"/>
    <w:bookmarkEnd w:id="69"/>
    <w:p w14:paraId="2F81C782">
      <w:pPr>
        <w:pStyle w:val="3"/>
        <w:numPr>
          <w:ilvl w:val="0"/>
          <w:numId w:val="0"/>
        </w:numPr>
        <w:rPr>
          <w:rFonts w:hint="eastAsia"/>
        </w:rPr>
      </w:pPr>
      <w:bookmarkStart w:id="70" w:name="_Toc25076482"/>
      <w:bookmarkStart w:id="71" w:name="_Toc199928439"/>
      <w:bookmarkStart w:id="72" w:name="_Toc217810559"/>
      <w:bookmarkStart w:id="73" w:name="_Toc192926924"/>
      <w:r>
        <w:rPr>
          <w:rFonts w:hint="eastAsia"/>
        </w:rPr>
        <w:br w:type="page"/>
      </w:r>
      <w:bookmarkStart w:id="74" w:name="_Toc15689"/>
      <w:bookmarkStart w:id="75" w:name="_Toc4650"/>
      <w:bookmarkStart w:id="76" w:name="_Toc57215624"/>
      <w:r>
        <w:rPr>
          <w:rFonts w:hint="eastAsia"/>
          <w:sz w:val="32"/>
          <w:szCs w:val="32"/>
        </w:rPr>
        <w:t>3.系统技术要求</w:t>
      </w:r>
      <w:bookmarkEnd w:id="70"/>
      <w:bookmarkEnd w:id="71"/>
      <w:bookmarkEnd w:id="74"/>
      <w:bookmarkEnd w:id="75"/>
      <w:bookmarkEnd w:id="76"/>
    </w:p>
    <w:p w14:paraId="7C050E10">
      <w:pPr>
        <w:ind w:firstLine="480" w:firstLineChars="200"/>
        <w:jc w:val="left"/>
        <w:rPr>
          <w:rFonts w:ascii="Times New Roman"/>
          <w:szCs w:val="24"/>
        </w:rPr>
      </w:pPr>
      <w:r>
        <w:rPr>
          <w:rFonts w:ascii="Times New Roman"/>
          <w:szCs w:val="24"/>
        </w:rPr>
        <w:t>应用软件的设计开发要求严格遵循软件工程方法论的指导。</w:t>
      </w:r>
    </w:p>
    <w:p w14:paraId="626A9BFE">
      <w:pPr>
        <w:ind w:firstLine="480" w:firstLineChars="200"/>
        <w:jc w:val="left"/>
        <w:rPr>
          <w:rFonts w:ascii="Times New Roman"/>
          <w:szCs w:val="24"/>
        </w:rPr>
      </w:pPr>
      <w:r>
        <w:rPr>
          <w:rFonts w:ascii="Times New Roman"/>
          <w:szCs w:val="24"/>
        </w:rPr>
        <w:t>应用软件设计要求采用面向对象的分析、设计方法。</w:t>
      </w:r>
    </w:p>
    <w:p w14:paraId="59A7B227">
      <w:pPr>
        <w:ind w:firstLine="480" w:firstLineChars="200"/>
        <w:jc w:val="left"/>
        <w:rPr>
          <w:rFonts w:ascii="Times New Roman"/>
          <w:szCs w:val="24"/>
        </w:rPr>
      </w:pPr>
      <w:r>
        <w:rPr>
          <w:rFonts w:ascii="Times New Roman"/>
          <w:szCs w:val="24"/>
        </w:rPr>
        <w:t>应用软件要求满足操作的方便性、维护的简便性和使用的灵活高效性。</w:t>
      </w:r>
    </w:p>
    <w:p w14:paraId="5738BBC6">
      <w:pPr>
        <w:ind w:firstLine="480" w:firstLineChars="200"/>
        <w:jc w:val="left"/>
        <w:rPr>
          <w:rFonts w:ascii="Times New Roman"/>
          <w:szCs w:val="24"/>
        </w:rPr>
      </w:pPr>
      <w:bookmarkStart w:id="77" w:name="_Toc395338482"/>
      <w:bookmarkStart w:id="78" w:name="_Toc395338394"/>
      <w:bookmarkStart w:id="79" w:name="_Toc395338208"/>
      <w:r>
        <w:rPr>
          <w:rFonts w:ascii="Times New Roman"/>
          <w:szCs w:val="24"/>
        </w:rPr>
        <w:t>要求整个系统必须有较快的响应速度。</w:t>
      </w:r>
    </w:p>
    <w:p w14:paraId="4702D98F">
      <w:pPr>
        <w:ind w:firstLine="480" w:firstLineChars="200"/>
        <w:jc w:val="left"/>
        <w:rPr>
          <w:rFonts w:ascii="Times New Roman"/>
          <w:szCs w:val="24"/>
        </w:rPr>
      </w:pPr>
      <w:r>
        <w:rPr>
          <w:rFonts w:ascii="Times New Roman"/>
          <w:szCs w:val="24"/>
        </w:rPr>
        <w:t>系统软件应该具有高可靠性，主要包括以下几个方面：</w:t>
      </w:r>
    </w:p>
    <w:bookmarkEnd w:id="77"/>
    <w:bookmarkEnd w:id="78"/>
    <w:bookmarkEnd w:id="79"/>
    <w:p w14:paraId="77604FD3">
      <w:pPr>
        <w:ind w:firstLine="0"/>
        <w:rPr>
          <w:rFonts w:ascii="Times New Roman"/>
        </w:rPr>
      </w:pPr>
      <w:r>
        <w:rPr>
          <w:rFonts w:hint="eastAsia" w:ascii="Times New Roman"/>
        </w:rPr>
        <w:t>1）</w:t>
      </w:r>
      <w:r>
        <w:rPr>
          <w:rFonts w:ascii="Times New Roman"/>
        </w:rPr>
        <w:t>软件系统必须保证质量，并在实施前经过完全测试，并应具备质保证明。</w:t>
      </w:r>
    </w:p>
    <w:p w14:paraId="4C623F82">
      <w:pPr>
        <w:ind w:firstLine="0"/>
        <w:rPr>
          <w:rFonts w:ascii="Times New Roman"/>
        </w:rPr>
      </w:pPr>
      <w:r>
        <w:rPr>
          <w:rFonts w:hint="eastAsia" w:ascii="Times New Roman"/>
        </w:rPr>
        <w:t>2）</w:t>
      </w:r>
      <w:r>
        <w:rPr>
          <w:rFonts w:ascii="Times New Roman"/>
        </w:rPr>
        <w:t>采用可靠性高的数据库操作平台，确保事务处理和数据库的完整性。</w:t>
      </w:r>
    </w:p>
    <w:p w14:paraId="60846BB3">
      <w:pPr>
        <w:ind w:firstLine="0"/>
        <w:rPr>
          <w:rFonts w:ascii="Times New Roman"/>
        </w:rPr>
      </w:pPr>
      <w:r>
        <w:rPr>
          <w:rFonts w:hint="eastAsia" w:ascii="Times New Roman"/>
        </w:rPr>
        <w:t>3）</w:t>
      </w:r>
      <w:r>
        <w:rPr>
          <w:rFonts w:ascii="Times New Roman"/>
        </w:rPr>
        <w:t>服务器端系统应可长期稳定运行，不会因长期使用或负载过高导致系统故障。</w:t>
      </w:r>
    </w:p>
    <w:p w14:paraId="5EEAFF66">
      <w:pPr>
        <w:pStyle w:val="5"/>
        <w:spacing w:before="100"/>
        <w:ind w:left="567" w:hanging="567"/>
        <w:jc w:val="both"/>
        <w:rPr>
          <w:rFonts w:hAnsi="宋体"/>
          <w:bCs/>
          <w:color w:val="000000"/>
          <w:sz w:val="30"/>
          <w:szCs w:val="30"/>
        </w:rPr>
      </w:pPr>
      <w:bookmarkStart w:id="80" w:name="_Toc160859913"/>
      <w:bookmarkStart w:id="81" w:name="_Toc32490"/>
      <w:bookmarkStart w:id="82" w:name="_Toc25076483"/>
      <w:bookmarkStart w:id="83" w:name="_Toc5537"/>
      <w:bookmarkStart w:id="84" w:name="_Toc57215625"/>
      <w:bookmarkStart w:id="85" w:name="_Toc199928441"/>
      <w:r>
        <w:rPr>
          <w:rFonts w:hint="eastAsia" w:hAnsi="宋体"/>
          <w:bCs/>
          <w:color w:val="000000"/>
          <w:sz w:val="30"/>
          <w:szCs w:val="30"/>
        </w:rPr>
        <w:t>3.1系统设计要求</w:t>
      </w:r>
      <w:bookmarkEnd w:id="80"/>
      <w:bookmarkEnd w:id="81"/>
      <w:bookmarkEnd w:id="82"/>
      <w:bookmarkEnd w:id="83"/>
      <w:bookmarkEnd w:id="84"/>
      <w:bookmarkEnd w:id="85"/>
    </w:p>
    <w:p w14:paraId="5A892F87">
      <w:pPr>
        <w:numPr>
          <w:ilvl w:val="0"/>
          <w:numId w:val="36"/>
        </w:numPr>
        <w:rPr>
          <w:rFonts w:hint="eastAsia" w:hAnsi="宋体"/>
          <w:color w:val="000000"/>
          <w:szCs w:val="21"/>
        </w:rPr>
      </w:pPr>
      <w:bookmarkStart w:id="86" w:name="_Toc33723096"/>
      <w:bookmarkStart w:id="87" w:name="_Toc25076484"/>
      <w:bookmarkStart w:id="88" w:name="_Toc5875436"/>
      <w:bookmarkStart w:id="89" w:name="_Toc199928442"/>
      <w:r>
        <w:rPr>
          <w:rFonts w:hint="eastAsia" w:hAnsi="宋体"/>
          <w:color w:val="000000"/>
          <w:szCs w:val="21"/>
        </w:rPr>
        <w:t>网站访问响应速度≤3秒。</w:t>
      </w:r>
    </w:p>
    <w:p w14:paraId="60244B6A">
      <w:pPr>
        <w:numPr>
          <w:ilvl w:val="0"/>
          <w:numId w:val="36"/>
        </w:numPr>
        <w:rPr>
          <w:rFonts w:hint="eastAsia" w:hAnsi="宋体"/>
          <w:color w:val="000000"/>
          <w:szCs w:val="21"/>
        </w:rPr>
      </w:pPr>
      <w:r>
        <w:rPr>
          <w:rFonts w:hint="eastAsia" w:hAnsi="宋体"/>
          <w:color w:val="000000"/>
          <w:szCs w:val="21"/>
        </w:rPr>
        <w:t>关键模块单元测试覆盖率≥90%。</w:t>
      </w:r>
    </w:p>
    <w:p w14:paraId="3FF495A7">
      <w:pPr>
        <w:numPr>
          <w:ilvl w:val="0"/>
          <w:numId w:val="36"/>
        </w:numPr>
        <w:rPr>
          <w:rFonts w:hint="eastAsia" w:hAnsi="宋体"/>
          <w:color w:val="000000"/>
          <w:szCs w:val="21"/>
        </w:rPr>
      </w:pPr>
      <w:r>
        <w:rPr>
          <w:rFonts w:hint="eastAsia" w:hAnsi="宋体"/>
          <w:color w:val="000000"/>
          <w:szCs w:val="21"/>
        </w:rPr>
        <w:t>支持通用的数据接口接入，可扩展性高。</w:t>
      </w:r>
    </w:p>
    <w:p w14:paraId="41C971BE">
      <w:pPr>
        <w:numPr>
          <w:ilvl w:val="0"/>
          <w:numId w:val="36"/>
        </w:numPr>
        <w:rPr>
          <w:rFonts w:hint="eastAsia" w:hAnsi="宋体"/>
          <w:color w:val="000000"/>
          <w:szCs w:val="21"/>
        </w:rPr>
      </w:pPr>
      <w:r>
        <w:rPr>
          <w:rFonts w:hint="eastAsia" w:hAnsi="宋体"/>
          <w:color w:val="000000"/>
          <w:szCs w:val="21"/>
        </w:rPr>
        <w:t>支持防SQL注入、防XSS攻击等安全防护。</w:t>
      </w:r>
    </w:p>
    <w:p w14:paraId="6F03890E">
      <w:pPr>
        <w:numPr>
          <w:ilvl w:val="0"/>
          <w:numId w:val="36"/>
        </w:numPr>
        <w:rPr>
          <w:rFonts w:hint="eastAsia" w:hAnsi="宋体"/>
          <w:color w:val="000000"/>
          <w:szCs w:val="22"/>
        </w:rPr>
      </w:pPr>
      <w:r>
        <w:rPr>
          <w:rFonts w:hint="eastAsia" w:hAnsi="宋体"/>
          <w:color w:val="000000"/>
          <w:szCs w:val="21"/>
        </w:rPr>
        <w:t>支持系统日志、操作日志的监控。</w:t>
      </w:r>
      <w:bookmarkEnd w:id="86"/>
      <w:bookmarkEnd w:id="87"/>
      <w:bookmarkEnd w:id="88"/>
    </w:p>
    <w:bookmarkEnd w:id="89"/>
    <w:p w14:paraId="343B7AB2">
      <w:pPr>
        <w:pStyle w:val="5"/>
        <w:spacing w:before="100"/>
        <w:ind w:left="567" w:hanging="567"/>
        <w:jc w:val="both"/>
        <w:rPr>
          <w:rFonts w:hAnsi="宋体"/>
          <w:bCs/>
          <w:color w:val="000000"/>
          <w:sz w:val="30"/>
          <w:szCs w:val="30"/>
        </w:rPr>
      </w:pPr>
      <w:bookmarkStart w:id="90" w:name="_Toc160859919"/>
      <w:bookmarkStart w:id="91" w:name="_Toc199928444"/>
      <w:bookmarkStart w:id="92" w:name="_Toc12828"/>
      <w:bookmarkStart w:id="93" w:name="_Toc16030"/>
      <w:bookmarkStart w:id="94" w:name="_Toc25076485"/>
      <w:bookmarkStart w:id="95" w:name="_Toc57215626"/>
      <w:r>
        <w:rPr>
          <w:rFonts w:hint="eastAsia" w:hAnsi="宋体"/>
          <w:bCs/>
          <w:color w:val="000000"/>
          <w:sz w:val="30"/>
          <w:szCs w:val="30"/>
        </w:rPr>
        <w:t>3.3系统质量要求</w:t>
      </w:r>
      <w:bookmarkEnd w:id="90"/>
      <w:bookmarkEnd w:id="91"/>
      <w:bookmarkEnd w:id="92"/>
      <w:bookmarkEnd w:id="93"/>
      <w:bookmarkEnd w:id="94"/>
      <w:bookmarkEnd w:id="95"/>
    </w:p>
    <w:p w14:paraId="31912364">
      <w:pPr>
        <w:rPr>
          <w:rFonts w:hint="eastAsia" w:hAnsi="宋体"/>
          <w:kern w:val="0"/>
          <w:szCs w:val="21"/>
        </w:rPr>
      </w:pPr>
      <w:r>
        <w:rPr>
          <w:rFonts w:hAnsi="宋体"/>
          <w:kern w:val="0"/>
          <w:szCs w:val="21"/>
        </w:rPr>
        <w:t>应</w:t>
      </w:r>
      <w:r>
        <w:rPr>
          <w:rFonts w:hint="eastAsia" w:hAnsi="宋体"/>
          <w:kern w:val="0"/>
          <w:szCs w:val="21"/>
        </w:rPr>
        <w:t>答方应在合同</w:t>
      </w:r>
      <w:r>
        <w:rPr>
          <w:rFonts w:hAnsi="宋体"/>
          <w:kern w:val="0"/>
          <w:szCs w:val="21"/>
        </w:rPr>
        <w:t>签署后</w:t>
      </w:r>
      <w:r>
        <w:rPr>
          <w:rFonts w:hint="eastAsia" w:hAnsi="宋体"/>
          <w:kern w:val="0"/>
          <w:szCs w:val="21"/>
        </w:rPr>
        <w:t>提出该公司对平台可靠性和安全性质量保证措施。</w:t>
      </w:r>
    </w:p>
    <w:p w14:paraId="6D80A2A8">
      <w:pPr>
        <w:pStyle w:val="8"/>
        <w:widowControl/>
        <w:numPr>
          <w:ilvl w:val="0"/>
          <w:numId w:val="0"/>
        </w:numPr>
        <w:tabs>
          <w:tab w:val="left" w:pos="720"/>
        </w:tabs>
        <w:spacing w:before="100" w:beforeAutospacing="1"/>
        <w:ind w:left="720" w:hanging="720"/>
        <w:rPr>
          <w:bCs/>
          <w:iCs/>
          <w:color w:val="000000"/>
          <w:sz w:val="24"/>
          <w:szCs w:val="24"/>
        </w:rPr>
      </w:pPr>
      <w:bookmarkStart w:id="96" w:name="_Toc25059"/>
      <w:bookmarkStart w:id="97" w:name="_Toc25111"/>
      <w:bookmarkStart w:id="98" w:name="_Toc33723111"/>
      <w:bookmarkStart w:id="99" w:name="_Toc199928445"/>
      <w:bookmarkStart w:id="100" w:name="_Toc36193424"/>
      <w:bookmarkStart w:id="101" w:name="_Toc57215627"/>
      <w:bookmarkStart w:id="102" w:name="_Toc33777692"/>
      <w:r>
        <w:rPr>
          <w:rFonts w:hint="eastAsia"/>
          <w:bCs/>
          <w:iCs/>
          <w:color w:val="000000"/>
          <w:sz w:val="24"/>
          <w:szCs w:val="24"/>
        </w:rPr>
        <w:t>3</w:t>
      </w:r>
      <w:r>
        <w:rPr>
          <w:bCs/>
          <w:iCs/>
          <w:color w:val="000000"/>
          <w:sz w:val="24"/>
          <w:szCs w:val="24"/>
        </w:rPr>
        <w:t>.3.1.</w:t>
      </w:r>
      <w:r>
        <w:rPr>
          <w:rFonts w:hint="eastAsia"/>
          <w:bCs/>
          <w:iCs/>
          <w:color w:val="000000"/>
          <w:sz w:val="24"/>
          <w:szCs w:val="24"/>
        </w:rPr>
        <w:t>功能完备性</w:t>
      </w:r>
      <w:bookmarkEnd w:id="96"/>
      <w:bookmarkEnd w:id="97"/>
      <w:bookmarkEnd w:id="98"/>
      <w:bookmarkEnd w:id="99"/>
      <w:bookmarkEnd w:id="100"/>
      <w:bookmarkEnd w:id="101"/>
      <w:bookmarkEnd w:id="102"/>
      <w:r>
        <w:rPr>
          <w:rFonts w:hint="eastAsia"/>
          <w:bCs/>
          <w:iCs/>
          <w:color w:val="000000"/>
          <w:sz w:val="24"/>
          <w:szCs w:val="24"/>
        </w:rPr>
        <w:t xml:space="preserve"> </w:t>
      </w:r>
    </w:p>
    <w:p w14:paraId="5870857A">
      <w:pPr>
        <w:tabs>
          <w:tab w:val="left" w:pos="709"/>
        </w:tabs>
        <w:autoSpaceDE w:val="0"/>
        <w:autoSpaceDN w:val="0"/>
        <w:adjustRightInd w:val="0"/>
        <w:snapToGrid w:val="0"/>
        <w:ind w:firstLine="480" w:firstLineChars="200"/>
        <w:jc w:val="left"/>
        <w:rPr>
          <w:rFonts w:hAnsi="宋体"/>
          <w:kern w:val="0"/>
          <w:szCs w:val="21"/>
        </w:rPr>
      </w:pPr>
      <w:r>
        <w:rPr>
          <w:rFonts w:hint="eastAsia" w:hAnsi="宋体"/>
          <w:kern w:val="0"/>
          <w:szCs w:val="21"/>
        </w:rPr>
        <w:t>系统应依据本规范书实现完善、准确的功能。</w:t>
      </w:r>
    </w:p>
    <w:p w14:paraId="04AED4AA">
      <w:pPr>
        <w:pStyle w:val="8"/>
        <w:widowControl/>
        <w:numPr>
          <w:ilvl w:val="0"/>
          <w:numId w:val="0"/>
        </w:numPr>
        <w:tabs>
          <w:tab w:val="left" w:pos="720"/>
        </w:tabs>
        <w:spacing w:before="100" w:beforeAutospacing="1"/>
        <w:ind w:left="720" w:hanging="720"/>
        <w:rPr>
          <w:bCs/>
          <w:iCs/>
          <w:color w:val="000000"/>
          <w:sz w:val="24"/>
          <w:szCs w:val="24"/>
        </w:rPr>
      </w:pPr>
      <w:bookmarkStart w:id="103" w:name="_Toc33777693"/>
      <w:bookmarkStart w:id="104" w:name="_Toc33723112"/>
      <w:bookmarkStart w:id="105" w:name="_Toc36193425"/>
      <w:bookmarkStart w:id="106" w:name="_Toc13560"/>
      <w:bookmarkStart w:id="107" w:name="_Toc57215628"/>
      <w:bookmarkStart w:id="108" w:name="_Toc24716"/>
      <w:r>
        <w:rPr>
          <w:rFonts w:hint="eastAsia"/>
          <w:bCs/>
          <w:iCs/>
          <w:color w:val="000000"/>
          <w:sz w:val="24"/>
          <w:szCs w:val="24"/>
        </w:rPr>
        <w:t>3</w:t>
      </w:r>
      <w:r>
        <w:rPr>
          <w:bCs/>
          <w:iCs/>
          <w:color w:val="000000"/>
          <w:sz w:val="24"/>
          <w:szCs w:val="24"/>
        </w:rPr>
        <w:t>.3.2.</w:t>
      </w:r>
      <w:r>
        <w:rPr>
          <w:rFonts w:hint="eastAsia"/>
          <w:bCs/>
          <w:iCs/>
          <w:color w:val="000000"/>
          <w:sz w:val="24"/>
          <w:szCs w:val="24"/>
        </w:rPr>
        <w:t>高安全性</w:t>
      </w:r>
      <w:bookmarkEnd w:id="103"/>
      <w:bookmarkEnd w:id="104"/>
      <w:bookmarkEnd w:id="105"/>
      <w:bookmarkEnd w:id="106"/>
      <w:bookmarkEnd w:id="107"/>
      <w:bookmarkEnd w:id="108"/>
    </w:p>
    <w:p w14:paraId="71B652CE">
      <w:pPr>
        <w:ind w:firstLine="0"/>
        <w:rPr>
          <w:rFonts w:hAnsi="宋体"/>
          <w:color w:val="000000"/>
          <w:szCs w:val="21"/>
        </w:rPr>
      </w:pPr>
      <w:r>
        <w:rPr>
          <w:rFonts w:hint="eastAsia" w:hAnsi="宋体"/>
          <w:color w:val="000000"/>
          <w:szCs w:val="21"/>
        </w:rPr>
        <w:t>1） 系统提供终端用户的访问授权、身份认证与权限管理机制。</w:t>
      </w:r>
    </w:p>
    <w:p w14:paraId="69400860">
      <w:pPr>
        <w:ind w:firstLine="0"/>
        <w:rPr>
          <w:rFonts w:hAnsi="宋体"/>
          <w:color w:val="000000"/>
          <w:szCs w:val="21"/>
        </w:rPr>
      </w:pPr>
      <w:r>
        <w:rPr>
          <w:rFonts w:hint="eastAsia" w:hAnsi="宋体"/>
          <w:color w:val="000000"/>
          <w:szCs w:val="21"/>
        </w:rPr>
        <w:t>2） 系统应保证数据不被非法盗用和修改，保证数据的一致性；对非法登录或系统故障等能采取多种检查和处理手段，如故障检查、告警和处理机制，保证数据不因意外情况丢失和损坏。</w:t>
      </w:r>
    </w:p>
    <w:p w14:paraId="2ACEC493">
      <w:pPr>
        <w:ind w:firstLine="0"/>
        <w:rPr>
          <w:rFonts w:hAnsi="宋体"/>
          <w:color w:val="000000"/>
          <w:szCs w:val="21"/>
        </w:rPr>
      </w:pPr>
      <w:r>
        <w:rPr>
          <w:rFonts w:hint="eastAsia" w:hAnsi="宋体"/>
          <w:color w:val="000000"/>
          <w:szCs w:val="21"/>
        </w:rPr>
        <w:t>3） 系统部署架构可靠，支持分权分域，支持多级安全控制。</w:t>
      </w:r>
    </w:p>
    <w:p w14:paraId="115B773D">
      <w:pPr>
        <w:pStyle w:val="8"/>
        <w:widowControl/>
        <w:numPr>
          <w:ilvl w:val="0"/>
          <w:numId w:val="0"/>
        </w:numPr>
        <w:tabs>
          <w:tab w:val="left" w:pos="720"/>
        </w:tabs>
        <w:spacing w:before="100" w:beforeAutospacing="1"/>
        <w:ind w:left="720" w:hanging="720"/>
        <w:rPr>
          <w:bCs/>
          <w:iCs/>
          <w:color w:val="000000"/>
          <w:sz w:val="24"/>
          <w:szCs w:val="24"/>
        </w:rPr>
      </w:pPr>
      <w:bookmarkStart w:id="109" w:name="_Toc33777694"/>
      <w:bookmarkStart w:id="110" w:name="_Toc33723113"/>
      <w:bookmarkStart w:id="111" w:name="_Toc199928450"/>
      <w:bookmarkStart w:id="112" w:name="_Toc9607"/>
      <w:bookmarkStart w:id="113" w:name="_Toc22115"/>
      <w:bookmarkStart w:id="114" w:name="_Toc36193426"/>
      <w:bookmarkStart w:id="115" w:name="_Toc57215629"/>
      <w:r>
        <w:rPr>
          <w:rFonts w:hint="eastAsia"/>
          <w:bCs/>
          <w:iCs/>
          <w:color w:val="000000"/>
          <w:sz w:val="24"/>
          <w:szCs w:val="24"/>
        </w:rPr>
        <w:t>3</w:t>
      </w:r>
      <w:r>
        <w:rPr>
          <w:bCs/>
          <w:iCs/>
          <w:color w:val="000000"/>
          <w:sz w:val="24"/>
          <w:szCs w:val="24"/>
        </w:rPr>
        <w:t>.3</w:t>
      </w:r>
      <w:bookmarkEnd w:id="109"/>
      <w:bookmarkEnd w:id="110"/>
      <w:bookmarkEnd w:id="111"/>
      <w:bookmarkEnd w:id="112"/>
      <w:bookmarkEnd w:id="113"/>
      <w:bookmarkEnd w:id="114"/>
      <w:bookmarkStart w:id="116" w:name="_Toc4834"/>
      <w:bookmarkStart w:id="117" w:name="_Toc33723114"/>
      <w:bookmarkStart w:id="118" w:name="_Toc33777695"/>
      <w:bookmarkStart w:id="119" w:name="_Toc36193427"/>
      <w:bookmarkStart w:id="120" w:name="_Toc28204"/>
      <w:bookmarkStart w:id="121" w:name="_Toc199928451"/>
      <w:r>
        <w:rPr>
          <w:rFonts w:hint="eastAsia"/>
          <w:bCs/>
          <w:iCs/>
          <w:color w:val="000000"/>
          <w:sz w:val="24"/>
          <w:szCs w:val="24"/>
        </w:rPr>
        <w:t>.</w:t>
      </w:r>
      <w:r>
        <w:rPr>
          <w:bCs/>
          <w:iCs/>
          <w:color w:val="000000"/>
          <w:sz w:val="24"/>
          <w:szCs w:val="24"/>
        </w:rPr>
        <w:t>3.</w:t>
      </w:r>
      <w:r>
        <w:rPr>
          <w:rFonts w:hint="eastAsia"/>
          <w:bCs/>
          <w:iCs/>
          <w:color w:val="000000"/>
          <w:sz w:val="24"/>
          <w:szCs w:val="24"/>
        </w:rPr>
        <w:t>准确性</w:t>
      </w:r>
      <w:bookmarkEnd w:id="115"/>
      <w:bookmarkEnd w:id="116"/>
      <w:bookmarkEnd w:id="117"/>
      <w:bookmarkEnd w:id="118"/>
      <w:bookmarkEnd w:id="119"/>
      <w:bookmarkEnd w:id="120"/>
      <w:bookmarkEnd w:id="121"/>
    </w:p>
    <w:p w14:paraId="32E62EEE">
      <w:pPr>
        <w:numPr>
          <w:ilvl w:val="0"/>
          <w:numId w:val="37"/>
        </w:numPr>
        <w:rPr>
          <w:rFonts w:hAnsi="宋体"/>
          <w:color w:val="000000"/>
          <w:szCs w:val="21"/>
        </w:rPr>
      </w:pPr>
      <w:r>
        <w:rPr>
          <w:rFonts w:hint="eastAsia" w:hAnsi="宋体"/>
          <w:color w:val="000000"/>
          <w:szCs w:val="21"/>
        </w:rPr>
        <w:t>应用系统应提供多种核查手段，保证数据处理结果的准确性。</w:t>
      </w:r>
    </w:p>
    <w:p w14:paraId="46628650">
      <w:pPr>
        <w:pStyle w:val="8"/>
        <w:widowControl/>
        <w:numPr>
          <w:ilvl w:val="0"/>
          <w:numId w:val="0"/>
        </w:numPr>
        <w:tabs>
          <w:tab w:val="left" w:pos="720"/>
        </w:tabs>
        <w:spacing w:before="100" w:beforeAutospacing="1"/>
        <w:ind w:left="720" w:hanging="720"/>
        <w:rPr>
          <w:bCs/>
          <w:iCs/>
          <w:color w:val="000000"/>
          <w:sz w:val="24"/>
          <w:szCs w:val="24"/>
        </w:rPr>
      </w:pPr>
      <w:bookmarkStart w:id="122" w:name="_Toc33723115"/>
      <w:bookmarkStart w:id="123" w:name="_Toc36193428"/>
      <w:bookmarkStart w:id="124" w:name="_Toc22616"/>
      <w:bookmarkStart w:id="125" w:name="_Toc199928452"/>
      <w:bookmarkStart w:id="126" w:name="_Toc5156"/>
      <w:bookmarkStart w:id="127" w:name="_Toc33777696"/>
      <w:bookmarkStart w:id="128" w:name="_Toc57215630"/>
      <w:r>
        <w:rPr>
          <w:rFonts w:hint="eastAsia"/>
          <w:bCs/>
          <w:iCs/>
          <w:color w:val="000000"/>
          <w:sz w:val="24"/>
          <w:szCs w:val="24"/>
        </w:rPr>
        <w:t>3</w:t>
      </w:r>
      <w:r>
        <w:rPr>
          <w:bCs/>
          <w:iCs/>
          <w:color w:val="000000"/>
          <w:sz w:val="24"/>
          <w:szCs w:val="24"/>
        </w:rPr>
        <w:t>.3.4.</w:t>
      </w:r>
      <w:r>
        <w:rPr>
          <w:rFonts w:hint="eastAsia"/>
          <w:bCs/>
          <w:iCs/>
          <w:color w:val="000000"/>
          <w:sz w:val="24"/>
          <w:szCs w:val="24"/>
        </w:rPr>
        <w:t>易用性</w:t>
      </w:r>
      <w:bookmarkEnd w:id="122"/>
      <w:bookmarkEnd w:id="123"/>
      <w:bookmarkEnd w:id="124"/>
      <w:bookmarkEnd w:id="125"/>
      <w:bookmarkEnd w:id="126"/>
      <w:bookmarkEnd w:id="127"/>
      <w:bookmarkEnd w:id="128"/>
    </w:p>
    <w:p w14:paraId="7CEA1676">
      <w:pPr>
        <w:numPr>
          <w:ilvl w:val="0"/>
          <w:numId w:val="38"/>
        </w:numPr>
        <w:rPr>
          <w:rFonts w:hAnsi="宋体"/>
          <w:color w:val="000000"/>
          <w:szCs w:val="21"/>
        </w:rPr>
      </w:pPr>
      <w:r>
        <w:rPr>
          <w:rFonts w:hint="eastAsia" w:hAnsi="宋体"/>
          <w:color w:val="000000"/>
          <w:szCs w:val="21"/>
        </w:rPr>
        <w:t>系统应易于部署和使用，应具有良好的客户操作界面。</w:t>
      </w:r>
    </w:p>
    <w:p w14:paraId="6E9AFA92">
      <w:pPr>
        <w:numPr>
          <w:ilvl w:val="0"/>
          <w:numId w:val="38"/>
        </w:numPr>
        <w:rPr>
          <w:rFonts w:hAnsi="宋体"/>
          <w:color w:val="000000"/>
          <w:szCs w:val="21"/>
        </w:rPr>
      </w:pPr>
      <w:r>
        <w:rPr>
          <w:rFonts w:hint="eastAsia" w:hAnsi="宋体"/>
          <w:color w:val="000000"/>
          <w:szCs w:val="21"/>
        </w:rPr>
        <w:t>系统参数的维护与管理通过操作界面实现。</w:t>
      </w:r>
    </w:p>
    <w:p w14:paraId="31CF973D">
      <w:pPr>
        <w:pStyle w:val="8"/>
        <w:widowControl/>
        <w:numPr>
          <w:ilvl w:val="0"/>
          <w:numId w:val="0"/>
        </w:numPr>
        <w:tabs>
          <w:tab w:val="left" w:pos="720"/>
        </w:tabs>
        <w:spacing w:before="100" w:beforeAutospacing="1"/>
        <w:ind w:left="720" w:hanging="720"/>
        <w:rPr>
          <w:bCs/>
          <w:iCs/>
          <w:color w:val="000000"/>
          <w:sz w:val="24"/>
          <w:szCs w:val="24"/>
        </w:rPr>
      </w:pPr>
      <w:bookmarkStart w:id="129" w:name="_Toc33723116"/>
      <w:bookmarkStart w:id="130" w:name="_Toc33777697"/>
      <w:bookmarkStart w:id="131" w:name="_Toc199928453"/>
      <w:bookmarkStart w:id="132" w:name="_Toc57215631"/>
      <w:bookmarkStart w:id="133" w:name="_Toc30194"/>
      <w:bookmarkStart w:id="134" w:name="_Toc22548"/>
      <w:bookmarkStart w:id="135" w:name="_Toc36193429"/>
      <w:r>
        <w:rPr>
          <w:rFonts w:hint="eastAsia"/>
          <w:bCs/>
          <w:iCs/>
          <w:color w:val="000000"/>
          <w:sz w:val="24"/>
          <w:szCs w:val="24"/>
        </w:rPr>
        <w:t>3</w:t>
      </w:r>
      <w:r>
        <w:rPr>
          <w:bCs/>
          <w:iCs/>
          <w:color w:val="000000"/>
          <w:sz w:val="24"/>
          <w:szCs w:val="24"/>
        </w:rPr>
        <w:t>.3.5.</w:t>
      </w:r>
      <w:r>
        <w:rPr>
          <w:rFonts w:hint="eastAsia"/>
          <w:bCs/>
          <w:iCs/>
          <w:color w:val="000000"/>
          <w:sz w:val="24"/>
          <w:szCs w:val="24"/>
        </w:rPr>
        <w:t>可维护性</w:t>
      </w:r>
      <w:bookmarkEnd w:id="129"/>
      <w:bookmarkEnd w:id="130"/>
      <w:bookmarkEnd w:id="131"/>
      <w:bookmarkEnd w:id="132"/>
      <w:bookmarkEnd w:id="133"/>
      <w:bookmarkEnd w:id="134"/>
      <w:bookmarkEnd w:id="135"/>
    </w:p>
    <w:p w14:paraId="0DD5F441">
      <w:pPr>
        <w:numPr>
          <w:ilvl w:val="0"/>
          <w:numId w:val="39"/>
        </w:numPr>
        <w:rPr>
          <w:rFonts w:hAnsi="宋体"/>
          <w:color w:val="000000"/>
          <w:szCs w:val="21"/>
        </w:rPr>
      </w:pPr>
      <w:r>
        <w:rPr>
          <w:rFonts w:hint="eastAsia" w:hAnsi="宋体"/>
          <w:color w:val="000000"/>
          <w:szCs w:val="21"/>
        </w:rPr>
        <w:t>系统易于分析和测试；</w:t>
      </w:r>
    </w:p>
    <w:p w14:paraId="0A0C453E">
      <w:pPr>
        <w:numPr>
          <w:ilvl w:val="0"/>
          <w:numId w:val="39"/>
        </w:numPr>
        <w:rPr>
          <w:rFonts w:hAnsi="宋体"/>
          <w:color w:val="000000"/>
          <w:szCs w:val="21"/>
        </w:rPr>
      </w:pPr>
      <w:r>
        <w:rPr>
          <w:rFonts w:hint="eastAsia" w:hAnsi="宋体"/>
          <w:color w:val="000000"/>
          <w:szCs w:val="21"/>
        </w:rPr>
        <w:t>系统应易于修改，对系统的修改，不影响其他系统的正常运行；</w:t>
      </w:r>
    </w:p>
    <w:p w14:paraId="247B92EA">
      <w:pPr>
        <w:numPr>
          <w:ilvl w:val="0"/>
          <w:numId w:val="39"/>
        </w:numPr>
        <w:rPr>
          <w:rFonts w:hAnsi="宋体"/>
          <w:color w:val="000000"/>
          <w:szCs w:val="21"/>
        </w:rPr>
      </w:pPr>
      <w:r>
        <w:rPr>
          <w:rFonts w:hint="eastAsia" w:hAnsi="宋体"/>
          <w:color w:val="000000"/>
          <w:szCs w:val="21"/>
        </w:rPr>
        <w:t>系统应易于扩展，新增服务时要求对系统做尽可能少的修改；</w:t>
      </w:r>
    </w:p>
    <w:p w14:paraId="0B4A4980">
      <w:pPr>
        <w:numPr>
          <w:ilvl w:val="0"/>
          <w:numId w:val="39"/>
        </w:numPr>
        <w:rPr>
          <w:rFonts w:hAnsi="宋体"/>
          <w:color w:val="000000"/>
          <w:szCs w:val="21"/>
        </w:rPr>
      </w:pPr>
      <w:r>
        <w:rPr>
          <w:rFonts w:hint="eastAsia" w:hAnsi="宋体"/>
          <w:color w:val="000000"/>
          <w:szCs w:val="21"/>
        </w:rPr>
        <w:t>系统在运行过程中发生的错误应该有明确的错误提示。</w:t>
      </w:r>
    </w:p>
    <w:p w14:paraId="5829DC53">
      <w:pPr>
        <w:ind w:firstLine="0"/>
        <w:rPr>
          <w:rFonts w:hint="eastAsia" w:hAnsi="宋体"/>
          <w:kern w:val="0"/>
          <w:szCs w:val="21"/>
        </w:rPr>
      </w:pPr>
    </w:p>
    <w:bookmarkEnd w:id="17"/>
    <w:bookmarkEnd w:id="18"/>
    <w:bookmarkEnd w:id="19"/>
    <w:bookmarkEnd w:id="20"/>
    <w:bookmarkEnd w:id="72"/>
    <w:bookmarkEnd w:id="73"/>
    <w:p w14:paraId="1BEA7EC3">
      <w:pPr>
        <w:pStyle w:val="3"/>
        <w:keepLines w:val="0"/>
        <w:numPr>
          <w:ilvl w:val="0"/>
          <w:numId w:val="40"/>
        </w:numPr>
        <w:tabs>
          <w:tab w:val="left" w:pos="425"/>
        </w:tabs>
        <w:autoSpaceDE w:val="0"/>
        <w:autoSpaceDN w:val="0"/>
        <w:snapToGrid w:val="0"/>
        <w:spacing w:after="240"/>
        <w:jc w:val="both"/>
        <w:textAlignment w:val="bottom"/>
        <w:rPr>
          <w:rFonts w:hint="eastAsia" w:hAnsi="宋体"/>
          <w:color w:val="000000"/>
          <w:sz w:val="32"/>
          <w:szCs w:val="32"/>
        </w:rPr>
      </w:pPr>
      <w:bookmarkStart w:id="136" w:name="_Toc191362430"/>
      <w:bookmarkStart w:id="137" w:name="_Toc217810561"/>
      <w:bookmarkStart w:id="138" w:name="_Toc25076486"/>
      <w:bookmarkStart w:id="139" w:name="_Toc248"/>
      <w:bookmarkStart w:id="140" w:name="_Toc192926927"/>
      <w:bookmarkStart w:id="141" w:name="_Toc6316"/>
      <w:r>
        <w:rPr>
          <w:rFonts w:hint="eastAsia" w:hAnsi="宋体"/>
          <w:color w:val="000000"/>
          <w:sz w:val="32"/>
          <w:szCs w:val="32"/>
        </w:rPr>
        <w:br w:type="page"/>
      </w:r>
      <w:bookmarkStart w:id="142" w:name="_Toc57215632"/>
      <w:r>
        <w:rPr>
          <w:rFonts w:hint="eastAsia" w:hAnsi="宋体"/>
          <w:color w:val="000000"/>
          <w:sz w:val="32"/>
          <w:szCs w:val="32"/>
        </w:rPr>
        <w:t>系统功能需求</w:t>
      </w:r>
      <w:bookmarkEnd w:id="136"/>
      <w:bookmarkEnd w:id="137"/>
      <w:bookmarkEnd w:id="138"/>
      <w:bookmarkEnd w:id="139"/>
      <w:bookmarkEnd w:id="140"/>
      <w:bookmarkEnd w:id="141"/>
      <w:bookmarkEnd w:id="142"/>
    </w:p>
    <w:p w14:paraId="5F1BA26B">
      <w:pPr>
        <w:pStyle w:val="5"/>
        <w:spacing w:before="100"/>
        <w:rPr>
          <w:rFonts w:hint="eastAsia" w:hAnsi="宋体"/>
          <w:bCs/>
          <w:iCs/>
          <w:color w:val="000000"/>
          <w:sz w:val="30"/>
          <w:szCs w:val="30"/>
        </w:rPr>
      </w:pPr>
      <w:bookmarkStart w:id="143" w:name="_Toc11807"/>
      <w:bookmarkStart w:id="144" w:name="_Toc25076487"/>
      <w:bookmarkStart w:id="145" w:name="_Toc26461"/>
      <w:bookmarkStart w:id="146" w:name="_Toc196121751"/>
      <w:bookmarkStart w:id="147" w:name="_Toc199928455"/>
      <w:bookmarkStart w:id="148" w:name="_Toc57215633"/>
      <w:r>
        <w:rPr>
          <w:rFonts w:hint="eastAsia" w:hAnsi="宋体"/>
          <w:bCs/>
          <w:iCs/>
          <w:color w:val="000000"/>
          <w:sz w:val="30"/>
          <w:szCs w:val="30"/>
        </w:rPr>
        <w:t>4.1</w:t>
      </w:r>
      <w:bookmarkEnd w:id="143"/>
      <w:bookmarkEnd w:id="144"/>
      <w:bookmarkEnd w:id="145"/>
      <w:bookmarkEnd w:id="146"/>
      <w:bookmarkEnd w:id="147"/>
      <w:r>
        <w:rPr>
          <w:rFonts w:hint="eastAsia" w:hAnsi="宋体"/>
          <w:bCs/>
          <w:iCs/>
          <w:color w:val="000000"/>
          <w:sz w:val="30"/>
          <w:szCs w:val="30"/>
        </w:rPr>
        <w:t>全域概况分析</w:t>
      </w:r>
      <w:bookmarkEnd w:id="148"/>
    </w:p>
    <w:p w14:paraId="54E4864B">
      <w:pPr>
        <w:rPr>
          <w:rFonts w:hAnsi="宋体"/>
          <w:color w:val="000000"/>
          <w:szCs w:val="22"/>
        </w:rPr>
      </w:pPr>
      <w:r>
        <w:rPr>
          <w:rFonts w:hint="eastAsia" w:hAnsi="宋体"/>
          <w:color w:val="000000"/>
          <w:szCs w:val="22"/>
        </w:rPr>
        <w:t>重点展示鄢陵县全域情况，包括实时客流人数、游客迁徙图、客流走势图、接待游客类型占比、实时客流排行、热门APP</w:t>
      </w:r>
      <w:r>
        <w:rPr>
          <w:rFonts w:hAnsi="宋体"/>
          <w:color w:val="000000"/>
          <w:szCs w:val="22"/>
        </w:rPr>
        <w:t xml:space="preserve"> </w:t>
      </w:r>
      <w:r>
        <w:rPr>
          <w:rFonts w:hint="eastAsia" w:hAnsi="宋体"/>
          <w:color w:val="000000"/>
          <w:szCs w:val="22"/>
        </w:rPr>
        <w:t>TOP</w:t>
      </w:r>
      <w:r>
        <w:rPr>
          <w:rFonts w:hAnsi="宋体"/>
          <w:color w:val="000000"/>
          <w:szCs w:val="22"/>
        </w:rPr>
        <w:t>10</w:t>
      </w:r>
      <w:r>
        <w:rPr>
          <w:rFonts w:hint="eastAsia" w:hAnsi="宋体"/>
          <w:color w:val="000000"/>
          <w:szCs w:val="22"/>
        </w:rPr>
        <w:t>等。</w:t>
      </w:r>
    </w:p>
    <w:p w14:paraId="7D3745F9">
      <w:pPr>
        <w:rPr>
          <w:rFonts w:hAnsi="宋体"/>
          <w:color w:val="000000"/>
          <w:szCs w:val="22"/>
        </w:rPr>
      </w:pPr>
      <w:r>
        <w:rPr>
          <w:rFonts w:hint="eastAsia" w:hAnsi="宋体"/>
          <w:color w:val="000000"/>
          <w:szCs w:val="22"/>
        </w:rPr>
        <w:t>支持按日、按月查看，并且可以查看平台已有的历史数据。</w:t>
      </w:r>
    </w:p>
    <w:p w14:paraId="73970FEB">
      <w:pPr>
        <w:pStyle w:val="8"/>
        <w:numPr>
          <w:ilvl w:val="0"/>
          <w:numId w:val="0"/>
        </w:numPr>
        <w:rPr>
          <w:rFonts w:hint="eastAsia"/>
        </w:rPr>
      </w:pPr>
      <w:bookmarkStart w:id="149" w:name="_Toc57215634"/>
      <w:r>
        <w:rPr>
          <w:rFonts w:hint="eastAsia"/>
          <w:sz w:val="24"/>
          <w:szCs w:val="24"/>
        </w:rPr>
        <w:t>4.</w:t>
      </w:r>
      <w:r>
        <w:rPr>
          <w:sz w:val="24"/>
          <w:szCs w:val="24"/>
        </w:rPr>
        <w:t>1</w:t>
      </w:r>
      <w:r>
        <w:rPr>
          <w:rFonts w:hint="eastAsia"/>
          <w:sz w:val="24"/>
          <w:szCs w:val="24"/>
        </w:rPr>
        <w:t>.1.</w:t>
      </w:r>
      <w:r>
        <w:rPr>
          <w:rFonts w:hint="eastAsia"/>
        </w:rPr>
        <w:t xml:space="preserve"> </w:t>
      </w:r>
      <w:r>
        <w:rPr>
          <w:rFonts w:hint="eastAsia"/>
          <w:sz w:val="24"/>
          <w:szCs w:val="24"/>
        </w:rPr>
        <w:t>实时游客人数</w:t>
      </w:r>
      <w:bookmarkEnd w:id="149"/>
    </w:p>
    <w:p w14:paraId="2C0A2F3E">
      <w:pPr>
        <w:rPr>
          <w:rFonts w:hint="eastAsia" w:hAnsi="宋体"/>
          <w:color w:val="000000"/>
          <w:szCs w:val="22"/>
        </w:rPr>
      </w:pPr>
      <w:bookmarkStart w:id="150" w:name="_Hlk57044988"/>
      <w:r>
        <w:rPr>
          <w:rFonts w:hint="eastAsia" w:hAnsi="宋体"/>
          <w:color w:val="000000"/>
          <w:szCs w:val="22"/>
        </w:rPr>
        <w:t>采集景区周边覆盖的2/3/4G信令数据，信令数据模型要求：当用户达到指定的区域位置所覆盖的基站列表、用户足驻留时长超过一定时长（排除过客）、剔除常驻地、居住地用户，精准计算出鄢陵县的客流量</w:t>
      </w:r>
      <w:bookmarkEnd w:id="150"/>
      <w:r>
        <w:rPr>
          <w:rFonts w:hint="eastAsia" w:hAnsi="宋体"/>
          <w:color w:val="000000"/>
          <w:szCs w:val="22"/>
        </w:rPr>
        <w:t>。</w:t>
      </w:r>
    </w:p>
    <w:p w14:paraId="258ECC70">
      <w:pPr>
        <w:pStyle w:val="8"/>
        <w:numPr>
          <w:ilvl w:val="2"/>
          <w:numId w:val="40"/>
        </w:numPr>
        <w:rPr>
          <w:sz w:val="24"/>
          <w:szCs w:val="24"/>
        </w:rPr>
      </w:pPr>
      <w:bookmarkStart w:id="151" w:name="_Toc57215635"/>
      <w:r>
        <w:rPr>
          <w:rFonts w:hint="eastAsia"/>
          <w:sz w:val="24"/>
          <w:szCs w:val="24"/>
        </w:rPr>
        <w:t>客流迁徙图</w:t>
      </w:r>
      <w:bookmarkEnd w:id="151"/>
    </w:p>
    <w:p w14:paraId="1FBEE7D6">
      <w:pPr>
        <w:ind w:firstLine="480" w:firstLineChars="200"/>
        <w:rPr>
          <w:rFonts w:hint="eastAsia" w:hAnsi="宋体"/>
          <w:color w:val="000000"/>
          <w:szCs w:val="22"/>
        </w:rPr>
      </w:pPr>
      <w:r>
        <w:rPr>
          <w:rFonts w:hint="eastAsia"/>
        </w:rPr>
        <w:t>分省展示全国的迁徙图，对游客的国内客源地进行分析和排名，按照一定的方式展示全国各省市区的游客数量</w:t>
      </w:r>
      <w:r>
        <w:rPr>
          <w:rFonts w:hint="eastAsia" w:hAnsi="宋体"/>
          <w:color w:val="000000"/>
          <w:szCs w:val="22"/>
        </w:rPr>
        <w:t>。</w:t>
      </w:r>
    </w:p>
    <w:p w14:paraId="41FA3C53">
      <w:pPr>
        <w:pStyle w:val="8"/>
        <w:numPr>
          <w:ilvl w:val="0"/>
          <w:numId w:val="0"/>
        </w:numPr>
        <w:rPr>
          <w:rFonts w:hint="eastAsia"/>
        </w:rPr>
      </w:pPr>
      <w:bookmarkStart w:id="152" w:name="_Toc57215636"/>
      <w:r>
        <w:rPr>
          <w:rFonts w:hint="eastAsia"/>
          <w:sz w:val="24"/>
          <w:szCs w:val="24"/>
        </w:rPr>
        <w:t>4.</w:t>
      </w:r>
      <w:r>
        <w:rPr>
          <w:sz w:val="24"/>
          <w:szCs w:val="24"/>
        </w:rPr>
        <w:t>1</w:t>
      </w:r>
      <w:r>
        <w:rPr>
          <w:rFonts w:hint="eastAsia"/>
          <w:sz w:val="24"/>
          <w:szCs w:val="24"/>
        </w:rPr>
        <w:t>.</w:t>
      </w:r>
      <w:r>
        <w:rPr>
          <w:sz w:val="24"/>
          <w:szCs w:val="24"/>
        </w:rPr>
        <w:t>3</w:t>
      </w:r>
      <w:r>
        <w:rPr>
          <w:rFonts w:hint="eastAsia"/>
          <w:sz w:val="24"/>
          <w:szCs w:val="24"/>
        </w:rPr>
        <w:t>.</w:t>
      </w:r>
      <w:r>
        <w:rPr>
          <w:sz w:val="24"/>
          <w:szCs w:val="24"/>
        </w:rPr>
        <w:t xml:space="preserve"> </w:t>
      </w:r>
      <w:r>
        <w:rPr>
          <w:rFonts w:hint="eastAsia"/>
          <w:sz w:val="24"/>
          <w:szCs w:val="24"/>
        </w:rPr>
        <w:t>客流走势</w:t>
      </w:r>
      <w:bookmarkEnd w:id="152"/>
    </w:p>
    <w:p w14:paraId="27E4173D">
      <w:pPr>
        <w:ind w:firstLine="480" w:firstLineChars="200"/>
      </w:pPr>
      <w:r>
        <w:rPr>
          <w:rFonts w:hint="eastAsia"/>
        </w:rPr>
        <w:t>展示鄢陵县的客流走势，从日/月份的维度走势分析，可以多维度掌控鄢陵县的游客数量变化，为管理者管理景区提供精准数据支撑。</w:t>
      </w:r>
    </w:p>
    <w:p w14:paraId="04832FD3">
      <w:pPr>
        <w:pStyle w:val="8"/>
        <w:numPr>
          <w:ilvl w:val="0"/>
          <w:numId w:val="0"/>
        </w:numPr>
        <w:rPr>
          <w:rFonts w:hint="eastAsia"/>
        </w:rPr>
      </w:pPr>
      <w:bookmarkStart w:id="153" w:name="_Toc57215637"/>
      <w:r>
        <w:rPr>
          <w:rFonts w:hint="eastAsia"/>
          <w:sz w:val="24"/>
          <w:szCs w:val="24"/>
        </w:rPr>
        <w:t>4.</w:t>
      </w:r>
      <w:r>
        <w:rPr>
          <w:sz w:val="24"/>
          <w:szCs w:val="24"/>
        </w:rPr>
        <w:t>1</w:t>
      </w:r>
      <w:r>
        <w:rPr>
          <w:rFonts w:hint="eastAsia"/>
          <w:sz w:val="24"/>
          <w:szCs w:val="24"/>
        </w:rPr>
        <w:t>.</w:t>
      </w:r>
      <w:r>
        <w:rPr>
          <w:sz w:val="24"/>
          <w:szCs w:val="24"/>
        </w:rPr>
        <w:t>4</w:t>
      </w:r>
      <w:r>
        <w:rPr>
          <w:rFonts w:hint="eastAsia"/>
          <w:sz w:val="24"/>
          <w:szCs w:val="24"/>
        </w:rPr>
        <w:t>.</w:t>
      </w:r>
      <w:r>
        <w:rPr>
          <w:sz w:val="24"/>
          <w:szCs w:val="24"/>
        </w:rPr>
        <w:t xml:space="preserve"> </w:t>
      </w:r>
      <w:r>
        <w:rPr>
          <w:rFonts w:hint="eastAsia"/>
          <w:sz w:val="24"/>
          <w:szCs w:val="24"/>
        </w:rPr>
        <w:t>接待游客类型分析</w:t>
      </w:r>
      <w:bookmarkEnd w:id="153"/>
    </w:p>
    <w:p w14:paraId="515DBD64">
      <w:pPr>
        <w:ind w:firstLine="480" w:firstLineChars="200"/>
      </w:pPr>
      <w:r>
        <w:rPr>
          <w:rFonts w:hint="eastAsia" w:hAnsi="宋体"/>
          <w:color w:val="000000"/>
          <w:szCs w:val="22"/>
        </w:rPr>
        <w:t>显示鄢陵县接待游客类型占比和人数，类型包括：省外游客、省内游客、境外游客、市内游客。</w:t>
      </w:r>
    </w:p>
    <w:p w14:paraId="249D0776">
      <w:pPr>
        <w:pStyle w:val="8"/>
        <w:numPr>
          <w:ilvl w:val="0"/>
          <w:numId w:val="0"/>
        </w:numPr>
        <w:rPr>
          <w:rFonts w:hint="eastAsia"/>
        </w:rPr>
      </w:pPr>
      <w:bookmarkStart w:id="154" w:name="_Toc57215638"/>
      <w:r>
        <w:rPr>
          <w:rFonts w:hint="eastAsia"/>
          <w:sz w:val="24"/>
          <w:szCs w:val="24"/>
        </w:rPr>
        <w:t>4.</w:t>
      </w:r>
      <w:r>
        <w:rPr>
          <w:sz w:val="24"/>
          <w:szCs w:val="24"/>
        </w:rPr>
        <w:t>1</w:t>
      </w:r>
      <w:r>
        <w:rPr>
          <w:rFonts w:hint="eastAsia"/>
          <w:sz w:val="24"/>
          <w:szCs w:val="24"/>
        </w:rPr>
        <w:t>.</w:t>
      </w:r>
      <w:r>
        <w:rPr>
          <w:sz w:val="24"/>
          <w:szCs w:val="24"/>
        </w:rPr>
        <w:t>5</w:t>
      </w:r>
      <w:r>
        <w:rPr>
          <w:rFonts w:hint="eastAsia"/>
          <w:sz w:val="24"/>
          <w:szCs w:val="24"/>
        </w:rPr>
        <w:t>.</w:t>
      </w:r>
      <w:r>
        <w:rPr>
          <w:sz w:val="24"/>
          <w:szCs w:val="24"/>
        </w:rPr>
        <w:t xml:space="preserve"> </w:t>
      </w:r>
      <w:r>
        <w:rPr>
          <w:rFonts w:hint="eastAsia"/>
          <w:sz w:val="24"/>
          <w:szCs w:val="24"/>
        </w:rPr>
        <w:t>实时游客排行</w:t>
      </w:r>
      <w:bookmarkEnd w:id="154"/>
    </w:p>
    <w:p w14:paraId="07D1FA7D">
      <w:pPr>
        <w:ind w:firstLine="480" w:firstLineChars="200"/>
        <w:rPr>
          <w:rFonts w:hAnsi="宋体"/>
          <w:color w:val="000000"/>
          <w:szCs w:val="22"/>
        </w:rPr>
      </w:pPr>
      <w:r>
        <w:rPr>
          <w:rFonts w:hint="eastAsia" w:hAnsi="宋体"/>
          <w:color w:val="000000"/>
          <w:szCs w:val="22"/>
        </w:rPr>
        <w:t>显示鄢陵县各景区接待的实时游客数量进行排名，显示序号、景区名称、实时游客人数、占比等。</w:t>
      </w:r>
    </w:p>
    <w:p w14:paraId="33886EAD">
      <w:pPr>
        <w:pStyle w:val="8"/>
        <w:numPr>
          <w:ilvl w:val="0"/>
          <w:numId w:val="0"/>
        </w:numPr>
        <w:rPr>
          <w:rFonts w:hint="eastAsia"/>
        </w:rPr>
      </w:pPr>
      <w:bookmarkStart w:id="155" w:name="_Toc57215639"/>
      <w:r>
        <w:rPr>
          <w:rFonts w:hint="eastAsia"/>
          <w:sz w:val="24"/>
          <w:szCs w:val="24"/>
        </w:rPr>
        <w:t>4.</w:t>
      </w:r>
      <w:r>
        <w:rPr>
          <w:sz w:val="24"/>
          <w:szCs w:val="24"/>
        </w:rPr>
        <w:t>1</w:t>
      </w:r>
      <w:r>
        <w:rPr>
          <w:rFonts w:hint="eastAsia"/>
          <w:sz w:val="24"/>
          <w:szCs w:val="24"/>
        </w:rPr>
        <w:t>.</w:t>
      </w:r>
      <w:r>
        <w:rPr>
          <w:sz w:val="24"/>
          <w:szCs w:val="24"/>
        </w:rPr>
        <w:t>6</w:t>
      </w:r>
      <w:r>
        <w:rPr>
          <w:rFonts w:hint="eastAsia"/>
          <w:sz w:val="24"/>
          <w:szCs w:val="24"/>
        </w:rPr>
        <w:t>.</w:t>
      </w:r>
      <w:r>
        <w:rPr>
          <w:sz w:val="24"/>
          <w:szCs w:val="24"/>
        </w:rPr>
        <w:t xml:space="preserve"> </w:t>
      </w:r>
      <w:r>
        <w:rPr>
          <w:rFonts w:hint="eastAsia"/>
          <w:sz w:val="24"/>
          <w:szCs w:val="24"/>
        </w:rPr>
        <w:t>热门A</w:t>
      </w:r>
      <w:r>
        <w:rPr>
          <w:sz w:val="24"/>
          <w:szCs w:val="24"/>
        </w:rPr>
        <w:t>PP TOP10</w:t>
      </w:r>
      <w:bookmarkEnd w:id="155"/>
    </w:p>
    <w:p w14:paraId="00D637DB">
      <w:pPr>
        <w:ind w:firstLine="480" w:firstLineChars="200"/>
        <w:rPr>
          <w:rFonts w:hAnsi="宋体"/>
          <w:color w:val="000000"/>
          <w:szCs w:val="22"/>
        </w:rPr>
      </w:pPr>
      <w:r>
        <w:rPr>
          <w:rFonts w:hint="eastAsia" w:hAnsi="宋体"/>
          <w:color w:val="000000"/>
          <w:szCs w:val="22"/>
        </w:rPr>
        <w:t>显示鄢陵接待游客通过手机使用人数最多的手机APP</w:t>
      </w:r>
      <w:r>
        <w:rPr>
          <w:rFonts w:hAnsi="宋体"/>
          <w:color w:val="000000"/>
          <w:szCs w:val="22"/>
        </w:rPr>
        <w:t xml:space="preserve"> </w:t>
      </w:r>
      <w:r>
        <w:rPr>
          <w:rFonts w:hint="eastAsia" w:hAnsi="宋体"/>
          <w:color w:val="000000"/>
          <w:szCs w:val="22"/>
        </w:rPr>
        <w:t>TOP</w:t>
      </w:r>
      <w:r>
        <w:rPr>
          <w:rFonts w:hAnsi="宋体"/>
          <w:color w:val="000000"/>
          <w:szCs w:val="22"/>
        </w:rPr>
        <w:t>10</w:t>
      </w:r>
      <w:r>
        <w:rPr>
          <w:rFonts w:hint="eastAsia" w:hAnsi="宋体"/>
          <w:color w:val="000000"/>
          <w:szCs w:val="22"/>
        </w:rPr>
        <w:t>，显示APP名称和使用人数。</w:t>
      </w:r>
    </w:p>
    <w:p w14:paraId="634B6081">
      <w:pPr>
        <w:pStyle w:val="5"/>
        <w:spacing w:before="100"/>
        <w:rPr>
          <w:rFonts w:hint="eastAsia" w:hAnsi="宋体"/>
          <w:bCs/>
          <w:iCs/>
          <w:color w:val="000000"/>
          <w:sz w:val="30"/>
          <w:szCs w:val="30"/>
        </w:rPr>
      </w:pPr>
      <w:bookmarkStart w:id="156" w:name="_Toc57215640"/>
      <w:r>
        <w:rPr>
          <w:rFonts w:hint="eastAsia" w:hAnsi="宋体"/>
          <w:bCs/>
          <w:iCs/>
          <w:color w:val="000000"/>
          <w:sz w:val="30"/>
          <w:szCs w:val="30"/>
        </w:rPr>
        <w:t>4.</w:t>
      </w:r>
      <w:r>
        <w:rPr>
          <w:rFonts w:hAnsi="宋体"/>
          <w:bCs/>
          <w:iCs/>
          <w:color w:val="000000"/>
          <w:sz w:val="30"/>
          <w:szCs w:val="30"/>
        </w:rPr>
        <w:t>2</w:t>
      </w:r>
      <w:r>
        <w:rPr>
          <w:rFonts w:hint="eastAsia" w:hAnsi="宋体"/>
          <w:bCs/>
          <w:iCs/>
          <w:color w:val="000000"/>
          <w:sz w:val="30"/>
          <w:szCs w:val="30"/>
        </w:rPr>
        <w:t>游客概况分析</w:t>
      </w:r>
      <w:bookmarkEnd w:id="156"/>
    </w:p>
    <w:p w14:paraId="762388AD">
      <w:pPr>
        <w:rPr>
          <w:szCs w:val="24"/>
        </w:rPr>
      </w:pPr>
      <w:r>
        <w:rPr>
          <w:rFonts w:hint="eastAsia" w:hAnsi="宋体"/>
          <w:color w:val="000000"/>
          <w:szCs w:val="22"/>
        </w:rPr>
        <w:t>重点展示鄢陵县全域的游客情况，包括游客性别分析、游客年龄分析、游客消费能力分析、省内游客客源地、省外游客客源地、市内游客客源地、景区游客逗留时间分析等</w:t>
      </w:r>
      <w:r>
        <w:rPr>
          <w:rFonts w:hint="eastAsia"/>
          <w:szCs w:val="24"/>
        </w:rPr>
        <w:t>。</w:t>
      </w:r>
    </w:p>
    <w:p w14:paraId="5A263A33">
      <w:pPr>
        <w:ind w:firstLine="480"/>
        <w:rPr>
          <w:rFonts w:hint="eastAsia"/>
        </w:rPr>
      </w:pPr>
      <w:r>
        <w:rPr>
          <w:rFonts w:hint="eastAsia" w:hAnsi="宋体"/>
          <w:color w:val="000000"/>
          <w:szCs w:val="22"/>
        </w:rPr>
        <w:t>支持按日、按月查看，并且可以查看平台已有的历史数据。</w:t>
      </w:r>
    </w:p>
    <w:p w14:paraId="34E6D098">
      <w:pPr>
        <w:pStyle w:val="8"/>
        <w:numPr>
          <w:ilvl w:val="0"/>
          <w:numId w:val="0"/>
        </w:numPr>
        <w:rPr>
          <w:rFonts w:hint="eastAsia"/>
        </w:rPr>
      </w:pPr>
      <w:bookmarkStart w:id="157" w:name="_Toc57215641"/>
      <w:r>
        <w:rPr>
          <w:rFonts w:hint="eastAsia"/>
          <w:sz w:val="24"/>
          <w:szCs w:val="24"/>
        </w:rPr>
        <w:t>4.</w:t>
      </w:r>
      <w:r>
        <w:rPr>
          <w:sz w:val="24"/>
          <w:szCs w:val="24"/>
        </w:rPr>
        <w:t>2</w:t>
      </w:r>
      <w:r>
        <w:rPr>
          <w:rFonts w:hint="eastAsia"/>
          <w:sz w:val="24"/>
          <w:szCs w:val="24"/>
        </w:rPr>
        <w:t>.1.</w:t>
      </w:r>
      <w:r>
        <w:rPr>
          <w:rFonts w:hint="eastAsia"/>
        </w:rPr>
        <w:t xml:space="preserve"> </w:t>
      </w:r>
      <w:r>
        <w:rPr>
          <w:rFonts w:hint="eastAsia"/>
          <w:sz w:val="24"/>
          <w:szCs w:val="24"/>
        </w:rPr>
        <w:t>游客性别分析</w:t>
      </w:r>
      <w:bookmarkEnd w:id="157"/>
    </w:p>
    <w:p w14:paraId="3A8A775E">
      <w:pPr>
        <w:ind w:firstLine="480" w:firstLineChars="200"/>
        <w:rPr>
          <w:rFonts w:hAnsi="宋体"/>
          <w:color w:val="000000"/>
          <w:szCs w:val="22"/>
        </w:rPr>
      </w:pPr>
      <w:r>
        <w:rPr>
          <w:rFonts w:hint="eastAsia"/>
          <w:szCs w:val="24"/>
        </w:rPr>
        <w:t>通过基站大数据分析，获取鄢陵县到访游客性别分布情况。性别分析包含男女游客数量和占比。</w:t>
      </w:r>
    </w:p>
    <w:p w14:paraId="1F764C9A">
      <w:pPr>
        <w:pStyle w:val="8"/>
        <w:numPr>
          <w:ilvl w:val="0"/>
          <w:numId w:val="0"/>
        </w:numPr>
        <w:rPr>
          <w:rFonts w:hint="eastAsia"/>
        </w:rPr>
      </w:pPr>
      <w:bookmarkStart w:id="158" w:name="_Toc57215642"/>
      <w:r>
        <w:rPr>
          <w:rFonts w:hint="eastAsia"/>
          <w:sz w:val="24"/>
          <w:szCs w:val="24"/>
        </w:rPr>
        <w:t>4.</w:t>
      </w:r>
      <w:r>
        <w:rPr>
          <w:sz w:val="24"/>
          <w:szCs w:val="24"/>
        </w:rPr>
        <w:t>2</w:t>
      </w:r>
      <w:r>
        <w:rPr>
          <w:rFonts w:hint="eastAsia"/>
          <w:sz w:val="24"/>
          <w:szCs w:val="24"/>
        </w:rPr>
        <w:t>.</w:t>
      </w:r>
      <w:r>
        <w:rPr>
          <w:sz w:val="24"/>
          <w:szCs w:val="24"/>
        </w:rPr>
        <w:t>2</w:t>
      </w:r>
      <w:r>
        <w:rPr>
          <w:rFonts w:hint="eastAsia"/>
          <w:sz w:val="24"/>
          <w:szCs w:val="24"/>
        </w:rPr>
        <w:t>.</w:t>
      </w:r>
      <w:r>
        <w:rPr>
          <w:rFonts w:hint="eastAsia"/>
        </w:rPr>
        <w:t xml:space="preserve"> </w:t>
      </w:r>
      <w:r>
        <w:rPr>
          <w:rFonts w:hint="eastAsia"/>
          <w:sz w:val="24"/>
          <w:szCs w:val="24"/>
        </w:rPr>
        <w:t>游客年龄分析</w:t>
      </w:r>
      <w:bookmarkEnd w:id="158"/>
    </w:p>
    <w:p w14:paraId="719A6482">
      <w:pPr>
        <w:ind w:firstLine="480" w:firstLineChars="200"/>
        <w:rPr>
          <w:rFonts w:hint="eastAsia" w:hAnsi="宋体"/>
          <w:color w:val="000000"/>
          <w:szCs w:val="22"/>
        </w:rPr>
      </w:pPr>
      <w:r>
        <w:rPr>
          <w:rFonts w:hint="eastAsia"/>
          <w:szCs w:val="24"/>
        </w:rPr>
        <w:t>通过基站大数据分析，获取鄢陵县到访游客年龄的分布情况。年龄分布至少划分</w:t>
      </w:r>
      <w:r>
        <w:rPr>
          <w:szCs w:val="24"/>
        </w:rPr>
        <w:t>5档，显示对应的游客数量和占比</w:t>
      </w:r>
      <w:r>
        <w:rPr>
          <w:rFonts w:hint="eastAsia"/>
          <w:szCs w:val="24"/>
        </w:rPr>
        <w:t>。</w:t>
      </w:r>
    </w:p>
    <w:p w14:paraId="32AA3D2C">
      <w:pPr>
        <w:pStyle w:val="8"/>
        <w:numPr>
          <w:ilvl w:val="0"/>
          <w:numId w:val="0"/>
        </w:numPr>
        <w:rPr>
          <w:rFonts w:hint="eastAsia"/>
        </w:rPr>
      </w:pPr>
      <w:bookmarkStart w:id="159" w:name="_Toc57215643"/>
      <w:r>
        <w:rPr>
          <w:rFonts w:hint="eastAsia"/>
          <w:sz w:val="24"/>
          <w:szCs w:val="24"/>
        </w:rPr>
        <w:t>4.</w:t>
      </w:r>
      <w:r>
        <w:rPr>
          <w:sz w:val="24"/>
          <w:szCs w:val="24"/>
        </w:rPr>
        <w:t>2</w:t>
      </w:r>
      <w:r>
        <w:rPr>
          <w:rFonts w:hint="eastAsia"/>
          <w:sz w:val="24"/>
          <w:szCs w:val="24"/>
        </w:rPr>
        <w:t>.</w:t>
      </w:r>
      <w:r>
        <w:rPr>
          <w:sz w:val="24"/>
          <w:szCs w:val="24"/>
        </w:rPr>
        <w:t>3</w:t>
      </w:r>
      <w:r>
        <w:rPr>
          <w:rFonts w:hint="eastAsia"/>
          <w:sz w:val="24"/>
          <w:szCs w:val="24"/>
        </w:rPr>
        <w:t>.</w:t>
      </w:r>
      <w:r>
        <w:rPr>
          <w:rFonts w:hint="eastAsia"/>
        </w:rPr>
        <w:t xml:space="preserve"> </w:t>
      </w:r>
      <w:r>
        <w:rPr>
          <w:rFonts w:hint="eastAsia"/>
          <w:sz w:val="24"/>
          <w:szCs w:val="24"/>
        </w:rPr>
        <w:t>游客消费能力</w:t>
      </w:r>
      <w:bookmarkEnd w:id="159"/>
    </w:p>
    <w:p w14:paraId="614F846F">
      <w:pPr>
        <w:rPr>
          <w:rFonts w:hint="eastAsia" w:hAnsi="宋体"/>
          <w:color w:val="000000"/>
          <w:szCs w:val="22"/>
        </w:rPr>
      </w:pPr>
      <w:r>
        <w:rPr>
          <w:rFonts w:hint="eastAsia"/>
          <w:szCs w:val="24"/>
        </w:rPr>
        <w:t>通过基站大数据分析，获取鄢陵县到访游客消费能力的分布情况。消费能力分布分为高、中、低共3</w:t>
      </w:r>
      <w:r>
        <w:rPr>
          <w:szCs w:val="24"/>
        </w:rPr>
        <w:t>档，显示对应的游客数量和占比</w:t>
      </w:r>
      <w:r>
        <w:rPr>
          <w:rFonts w:hint="eastAsia" w:hAnsi="宋体"/>
          <w:color w:val="000000"/>
          <w:szCs w:val="22"/>
        </w:rPr>
        <w:t>。</w:t>
      </w:r>
    </w:p>
    <w:p w14:paraId="064E043D">
      <w:pPr>
        <w:pStyle w:val="8"/>
        <w:numPr>
          <w:ilvl w:val="0"/>
          <w:numId w:val="0"/>
        </w:numPr>
        <w:rPr>
          <w:rFonts w:hint="eastAsia"/>
        </w:rPr>
      </w:pPr>
      <w:bookmarkStart w:id="160" w:name="_Toc57215644"/>
      <w:r>
        <w:rPr>
          <w:rFonts w:hint="eastAsia"/>
          <w:sz w:val="24"/>
          <w:szCs w:val="24"/>
        </w:rPr>
        <w:t>4.</w:t>
      </w:r>
      <w:r>
        <w:rPr>
          <w:sz w:val="24"/>
          <w:szCs w:val="24"/>
        </w:rPr>
        <w:t>2</w:t>
      </w:r>
      <w:r>
        <w:rPr>
          <w:rFonts w:hint="eastAsia"/>
          <w:sz w:val="24"/>
          <w:szCs w:val="24"/>
        </w:rPr>
        <w:t>.</w:t>
      </w:r>
      <w:r>
        <w:rPr>
          <w:sz w:val="24"/>
          <w:szCs w:val="24"/>
        </w:rPr>
        <w:t>4</w:t>
      </w:r>
      <w:r>
        <w:rPr>
          <w:rFonts w:hint="eastAsia"/>
          <w:sz w:val="24"/>
          <w:szCs w:val="24"/>
        </w:rPr>
        <w:t>.</w:t>
      </w:r>
      <w:r>
        <w:rPr>
          <w:sz w:val="24"/>
          <w:szCs w:val="24"/>
        </w:rPr>
        <w:t xml:space="preserve"> </w:t>
      </w:r>
      <w:r>
        <w:rPr>
          <w:rFonts w:hint="eastAsia"/>
          <w:sz w:val="24"/>
          <w:szCs w:val="24"/>
        </w:rPr>
        <w:t>省内游客客源地</w:t>
      </w:r>
      <w:bookmarkEnd w:id="160"/>
    </w:p>
    <w:p w14:paraId="67526864">
      <w:pPr>
        <w:ind w:firstLine="480" w:firstLineChars="200"/>
        <w:rPr>
          <w:rFonts w:hint="eastAsia" w:hAnsi="宋体"/>
          <w:color w:val="000000"/>
          <w:szCs w:val="22"/>
        </w:rPr>
      </w:pPr>
      <w:r>
        <w:rPr>
          <w:rFonts w:hint="eastAsia" w:ascii="等线" w:hAnsi="等线" w:cs="仿宋"/>
          <w:color w:val="000000"/>
          <w:szCs w:val="24"/>
        </w:rPr>
        <w:t>对于到访鄢陵县的河南省内的游客，按照客源地地市进行分析和排名，按照一定的方式展示河南省各地市的游客数量。</w:t>
      </w:r>
    </w:p>
    <w:p w14:paraId="36B9EC6D">
      <w:pPr>
        <w:pStyle w:val="8"/>
        <w:numPr>
          <w:ilvl w:val="0"/>
          <w:numId w:val="0"/>
        </w:numPr>
        <w:rPr>
          <w:rFonts w:hint="eastAsia"/>
        </w:rPr>
      </w:pPr>
      <w:bookmarkStart w:id="161" w:name="_Toc57215645"/>
      <w:r>
        <w:rPr>
          <w:rFonts w:hint="eastAsia"/>
          <w:sz w:val="24"/>
          <w:szCs w:val="24"/>
        </w:rPr>
        <w:t>4.</w:t>
      </w:r>
      <w:r>
        <w:rPr>
          <w:sz w:val="24"/>
          <w:szCs w:val="24"/>
        </w:rPr>
        <w:t>2</w:t>
      </w:r>
      <w:r>
        <w:rPr>
          <w:rFonts w:hint="eastAsia"/>
          <w:sz w:val="24"/>
          <w:szCs w:val="24"/>
        </w:rPr>
        <w:t>.</w:t>
      </w:r>
      <w:r>
        <w:rPr>
          <w:sz w:val="24"/>
          <w:szCs w:val="24"/>
        </w:rPr>
        <w:t>5</w:t>
      </w:r>
      <w:r>
        <w:rPr>
          <w:rFonts w:hint="eastAsia"/>
          <w:sz w:val="24"/>
          <w:szCs w:val="24"/>
        </w:rPr>
        <w:t>.</w:t>
      </w:r>
      <w:r>
        <w:rPr>
          <w:rFonts w:hint="eastAsia"/>
        </w:rPr>
        <w:t xml:space="preserve"> </w:t>
      </w:r>
      <w:r>
        <w:rPr>
          <w:rFonts w:hint="eastAsia"/>
          <w:sz w:val="24"/>
          <w:szCs w:val="24"/>
        </w:rPr>
        <w:t>省外客源地</w:t>
      </w:r>
      <w:bookmarkEnd w:id="161"/>
    </w:p>
    <w:p w14:paraId="49810BC9">
      <w:pPr>
        <w:rPr>
          <w:rFonts w:hint="eastAsia" w:hAnsi="宋体"/>
          <w:color w:val="000000"/>
          <w:szCs w:val="22"/>
        </w:rPr>
      </w:pPr>
      <w:r>
        <w:rPr>
          <w:rFonts w:hint="eastAsia" w:ascii="等线" w:hAnsi="等线" w:cs="仿宋"/>
          <w:color w:val="000000"/>
          <w:szCs w:val="24"/>
        </w:rPr>
        <w:t>对于到访鄢陵县的来自河南省以外的国内游客，按照客源地省区市进行分析和排名，按照一定的方式展示河南省以外的国内游客数量</w:t>
      </w:r>
      <w:r>
        <w:rPr>
          <w:rFonts w:hint="eastAsia" w:hAnsi="宋体"/>
          <w:color w:val="000000"/>
          <w:szCs w:val="22"/>
        </w:rPr>
        <w:t>。</w:t>
      </w:r>
    </w:p>
    <w:p w14:paraId="6100EBF5">
      <w:pPr>
        <w:pStyle w:val="8"/>
        <w:numPr>
          <w:ilvl w:val="0"/>
          <w:numId w:val="0"/>
        </w:numPr>
        <w:rPr>
          <w:rFonts w:hint="eastAsia"/>
        </w:rPr>
      </w:pPr>
      <w:bookmarkStart w:id="162" w:name="_Toc57215646"/>
      <w:r>
        <w:rPr>
          <w:rFonts w:hint="eastAsia"/>
          <w:sz w:val="24"/>
          <w:szCs w:val="24"/>
        </w:rPr>
        <w:t>4.</w:t>
      </w:r>
      <w:r>
        <w:rPr>
          <w:sz w:val="24"/>
          <w:szCs w:val="24"/>
        </w:rPr>
        <w:t>2</w:t>
      </w:r>
      <w:r>
        <w:rPr>
          <w:rFonts w:hint="eastAsia"/>
          <w:sz w:val="24"/>
          <w:szCs w:val="24"/>
        </w:rPr>
        <w:t>.</w:t>
      </w:r>
      <w:r>
        <w:rPr>
          <w:sz w:val="24"/>
          <w:szCs w:val="24"/>
        </w:rPr>
        <w:t>6</w:t>
      </w:r>
      <w:r>
        <w:rPr>
          <w:rFonts w:hint="eastAsia"/>
          <w:sz w:val="24"/>
          <w:szCs w:val="24"/>
        </w:rPr>
        <w:t>.</w:t>
      </w:r>
      <w:r>
        <w:rPr>
          <w:rFonts w:hint="eastAsia"/>
        </w:rPr>
        <w:t xml:space="preserve"> </w:t>
      </w:r>
      <w:r>
        <w:rPr>
          <w:rFonts w:hint="eastAsia"/>
          <w:sz w:val="24"/>
          <w:szCs w:val="24"/>
        </w:rPr>
        <w:t>一日游过夜游</w:t>
      </w:r>
      <w:bookmarkEnd w:id="162"/>
    </w:p>
    <w:p w14:paraId="50ABA812">
      <w:pPr>
        <w:rPr>
          <w:rFonts w:hint="eastAsia" w:hAnsi="宋体"/>
          <w:color w:val="000000"/>
          <w:szCs w:val="22"/>
        </w:rPr>
      </w:pPr>
      <w:r>
        <w:rPr>
          <w:rFonts w:hint="eastAsia" w:ascii="等线" w:hAnsi="等线" w:cs="仿宋"/>
          <w:color w:val="000000"/>
          <w:szCs w:val="24"/>
        </w:rPr>
        <w:t>通过游客进入景区或指定区域的信令数据，分析客户在鄢陵县的过夜情况</w:t>
      </w:r>
      <w:r>
        <w:rPr>
          <w:rFonts w:ascii="等线" w:hAnsi="等线" w:cs="仿宋"/>
          <w:color w:val="000000"/>
          <w:szCs w:val="24"/>
        </w:rPr>
        <w:t>，为业务分析提供数据支撑</w:t>
      </w:r>
      <w:r>
        <w:rPr>
          <w:rFonts w:hint="eastAsia" w:hAnsi="宋体"/>
          <w:color w:val="000000"/>
          <w:szCs w:val="22"/>
        </w:rPr>
        <w:t>。</w:t>
      </w:r>
    </w:p>
    <w:p w14:paraId="5D594010">
      <w:pPr>
        <w:pStyle w:val="8"/>
        <w:numPr>
          <w:ilvl w:val="0"/>
          <w:numId w:val="0"/>
        </w:numPr>
        <w:rPr>
          <w:rFonts w:hint="eastAsia"/>
        </w:rPr>
      </w:pPr>
      <w:bookmarkStart w:id="163" w:name="_Toc57215647"/>
      <w:r>
        <w:rPr>
          <w:rFonts w:hint="eastAsia"/>
          <w:sz w:val="24"/>
          <w:szCs w:val="24"/>
        </w:rPr>
        <w:t>4.</w:t>
      </w:r>
      <w:r>
        <w:rPr>
          <w:sz w:val="24"/>
          <w:szCs w:val="24"/>
        </w:rPr>
        <w:t>2</w:t>
      </w:r>
      <w:r>
        <w:rPr>
          <w:rFonts w:hint="eastAsia"/>
          <w:sz w:val="24"/>
          <w:szCs w:val="24"/>
        </w:rPr>
        <w:t>.</w:t>
      </w:r>
      <w:r>
        <w:rPr>
          <w:sz w:val="24"/>
          <w:szCs w:val="24"/>
        </w:rPr>
        <w:t>7</w:t>
      </w:r>
      <w:r>
        <w:rPr>
          <w:rFonts w:hint="eastAsia"/>
          <w:sz w:val="24"/>
          <w:szCs w:val="24"/>
        </w:rPr>
        <w:t>.</w:t>
      </w:r>
      <w:r>
        <w:rPr>
          <w:rFonts w:hint="eastAsia"/>
        </w:rPr>
        <w:t xml:space="preserve"> </w:t>
      </w:r>
      <w:r>
        <w:rPr>
          <w:rFonts w:hint="eastAsia"/>
          <w:sz w:val="24"/>
          <w:szCs w:val="24"/>
        </w:rPr>
        <w:t>市内客源地</w:t>
      </w:r>
      <w:bookmarkEnd w:id="163"/>
    </w:p>
    <w:p w14:paraId="67E2AB64">
      <w:pPr>
        <w:rPr>
          <w:rFonts w:hint="eastAsia"/>
        </w:rPr>
      </w:pPr>
      <w:r>
        <w:rPr>
          <w:rFonts w:hint="eastAsia" w:ascii="等线" w:hAnsi="等线" w:cs="仿宋"/>
          <w:color w:val="000000"/>
          <w:szCs w:val="24"/>
        </w:rPr>
        <w:t>对于到访鄢陵县的来自许昌市内的游客，按照客源地区县市进行分析和排名，按照一定的方式展示许昌市内游客数量</w:t>
      </w:r>
      <w:r>
        <w:rPr>
          <w:rFonts w:hint="eastAsia" w:hAnsi="宋体"/>
          <w:color w:val="000000"/>
          <w:szCs w:val="22"/>
        </w:rPr>
        <w:t>。</w:t>
      </w:r>
    </w:p>
    <w:p w14:paraId="2F38ED95">
      <w:pPr>
        <w:ind w:firstLine="0"/>
      </w:pPr>
    </w:p>
    <w:p w14:paraId="5F96C776">
      <w:pPr>
        <w:pStyle w:val="5"/>
        <w:spacing w:before="100"/>
        <w:rPr>
          <w:rFonts w:hint="eastAsia" w:hAnsi="宋体"/>
          <w:bCs/>
          <w:iCs/>
          <w:color w:val="000000"/>
          <w:sz w:val="30"/>
          <w:szCs w:val="30"/>
        </w:rPr>
      </w:pPr>
      <w:bookmarkStart w:id="164" w:name="_Toc57215648"/>
      <w:r>
        <w:rPr>
          <w:rFonts w:hint="eastAsia" w:hAnsi="宋体"/>
          <w:bCs/>
          <w:iCs/>
          <w:color w:val="000000"/>
          <w:sz w:val="30"/>
          <w:szCs w:val="30"/>
        </w:rPr>
        <w:t>4.</w:t>
      </w:r>
      <w:r>
        <w:rPr>
          <w:rFonts w:hAnsi="宋体"/>
          <w:bCs/>
          <w:iCs/>
          <w:color w:val="000000"/>
          <w:sz w:val="30"/>
          <w:szCs w:val="30"/>
        </w:rPr>
        <w:t>3</w:t>
      </w:r>
      <w:r>
        <w:rPr>
          <w:rFonts w:hint="eastAsia" w:hAnsi="宋体"/>
          <w:bCs/>
          <w:iCs/>
          <w:color w:val="000000"/>
          <w:sz w:val="30"/>
          <w:szCs w:val="30"/>
        </w:rPr>
        <w:t>景区概况分析</w:t>
      </w:r>
      <w:bookmarkEnd w:id="164"/>
    </w:p>
    <w:p w14:paraId="75129324">
      <w:pPr>
        <w:ind w:firstLine="480" w:firstLineChars="200"/>
        <w:rPr>
          <w:rFonts w:hAnsi="宋体"/>
          <w:color w:val="000000"/>
          <w:szCs w:val="22"/>
        </w:rPr>
      </w:pPr>
      <w:r>
        <w:rPr>
          <w:rFonts w:hint="eastAsia" w:hAnsi="宋体"/>
          <w:color w:val="000000"/>
          <w:szCs w:val="22"/>
        </w:rPr>
        <w:t>重点展示鄢陵县重点景区的游客情况， 包括景区实时游客人数、景区地图、景区游客性别分析、游客年龄分析、客流走势、游客消费能力分析、游客逗留时长分析。</w:t>
      </w:r>
    </w:p>
    <w:p w14:paraId="7FA5B076">
      <w:pPr>
        <w:ind w:firstLine="480"/>
        <w:rPr>
          <w:rFonts w:hint="eastAsia"/>
        </w:rPr>
      </w:pPr>
      <w:r>
        <w:rPr>
          <w:rFonts w:hint="eastAsia" w:hAnsi="宋体"/>
          <w:color w:val="000000"/>
          <w:szCs w:val="22"/>
        </w:rPr>
        <w:t>支持按日、按月查看，并且可以查看平台已有的历史数据。</w:t>
      </w:r>
    </w:p>
    <w:p w14:paraId="3A73FF6D">
      <w:pPr>
        <w:ind w:firstLine="480" w:firstLineChars="200"/>
        <w:rPr>
          <w:rFonts w:hint="eastAsia"/>
        </w:rPr>
      </w:pPr>
      <w:r>
        <w:rPr>
          <w:rFonts w:hint="eastAsia" w:hAnsi="宋体"/>
          <w:color w:val="000000"/>
          <w:szCs w:val="22"/>
        </w:rPr>
        <w:t>可以在不同景区之间进行切换。</w:t>
      </w:r>
    </w:p>
    <w:p w14:paraId="44C1ABB7">
      <w:pPr>
        <w:pStyle w:val="8"/>
        <w:numPr>
          <w:ilvl w:val="0"/>
          <w:numId w:val="0"/>
        </w:numPr>
        <w:rPr>
          <w:rFonts w:hint="eastAsia"/>
        </w:rPr>
      </w:pPr>
      <w:bookmarkStart w:id="165" w:name="_Toc57215649"/>
      <w:r>
        <w:rPr>
          <w:rFonts w:hint="eastAsia"/>
          <w:sz w:val="24"/>
          <w:szCs w:val="24"/>
        </w:rPr>
        <w:t>4.</w:t>
      </w:r>
      <w:r>
        <w:rPr>
          <w:sz w:val="24"/>
          <w:szCs w:val="24"/>
        </w:rPr>
        <w:t>3</w:t>
      </w:r>
      <w:r>
        <w:rPr>
          <w:rFonts w:hint="eastAsia"/>
          <w:sz w:val="24"/>
          <w:szCs w:val="24"/>
        </w:rPr>
        <w:t>.1.</w:t>
      </w:r>
      <w:r>
        <w:rPr>
          <w:rFonts w:hint="eastAsia"/>
        </w:rPr>
        <w:t xml:space="preserve"> </w:t>
      </w:r>
      <w:r>
        <w:rPr>
          <w:rFonts w:hint="eastAsia"/>
          <w:sz w:val="24"/>
          <w:szCs w:val="24"/>
        </w:rPr>
        <w:t>实时游客人数</w:t>
      </w:r>
      <w:bookmarkEnd w:id="165"/>
    </w:p>
    <w:p w14:paraId="4341A960">
      <w:pPr>
        <w:rPr>
          <w:rFonts w:hAnsi="宋体"/>
          <w:color w:val="000000"/>
          <w:szCs w:val="22"/>
        </w:rPr>
      </w:pPr>
      <w:r>
        <w:rPr>
          <w:rFonts w:hint="eastAsia" w:hAnsi="宋体"/>
          <w:color w:val="000000"/>
          <w:szCs w:val="22"/>
        </w:rPr>
        <w:t>采集景区周边覆盖的2/3/4G信令数据，信令数据模型要求：当用户达到指定的区域位置所覆盖的基站列表、用户足驻留时长超过一定时长（排除过客）、剔除常驻地、居住地用户，精准计算出鄢陵县各景区的客流量。</w:t>
      </w:r>
    </w:p>
    <w:p w14:paraId="4FF7481B">
      <w:pPr>
        <w:pStyle w:val="8"/>
        <w:numPr>
          <w:ilvl w:val="0"/>
          <w:numId w:val="0"/>
        </w:numPr>
        <w:rPr>
          <w:rFonts w:hint="eastAsia"/>
        </w:rPr>
      </w:pPr>
      <w:bookmarkStart w:id="166" w:name="_Toc57215650"/>
      <w:r>
        <w:rPr>
          <w:rFonts w:hint="eastAsia"/>
          <w:sz w:val="24"/>
          <w:szCs w:val="24"/>
        </w:rPr>
        <w:t>4.</w:t>
      </w:r>
      <w:r>
        <w:rPr>
          <w:sz w:val="24"/>
          <w:szCs w:val="24"/>
        </w:rPr>
        <w:t>3</w:t>
      </w:r>
      <w:r>
        <w:rPr>
          <w:rFonts w:hint="eastAsia"/>
          <w:sz w:val="24"/>
          <w:szCs w:val="24"/>
        </w:rPr>
        <w:t>.</w:t>
      </w:r>
      <w:r>
        <w:rPr>
          <w:sz w:val="24"/>
          <w:szCs w:val="24"/>
        </w:rPr>
        <w:t>2</w:t>
      </w:r>
      <w:r>
        <w:rPr>
          <w:rFonts w:hint="eastAsia"/>
          <w:sz w:val="24"/>
          <w:szCs w:val="24"/>
        </w:rPr>
        <w:t>.</w:t>
      </w:r>
      <w:r>
        <w:rPr>
          <w:rFonts w:hint="eastAsia"/>
        </w:rPr>
        <w:t xml:space="preserve"> </w:t>
      </w:r>
      <w:r>
        <w:rPr>
          <w:rFonts w:hint="eastAsia"/>
          <w:sz w:val="24"/>
          <w:szCs w:val="24"/>
        </w:rPr>
        <w:t>景区地图</w:t>
      </w:r>
      <w:bookmarkEnd w:id="166"/>
    </w:p>
    <w:p w14:paraId="26AF8777">
      <w:pPr>
        <w:ind w:firstLine="480" w:firstLineChars="200"/>
        <w:rPr>
          <w:rFonts w:hAnsi="宋体"/>
          <w:color w:val="000000"/>
          <w:szCs w:val="22"/>
        </w:rPr>
      </w:pPr>
      <w:r>
        <w:rPr>
          <w:rFonts w:hint="eastAsia" w:ascii="等线" w:hAnsi="等线" w:cs="仿宋"/>
          <w:color w:val="000000"/>
          <w:szCs w:val="24"/>
        </w:rPr>
        <w:t>在大数据平台上展示景区周边的地图，包含在地图上标识出景区的所在位置、主要道路情况等。</w:t>
      </w:r>
    </w:p>
    <w:p w14:paraId="670F270A">
      <w:pPr>
        <w:pStyle w:val="8"/>
        <w:numPr>
          <w:ilvl w:val="0"/>
          <w:numId w:val="0"/>
        </w:numPr>
        <w:rPr>
          <w:rFonts w:hint="eastAsia"/>
        </w:rPr>
      </w:pPr>
      <w:bookmarkStart w:id="167" w:name="_Toc57215651"/>
      <w:r>
        <w:rPr>
          <w:rFonts w:hint="eastAsia"/>
          <w:sz w:val="24"/>
          <w:szCs w:val="24"/>
        </w:rPr>
        <w:t>4.</w:t>
      </w:r>
      <w:r>
        <w:rPr>
          <w:sz w:val="24"/>
          <w:szCs w:val="24"/>
        </w:rPr>
        <w:t>3</w:t>
      </w:r>
      <w:r>
        <w:rPr>
          <w:rFonts w:hint="eastAsia"/>
          <w:sz w:val="24"/>
          <w:szCs w:val="24"/>
        </w:rPr>
        <w:t>.</w:t>
      </w:r>
      <w:r>
        <w:rPr>
          <w:sz w:val="24"/>
          <w:szCs w:val="24"/>
        </w:rPr>
        <w:t>3</w:t>
      </w:r>
      <w:r>
        <w:rPr>
          <w:rFonts w:hint="eastAsia"/>
          <w:sz w:val="24"/>
          <w:szCs w:val="24"/>
        </w:rPr>
        <w:t>.</w:t>
      </w:r>
      <w:r>
        <w:rPr>
          <w:rFonts w:hint="eastAsia"/>
        </w:rPr>
        <w:t xml:space="preserve"> </w:t>
      </w:r>
      <w:r>
        <w:rPr>
          <w:rFonts w:hint="eastAsia"/>
          <w:sz w:val="24"/>
          <w:szCs w:val="24"/>
        </w:rPr>
        <w:t>游客性别分析</w:t>
      </w:r>
      <w:bookmarkEnd w:id="167"/>
    </w:p>
    <w:p w14:paraId="0CD3B19A">
      <w:pPr>
        <w:ind w:firstLine="480" w:firstLineChars="200"/>
        <w:rPr>
          <w:rFonts w:hAnsi="宋体"/>
          <w:color w:val="000000"/>
          <w:szCs w:val="22"/>
        </w:rPr>
      </w:pPr>
      <w:r>
        <w:rPr>
          <w:rFonts w:hint="eastAsia"/>
          <w:szCs w:val="24"/>
        </w:rPr>
        <w:t>通过基站大数据分析，获取景区到访游客性别分布情况。性别分析包含男女游客数量和占比。</w:t>
      </w:r>
    </w:p>
    <w:p w14:paraId="549DE161">
      <w:pPr>
        <w:pStyle w:val="8"/>
        <w:numPr>
          <w:ilvl w:val="0"/>
          <w:numId w:val="0"/>
        </w:numPr>
        <w:rPr>
          <w:rFonts w:hint="eastAsia"/>
        </w:rPr>
      </w:pPr>
      <w:bookmarkStart w:id="168" w:name="_Toc57215652"/>
      <w:r>
        <w:rPr>
          <w:rFonts w:hint="eastAsia"/>
          <w:sz w:val="24"/>
          <w:szCs w:val="24"/>
        </w:rPr>
        <w:t>4.</w:t>
      </w:r>
      <w:r>
        <w:rPr>
          <w:sz w:val="24"/>
          <w:szCs w:val="24"/>
        </w:rPr>
        <w:t>3</w:t>
      </w:r>
      <w:r>
        <w:rPr>
          <w:rFonts w:hint="eastAsia"/>
          <w:sz w:val="24"/>
          <w:szCs w:val="24"/>
        </w:rPr>
        <w:t>.</w:t>
      </w:r>
      <w:r>
        <w:rPr>
          <w:sz w:val="24"/>
          <w:szCs w:val="24"/>
        </w:rPr>
        <w:t>4</w:t>
      </w:r>
      <w:r>
        <w:rPr>
          <w:rFonts w:hint="eastAsia"/>
          <w:sz w:val="24"/>
          <w:szCs w:val="24"/>
        </w:rPr>
        <w:t>.</w:t>
      </w:r>
      <w:r>
        <w:rPr>
          <w:rFonts w:hint="eastAsia"/>
        </w:rPr>
        <w:t xml:space="preserve"> </w:t>
      </w:r>
      <w:r>
        <w:rPr>
          <w:rFonts w:hint="eastAsia"/>
          <w:sz w:val="24"/>
          <w:szCs w:val="24"/>
        </w:rPr>
        <w:t>游客年龄分析</w:t>
      </w:r>
      <w:bookmarkEnd w:id="168"/>
    </w:p>
    <w:p w14:paraId="69CAEC80">
      <w:pPr>
        <w:ind w:firstLine="480" w:firstLineChars="200"/>
        <w:rPr>
          <w:rFonts w:hint="eastAsia" w:hAnsi="宋体"/>
          <w:color w:val="000000"/>
          <w:szCs w:val="22"/>
        </w:rPr>
      </w:pPr>
      <w:r>
        <w:rPr>
          <w:rFonts w:hint="eastAsia"/>
          <w:szCs w:val="24"/>
        </w:rPr>
        <w:t>通过基站大数据分析，获取景区到访游客年龄的分布情况。年龄分布至少划分</w:t>
      </w:r>
      <w:r>
        <w:rPr>
          <w:szCs w:val="24"/>
        </w:rPr>
        <w:t>5档，显示对应的游客数量和占比</w:t>
      </w:r>
      <w:r>
        <w:rPr>
          <w:rFonts w:hint="eastAsia"/>
          <w:szCs w:val="24"/>
        </w:rPr>
        <w:t>。</w:t>
      </w:r>
    </w:p>
    <w:p w14:paraId="61E2F5A3">
      <w:pPr>
        <w:ind w:firstLine="0"/>
      </w:pPr>
    </w:p>
    <w:p w14:paraId="1AB98B8C">
      <w:pPr>
        <w:pStyle w:val="8"/>
        <w:numPr>
          <w:ilvl w:val="0"/>
          <w:numId w:val="0"/>
        </w:numPr>
        <w:rPr>
          <w:rFonts w:hint="eastAsia"/>
        </w:rPr>
      </w:pPr>
      <w:bookmarkStart w:id="169" w:name="_Toc57215653"/>
      <w:r>
        <w:rPr>
          <w:rFonts w:hint="eastAsia"/>
          <w:sz w:val="24"/>
          <w:szCs w:val="24"/>
        </w:rPr>
        <w:t>4.</w:t>
      </w:r>
      <w:r>
        <w:rPr>
          <w:sz w:val="24"/>
          <w:szCs w:val="24"/>
        </w:rPr>
        <w:t>3</w:t>
      </w:r>
      <w:r>
        <w:rPr>
          <w:rFonts w:hint="eastAsia"/>
          <w:sz w:val="24"/>
          <w:szCs w:val="24"/>
        </w:rPr>
        <w:t>.</w:t>
      </w:r>
      <w:r>
        <w:rPr>
          <w:sz w:val="24"/>
          <w:szCs w:val="24"/>
        </w:rPr>
        <w:t>5</w:t>
      </w:r>
      <w:r>
        <w:rPr>
          <w:rFonts w:hint="eastAsia"/>
          <w:sz w:val="24"/>
          <w:szCs w:val="24"/>
        </w:rPr>
        <w:t>.</w:t>
      </w:r>
      <w:r>
        <w:rPr>
          <w:sz w:val="24"/>
          <w:szCs w:val="24"/>
        </w:rPr>
        <w:t xml:space="preserve"> </w:t>
      </w:r>
      <w:r>
        <w:rPr>
          <w:rFonts w:hint="eastAsia"/>
          <w:sz w:val="24"/>
          <w:szCs w:val="24"/>
        </w:rPr>
        <w:t>客流走势</w:t>
      </w:r>
      <w:bookmarkEnd w:id="169"/>
    </w:p>
    <w:p w14:paraId="19F64ED3">
      <w:pPr>
        <w:ind w:firstLine="480" w:firstLineChars="200"/>
      </w:pPr>
      <w:r>
        <w:rPr>
          <w:rFonts w:hint="eastAsia"/>
        </w:rPr>
        <w:t>展示景区的客流走势，从日/月份的维度走势分析，可以多维度掌控景区的游客数量变化，为管理者管理景区提供精准数据支撑。</w:t>
      </w:r>
    </w:p>
    <w:p w14:paraId="328D904D">
      <w:pPr>
        <w:pStyle w:val="8"/>
        <w:numPr>
          <w:ilvl w:val="0"/>
          <w:numId w:val="0"/>
        </w:numPr>
        <w:rPr>
          <w:rFonts w:hint="eastAsia"/>
        </w:rPr>
      </w:pPr>
      <w:bookmarkStart w:id="170" w:name="_Toc57215654"/>
      <w:r>
        <w:rPr>
          <w:rFonts w:hint="eastAsia"/>
          <w:sz w:val="24"/>
          <w:szCs w:val="24"/>
        </w:rPr>
        <w:t>4.</w:t>
      </w:r>
      <w:r>
        <w:rPr>
          <w:sz w:val="24"/>
          <w:szCs w:val="24"/>
        </w:rPr>
        <w:t>3</w:t>
      </w:r>
      <w:r>
        <w:rPr>
          <w:rFonts w:hint="eastAsia"/>
          <w:sz w:val="24"/>
          <w:szCs w:val="24"/>
        </w:rPr>
        <w:t>.</w:t>
      </w:r>
      <w:r>
        <w:rPr>
          <w:sz w:val="24"/>
          <w:szCs w:val="24"/>
        </w:rPr>
        <w:t>6</w:t>
      </w:r>
      <w:r>
        <w:rPr>
          <w:rFonts w:hint="eastAsia"/>
          <w:sz w:val="24"/>
          <w:szCs w:val="24"/>
        </w:rPr>
        <w:t>.</w:t>
      </w:r>
      <w:r>
        <w:rPr>
          <w:rFonts w:hint="eastAsia"/>
        </w:rPr>
        <w:t xml:space="preserve"> </w:t>
      </w:r>
      <w:r>
        <w:rPr>
          <w:rFonts w:hint="eastAsia"/>
          <w:sz w:val="24"/>
          <w:szCs w:val="24"/>
        </w:rPr>
        <w:t>游客消费能力</w:t>
      </w:r>
      <w:bookmarkEnd w:id="170"/>
    </w:p>
    <w:p w14:paraId="03F953CC">
      <w:pPr>
        <w:rPr>
          <w:rFonts w:hint="eastAsia" w:hAnsi="宋体"/>
          <w:color w:val="000000"/>
          <w:szCs w:val="22"/>
        </w:rPr>
      </w:pPr>
      <w:r>
        <w:rPr>
          <w:rFonts w:hint="eastAsia"/>
          <w:szCs w:val="24"/>
        </w:rPr>
        <w:t>通过基站大数据分析，获取景区到访游客消费能力的分布情况。消费能力分布分为高、中、低共3</w:t>
      </w:r>
      <w:r>
        <w:rPr>
          <w:szCs w:val="24"/>
        </w:rPr>
        <w:t>档，显示对应的游客数量和占比</w:t>
      </w:r>
      <w:r>
        <w:rPr>
          <w:rFonts w:hint="eastAsia" w:hAnsi="宋体"/>
          <w:color w:val="000000"/>
          <w:szCs w:val="22"/>
        </w:rPr>
        <w:t>。</w:t>
      </w:r>
    </w:p>
    <w:p w14:paraId="4D5EE75F">
      <w:pPr>
        <w:pStyle w:val="8"/>
        <w:numPr>
          <w:ilvl w:val="0"/>
          <w:numId w:val="0"/>
        </w:numPr>
        <w:rPr>
          <w:rFonts w:hint="eastAsia"/>
        </w:rPr>
      </w:pPr>
      <w:bookmarkStart w:id="171" w:name="_Toc57215655"/>
      <w:r>
        <w:rPr>
          <w:rFonts w:hint="eastAsia"/>
          <w:sz w:val="24"/>
          <w:szCs w:val="24"/>
        </w:rPr>
        <w:t>4.</w:t>
      </w:r>
      <w:r>
        <w:rPr>
          <w:sz w:val="24"/>
          <w:szCs w:val="24"/>
        </w:rPr>
        <w:t>3</w:t>
      </w:r>
      <w:r>
        <w:rPr>
          <w:rFonts w:hint="eastAsia"/>
          <w:sz w:val="24"/>
          <w:szCs w:val="24"/>
        </w:rPr>
        <w:t>.</w:t>
      </w:r>
      <w:r>
        <w:rPr>
          <w:sz w:val="24"/>
          <w:szCs w:val="24"/>
        </w:rPr>
        <w:t>7</w:t>
      </w:r>
      <w:r>
        <w:rPr>
          <w:rFonts w:hint="eastAsia"/>
          <w:sz w:val="24"/>
          <w:szCs w:val="24"/>
        </w:rPr>
        <w:t>.</w:t>
      </w:r>
      <w:r>
        <w:rPr>
          <w:rFonts w:hint="eastAsia"/>
        </w:rPr>
        <w:t xml:space="preserve"> </w:t>
      </w:r>
      <w:r>
        <w:rPr>
          <w:rFonts w:hint="eastAsia"/>
          <w:sz w:val="24"/>
          <w:szCs w:val="24"/>
        </w:rPr>
        <w:t>逗留时长分析</w:t>
      </w:r>
      <w:bookmarkEnd w:id="171"/>
    </w:p>
    <w:p w14:paraId="0FF03731">
      <w:pPr>
        <w:rPr>
          <w:rFonts w:hint="eastAsia" w:hAnsi="宋体"/>
          <w:color w:val="000000"/>
          <w:szCs w:val="22"/>
        </w:rPr>
      </w:pPr>
      <w:r>
        <w:rPr>
          <w:rFonts w:hint="eastAsia"/>
          <w:szCs w:val="24"/>
        </w:rPr>
        <w:t>通过基站大数据分析，获取景区到访游客在景区内逗留时间长短的分布情况。逗留时长分布应不少于6档</w:t>
      </w:r>
      <w:r>
        <w:rPr>
          <w:szCs w:val="24"/>
        </w:rPr>
        <w:t>，显示对应的游客数量和占比</w:t>
      </w:r>
      <w:r>
        <w:rPr>
          <w:rFonts w:hint="eastAsia" w:hAnsi="宋体"/>
          <w:color w:val="000000"/>
          <w:szCs w:val="22"/>
        </w:rPr>
        <w:t>。</w:t>
      </w:r>
    </w:p>
    <w:p w14:paraId="71107658">
      <w:pPr>
        <w:ind w:firstLine="0"/>
      </w:pPr>
    </w:p>
    <w:p w14:paraId="16C30FA6">
      <w:pPr>
        <w:pStyle w:val="5"/>
        <w:spacing w:before="100"/>
        <w:rPr>
          <w:rFonts w:hint="eastAsia" w:hAnsi="宋体"/>
          <w:bCs/>
          <w:iCs/>
          <w:color w:val="000000"/>
          <w:sz w:val="30"/>
          <w:szCs w:val="30"/>
        </w:rPr>
      </w:pPr>
      <w:bookmarkStart w:id="172" w:name="_Toc57215656"/>
      <w:r>
        <w:rPr>
          <w:rFonts w:hint="eastAsia" w:hAnsi="宋体"/>
          <w:bCs/>
          <w:iCs/>
          <w:color w:val="000000"/>
          <w:sz w:val="30"/>
          <w:szCs w:val="30"/>
        </w:rPr>
        <w:t>4.</w:t>
      </w:r>
      <w:r>
        <w:rPr>
          <w:rFonts w:hAnsi="宋体"/>
          <w:bCs/>
          <w:iCs/>
          <w:color w:val="000000"/>
          <w:sz w:val="30"/>
          <w:szCs w:val="30"/>
        </w:rPr>
        <w:t xml:space="preserve">4 </w:t>
      </w:r>
      <w:r>
        <w:rPr>
          <w:rFonts w:hint="eastAsia" w:hAnsi="宋体"/>
          <w:bCs/>
          <w:iCs/>
          <w:color w:val="000000"/>
          <w:sz w:val="30"/>
          <w:szCs w:val="30"/>
        </w:rPr>
        <w:t>应急指挥调度</w:t>
      </w:r>
      <w:bookmarkEnd w:id="172"/>
    </w:p>
    <w:p w14:paraId="6E6353D8">
      <w:pPr>
        <w:ind w:firstLine="480" w:firstLineChars="200"/>
        <w:rPr>
          <w:rFonts w:hint="eastAsia"/>
        </w:rPr>
      </w:pPr>
      <w:r>
        <w:rPr>
          <w:rFonts w:hint="eastAsia"/>
          <w:szCs w:val="24"/>
        </w:rPr>
        <w:t>应急指挥调度展示应急预案流程、旅游地天气。其中，应急指挥预案包括公共安全应急预案、游客紧急疏散应急预案、自然灾害应急预案、森林防火应急预案</w:t>
      </w:r>
      <w:r>
        <w:rPr>
          <w:rFonts w:hint="eastAsia" w:hAnsi="宋体"/>
          <w:color w:val="000000"/>
          <w:szCs w:val="22"/>
        </w:rPr>
        <w:t>。</w:t>
      </w:r>
    </w:p>
    <w:p w14:paraId="69C13EB6">
      <w:pPr>
        <w:pStyle w:val="8"/>
        <w:numPr>
          <w:ilvl w:val="0"/>
          <w:numId w:val="0"/>
        </w:numPr>
        <w:rPr>
          <w:rFonts w:hint="eastAsia"/>
        </w:rPr>
      </w:pPr>
      <w:bookmarkStart w:id="173" w:name="_Toc57215657"/>
      <w:r>
        <w:rPr>
          <w:rFonts w:hint="eastAsia"/>
          <w:sz w:val="24"/>
          <w:szCs w:val="24"/>
        </w:rPr>
        <w:t>4.</w:t>
      </w:r>
      <w:r>
        <w:rPr>
          <w:sz w:val="24"/>
          <w:szCs w:val="24"/>
        </w:rPr>
        <w:t>4</w:t>
      </w:r>
      <w:r>
        <w:rPr>
          <w:rFonts w:hint="eastAsia"/>
          <w:sz w:val="24"/>
          <w:szCs w:val="24"/>
        </w:rPr>
        <w:t>.</w:t>
      </w:r>
      <w:r>
        <w:rPr>
          <w:sz w:val="24"/>
          <w:szCs w:val="24"/>
        </w:rPr>
        <w:t>1</w:t>
      </w:r>
      <w:r>
        <w:rPr>
          <w:rFonts w:hint="eastAsia"/>
          <w:sz w:val="24"/>
          <w:szCs w:val="24"/>
        </w:rPr>
        <w:t>.</w:t>
      </w:r>
      <w:r>
        <w:rPr>
          <w:rFonts w:hint="eastAsia"/>
        </w:rPr>
        <w:t xml:space="preserve"> </w:t>
      </w:r>
      <w:r>
        <w:rPr>
          <w:rFonts w:hint="eastAsia"/>
          <w:sz w:val="24"/>
          <w:szCs w:val="24"/>
        </w:rPr>
        <w:t>应急预案流程</w:t>
      </w:r>
      <w:bookmarkEnd w:id="173"/>
    </w:p>
    <w:p w14:paraId="3AFF1797">
      <w:pPr>
        <w:rPr>
          <w:rFonts w:hint="eastAsia" w:hAnsi="宋体"/>
          <w:color w:val="000000"/>
          <w:szCs w:val="22"/>
        </w:rPr>
      </w:pPr>
      <w:r>
        <w:rPr>
          <w:rFonts w:hint="eastAsia"/>
          <w:szCs w:val="24"/>
        </w:rPr>
        <w:t>平台具备展示应急指挥预案流程的功能，包括公共安全应急预案、游客紧急疏散应急预案、自然灾害应急预案、森林防火应急预案</w:t>
      </w:r>
      <w:r>
        <w:rPr>
          <w:rFonts w:hint="eastAsia" w:hAnsi="宋体"/>
          <w:color w:val="000000"/>
          <w:szCs w:val="22"/>
        </w:rPr>
        <w:t>。每种应急预案流程包括工作保障、处置措施、善后工作、应急联系人、值班人员等</w:t>
      </w:r>
      <w:r>
        <w:rPr>
          <w:rFonts w:hint="eastAsia"/>
          <w:szCs w:val="24"/>
        </w:rPr>
        <w:t>。</w:t>
      </w:r>
    </w:p>
    <w:p w14:paraId="706025B3">
      <w:pPr>
        <w:pStyle w:val="8"/>
        <w:numPr>
          <w:ilvl w:val="0"/>
          <w:numId w:val="0"/>
        </w:numPr>
        <w:rPr>
          <w:rFonts w:hint="eastAsia"/>
        </w:rPr>
      </w:pPr>
      <w:bookmarkStart w:id="174" w:name="_Toc57215658"/>
      <w:r>
        <w:rPr>
          <w:rFonts w:hint="eastAsia"/>
          <w:sz w:val="24"/>
          <w:szCs w:val="24"/>
        </w:rPr>
        <w:t>4.</w:t>
      </w:r>
      <w:r>
        <w:rPr>
          <w:sz w:val="24"/>
          <w:szCs w:val="24"/>
        </w:rPr>
        <w:t>4</w:t>
      </w:r>
      <w:r>
        <w:rPr>
          <w:rFonts w:hint="eastAsia"/>
          <w:sz w:val="24"/>
          <w:szCs w:val="24"/>
        </w:rPr>
        <w:t>.</w:t>
      </w:r>
      <w:r>
        <w:rPr>
          <w:sz w:val="24"/>
          <w:szCs w:val="24"/>
        </w:rPr>
        <w:t>2</w:t>
      </w:r>
      <w:r>
        <w:rPr>
          <w:rFonts w:hint="eastAsia"/>
          <w:sz w:val="24"/>
          <w:szCs w:val="24"/>
        </w:rPr>
        <w:t>.</w:t>
      </w:r>
      <w:r>
        <w:rPr>
          <w:rFonts w:hint="eastAsia"/>
        </w:rPr>
        <w:t xml:space="preserve"> </w:t>
      </w:r>
      <w:r>
        <w:rPr>
          <w:rFonts w:hint="eastAsia"/>
          <w:sz w:val="24"/>
          <w:szCs w:val="24"/>
        </w:rPr>
        <w:t>旅游地天气</w:t>
      </w:r>
      <w:bookmarkEnd w:id="174"/>
    </w:p>
    <w:p w14:paraId="57FB33D7">
      <w:pPr>
        <w:rPr>
          <w:szCs w:val="24"/>
        </w:rPr>
      </w:pPr>
      <w:r>
        <w:rPr>
          <w:rFonts w:hint="eastAsia"/>
          <w:szCs w:val="24"/>
        </w:rPr>
        <w:t>通过接口对接气象局和环保系统，显示鄢陵县当日的天气情况，采用图标加文字的方式呈现，包含阴晴、气温、风力等数据。</w:t>
      </w:r>
    </w:p>
    <w:p w14:paraId="5E52F781">
      <w:pPr>
        <w:pStyle w:val="5"/>
        <w:spacing w:before="100"/>
        <w:rPr>
          <w:rFonts w:hint="eastAsia" w:hAnsi="宋体"/>
          <w:bCs/>
          <w:iCs/>
          <w:color w:val="000000"/>
          <w:sz w:val="30"/>
          <w:szCs w:val="30"/>
        </w:rPr>
      </w:pPr>
      <w:bookmarkStart w:id="175" w:name="_Toc57215659"/>
      <w:r>
        <w:rPr>
          <w:rFonts w:hint="eastAsia" w:hAnsi="宋体"/>
          <w:bCs/>
          <w:iCs/>
          <w:color w:val="000000"/>
          <w:sz w:val="30"/>
          <w:szCs w:val="30"/>
        </w:rPr>
        <w:t>4.</w:t>
      </w:r>
      <w:r>
        <w:rPr>
          <w:rFonts w:hAnsi="宋体"/>
          <w:bCs/>
          <w:iCs/>
          <w:color w:val="000000"/>
          <w:sz w:val="30"/>
          <w:szCs w:val="30"/>
        </w:rPr>
        <w:t xml:space="preserve">5 </w:t>
      </w:r>
      <w:r>
        <w:rPr>
          <w:rFonts w:hint="eastAsia" w:hAnsi="宋体"/>
          <w:bCs/>
          <w:iCs/>
          <w:color w:val="000000"/>
          <w:sz w:val="30"/>
          <w:szCs w:val="30"/>
        </w:rPr>
        <w:t>重点项目展示</w:t>
      </w:r>
      <w:bookmarkEnd w:id="175"/>
    </w:p>
    <w:p w14:paraId="0EAFA54C">
      <w:pPr>
        <w:ind w:firstLine="480" w:firstLineChars="200"/>
        <w:rPr>
          <w:rFonts w:hint="eastAsia" w:hAnsi="宋体"/>
          <w:color w:val="000000"/>
          <w:szCs w:val="22"/>
        </w:rPr>
      </w:pPr>
      <w:r>
        <w:rPr>
          <w:rFonts w:hint="eastAsia" w:hAnsi="宋体"/>
          <w:color w:val="000000"/>
          <w:szCs w:val="22"/>
        </w:rPr>
        <w:t>展示鄢陵县重点旅游项目的投资和建设情况，包括投资金额、投资项目介绍、项目进度等。</w:t>
      </w:r>
    </w:p>
    <w:p w14:paraId="3B154F3D">
      <w:pPr>
        <w:ind w:firstLine="480" w:firstLineChars="200"/>
        <w:rPr>
          <w:rFonts w:hAnsi="宋体"/>
          <w:color w:val="000000"/>
          <w:szCs w:val="22"/>
        </w:rPr>
      </w:pPr>
      <w:r>
        <w:rPr>
          <w:rFonts w:hint="eastAsia" w:hAnsi="宋体"/>
          <w:color w:val="000000"/>
          <w:szCs w:val="22"/>
        </w:rPr>
        <w:t>展示的重点项目数量每页4个，超过4个项目时分页显示。</w:t>
      </w:r>
    </w:p>
    <w:p w14:paraId="767F8F7F">
      <w:pPr>
        <w:pStyle w:val="5"/>
        <w:spacing w:before="100"/>
        <w:rPr>
          <w:rFonts w:hint="eastAsia" w:hAnsi="宋体"/>
          <w:bCs/>
          <w:iCs/>
          <w:color w:val="000000"/>
          <w:sz w:val="30"/>
          <w:szCs w:val="30"/>
        </w:rPr>
      </w:pPr>
      <w:bookmarkStart w:id="176" w:name="_Toc57215660"/>
      <w:r>
        <w:rPr>
          <w:rFonts w:hint="eastAsia" w:hAnsi="宋体"/>
          <w:bCs/>
          <w:iCs/>
          <w:color w:val="000000"/>
          <w:sz w:val="30"/>
          <w:szCs w:val="30"/>
        </w:rPr>
        <w:t>4.</w:t>
      </w:r>
      <w:r>
        <w:rPr>
          <w:rFonts w:hAnsi="宋体"/>
          <w:bCs/>
          <w:iCs/>
          <w:color w:val="000000"/>
          <w:sz w:val="30"/>
          <w:szCs w:val="30"/>
        </w:rPr>
        <w:t xml:space="preserve">6 </w:t>
      </w:r>
      <w:r>
        <w:rPr>
          <w:rFonts w:hint="eastAsia" w:hAnsi="宋体"/>
          <w:bCs/>
          <w:iCs/>
          <w:color w:val="000000"/>
          <w:sz w:val="30"/>
          <w:szCs w:val="30"/>
        </w:rPr>
        <w:t>能力开放平台大数据接口对接</w:t>
      </w:r>
      <w:bookmarkEnd w:id="176"/>
    </w:p>
    <w:p w14:paraId="431FC9B6">
      <w:pPr>
        <w:rPr>
          <w:rFonts w:hint="eastAsia" w:hAnsi="宋体"/>
          <w:color w:val="000000"/>
          <w:szCs w:val="22"/>
        </w:rPr>
      </w:pPr>
      <w:r>
        <w:rPr>
          <w:rFonts w:hint="eastAsia" w:hAnsi="宋体"/>
          <w:color w:val="000000"/>
          <w:szCs w:val="22"/>
        </w:rPr>
        <w:t>与中国移动河南公司能力开放平台大数据接口对接，对接接口列表如下：</w:t>
      </w:r>
    </w:p>
    <w:tbl>
      <w:tblPr>
        <w:tblStyle w:val="90"/>
        <w:tblW w:w="8630" w:type="dxa"/>
        <w:tblInd w:w="113" w:type="dxa"/>
        <w:tblLayout w:type="autofit"/>
        <w:tblCellMar>
          <w:top w:w="0" w:type="dxa"/>
          <w:left w:w="108" w:type="dxa"/>
          <w:bottom w:w="0" w:type="dxa"/>
          <w:right w:w="108" w:type="dxa"/>
        </w:tblCellMar>
      </w:tblPr>
      <w:tblGrid>
        <w:gridCol w:w="988"/>
        <w:gridCol w:w="1813"/>
        <w:gridCol w:w="4541"/>
        <w:gridCol w:w="1288"/>
      </w:tblGrid>
      <w:tr w14:paraId="6E164063">
        <w:tblPrEx>
          <w:tblCellMar>
            <w:top w:w="0" w:type="dxa"/>
            <w:left w:w="108" w:type="dxa"/>
            <w:bottom w:w="0" w:type="dxa"/>
            <w:right w:w="108" w:type="dxa"/>
          </w:tblCellMar>
        </w:tblPrEx>
        <w:trPr>
          <w:trHeight w:val="276" w:hRule="atLeast"/>
        </w:trPr>
        <w:tc>
          <w:tcPr>
            <w:tcW w:w="988" w:type="dxa"/>
            <w:tcBorders>
              <w:top w:val="single" w:color="auto" w:sz="4" w:space="0"/>
              <w:left w:val="single" w:color="auto" w:sz="4" w:space="0"/>
              <w:bottom w:val="single" w:color="auto" w:sz="4" w:space="0"/>
              <w:right w:val="single" w:color="auto" w:sz="4" w:space="0"/>
            </w:tcBorders>
            <w:shd w:val="clear" w:color="000000" w:fill="D9D9D9"/>
            <w:noWrap/>
            <w:vAlign w:val="bottom"/>
          </w:tcPr>
          <w:p w14:paraId="2D94EDAD">
            <w:pPr>
              <w:widowControl/>
              <w:spacing w:line="240" w:lineRule="auto"/>
              <w:ind w:firstLine="0"/>
              <w:jc w:val="center"/>
              <w:rPr>
                <w:rFonts w:ascii="等线" w:hAnsi="等线" w:eastAsia="等线" w:cs="宋体"/>
                <w:b/>
                <w:bCs/>
                <w:color w:val="000000"/>
                <w:kern w:val="0"/>
                <w:sz w:val="22"/>
                <w:szCs w:val="22"/>
              </w:rPr>
            </w:pPr>
            <w:r>
              <w:rPr>
                <w:rFonts w:hint="eastAsia" w:ascii="等线" w:hAnsi="等线" w:eastAsia="等线" w:cs="宋体"/>
                <w:b/>
                <w:bCs/>
                <w:color w:val="000000"/>
                <w:kern w:val="0"/>
                <w:sz w:val="22"/>
                <w:szCs w:val="22"/>
              </w:rPr>
              <w:t>区域</w:t>
            </w:r>
          </w:p>
        </w:tc>
        <w:tc>
          <w:tcPr>
            <w:tcW w:w="1813" w:type="dxa"/>
            <w:tcBorders>
              <w:top w:val="single" w:color="auto" w:sz="4" w:space="0"/>
              <w:left w:val="nil"/>
              <w:bottom w:val="single" w:color="auto" w:sz="4" w:space="0"/>
              <w:right w:val="single" w:color="auto" w:sz="4" w:space="0"/>
            </w:tcBorders>
            <w:shd w:val="clear" w:color="000000" w:fill="D9D9D9"/>
            <w:noWrap/>
            <w:vAlign w:val="bottom"/>
          </w:tcPr>
          <w:p w14:paraId="539A25FB">
            <w:pPr>
              <w:widowControl/>
              <w:spacing w:line="240" w:lineRule="auto"/>
              <w:ind w:firstLine="0"/>
              <w:jc w:val="center"/>
              <w:rPr>
                <w:rFonts w:hint="eastAsia" w:ascii="等线" w:hAnsi="等线" w:eastAsia="等线" w:cs="宋体"/>
                <w:b/>
                <w:bCs/>
                <w:color w:val="000000"/>
                <w:kern w:val="0"/>
                <w:sz w:val="22"/>
                <w:szCs w:val="22"/>
              </w:rPr>
            </w:pPr>
            <w:r>
              <w:rPr>
                <w:rFonts w:hint="eastAsia" w:ascii="等线" w:hAnsi="等线" w:eastAsia="等线" w:cs="宋体"/>
                <w:b/>
                <w:bCs/>
                <w:color w:val="000000"/>
                <w:kern w:val="0"/>
                <w:sz w:val="22"/>
                <w:szCs w:val="22"/>
              </w:rPr>
              <w:t>数据维度</w:t>
            </w:r>
          </w:p>
        </w:tc>
        <w:tc>
          <w:tcPr>
            <w:tcW w:w="4541" w:type="dxa"/>
            <w:tcBorders>
              <w:top w:val="single" w:color="auto" w:sz="4" w:space="0"/>
              <w:left w:val="nil"/>
              <w:bottom w:val="single" w:color="auto" w:sz="4" w:space="0"/>
              <w:right w:val="single" w:color="auto" w:sz="4" w:space="0"/>
            </w:tcBorders>
            <w:shd w:val="clear" w:color="000000" w:fill="D9D9D9"/>
            <w:noWrap/>
            <w:vAlign w:val="bottom"/>
          </w:tcPr>
          <w:p w14:paraId="2FE49C0B">
            <w:pPr>
              <w:widowControl/>
              <w:spacing w:line="240" w:lineRule="auto"/>
              <w:ind w:firstLine="0"/>
              <w:jc w:val="center"/>
              <w:rPr>
                <w:rFonts w:hint="eastAsia" w:ascii="等线" w:hAnsi="等线" w:eastAsia="等线" w:cs="宋体"/>
                <w:b/>
                <w:bCs/>
                <w:color w:val="000000"/>
                <w:kern w:val="0"/>
                <w:sz w:val="22"/>
                <w:szCs w:val="22"/>
              </w:rPr>
            </w:pPr>
            <w:r>
              <w:rPr>
                <w:rFonts w:hint="eastAsia" w:ascii="等线" w:hAnsi="等线" w:eastAsia="等线" w:cs="宋体"/>
                <w:b/>
                <w:bCs/>
                <w:color w:val="000000"/>
                <w:kern w:val="0"/>
                <w:sz w:val="22"/>
                <w:szCs w:val="22"/>
              </w:rPr>
              <w:t>说明</w:t>
            </w:r>
          </w:p>
        </w:tc>
        <w:tc>
          <w:tcPr>
            <w:tcW w:w="1288" w:type="dxa"/>
            <w:tcBorders>
              <w:top w:val="single" w:color="auto" w:sz="4" w:space="0"/>
              <w:left w:val="nil"/>
              <w:bottom w:val="single" w:color="auto" w:sz="4" w:space="0"/>
              <w:right w:val="single" w:color="auto" w:sz="4" w:space="0"/>
            </w:tcBorders>
            <w:shd w:val="clear" w:color="000000" w:fill="D9D9D9"/>
            <w:noWrap/>
            <w:vAlign w:val="bottom"/>
          </w:tcPr>
          <w:p w14:paraId="1EAE4F80">
            <w:pPr>
              <w:widowControl/>
              <w:spacing w:line="240" w:lineRule="auto"/>
              <w:ind w:firstLine="0"/>
              <w:jc w:val="center"/>
              <w:rPr>
                <w:rFonts w:hint="eastAsia" w:ascii="等线" w:hAnsi="等线" w:eastAsia="等线" w:cs="宋体"/>
                <w:b/>
                <w:bCs/>
                <w:color w:val="000000"/>
                <w:kern w:val="0"/>
                <w:sz w:val="22"/>
                <w:szCs w:val="22"/>
              </w:rPr>
            </w:pPr>
            <w:r>
              <w:rPr>
                <w:rFonts w:hint="eastAsia" w:ascii="等线" w:hAnsi="等线" w:eastAsia="等线" w:cs="宋体"/>
                <w:b/>
                <w:bCs/>
                <w:color w:val="000000"/>
                <w:kern w:val="0"/>
                <w:sz w:val="22"/>
                <w:szCs w:val="22"/>
              </w:rPr>
              <w:t>时间维度</w:t>
            </w:r>
          </w:p>
        </w:tc>
      </w:tr>
      <w:tr w14:paraId="7542D895">
        <w:tblPrEx>
          <w:tblCellMar>
            <w:top w:w="0" w:type="dxa"/>
            <w:left w:w="108" w:type="dxa"/>
            <w:bottom w:w="0" w:type="dxa"/>
            <w:right w:w="108" w:type="dxa"/>
          </w:tblCellMar>
        </w:tblPrEx>
        <w:trPr>
          <w:trHeight w:val="276" w:hRule="atLeast"/>
        </w:trPr>
        <w:tc>
          <w:tcPr>
            <w:tcW w:w="988" w:type="dxa"/>
            <w:vMerge w:val="restart"/>
            <w:tcBorders>
              <w:top w:val="nil"/>
              <w:left w:val="single" w:color="auto" w:sz="4" w:space="0"/>
              <w:bottom w:val="single" w:color="000000" w:sz="4" w:space="0"/>
              <w:right w:val="single" w:color="auto" w:sz="4" w:space="0"/>
            </w:tcBorders>
            <w:shd w:val="clear" w:color="auto" w:fill="auto"/>
            <w:noWrap/>
            <w:vAlign w:val="center"/>
          </w:tcPr>
          <w:p w14:paraId="6D2B6D28">
            <w:pPr>
              <w:widowControl/>
              <w:spacing w:line="240" w:lineRule="auto"/>
              <w:ind w:firstLine="0"/>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区县</w:t>
            </w:r>
          </w:p>
        </w:tc>
        <w:tc>
          <w:tcPr>
            <w:tcW w:w="1813" w:type="dxa"/>
            <w:tcBorders>
              <w:top w:val="nil"/>
              <w:left w:val="nil"/>
              <w:bottom w:val="single" w:color="auto" w:sz="4" w:space="0"/>
              <w:right w:val="single" w:color="auto" w:sz="4" w:space="0"/>
            </w:tcBorders>
            <w:shd w:val="clear" w:color="auto" w:fill="auto"/>
            <w:noWrap/>
            <w:vAlign w:val="center"/>
          </w:tcPr>
          <w:p w14:paraId="1BF4C1E8">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实时客流</w:t>
            </w:r>
          </w:p>
        </w:tc>
        <w:tc>
          <w:tcPr>
            <w:tcW w:w="4541" w:type="dxa"/>
            <w:tcBorders>
              <w:top w:val="nil"/>
              <w:left w:val="nil"/>
              <w:bottom w:val="single" w:color="auto" w:sz="4" w:space="0"/>
              <w:right w:val="single" w:color="auto" w:sz="4" w:space="0"/>
            </w:tcBorders>
            <w:shd w:val="clear" w:color="auto" w:fill="auto"/>
            <w:noWrap/>
            <w:vAlign w:val="center"/>
          </w:tcPr>
          <w:p w14:paraId="6D28666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统计区县内游客的实时人数</w:t>
            </w:r>
          </w:p>
        </w:tc>
        <w:tc>
          <w:tcPr>
            <w:tcW w:w="1288" w:type="dxa"/>
            <w:tcBorders>
              <w:top w:val="nil"/>
              <w:left w:val="nil"/>
              <w:bottom w:val="single" w:color="auto" w:sz="4" w:space="0"/>
              <w:right w:val="single" w:color="auto" w:sz="4" w:space="0"/>
            </w:tcBorders>
            <w:shd w:val="clear" w:color="auto" w:fill="auto"/>
            <w:noWrap/>
            <w:vAlign w:val="center"/>
          </w:tcPr>
          <w:p w14:paraId="78DB8AD5">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实时</w:t>
            </w:r>
          </w:p>
        </w:tc>
      </w:tr>
      <w:tr w14:paraId="128117B3">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0EF1C843">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7C06805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累计客流</w:t>
            </w:r>
          </w:p>
        </w:tc>
        <w:tc>
          <w:tcPr>
            <w:tcW w:w="4541" w:type="dxa"/>
            <w:tcBorders>
              <w:top w:val="nil"/>
              <w:left w:val="nil"/>
              <w:bottom w:val="single" w:color="auto" w:sz="4" w:space="0"/>
              <w:right w:val="single" w:color="auto" w:sz="4" w:space="0"/>
            </w:tcBorders>
            <w:shd w:val="clear" w:color="auto" w:fill="auto"/>
            <w:noWrap/>
            <w:vAlign w:val="center"/>
          </w:tcPr>
          <w:p w14:paraId="1D70760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按照时间维度统计的游客人数</w:t>
            </w:r>
          </w:p>
        </w:tc>
        <w:tc>
          <w:tcPr>
            <w:tcW w:w="1288" w:type="dxa"/>
            <w:tcBorders>
              <w:top w:val="nil"/>
              <w:left w:val="nil"/>
              <w:bottom w:val="single" w:color="auto" w:sz="4" w:space="0"/>
              <w:right w:val="single" w:color="auto" w:sz="4" w:space="0"/>
            </w:tcBorders>
            <w:shd w:val="clear" w:color="auto" w:fill="auto"/>
            <w:noWrap/>
            <w:vAlign w:val="center"/>
          </w:tcPr>
          <w:p w14:paraId="41B9444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DCB6220">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8ABC472">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3462D9B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游客性别</w:t>
            </w:r>
          </w:p>
        </w:tc>
        <w:tc>
          <w:tcPr>
            <w:tcW w:w="4541" w:type="dxa"/>
            <w:tcBorders>
              <w:top w:val="nil"/>
              <w:left w:val="nil"/>
              <w:bottom w:val="single" w:color="auto" w:sz="4" w:space="0"/>
              <w:right w:val="single" w:color="auto" w:sz="4" w:space="0"/>
            </w:tcBorders>
            <w:shd w:val="clear" w:color="auto" w:fill="auto"/>
            <w:noWrap/>
            <w:vAlign w:val="center"/>
          </w:tcPr>
          <w:p w14:paraId="76CB621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按照时间维度统计的游客性别分布，包括：男、女</w:t>
            </w:r>
          </w:p>
        </w:tc>
        <w:tc>
          <w:tcPr>
            <w:tcW w:w="1288" w:type="dxa"/>
            <w:tcBorders>
              <w:top w:val="nil"/>
              <w:left w:val="nil"/>
              <w:bottom w:val="single" w:color="auto" w:sz="4" w:space="0"/>
              <w:right w:val="single" w:color="auto" w:sz="4" w:space="0"/>
            </w:tcBorders>
            <w:shd w:val="clear" w:color="auto" w:fill="auto"/>
            <w:noWrap/>
            <w:vAlign w:val="center"/>
          </w:tcPr>
          <w:p w14:paraId="4CB26620">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B448FC7">
        <w:tblPrEx>
          <w:tblCellMar>
            <w:top w:w="0" w:type="dxa"/>
            <w:left w:w="108" w:type="dxa"/>
            <w:bottom w:w="0" w:type="dxa"/>
            <w:right w:w="108" w:type="dxa"/>
          </w:tblCellMar>
        </w:tblPrEx>
        <w:trPr>
          <w:trHeight w:val="552"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4875728">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1FD7F77A">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游客年龄</w:t>
            </w:r>
          </w:p>
        </w:tc>
        <w:tc>
          <w:tcPr>
            <w:tcW w:w="4541" w:type="dxa"/>
            <w:tcBorders>
              <w:top w:val="nil"/>
              <w:left w:val="nil"/>
              <w:bottom w:val="single" w:color="auto" w:sz="4" w:space="0"/>
              <w:right w:val="single" w:color="auto" w:sz="4" w:space="0"/>
            </w:tcBorders>
            <w:shd w:val="clear" w:color="auto" w:fill="auto"/>
            <w:noWrap w:val="0"/>
            <w:vAlign w:val="center"/>
          </w:tcPr>
          <w:p w14:paraId="630C853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按照时间维度统计的游客的各年龄段人数</w:t>
            </w:r>
          </w:p>
        </w:tc>
        <w:tc>
          <w:tcPr>
            <w:tcW w:w="1288" w:type="dxa"/>
            <w:tcBorders>
              <w:top w:val="nil"/>
              <w:left w:val="nil"/>
              <w:bottom w:val="single" w:color="auto" w:sz="4" w:space="0"/>
              <w:right w:val="single" w:color="auto" w:sz="4" w:space="0"/>
            </w:tcBorders>
            <w:shd w:val="clear" w:color="auto" w:fill="auto"/>
            <w:noWrap/>
            <w:vAlign w:val="center"/>
          </w:tcPr>
          <w:p w14:paraId="44BDA73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4CB7C61E">
        <w:tblPrEx>
          <w:tblCellMar>
            <w:top w:w="0" w:type="dxa"/>
            <w:left w:w="108" w:type="dxa"/>
            <w:bottom w:w="0" w:type="dxa"/>
            <w:right w:w="108" w:type="dxa"/>
          </w:tblCellMar>
        </w:tblPrEx>
        <w:trPr>
          <w:trHeight w:val="552"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17F0D467">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0366CAD3">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游客逗留时长</w:t>
            </w:r>
          </w:p>
        </w:tc>
        <w:tc>
          <w:tcPr>
            <w:tcW w:w="4541" w:type="dxa"/>
            <w:tcBorders>
              <w:top w:val="nil"/>
              <w:left w:val="nil"/>
              <w:bottom w:val="single" w:color="auto" w:sz="4" w:space="0"/>
              <w:right w:val="single" w:color="auto" w:sz="4" w:space="0"/>
            </w:tcBorders>
            <w:shd w:val="clear" w:color="auto" w:fill="auto"/>
            <w:noWrap w:val="0"/>
            <w:vAlign w:val="center"/>
          </w:tcPr>
          <w:p w14:paraId="5F65431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按照时间维度统计的游客的逗留时长分布</w:t>
            </w:r>
          </w:p>
        </w:tc>
        <w:tc>
          <w:tcPr>
            <w:tcW w:w="1288" w:type="dxa"/>
            <w:tcBorders>
              <w:top w:val="nil"/>
              <w:left w:val="nil"/>
              <w:bottom w:val="single" w:color="auto" w:sz="4" w:space="0"/>
              <w:right w:val="single" w:color="auto" w:sz="4" w:space="0"/>
            </w:tcBorders>
            <w:shd w:val="clear" w:color="auto" w:fill="auto"/>
            <w:noWrap/>
            <w:vAlign w:val="center"/>
          </w:tcPr>
          <w:p w14:paraId="17587D8A">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55769164">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5461CBA5">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7D5C3650">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接待游客类型</w:t>
            </w:r>
          </w:p>
        </w:tc>
        <w:tc>
          <w:tcPr>
            <w:tcW w:w="4541" w:type="dxa"/>
            <w:tcBorders>
              <w:top w:val="nil"/>
              <w:left w:val="nil"/>
              <w:bottom w:val="single" w:color="auto" w:sz="4" w:space="0"/>
              <w:right w:val="single" w:color="auto" w:sz="4" w:space="0"/>
            </w:tcBorders>
            <w:shd w:val="clear" w:color="auto" w:fill="auto"/>
            <w:noWrap w:val="0"/>
            <w:vAlign w:val="center"/>
          </w:tcPr>
          <w:p w14:paraId="21B5E1D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按照时间维度统计市内、省内、省外、境外的游客数量</w:t>
            </w:r>
          </w:p>
        </w:tc>
        <w:tc>
          <w:tcPr>
            <w:tcW w:w="1288" w:type="dxa"/>
            <w:tcBorders>
              <w:top w:val="nil"/>
              <w:left w:val="nil"/>
              <w:bottom w:val="single" w:color="auto" w:sz="4" w:space="0"/>
              <w:right w:val="single" w:color="auto" w:sz="4" w:space="0"/>
            </w:tcBorders>
            <w:shd w:val="clear" w:color="auto" w:fill="auto"/>
            <w:noWrap/>
            <w:vAlign w:val="center"/>
          </w:tcPr>
          <w:p w14:paraId="147279CF">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56443127">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4E352E1A">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272A41F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省外客源地</w:t>
            </w:r>
          </w:p>
        </w:tc>
        <w:tc>
          <w:tcPr>
            <w:tcW w:w="4541" w:type="dxa"/>
            <w:tcBorders>
              <w:top w:val="nil"/>
              <w:left w:val="nil"/>
              <w:bottom w:val="single" w:color="auto" w:sz="4" w:space="0"/>
              <w:right w:val="single" w:color="auto" w:sz="4" w:space="0"/>
            </w:tcBorders>
            <w:shd w:val="clear" w:color="auto" w:fill="auto"/>
            <w:noWrap/>
            <w:vAlign w:val="center"/>
          </w:tcPr>
          <w:p w14:paraId="6AD7E25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按照时间维度统计游客的国内客源地省份</w:t>
            </w:r>
          </w:p>
        </w:tc>
        <w:tc>
          <w:tcPr>
            <w:tcW w:w="1288" w:type="dxa"/>
            <w:tcBorders>
              <w:top w:val="nil"/>
              <w:left w:val="nil"/>
              <w:bottom w:val="single" w:color="auto" w:sz="4" w:space="0"/>
              <w:right w:val="single" w:color="auto" w:sz="4" w:space="0"/>
            </w:tcBorders>
            <w:shd w:val="clear" w:color="auto" w:fill="auto"/>
            <w:noWrap/>
            <w:vAlign w:val="center"/>
          </w:tcPr>
          <w:p w14:paraId="58D7C4D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27472968">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6EA1664E">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2402E086">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省内客源地</w:t>
            </w:r>
          </w:p>
        </w:tc>
        <w:tc>
          <w:tcPr>
            <w:tcW w:w="4541" w:type="dxa"/>
            <w:tcBorders>
              <w:top w:val="nil"/>
              <w:left w:val="nil"/>
              <w:bottom w:val="single" w:color="auto" w:sz="4" w:space="0"/>
              <w:right w:val="single" w:color="auto" w:sz="4" w:space="0"/>
            </w:tcBorders>
            <w:shd w:val="clear" w:color="auto" w:fill="auto"/>
            <w:noWrap/>
            <w:vAlign w:val="center"/>
          </w:tcPr>
          <w:p w14:paraId="59AD380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按照时间维度统计游客的省内客源地城市</w:t>
            </w:r>
          </w:p>
        </w:tc>
        <w:tc>
          <w:tcPr>
            <w:tcW w:w="1288" w:type="dxa"/>
            <w:tcBorders>
              <w:top w:val="nil"/>
              <w:left w:val="nil"/>
              <w:bottom w:val="single" w:color="auto" w:sz="4" w:space="0"/>
              <w:right w:val="single" w:color="auto" w:sz="4" w:space="0"/>
            </w:tcBorders>
            <w:shd w:val="clear" w:color="auto" w:fill="auto"/>
            <w:noWrap/>
            <w:vAlign w:val="center"/>
          </w:tcPr>
          <w:p w14:paraId="0813A09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32D8EB9C">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918EF11">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0B302F23">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境外客源地</w:t>
            </w:r>
          </w:p>
        </w:tc>
        <w:tc>
          <w:tcPr>
            <w:tcW w:w="4541" w:type="dxa"/>
            <w:tcBorders>
              <w:top w:val="nil"/>
              <w:left w:val="nil"/>
              <w:bottom w:val="single" w:color="auto" w:sz="4" w:space="0"/>
              <w:right w:val="single" w:color="auto" w:sz="4" w:space="0"/>
            </w:tcBorders>
            <w:shd w:val="clear" w:color="auto" w:fill="auto"/>
            <w:noWrap/>
            <w:vAlign w:val="center"/>
          </w:tcPr>
          <w:p w14:paraId="57663AF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按照时间维度统计游客的境外客源地国家</w:t>
            </w:r>
          </w:p>
        </w:tc>
        <w:tc>
          <w:tcPr>
            <w:tcW w:w="1288" w:type="dxa"/>
            <w:tcBorders>
              <w:top w:val="nil"/>
              <w:left w:val="nil"/>
              <w:bottom w:val="single" w:color="auto" w:sz="4" w:space="0"/>
              <w:right w:val="single" w:color="auto" w:sz="4" w:space="0"/>
            </w:tcBorders>
            <w:shd w:val="clear" w:color="auto" w:fill="auto"/>
            <w:noWrap/>
            <w:vAlign w:val="center"/>
          </w:tcPr>
          <w:p w14:paraId="571018A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1811FE3">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282DB86F">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54E547A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市内客源地</w:t>
            </w:r>
          </w:p>
        </w:tc>
        <w:tc>
          <w:tcPr>
            <w:tcW w:w="4541" w:type="dxa"/>
            <w:tcBorders>
              <w:top w:val="nil"/>
              <w:left w:val="nil"/>
              <w:bottom w:val="single" w:color="auto" w:sz="4" w:space="0"/>
              <w:right w:val="single" w:color="auto" w:sz="4" w:space="0"/>
            </w:tcBorders>
            <w:shd w:val="clear" w:color="auto" w:fill="auto"/>
            <w:noWrap/>
            <w:vAlign w:val="center"/>
          </w:tcPr>
          <w:p w14:paraId="0A7CAA63">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按照时间维度统计游客的市内客源地区县</w:t>
            </w:r>
          </w:p>
        </w:tc>
        <w:tc>
          <w:tcPr>
            <w:tcW w:w="1288" w:type="dxa"/>
            <w:tcBorders>
              <w:top w:val="nil"/>
              <w:left w:val="nil"/>
              <w:bottom w:val="single" w:color="auto" w:sz="4" w:space="0"/>
              <w:right w:val="single" w:color="auto" w:sz="4" w:space="0"/>
            </w:tcBorders>
            <w:shd w:val="clear" w:color="auto" w:fill="auto"/>
            <w:noWrap/>
            <w:vAlign w:val="center"/>
          </w:tcPr>
          <w:p w14:paraId="35D29A2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3B6BDD2A">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8BA74FD">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165D8716">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APP TOP10</w:t>
            </w:r>
          </w:p>
        </w:tc>
        <w:tc>
          <w:tcPr>
            <w:tcW w:w="4541" w:type="dxa"/>
            <w:tcBorders>
              <w:top w:val="nil"/>
              <w:left w:val="nil"/>
              <w:bottom w:val="single" w:color="auto" w:sz="4" w:space="0"/>
              <w:right w:val="single" w:color="auto" w:sz="4" w:space="0"/>
            </w:tcBorders>
            <w:shd w:val="clear" w:color="auto" w:fill="auto"/>
            <w:noWrap/>
            <w:vAlign w:val="center"/>
          </w:tcPr>
          <w:p w14:paraId="6B579166">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按照时间维度统计游客使用的TOP10 APP</w:t>
            </w:r>
          </w:p>
        </w:tc>
        <w:tc>
          <w:tcPr>
            <w:tcW w:w="1288" w:type="dxa"/>
            <w:tcBorders>
              <w:top w:val="nil"/>
              <w:left w:val="nil"/>
              <w:bottom w:val="single" w:color="auto" w:sz="4" w:space="0"/>
              <w:right w:val="single" w:color="auto" w:sz="4" w:space="0"/>
            </w:tcBorders>
            <w:shd w:val="clear" w:color="auto" w:fill="auto"/>
            <w:noWrap/>
            <w:vAlign w:val="center"/>
          </w:tcPr>
          <w:p w14:paraId="48074D85">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0FA8EB0">
        <w:tblPrEx>
          <w:tblCellMar>
            <w:top w:w="0" w:type="dxa"/>
            <w:left w:w="108" w:type="dxa"/>
            <w:bottom w:w="0" w:type="dxa"/>
            <w:right w:w="108" w:type="dxa"/>
          </w:tblCellMar>
        </w:tblPrEx>
        <w:trPr>
          <w:trHeight w:val="552"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2CE24D9C">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2A368792">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游客消费能力</w:t>
            </w:r>
          </w:p>
        </w:tc>
        <w:tc>
          <w:tcPr>
            <w:tcW w:w="4541" w:type="dxa"/>
            <w:tcBorders>
              <w:top w:val="nil"/>
              <w:left w:val="nil"/>
              <w:bottom w:val="single" w:color="auto" w:sz="4" w:space="0"/>
              <w:right w:val="single" w:color="auto" w:sz="4" w:space="0"/>
            </w:tcBorders>
            <w:shd w:val="clear" w:color="auto" w:fill="auto"/>
            <w:noWrap w:val="0"/>
            <w:vAlign w:val="center"/>
          </w:tcPr>
          <w:p w14:paraId="47484C0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按照时间维度统计游客的消费能力，包括：高、中、低。</w:t>
            </w:r>
          </w:p>
        </w:tc>
        <w:tc>
          <w:tcPr>
            <w:tcW w:w="1288" w:type="dxa"/>
            <w:tcBorders>
              <w:top w:val="nil"/>
              <w:left w:val="nil"/>
              <w:bottom w:val="single" w:color="auto" w:sz="4" w:space="0"/>
              <w:right w:val="single" w:color="auto" w:sz="4" w:space="0"/>
            </w:tcBorders>
            <w:shd w:val="clear" w:color="auto" w:fill="auto"/>
            <w:noWrap/>
            <w:vAlign w:val="center"/>
          </w:tcPr>
          <w:p w14:paraId="38ED14F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2A829EA7">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468C0F92">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40CAE2F4">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一日游</w:t>
            </w:r>
          </w:p>
        </w:tc>
        <w:tc>
          <w:tcPr>
            <w:tcW w:w="4541" w:type="dxa"/>
            <w:tcBorders>
              <w:top w:val="nil"/>
              <w:left w:val="nil"/>
              <w:bottom w:val="single" w:color="auto" w:sz="4" w:space="0"/>
              <w:right w:val="single" w:color="auto" w:sz="4" w:space="0"/>
            </w:tcBorders>
            <w:shd w:val="clear" w:color="auto" w:fill="auto"/>
            <w:noWrap/>
            <w:vAlign w:val="center"/>
          </w:tcPr>
          <w:p w14:paraId="1860769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按照时间维度统计一日游的游客人数</w:t>
            </w:r>
          </w:p>
        </w:tc>
        <w:tc>
          <w:tcPr>
            <w:tcW w:w="1288" w:type="dxa"/>
            <w:tcBorders>
              <w:top w:val="nil"/>
              <w:left w:val="nil"/>
              <w:bottom w:val="single" w:color="auto" w:sz="4" w:space="0"/>
              <w:right w:val="single" w:color="auto" w:sz="4" w:space="0"/>
            </w:tcBorders>
            <w:shd w:val="clear" w:color="auto" w:fill="auto"/>
            <w:noWrap/>
            <w:vAlign w:val="center"/>
          </w:tcPr>
          <w:p w14:paraId="02A738B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594578CD">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13562770">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0C3DD2A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过夜游</w:t>
            </w:r>
          </w:p>
        </w:tc>
        <w:tc>
          <w:tcPr>
            <w:tcW w:w="4541" w:type="dxa"/>
            <w:tcBorders>
              <w:top w:val="nil"/>
              <w:left w:val="nil"/>
              <w:bottom w:val="single" w:color="auto" w:sz="4" w:space="0"/>
              <w:right w:val="single" w:color="auto" w:sz="4" w:space="0"/>
            </w:tcBorders>
            <w:shd w:val="clear" w:color="auto" w:fill="auto"/>
            <w:noWrap/>
            <w:vAlign w:val="center"/>
          </w:tcPr>
          <w:p w14:paraId="0DFF5AC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按照时间维度统计过夜游的游客人数</w:t>
            </w:r>
          </w:p>
        </w:tc>
        <w:tc>
          <w:tcPr>
            <w:tcW w:w="1288" w:type="dxa"/>
            <w:tcBorders>
              <w:top w:val="nil"/>
              <w:left w:val="nil"/>
              <w:bottom w:val="single" w:color="auto" w:sz="4" w:space="0"/>
              <w:right w:val="single" w:color="auto" w:sz="4" w:space="0"/>
            </w:tcBorders>
            <w:shd w:val="clear" w:color="auto" w:fill="auto"/>
            <w:noWrap/>
            <w:vAlign w:val="center"/>
          </w:tcPr>
          <w:p w14:paraId="5BCA53B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4D07917C">
        <w:tblPrEx>
          <w:tblCellMar>
            <w:top w:w="0" w:type="dxa"/>
            <w:left w:w="108" w:type="dxa"/>
            <w:bottom w:w="0" w:type="dxa"/>
            <w:right w:w="108" w:type="dxa"/>
          </w:tblCellMar>
        </w:tblPrEx>
        <w:trPr>
          <w:trHeight w:val="276" w:hRule="atLeast"/>
        </w:trPr>
        <w:tc>
          <w:tcPr>
            <w:tcW w:w="988" w:type="dxa"/>
            <w:vMerge w:val="restart"/>
            <w:tcBorders>
              <w:top w:val="nil"/>
              <w:left w:val="single" w:color="auto" w:sz="4" w:space="0"/>
              <w:bottom w:val="single" w:color="000000" w:sz="4" w:space="0"/>
              <w:right w:val="single" w:color="auto" w:sz="4" w:space="0"/>
            </w:tcBorders>
            <w:shd w:val="clear" w:color="auto" w:fill="auto"/>
            <w:noWrap/>
            <w:vAlign w:val="center"/>
          </w:tcPr>
          <w:p w14:paraId="3E447A82">
            <w:pPr>
              <w:widowControl/>
              <w:spacing w:line="240" w:lineRule="auto"/>
              <w:ind w:firstLine="0"/>
              <w:jc w:val="center"/>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景区</w:t>
            </w:r>
          </w:p>
        </w:tc>
        <w:tc>
          <w:tcPr>
            <w:tcW w:w="1813" w:type="dxa"/>
            <w:tcBorders>
              <w:top w:val="nil"/>
              <w:left w:val="nil"/>
              <w:bottom w:val="single" w:color="auto" w:sz="4" w:space="0"/>
              <w:right w:val="single" w:color="auto" w:sz="4" w:space="0"/>
            </w:tcBorders>
            <w:shd w:val="clear" w:color="auto" w:fill="auto"/>
            <w:noWrap/>
            <w:vAlign w:val="center"/>
          </w:tcPr>
          <w:p w14:paraId="51922D2C">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实时客流</w:t>
            </w:r>
          </w:p>
        </w:tc>
        <w:tc>
          <w:tcPr>
            <w:tcW w:w="4541" w:type="dxa"/>
            <w:tcBorders>
              <w:top w:val="nil"/>
              <w:left w:val="nil"/>
              <w:bottom w:val="single" w:color="auto" w:sz="4" w:space="0"/>
              <w:right w:val="single" w:color="auto" w:sz="4" w:space="0"/>
            </w:tcBorders>
            <w:shd w:val="clear" w:color="auto" w:fill="auto"/>
            <w:noWrap/>
            <w:vAlign w:val="center"/>
          </w:tcPr>
          <w:p w14:paraId="6FB548F4">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统计景区游客的实时人数</w:t>
            </w:r>
          </w:p>
        </w:tc>
        <w:tc>
          <w:tcPr>
            <w:tcW w:w="1288" w:type="dxa"/>
            <w:tcBorders>
              <w:top w:val="nil"/>
              <w:left w:val="nil"/>
              <w:bottom w:val="single" w:color="auto" w:sz="4" w:space="0"/>
              <w:right w:val="single" w:color="auto" w:sz="4" w:space="0"/>
            </w:tcBorders>
            <w:shd w:val="clear" w:color="auto" w:fill="auto"/>
            <w:noWrap/>
            <w:vAlign w:val="center"/>
          </w:tcPr>
          <w:p w14:paraId="34C7F8E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实时</w:t>
            </w:r>
          </w:p>
        </w:tc>
      </w:tr>
      <w:tr w14:paraId="0BB85F3A">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8C3BE4A">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79C258D9">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累计客流</w:t>
            </w:r>
          </w:p>
        </w:tc>
        <w:tc>
          <w:tcPr>
            <w:tcW w:w="4541" w:type="dxa"/>
            <w:tcBorders>
              <w:top w:val="nil"/>
              <w:left w:val="nil"/>
              <w:bottom w:val="single" w:color="auto" w:sz="4" w:space="0"/>
              <w:right w:val="single" w:color="auto" w:sz="4" w:space="0"/>
            </w:tcBorders>
            <w:shd w:val="clear" w:color="auto" w:fill="auto"/>
            <w:noWrap/>
            <w:vAlign w:val="center"/>
          </w:tcPr>
          <w:p w14:paraId="6639A8D4">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按照时间维度统计的游客人数</w:t>
            </w:r>
          </w:p>
        </w:tc>
        <w:tc>
          <w:tcPr>
            <w:tcW w:w="1288" w:type="dxa"/>
            <w:tcBorders>
              <w:top w:val="nil"/>
              <w:left w:val="nil"/>
              <w:bottom w:val="single" w:color="auto" w:sz="4" w:space="0"/>
              <w:right w:val="single" w:color="auto" w:sz="4" w:space="0"/>
            </w:tcBorders>
            <w:shd w:val="clear" w:color="auto" w:fill="auto"/>
            <w:noWrap/>
            <w:vAlign w:val="center"/>
          </w:tcPr>
          <w:p w14:paraId="0C2B47A5">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F0CF07C">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5EC70164">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0E77F3BA">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游客性别</w:t>
            </w:r>
          </w:p>
        </w:tc>
        <w:tc>
          <w:tcPr>
            <w:tcW w:w="4541" w:type="dxa"/>
            <w:tcBorders>
              <w:top w:val="nil"/>
              <w:left w:val="nil"/>
              <w:bottom w:val="single" w:color="auto" w:sz="4" w:space="0"/>
              <w:right w:val="single" w:color="auto" w:sz="4" w:space="0"/>
            </w:tcBorders>
            <w:shd w:val="clear" w:color="auto" w:fill="auto"/>
            <w:noWrap/>
            <w:vAlign w:val="center"/>
          </w:tcPr>
          <w:p w14:paraId="210218A0">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按照时间维度统计的游客性别分布，包括：男、女</w:t>
            </w:r>
          </w:p>
        </w:tc>
        <w:tc>
          <w:tcPr>
            <w:tcW w:w="1288" w:type="dxa"/>
            <w:tcBorders>
              <w:top w:val="nil"/>
              <w:left w:val="nil"/>
              <w:bottom w:val="single" w:color="auto" w:sz="4" w:space="0"/>
              <w:right w:val="single" w:color="auto" w:sz="4" w:space="0"/>
            </w:tcBorders>
            <w:shd w:val="clear" w:color="auto" w:fill="auto"/>
            <w:noWrap/>
            <w:vAlign w:val="center"/>
          </w:tcPr>
          <w:p w14:paraId="6B5756F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2A7AD4BF">
        <w:tblPrEx>
          <w:tblCellMar>
            <w:top w:w="0" w:type="dxa"/>
            <w:left w:w="108" w:type="dxa"/>
            <w:bottom w:w="0" w:type="dxa"/>
            <w:right w:w="108" w:type="dxa"/>
          </w:tblCellMar>
        </w:tblPrEx>
        <w:trPr>
          <w:trHeight w:val="552"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1624E57B">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0472AB28">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游客年龄</w:t>
            </w:r>
          </w:p>
        </w:tc>
        <w:tc>
          <w:tcPr>
            <w:tcW w:w="4541" w:type="dxa"/>
            <w:tcBorders>
              <w:top w:val="nil"/>
              <w:left w:val="nil"/>
              <w:bottom w:val="single" w:color="auto" w:sz="4" w:space="0"/>
              <w:right w:val="single" w:color="auto" w:sz="4" w:space="0"/>
            </w:tcBorders>
            <w:shd w:val="clear" w:color="auto" w:fill="auto"/>
            <w:noWrap w:val="0"/>
            <w:vAlign w:val="center"/>
          </w:tcPr>
          <w:p w14:paraId="1CD80EE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按照时间维度统计的游客的各年龄段人数</w:t>
            </w:r>
          </w:p>
        </w:tc>
        <w:tc>
          <w:tcPr>
            <w:tcW w:w="1288" w:type="dxa"/>
            <w:tcBorders>
              <w:top w:val="nil"/>
              <w:left w:val="nil"/>
              <w:bottom w:val="single" w:color="auto" w:sz="4" w:space="0"/>
              <w:right w:val="single" w:color="auto" w:sz="4" w:space="0"/>
            </w:tcBorders>
            <w:shd w:val="clear" w:color="auto" w:fill="auto"/>
            <w:noWrap/>
            <w:vAlign w:val="center"/>
          </w:tcPr>
          <w:p w14:paraId="2EA1B01F">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DE50D72">
        <w:tblPrEx>
          <w:tblCellMar>
            <w:top w:w="0" w:type="dxa"/>
            <w:left w:w="108" w:type="dxa"/>
            <w:bottom w:w="0" w:type="dxa"/>
            <w:right w:w="108" w:type="dxa"/>
          </w:tblCellMar>
        </w:tblPrEx>
        <w:trPr>
          <w:trHeight w:val="828"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7A09F9B9">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162120C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游客逗留时长</w:t>
            </w:r>
          </w:p>
        </w:tc>
        <w:tc>
          <w:tcPr>
            <w:tcW w:w="4541" w:type="dxa"/>
            <w:tcBorders>
              <w:top w:val="nil"/>
              <w:left w:val="nil"/>
              <w:bottom w:val="single" w:color="auto" w:sz="4" w:space="0"/>
              <w:right w:val="single" w:color="auto" w:sz="4" w:space="0"/>
            </w:tcBorders>
            <w:shd w:val="clear" w:color="auto" w:fill="auto"/>
            <w:noWrap w:val="0"/>
            <w:vAlign w:val="center"/>
          </w:tcPr>
          <w:p w14:paraId="54270FB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 xml:space="preserve">按照时间维度统计的游客的逗留时长分布， </w:t>
            </w:r>
          </w:p>
        </w:tc>
        <w:tc>
          <w:tcPr>
            <w:tcW w:w="1288" w:type="dxa"/>
            <w:tcBorders>
              <w:top w:val="nil"/>
              <w:left w:val="nil"/>
              <w:bottom w:val="single" w:color="auto" w:sz="4" w:space="0"/>
              <w:right w:val="single" w:color="auto" w:sz="4" w:space="0"/>
            </w:tcBorders>
            <w:shd w:val="clear" w:color="auto" w:fill="auto"/>
            <w:noWrap/>
            <w:vAlign w:val="center"/>
          </w:tcPr>
          <w:p w14:paraId="2818A2E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209E8954">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5390648F">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483419A2">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省外客源地</w:t>
            </w:r>
          </w:p>
        </w:tc>
        <w:tc>
          <w:tcPr>
            <w:tcW w:w="4541" w:type="dxa"/>
            <w:tcBorders>
              <w:top w:val="nil"/>
              <w:left w:val="nil"/>
              <w:bottom w:val="single" w:color="auto" w:sz="4" w:space="0"/>
              <w:right w:val="single" w:color="auto" w:sz="4" w:space="0"/>
            </w:tcBorders>
            <w:shd w:val="clear" w:color="auto" w:fill="auto"/>
            <w:noWrap/>
            <w:vAlign w:val="center"/>
          </w:tcPr>
          <w:p w14:paraId="46C6FD31">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按照时间维度统计游客的国内客源地省份</w:t>
            </w:r>
          </w:p>
        </w:tc>
        <w:tc>
          <w:tcPr>
            <w:tcW w:w="1288" w:type="dxa"/>
            <w:tcBorders>
              <w:top w:val="nil"/>
              <w:left w:val="nil"/>
              <w:bottom w:val="single" w:color="auto" w:sz="4" w:space="0"/>
              <w:right w:val="single" w:color="auto" w:sz="4" w:space="0"/>
            </w:tcBorders>
            <w:shd w:val="clear" w:color="auto" w:fill="auto"/>
            <w:noWrap/>
            <w:vAlign w:val="center"/>
          </w:tcPr>
          <w:p w14:paraId="256D8FFA">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EB11759">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1DFF9B1D">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5F34D757">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省内客源地</w:t>
            </w:r>
          </w:p>
        </w:tc>
        <w:tc>
          <w:tcPr>
            <w:tcW w:w="4541" w:type="dxa"/>
            <w:tcBorders>
              <w:top w:val="nil"/>
              <w:left w:val="nil"/>
              <w:bottom w:val="single" w:color="auto" w:sz="4" w:space="0"/>
              <w:right w:val="single" w:color="auto" w:sz="4" w:space="0"/>
            </w:tcBorders>
            <w:shd w:val="clear" w:color="auto" w:fill="auto"/>
            <w:noWrap/>
            <w:vAlign w:val="center"/>
          </w:tcPr>
          <w:p w14:paraId="1F6DB0C9">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按照时间维度统计游客的省内客源地城市</w:t>
            </w:r>
          </w:p>
        </w:tc>
        <w:tc>
          <w:tcPr>
            <w:tcW w:w="1288" w:type="dxa"/>
            <w:tcBorders>
              <w:top w:val="nil"/>
              <w:left w:val="nil"/>
              <w:bottom w:val="single" w:color="auto" w:sz="4" w:space="0"/>
              <w:right w:val="single" w:color="auto" w:sz="4" w:space="0"/>
            </w:tcBorders>
            <w:shd w:val="clear" w:color="auto" w:fill="auto"/>
            <w:noWrap/>
            <w:vAlign w:val="center"/>
          </w:tcPr>
          <w:p w14:paraId="4393956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52D554E9">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6CF9586F">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40CBFBCB">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市内客源地</w:t>
            </w:r>
          </w:p>
        </w:tc>
        <w:tc>
          <w:tcPr>
            <w:tcW w:w="4541" w:type="dxa"/>
            <w:tcBorders>
              <w:top w:val="nil"/>
              <w:left w:val="nil"/>
              <w:bottom w:val="single" w:color="auto" w:sz="4" w:space="0"/>
              <w:right w:val="single" w:color="auto" w:sz="4" w:space="0"/>
            </w:tcBorders>
            <w:shd w:val="clear" w:color="auto" w:fill="auto"/>
            <w:noWrap/>
            <w:vAlign w:val="center"/>
          </w:tcPr>
          <w:p w14:paraId="29E3682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按照时间维度统计游客的市内客源地区县</w:t>
            </w:r>
          </w:p>
        </w:tc>
        <w:tc>
          <w:tcPr>
            <w:tcW w:w="1288" w:type="dxa"/>
            <w:tcBorders>
              <w:top w:val="nil"/>
              <w:left w:val="nil"/>
              <w:bottom w:val="single" w:color="auto" w:sz="4" w:space="0"/>
              <w:right w:val="single" w:color="auto" w:sz="4" w:space="0"/>
            </w:tcBorders>
            <w:shd w:val="clear" w:color="auto" w:fill="auto"/>
            <w:noWrap/>
            <w:vAlign w:val="center"/>
          </w:tcPr>
          <w:p w14:paraId="7658F3D8">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58D5836D">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38181263">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7D401BF9">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境外客源地</w:t>
            </w:r>
          </w:p>
        </w:tc>
        <w:tc>
          <w:tcPr>
            <w:tcW w:w="4541" w:type="dxa"/>
            <w:tcBorders>
              <w:top w:val="nil"/>
              <w:left w:val="nil"/>
              <w:bottom w:val="single" w:color="auto" w:sz="4" w:space="0"/>
              <w:right w:val="single" w:color="auto" w:sz="4" w:space="0"/>
            </w:tcBorders>
            <w:shd w:val="clear" w:color="auto" w:fill="auto"/>
            <w:noWrap/>
            <w:vAlign w:val="center"/>
          </w:tcPr>
          <w:p w14:paraId="39CE9C2E">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按照时间维度统计游客的境外客源地国家</w:t>
            </w:r>
          </w:p>
        </w:tc>
        <w:tc>
          <w:tcPr>
            <w:tcW w:w="1288" w:type="dxa"/>
            <w:tcBorders>
              <w:top w:val="nil"/>
              <w:left w:val="nil"/>
              <w:bottom w:val="single" w:color="auto" w:sz="4" w:space="0"/>
              <w:right w:val="single" w:color="auto" w:sz="4" w:space="0"/>
            </w:tcBorders>
            <w:shd w:val="clear" w:color="auto" w:fill="auto"/>
            <w:noWrap/>
            <w:vAlign w:val="center"/>
          </w:tcPr>
          <w:p w14:paraId="08F14C60">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410417B2">
        <w:tblPrEx>
          <w:tblCellMar>
            <w:top w:w="0" w:type="dxa"/>
            <w:left w:w="108" w:type="dxa"/>
            <w:bottom w:w="0" w:type="dxa"/>
            <w:right w:w="108" w:type="dxa"/>
          </w:tblCellMar>
        </w:tblPrEx>
        <w:trPr>
          <w:trHeight w:val="276"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168D0464">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5A83D26F">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APP TOP10</w:t>
            </w:r>
          </w:p>
        </w:tc>
        <w:tc>
          <w:tcPr>
            <w:tcW w:w="4541" w:type="dxa"/>
            <w:tcBorders>
              <w:top w:val="nil"/>
              <w:left w:val="nil"/>
              <w:bottom w:val="single" w:color="auto" w:sz="4" w:space="0"/>
              <w:right w:val="single" w:color="auto" w:sz="4" w:space="0"/>
            </w:tcBorders>
            <w:shd w:val="clear" w:color="auto" w:fill="auto"/>
            <w:noWrap/>
            <w:vAlign w:val="center"/>
          </w:tcPr>
          <w:p w14:paraId="7334479F">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按照时间维度统计游客使用的TOP10 APP</w:t>
            </w:r>
          </w:p>
        </w:tc>
        <w:tc>
          <w:tcPr>
            <w:tcW w:w="1288" w:type="dxa"/>
            <w:tcBorders>
              <w:top w:val="nil"/>
              <w:left w:val="nil"/>
              <w:bottom w:val="single" w:color="auto" w:sz="4" w:space="0"/>
              <w:right w:val="single" w:color="auto" w:sz="4" w:space="0"/>
            </w:tcBorders>
            <w:shd w:val="clear" w:color="auto" w:fill="auto"/>
            <w:noWrap/>
            <w:vAlign w:val="center"/>
          </w:tcPr>
          <w:p w14:paraId="3B5E8933">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r w14:paraId="0ADD745B">
        <w:tblPrEx>
          <w:tblCellMar>
            <w:top w:w="0" w:type="dxa"/>
            <w:left w:w="108" w:type="dxa"/>
            <w:bottom w:w="0" w:type="dxa"/>
            <w:right w:w="108" w:type="dxa"/>
          </w:tblCellMar>
        </w:tblPrEx>
        <w:trPr>
          <w:trHeight w:val="552" w:hRule="atLeast"/>
        </w:trPr>
        <w:tc>
          <w:tcPr>
            <w:tcW w:w="988" w:type="dxa"/>
            <w:vMerge w:val="continue"/>
            <w:tcBorders>
              <w:top w:val="nil"/>
              <w:left w:val="single" w:color="auto" w:sz="4" w:space="0"/>
              <w:bottom w:val="single" w:color="000000" w:sz="4" w:space="0"/>
              <w:right w:val="single" w:color="auto" w:sz="4" w:space="0"/>
            </w:tcBorders>
            <w:shd w:val="clear" w:color="auto" w:fill="auto"/>
            <w:noWrap w:val="0"/>
            <w:vAlign w:val="center"/>
          </w:tcPr>
          <w:p w14:paraId="691E87B1">
            <w:pPr>
              <w:widowControl/>
              <w:spacing w:line="240" w:lineRule="auto"/>
              <w:ind w:firstLine="0"/>
              <w:jc w:val="left"/>
              <w:rPr>
                <w:rFonts w:ascii="等线" w:hAnsi="等线" w:eastAsia="等线" w:cs="宋体"/>
                <w:color w:val="000000"/>
                <w:kern w:val="0"/>
                <w:sz w:val="22"/>
                <w:szCs w:val="22"/>
              </w:rPr>
            </w:pPr>
          </w:p>
        </w:tc>
        <w:tc>
          <w:tcPr>
            <w:tcW w:w="1813" w:type="dxa"/>
            <w:tcBorders>
              <w:top w:val="nil"/>
              <w:left w:val="nil"/>
              <w:bottom w:val="single" w:color="auto" w:sz="4" w:space="0"/>
              <w:right w:val="single" w:color="auto" w:sz="4" w:space="0"/>
            </w:tcBorders>
            <w:shd w:val="clear" w:color="auto" w:fill="auto"/>
            <w:noWrap/>
            <w:vAlign w:val="center"/>
          </w:tcPr>
          <w:p w14:paraId="22A235FD">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游客消费能力</w:t>
            </w:r>
          </w:p>
        </w:tc>
        <w:tc>
          <w:tcPr>
            <w:tcW w:w="4541" w:type="dxa"/>
            <w:tcBorders>
              <w:top w:val="nil"/>
              <w:left w:val="nil"/>
              <w:bottom w:val="single" w:color="auto" w:sz="4" w:space="0"/>
              <w:right w:val="single" w:color="auto" w:sz="4" w:space="0"/>
            </w:tcBorders>
            <w:shd w:val="clear" w:color="auto" w:fill="auto"/>
            <w:noWrap w:val="0"/>
            <w:vAlign w:val="center"/>
          </w:tcPr>
          <w:p w14:paraId="665631D0">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按照时间维度统计游客的消费能力，包括：高、中、低</w:t>
            </w:r>
          </w:p>
        </w:tc>
        <w:tc>
          <w:tcPr>
            <w:tcW w:w="1288" w:type="dxa"/>
            <w:tcBorders>
              <w:top w:val="nil"/>
              <w:left w:val="nil"/>
              <w:bottom w:val="single" w:color="auto" w:sz="4" w:space="0"/>
              <w:right w:val="single" w:color="auto" w:sz="4" w:space="0"/>
            </w:tcBorders>
            <w:shd w:val="clear" w:color="auto" w:fill="auto"/>
            <w:noWrap/>
            <w:vAlign w:val="center"/>
          </w:tcPr>
          <w:p w14:paraId="7FAC2081">
            <w:pPr>
              <w:widowControl/>
              <w:spacing w:line="240" w:lineRule="auto"/>
              <w:ind w:firstLine="0"/>
              <w:jc w:val="left"/>
              <w:rPr>
                <w:rFonts w:hint="eastAsia" w:ascii="等线" w:hAnsi="等线" w:eastAsia="等线" w:cs="宋体"/>
                <w:color w:val="000000"/>
                <w:kern w:val="0"/>
                <w:sz w:val="22"/>
                <w:szCs w:val="22"/>
              </w:rPr>
            </w:pPr>
            <w:r>
              <w:rPr>
                <w:rFonts w:hint="eastAsia" w:ascii="等线" w:hAnsi="等线" w:eastAsia="等线" w:cs="宋体"/>
                <w:color w:val="000000"/>
                <w:kern w:val="0"/>
                <w:sz w:val="22"/>
                <w:szCs w:val="22"/>
              </w:rPr>
              <w:t>日、月</w:t>
            </w:r>
          </w:p>
        </w:tc>
      </w:tr>
    </w:tbl>
    <w:p w14:paraId="5C1E04CF">
      <w:pPr>
        <w:ind w:firstLine="0"/>
        <w:rPr>
          <w:rFonts w:hAnsi="宋体"/>
          <w:color w:val="000000"/>
          <w:szCs w:val="22"/>
        </w:rPr>
      </w:pPr>
      <w:r>
        <w:rPr>
          <w:rFonts w:hint="eastAsia" w:hAnsi="宋体"/>
          <w:color w:val="000000"/>
          <w:szCs w:val="22"/>
        </w:rPr>
        <w:t>备注：具体以能力开放平台提供的接口为准。</w:t>
      </w:r>
    </w:p>
    <w:p w14:paraId="780FAAD0">
      <w:pPr>
        <w:ind w:firstLine="0"/>
        <w:rPr>
          <w:rFonts w:hAnsi="宋体"/>
          <w:color w:val="000000"/>
          <w:szCs w:val="22"/>
        </w:rPr>
      </w:pPr>
    </w:p>
    <w:p w14:paraId="26DC8FC6">
      <w:pPr>
        <w:pStyle w:val="5"/>
        <w:spacing w:before="100"/>
        <w:rPr>
          <w:rFonts w:hint="eastAsia" w:hAnsi="宋体"/>
          <w:bCs/>
          <w:iCs/>
          <w:color w:val="000000"/>
          <w:sz w:val="30"/>
          <w:szCs w:val="30"/>
        </w:rPr>
      </w:pPr>
      <w:r>
        <w:rPr>
          <w:rFonts w:hint="eastAsia" w:hAnsi="宋体"/>
          <w:bCs/>
          <w:iCs/>
          <w:color w:val="000000"/>
          <w:sz w:val="30"/>
          <w:szCs w:val="30"/>
        </w:rPr>
        <w:t>4.</w:t>
      </w:r>
      <w:r>
        <w:rPr>
          <w:rFonts w:hAnsi="宋体"/>
          <w:bCs/>
          <w:iCs/>
          <w:color w:val="000000"/>
          <w:sz w:val="30"/>
          <w:szCs w:val="30"/>
        </w:rPr>
        <w:t xml:space="preserve">7 </w:t>
      </w:r>
      <w:r>
        <w:rPr>
          <w:rFonts w:hint="eastAsia" w:hAnsi="宋体"/>
          <w:bCs/>
          <w:iCs/>
          <w:color w:val="000000"/>
          <w:sz w:val="30"/>
          <w:szCs w:val="30"/>
        </w:rPr>
        <w:t>5G魔窗</w:t>
      </w:r>
    </w:p>
    <w:p w14:paraId="64A6EDBD">
      <w:pPr>
        <w:ind w:firstLine="480" w:firstLineChars="200"/>
        <w:rPr>
          <w:rFonts w:hAnsi="宋体"/>
          <w:color w:val="000000"/>
          <w:szCs w:val="22"/>
        </w:rPr>
      </w:pPr>
      <w:r>
        <w:rPr>
          <w:rFonts w:hint="eastAsia" w:hAnsi="宋体"/>
          <w:color w:val="000000"/>
          <w:szCs w:val="22"/>
        </w:rPr>
        <w:t>5G魔窗应包含主页面、红色诗文歌曲、红色VR系统及配套资源、党建空间管理、革命文物、精品3D互动资源、地方非遗文化、红色遗迹。</w:t>
      </w:r>
    </w:p>
    <w:p w14:paraId="64E301CA">
      <w:pPr>
        <w:ind w:firstLine="480" w:firstLineChars="200"/>
        <w:rPr>
          <w:rFonts w:hAnsi="宋体"/>
          <w:color w:val="000000"/>
          <w:szCs w:val="22"/>
        </w:rPr>
      </w:pPr>
      <w:r>
        <w:rPr>
          <w:rFonts w:hint="eastAsia" w:hAnsi="宋体"/>
          <w:color w:val="000000"/>
          <w:szCs w:val="22"/>
        </w:rPr>
        <w:t>产品组成要求如下表：</w:t>
      </w:r>
    </w:p>
    <w:tbl>
      <w:tblPr>
        <w:tblStyle w:val="90"/>
        <w:tblW w:w="45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784"/>
        <w:gridCol w:w="3921"/>
      </w:tblGrid>
      <w:tr w14:paraId="0703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pct"/>
            <w:noWrap w:val="0"/>
            <w:vAlign w:val="center"/>
          </w:tcPr>
          <w:p w14:paraId="4D200565">
            <w:pPr>
              <w:pStyle w:val="577"/>
              <w:spacing w:line="360" w:lineRule="auto"/>
              <w:jc w:val="center"/>
              <w:rPr>
                <w:rFonts w:hint="eastAsia" w:ascii="宋体" w:hAnsi="宋体" w:cs="宋体"/>
                <w:b/>
                <w:kern w:val="2"/>
                <w:sz w:val="22"/>
              </w:rPr>
            </w:pPr>
            <w:r>
              <w:rPr>
                <w:rFonts w:hint="eastAsia" w:ascii="宋体" w:hAnsi="宋体" w:cs="宋体"/>
                <w:b/>
                <w:kern w:val="2"/>
                <w:sz w:val="22"/>
              </w:rPr>
              <w:t>模块</w:t>
            </w:r>
          </w:p>
        </w:tc>
        <w:tc>
          <w:tcPr>
            <w:tcW w:w="510" w:type="pct"/>
            <w:noWrap w:val="0"/>
            <w:vAlign w:val="center"/>
          </w:tcPr>
          <w:p w14:paraId="4911E7A2">
            <w:pPr>
              <w:pStyle w:val="577"/>
              <w:spacing w:line="360" w:lineRule="auto"/>
              <w:jc w:val="center"/>
              <w:rPr>
                <w:rFonts w:hint="eastAsia" w:ascii="宋体" w:hAnsi="宋体" w:cs="宋体"/>
                <w:b/>
                <w:kern w:val="2"/>
                <w:sz w:val="22"/>
              </w:rPr>
            </w:pPr>
            <w:r>
              <w:rPr>
                <w:rFonts w:hint="eastAsia" w:ascii="宋体" w:hAnsi="宋体" w:cs="宋体"/>
                <w:b/>
                <w:kern w:val="2"/>
                <w:sz w:val="22"/>
              </w:rPr>
              <w:t>数量</w:t>
            </w:r>
          </w:p>
        </w:tc>
        <w:tc>
          <w:tcPr>
            <w:tcW w:w="2552" w:type="pct"/>
            <w:noWrap w:val="0"/>
            <w:vAlign w:val="center"/>
          </w:tcPr>
          <w:p w14:paraId="1793F058">
            <w:pPr>
              <w:pStyle w:val="577"/>
              <w:spacing w:line="360" w:lineRule="auto"/>
              <w:jc w:val="center"/>
              <w:rPr>
                <w:rFonts w:hint="eastAsia" w:ascii="宋体" w:hAnsi="宋体" w:cs="宋体"/>
                <w:b/>
                <w:kern w:val="2"/>
                <w:sz w:val="22"/>
              </w:rPr>
            </w:pPr>
            <w:r>
              <w:rPr>
                <w:rFonts w:hint="eastAsia" w:ascii="宋体" w:hAnsi="宋体" w:cs="宋体"/>
                <w:b/>
                <w:kern w:val="2"/>
                <w:sz w:val="22"/>
              </w:rPr>
              <w:t>描述</w:t>
            </w:r>
          </w:p>
        </w:tc>
      </w:tr>
      <w:tr w14:paraId="4CB2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pct"/>
            <w:noWrap w:val="0"/>
            <w:vAlign w:val="center"/>
          </w:tcPr>
          <w:p w14:paraId="641D062C">
            <w:pPr>
              <w:pStyle w:val="577"/>
              <w:spacing w:line="360" w:lineRule="auto"/>
              <w:jc w:val="left"/>
              <w:rPr>
                <w:rFonts w:hint="eastAsia" w:ascii="宋体" w:hAnsi="宋体" w:cs="宋体"/>
                <w:kern w:val="2"/>
                <w:sz w:val="22"/>
              </w:rPr>
            </w:pPr>
            <w:r>
              <w:rPr>
                <w:rFonts w:hint="eastAsia" w:ascii="宋体" w:hAnsi="宋体" w:cs="宋体"/>
                <w:kern w:val="2"/>
                <w:sz w:val="22"/>
              </w:rPr>
              <w:t>红色文化数字驿站主机</w:t>
            </w:r>
          </w:p>
        </w:tc>
        <w:tc>
          <w:tcPr>
            <w:tcW w:w="510" w:type="pct"/>
            <w:noWrap w:val="0"/>
            <w:vAlign w:val="center"/>
          </w:tcPr>
          <w:p w14:paraId="45BA266B">
            <w:pPr>
              <w:pStyle w:val="577"/>
              <w:spacing w:line="360" w:lineRule="auto"/>
              <w:jc w:val="center"/>
              <w:rPr>
                <w:rFonts w:hint="eastAsia" w:ascii="宋体" w:hAnsi="宋体" w:cs="宋体"/>
                <w:kern w:val="2"/>
                <w:sz w:val="22"/>
              </w:rPr>
            </w:pPr>
            <w:r>
              <w:rPr>
                <w:rFonts w:hint="eastAsia" w:ascii="宋体" w:hAnsi="宋体" w:cs="宋体"/>
                <w:kern w:val="2"/>
                <w:sz w:val="22"/>
              </w:rPr>
              <w:t>1</w:t>
            </w:r>
          </w:p>
        </w:tc>
        <w:tc>
          <w:tcPr>
            <w:tcW w:w="2552" w:type="pct"/>
            <w:noWrap w:val="0"/>
            <w:vAlign w:val="center"/>
          </w:tcPr>
          <w:p w14:paraId="587C76E5">
            <w:pPr>
              <w:pStyle w:val="577"/>
              <w:spacing w:line="360" w:lineRule="auto"/>
              <w:jc w:val="left"/>
              <w:rPr>
                <w:rFonts w:hint="eastAsia" w:ascii="宋体" w:hAnsi="宋体" w:cs="宋体"/>
                <w:kern w:val="2"/>
                <w:sz w:val="22"/>
              </w:rPr>
            </w:pPr>
            <w:r>
              <w:rPr>
                <w:rFonts w:hint="eastAsia" w:ascii="宋体" w:hAnsi="宋体" w:cs="宋体"/>
                <w:kern w:val="2"/>
                <w:sz w:val="22"/>
              </w:rPr>
              <w:t>含触摸屏的支持红色文化资源的新技术体验互动主机</w:t>
            </w:r>
          </w:p>
        </w:tc>
      </w:tr>
      <w:tr w14:paraId="4194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pct"/>
            <w:noWrap w:val="0"/>
            <w:vAlign w:val="center"/>
          </w:tcPr>
          <w:p w14:paraId="12B59A9D">
            <w:pPr>
              <w:pStyle w:val="577"/>
              <w:spacing w:line="360" w:lineRule="auto"/>
              <w:jc w:val="left"/>
              <w:rPr>
                <w:rFonts w:hint="eastAsia" w:ascii="宋体" w:hAnsi="宋体" w:cs="宋体"/>
                <w:kern w:val="2"/>
                <w:sz w:val="22"/>
              </w:rPr>
            </w:pPr>
            <w:r>
              <w:rPr>
                <w:rFonts w:hint="eastAsia" w:ascii="宋体" w:hAnsi="宋体" w:cs="宋体"/>
                <w:kern w:val="2"/>
                <w:sz w:val="22"/>
              </w:rPr>
              <w:t>VR头戴式一体机（台）</w:t>
            </w:r>
          </w:p>
        </w:tc>
        <w:tc>
          <w:tcPr>
            <w:tcW w:w="510" w:type="pct"/>
            <w:noWrap w:val="0"/>
            <w:vAlign w:val="center"/>
          </w:tcPr>
          <w:p w14:paraId="01553E0A">
            <w:pPr>
              <w:pStyle w:val="577"/>
              <w:spacing w:line="360" w:lineRule="auto"/>
              <w:jc w:val="center"/>
              <w:rPr>
                <w:rFonts w:hint="eastAsia" w:ascii="宋体" w:hAnsi="宋体" w:cs="宋体"/>
                <w:kern w:val="2"/>
                <w:sz w:val="22"/>
              </w:rPr>
            </w:pPr>
            <w:r>
              <w:rPr>
                <w:rFonts w:hint="eastAsia" w:ascii="宋体" w:hAnsi="宋体" w:cs="宋体"/>
                <w:kern w:val="2"/>
                <w:sz w:val="22"/>
              </w:rPr>
              <w:t>2</w:t>
            </w:r>
          </w:p>
        </w:tc>
        <w:tc>
          <w:tcPr>
            <w:tcW w:w="2552" w:type="pct"/>
            <w:noWrap w:val="0"/>
            <w:vAlign w:val="center"/>
          </w:tcPr>
          <w:p w14:paraId="67561FD3">
            <w:pPr>
              <w:pStyle w:val="577"/>
              <w:spacing w:line="360" w:lineRule="auto"/>
              <w:jc w:val="left"/>
              <w:rPr>
                <w:rFonts w:hint="eastAsia" w:ascii="宋体" w:hAnsi="宋体" w:cs="宋体"/>
                <w:kern w:val="2"/>
                <w:sz w:val="22"/>
              </w:rPr>
            </w:pPr>
            <w:r>
              <w:rPr>
                <w:rFonts w:hint="eastAsia" w:ascii="宋体" w:hAnsi="宋体" w:cs="宋体"/>
                <w:kern w:val="2"/>
                <w:sz w:val="22"/>
              </w:rPr>
              <w:t>头戴式VR一体机</w:t>
            </w:r>
          </w:p>
        </w:tc>
      </w:tr>
      <w:tr w14:paraId="66F3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pct"/>
            <w:noWrap w:val="0"/>
            <w:vAlign w:val="center"/>
          </w:tcPr>
          <w:p w14:paraId="2997D0B6">
            <w:pPr>
              <w:pStyle w:val="577"/>
              <w:spacing w:line="360" w:lineRule="auto"/>
              <w:jc w:val="left"/>
              <w:rPr>
                <w:rFonts w:hint="eastAsia" w:ascii="宋体" w:hAnsi="宋体" w:cs="宋体"/>
                <w:kern w:val="2"/>
                <w:sz w:val="22"/>
              </w:rPr>
            </w:pPr>
            <w:r>
              <w:rPr>
                <w:rFonts w:hint="eastAsia" w:ascii="宋体" w:hAnsi="宋体" w:cs="宋体"/>
                <w:kern w:val="2"/>
                <w:sz w:val="22"/>
              </w:rPr>
              <w:t>红色驿站基础系统（套）</w:t>
            </w:r>
          </w:p>
        </w:tc>
        <w:tc>
          <w:tcPr>
            <w:tcW w:w="510" w:type="pct"/>
            <w:noWrap w:val="0"/>
            <w:vAlign w:val="center"/>
          </w:tcPr>
          <w:p w14:paraId="072C6866">
            <w:pPr>
              <w:pStyle w:val="577"/>
              <w:spacing w:line="360" w:lineRule="auto"/>
              <w:jc w:val="center"/>
              <w:rPr>
                <w:rFonts w:hint="eastAsia" w:ascii="宋体" w:hAnsi="宋体" w:cs="宋体"/>
                <w:kern w:val="2"/>
                <w:sz w:val="22"/>
              </w:rPr>
            </w:pPr>
            <w:r>
              <w:rPr>
                <w:rFonts w:hint="eastAsia" w:ascii="宋体" w:hAnsi="宋体" w:cs="宋体"/>
                <w:kern w:val="2"/>
                <w:sz w:val="22"/>
              </w:rPr>
              <w:t>1</w:t>
            </w:r>
          </w:p>
        </w:tc>
        <w:tc>
          <w:tcPr>
            <w:tcW w:w="2552" w:type="pct"/>
            <w:noWrap w:val="0"/>
            <w:vAlign w:val="center"/>
          </w:tcPr>
          <w:p w14:paraId="763AAECC">
            <w:pPr>
              <w:pStyle w:val="577"/>
              <w:spacing w:line="360" w:lineRule="auto"/>
              <w:jc w:val="left"/>
              <w:rPr>
                <w:rFonts w:hint="eastAsia" w:ascii="宋体" w:hAnsi="宋体" w:cs="宋体"/>
                <w:kern w:val="2"/>
                <w:sz w:val="22"/>
              </w:rPr>
            </w:pPr>
            <w:r>
              <w:rPr>
                <w:rFonts w:hint="eastAsia" w:ascii="宋体" w:hAnsi="宋体" w:cs="宋体"/>
                <w:kern w:val="2"/>
                <w:sz w:val="22"/>
              </w:rPr>
              <w:t>支持VR播控，照片墙、沙盘、3D触摸等、鉴权等基础功能</w:t>
            </w:r>
          </w:p>
        </w:tc>
      </w:tr>
      <w:tr w14:paraId="42FEB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pct"/>
            <w:noWrap w:val="0"/>
            <w:vAlign w:val="center"/>
          </w:tcPr>
          <w:p w14:paraId="7ED63D4A">
            <w:pPr>
              <w:pStyle w:val="577"/>
              <w:spacing w:line="360" w:lineRule="auto"/>
              <w:jc w:val="left"/>
              <w:rPr>
                <w:rFonts w:hint="eastAsia" w:ascii="宋体" w:hAnsi="宋体" w:cs="宋体"/>
                <w:kern w:val="2"/>
                <w:sz w:val="22"/>
              </w:rPr>
            </w:pPr>
            <w:r>
              <w:rPr>
                <w:rFonts w:hint="eastAsia" w:ascii="宋体" w:hAnsi="宋体" w:cs="宋体"/>
                <w:kern w:val="2"/>
                <w:sz w:val="22"/>
              </w:rPr>
              <w:t>红色资源（组）</w:t>
            </w:r>
          </w:p>
        </w:tc>
        <w:tc>
          <w:tcPr>
            <w:tcW w:w="510" w:type="pct"/>
            <w:noWrap w:val="0"/>
            <w:vAlign w:val="center"/>
          </w:tcPr>
          <w:p w14:paraId="7B960283">
            <w:pPr>
              <w:pStyle w:val="577"/>
              <w:spacing w:line="360" w:lineRule="auto"/>
              <w:jc w:val="center"/>
              <w:rPr>
                <w:rFonts w:hint="eastAsia" w:ascii="宋体" w:hAnsi="宋体" w:cs="宋体"/>
                <w:kern w:val="2"/>
                <w:sz w:val="22"/>
              </w:rPr>
            </w:pPr>
            <w:r>
              <w:rPr>
                <w:rFonts w:hint="eastAsia" w:ascii="宋体" w:hAnsi="宋体" w:cs="宋体"/>
                <w:kern w:val="2"/>
                <w:sz w:val="22"/>
              </w:rPr>
              <w:t>1</w:t>
            </w:r>
          </w:p>
        </w:tc>
        <w:tc>
          <w:tcPr>
            <w:tcW w:w="2552" w:type="pct"/>
            <w:noWrap w:val="0"/>
            <w:vAlign w:val="center"/>
          </w:tcPr>
          <w:p w14:paraId="38EE07A5">
            <w:pPr>
              <w:pStyle w:val="577"/>
              <w:spacing w:line="360" w:lineRule="auto"/>
              <w:jc w:val="left"/>
              <w:rPr>
                <w:rFonts w:hint="eastAsia" w:ascii="宋体" w:hAnsi="宋体" w:cs="宋体"/>
                <w:kern w:val="2"/>
                <w:sz w:val="22"/>
              </w:rPr>
            </w:pPr>
            <w:r>
              <w:rPr>
                <w:rFonts w:hint="eastAsia" w:ascii="宋体" w:hAnsi="宋体" w:cs="宋体"/>
                <w:kern w:val="2"/>
                <w:sz w:val="22"/>
              </w:rPr>
              <w:t>学唱红歌、VR触控双交互、全国红色革命圣地沙盘、长征沙盘、红军非遗互动电子皮影戏等</w:t>
            </w:r>
          </w:p>
        </w:tc>
      </w:tr>
    </w:tbl>
    <w:p w14:paraId="0DC111AC">
      <w:pPr>
        <w:ind w:firstLine="0"/>
        <w:rPr>
          <w:rFonts w:hint="eastAsia" w:hAnsi="宋体"/>
          <w:color w:val="000000"/>
          <w:szCs w:val="22"/>
        </w:rPr>
      </w:pPr>
    </w:p>
    <w:p w14:paraId="573A0BF8">
      <w:pPr>
        <w:pStyle w:val="3"/>
        <w:keepLines w:val="0"/>
        <w:numPr>
          <w:ilvl w:val="0"/>
          <w:numId w:val="0"/>
        </w:numPr>
        <w:tabs>
          <w:tab w:val="left" w:pos="425"/>
        </w:tabs>
        <w:autoSpaceDE w:val="0"/>
        <w:autoSpaceDN w:val="0"/>
        <w:snapToGrid w:val="0"/>
        <w:spacing w:after="240"/>
        <w:jc w:val="both"/>
        <w:textAlignment w:val="bottom"/>
        <w:rPr>
          <w:lang w:val="en-GB"/>
        </w:rPr>
      </w:pPr>
      <w:bookmarkStart w:id="177" w:name="_Toc9476"/>
      <w:bookmarkStart w:id="178" w:name="_Toc5176"/>
      <w:bookmarkStart w:id="179" w:name="_Toc25076491"/>
      <w:bookmarkStart w:id="180" w:name="_Toc57215661"/>
      <w:bookmarkStart w:id="181" w:name="_Toc199308465"/>
      <w:bookmarkStart w:id="182" w:name="_Toc199928520"/>
      <w:r>
        <w:rPr>
          <w:rFonts w:hint="eastAsia" w:hAnsi="宋体"/>
          <w:bCs/>
          <w:caps/>
          <w:snapToGrid w:val="0"/>
          <w:color w:val="000000"/>
          <w:sz w:val="32"/>
          <w:szCs w:val="32"/>
        </w:rPr>
        <w:t>5.</w:t>
      </w:r>
      <w:r>
        <w:rPr>
          <w:rFonts w:hint="eastAsia" w:hAnsi="宋体"/>
          <w:bCs/>
          <w:caps/>
          <w:snapToGrid w:val="0"/>
          <w:color w:val="000000"/>
          <w:sz w:val="32"/>
          <w:szCs w:val="32"/>
          <w:lang w:val="en-GB"/>
        </w:rPr>
        <w:t>服务要求</w:t>
      </w:r>
      <w:bookmarkEnd w:id="177"/>
      <w:bookmarkEnd w:id="178"/>
      <w:bookmarkEnd w:id="179"/>
      <w:bookmarkEnd w:id="180"/>
    </w:p>
    <w:p w14:paraId="0C9106FE">
      <w:pPr>
        <w:pStyle w:val="5"/>
        <w:tabs>
          <w:tab w:val="left" w:pos="567"/>
          <w:tab w:val="left" w:pos="906"/>
        </w:tabs>
        <w:spacing w:before="0" w:after="0"/>
        <w:ind w:left="906" w:hanging="906"/>
        <w:jc w:val="both"/>
        <w:rPr>
          <w:rFonts w:hint="eastAsia"/>
          <w:color w:val="000000"/>
          <w:sz w:val="30"/>
          <w:szCs w:val="30"/>
        </w:rPr>
      </w:pPr>
      <w:bookmarkStart w:id="183" w:name="_Toc275439628"/>
      <w:bookmarkStart w:id="184" w:name="_Toc25076492"/>
      <w:bookmarkStart w:id="185" w:name="_Toc3138"/>
      <w:bookmarkStart w:id="186" w:name="_Toc452579229"/>
      <w:bookmarkStart w:id="187" w:name="_Toc275426416"/>
      <w:bookmarkStart w:id="188" w:name="_Toc8856"/>
      <w:bookmarkStart w:id="189" w:name="_Toc57215662"/>
      <w:r>
        <w:rPr>
          <w:rFonts w:hint="eastAsia"/>
          <w:color w:val="000000"/>
          <w:sz w:val="30"/>
          <w:szCs w:val="30"/>
        </w:rPr>
        <w:t>5.1</w:t>
      </w:r>
      <w:bookmarkEnd w:id="183"/>
      <w:bookmarkEnd w:id="184"/>
      <w:bookmarkEnd w:id="185"/>
      <w:bookmarkEnd w:id="186"/>
      <w:bookmarkEnd w:id="187"/>
      <w:bookmarkEnd w:id="188"/>
      <w:r>
        <w:rPr>
          <w:rFonts w:hint="eastAsia"/>
          <w:color w:val="000000"/>
          <w:sz w:val="30"/>
          <w:szCs w:val="30"/>
        </w:rPr>
        <w:t>软件的安装、调试、测试</w:t>
      </w:r>
      <w:bookmarkEnd w:id="189"/>
    </w:p>
    <w:p w14:paraId="6AAD95BD">
      <w:pPr>
        <w:numPr>
          <w:ilvl w:val="0"/>
          <w:numId w:val="41"/>
        </w:numPr>
        <w:rPr>
          <w:rFonts w:hint="eastAsia" w:hAnsi="宋体"/>
          <w:color w:val="000000"/>
          <w:szCs w:val="21"/>
        </w:rPr>
      </w:pPr>
      <w:r>
        <w:rPr>
          <w:rFonts w:hint="eastAsia" w:hAnsi="宋体"/>
          <w:color w:val="000000"/>
          <w:szCs w:val="21"/>
        </w:rPr>
        <w:t>本项目软件系统的安装由应答方负责。</w:t>
      </w:r>
    </w:p>
    <w:p w14:paraId="73B5AE73">
      <w:pPr>
        <w:numPr>
          <w:ilvl w:val="0"/>
          <w:numId w:val="41"/>
        </w:numPr>
        <w:rPr>
          <w:rFonts w:hint="eastAsia" w:hAnsi="宋体"/>
          <w:color w:val="000000"/>
          <w:szCs w:val="21"/>
        </w:rPr>
      </w:pPr>
      <w:r>
        <w:rPr>
          <w:rFonts w:hint="eastAsia" w:hAnsi="宋体"/>
          <w:color w:val="000000"/>
          <w:szCs w:val="21"/>
        </w:rPr>
        <w:t>安装调测时使用的工具、设备由应答方提供，通用工具由最终用户协助解决。双方应协商制定项目进度表，买方负责按项目进度表进行施工。</w:t>
      </w:r>
    </w:p>
    <w:p w14:paraId="1FFAD662">
      <w:pPr>
        <w:numPr>
          <w:ilvl w:val="0"/>
          <w:numId w:val="41"/>
        </w:numPr>
        <w:rPr>
          <w:rFonts w:hint="eastAsia" w:hAnsi="宋体"/>
          <w:color w:val="000000"/>
          <w:szCs w:val="21"/>
        </w:rPr>
      </w:pPr>
      <w:r>
        <w:rPr>
          <w:rFonts w:hint="eastAsia" w:hAnsi="宋体"/>
          <w:color w:val="000000"/>
          <w:szCs w:val="21"/>
        </w:rPr>
        <w:t>设备调试由应答方负责，并提出软件调试的内容、项目、指标和方法，并提供相应的仪器和工具，应答方有责任对最终用户的技术人员提出的问题做出解答。应答方要通过口头或书面形式向最终用户报告调测进展(包括遇到的实际问题)。调试应进行详细记录，系统调试结束后，由应答方技术人员签字后交给最终用户验收。</w:t>
      </w:r>
    </w:p>
    <w:p w14:paraId="15F2D85D">
      <w:pPr>
        <w:numPr>
          <w:ilvl w:val="0"/>
          <w:numId w:val="41"/>
        </w:numPr>
        <w:rPr>
          <w:rFonts w:hint="eastAsia" w:hAnsi="宋体"/>
          <w:color w:val="000000"/>
          <w:szCs w:val="21"/>
        </w:rPr>
      </w:pPr>
      <w:r>
        <w:rPr>
          <w:rFonts w:hint="eastAsia" w:hAnsi="宋体"/>
          <w:color w:val="000000"/>
          <w:szCs w:val="21"/>
        </w:rPr>
        <w:t>系统测试的条款应与规范书一致。各种测试指标必须在测试方案中反映。</w:t>
      </w:r>
    </w:p>
    <w:p w14:paraId="173AE5CC">
      <w:pPr>
        <w:numPr>
          <w:ilvl w:val="0"/>
          <w:numId w:val="41"/>
        </w:numPr>
        <w:rPr>
          <w:rFonts w:hint="eastAsia" w:hAnsi="宋体"/>
          <w:color w:val="000000"/>
          <w:szCs w:val="21"/>
        </w:rPr>
      </w:pPr>
      <w:r>
        <w:rPr>
          <w:rFonts w:hint="eastAsia" w:hAnsi="宋体"/>
          <w:color w:val="000000"/>
          <w:szCs w:val="21"/>
        </w:rPr>
        <w:t>安全补丁的测试和安装</w:t>
      </w:r>
    </w:p>
    <w:p w14:paraId="0AD201CC">
      <w:pPr>
        <w:ind w:left="420" w:firstLine="0"/>
        <w:rPr>
          <w:rFonts w:hint="eastAsia" w:hAnsi="宋体"/>
          <w:color w:val="000000"/>
          <w:szCs w:val="21"/>
        </w:rPr>
      </w:pPr>
      <w:r>
        <w:rPr>
          <w:rFonts w:hint="eastAsia" w:hAnsi="宋体"/>
          <w:color w:val="000000"/>
          <w:szCs w:val="21"/>
        </w:rPr>
        <w:t>（1）应答方保证本项目所提供的设备在应用安装上线前，拥有最新的安全补丁安装，且无重大安全漏洞，后门或者病毒感染。</w:t>
      </w:r>
    </w:p>
    <w:p w14:paraId="7E40A72A">
      <w:pPr>
        <w:ind w:left="420" w:firstLine="0"/>
        <w:rPr>
          <w:rFonts w:hint="eastAsia" w:hAnsi="宋体"/>
          <w:color w:val="000000"/>
          <w:szCs w:val="21"/>
        </w:rPr>
      </w:pPr>
      <w:r>
        <w:rPr>
          <w:rFonts w:hint="eastAsia" w:hAnsi="宋体"/>
          <w:color w:val="000000"/>
          <w:szCs w:val="21"/>
        </w:rPr>
        <w:t>（2）应答方在项目实施前，针对所提供的设备和应用，应提供详细的文档说明，包括系统使用的进程、进程用途、进程占用的端口、进程所需开放的服务等。</w:t>
      </w:r>
    </w:p>
    <w:p w14:paraId="2FA207EB">
      <w:pPr>
        <w:ind w:left="420" w:firstLine="0"/>
        <w:rPr>
          <w:rFonts w:hint="eastAsia" w:hAnsi="宋体"/>
          <w:color w:val="000000"/>
          <w:szCs w:val="21"/>
        </w:rPr>
      </w:pPr>
      <w:r>
        <w:rPr>
          <w:rFonts w:hint="eastAsia" w:hAnsi="宋体"/>
          <w:color w:val="000000"/>
          <w:szCs w:val="21"/>
        </w:rPr>
        <w:t>（3）系统初验前，应答方必须针对设备的操作系统进行权限最小化和安全的最优配置，关闭业务无关端口，无关进程和服务。</w:t>
      </w:r>
    </w:p>
    <w:p w14:paraId="06613B06">
      <w:pPr>
        <w:ind w:left="420" w:firstLine="0"/>
        <w:rPr>
          <w:rFonts w:hint="eastAsia" w:hAnsi="宋体"/>
          <w:color w:val="000000"/>
          <w:szCs w:val="21"/>
        </w:rPr>
      </w:pPr>
      <w:r>
        <w:rPr>
          <w:rFonts w:hint="eastAsia" w:hAnsi="宋体"/>
          <w:color w:val="000000"/>
          <w:szCs w:val="21"/>
        </w:rPr>
        <w:t>（4）在项目实施期间，应答方必须定期跟踪和检查所提供设备，保证在项目实施期间不会出现重大安全漏洞、后门或者病毒感染。最终用户有权通过安全扫描软件或者人工评估等手段，对应答方所提供设备进行检查，并给出评估结果。一旦发现有重大安全漏洞、后门或者病毒感染，由应答方进行立即修补、清除或者采用其他手段消除安全问题。</w:t>
      </w:r>
    </w:p>
    <w:p w14:paraId="666B1BE8">
      <w:pPr>
        <w:ind w:left="420" w:firstLine="0"/>
        <w:rPr>
          <w:rFonts w:hint="eastAsia" w:hAnsi="宋体"/>
          <w:color w:val="000000"/>
          <w:szCs w:val="21"/>
        </w:rPr>
      </w:pPr>
      <w:r>
        <w:rPr>
          <w:rFonts w:hint="eastAsia" w:hAnsi="宋体"/>
          <w:color w:val="000000"/>
          <w:szCs w:val="21"/>
        </w:rPr>
        <w:t>（5）当应答方所提供软件的安全补丁安装失败时，应答方有责任协助最终用户对补丁加载失败原因进行分析、测试。</w:t>
      </w:r>
    </w:p>
    <w:p w14:paraId="1562205F">
      <w:pPr>
        <w:ind w:left="420" w:firstLine="0"/>
        <w:rPr>
          <w:rFonts w:hAnsi="宋体"/>
          <w:color w:val="000000"/>
        </w:rPr>
      </w:pPr>
      <w:r>
        <w:rPr>
          <w:rFonts w:hint="eastAsia" w:hAnsi="宋体"/>
          <w:color w:val="000000"/>
          <w:szCs w:val="21"/>
        </w:rPr>
        <w:t>（</w:t>
      </w:r>
      <w:r>
        <w:rPr>
          <w:rFonts w:hAnsi="宋体"/>
          <w:color w:val="000000"/>
          <w:szCs w:val="21"/>
        </w:rPr>
        <w:t>6</w:t>
      </w:r>
      <w:r>
        <w:rPr>
          <w:rFonts w:hint="eastAsia" w:hAnsi="宋体"/>
          <w:color w:val="000000"/>
          <w:szCs w:val="21"/>
        </w:rPr>
        <w:t>）当加载的安全补丁与应答方所提供软件存在冲突时，应答方应在规定时间内对系统免费进行升级改造。</w:t>
      </w:r>
    </w:p>
    <w:p w14:paraId="1247E727">
      <w:pPr>
        <w:widowControl/>
        <w:ind w:firstLine="480" w:firstLineChars="200"/>
        <w:rPr>
          <w:rFonts w:hAnsi="宋体"/>
          <w:color w:val="000000"/>
        </w:rPr>
      </w:pPr>
    </w:p>
    <w:p w14:paraId="406BDC88">
      <w:pPr>
        <w:pStyle w:val="5"/>
        <w:tabs>
          <w:tab w:val="left" w:pos="567"/>
          <w:tab w:val="left" w:pos="906"/>
        </w:tabs>
        <w:spacing w:before="0" w:after="0"/>
        <w:ind w:left="906" w:hanging="906"/>
        <w:jc w:val="both"/>
        <w:rPr>
          <w:color w:val="000000"/>
          <w:sz w:val="30"/>
          <w:szCs w:val="30"/>
        </w:rPr>
      </w:pPr>
      <w:bookmarkStart w:id="190" w:name="_Toc275426439"/>
      <w:bookmarkStart w:id="191" w:name="_Toc7142"/>
      <w:bookmarkStart w:id="192" w:name="_Toc452579244"/>
      <w:bookmarkStart w:id="193" w:name="_Toc25308"/>
      <w:bookmarkStart w:id="194" w:name="_Toc25076501"/>
      <w:bookmarkStart w:id="195" w:name="_Toc275439651"/>
      <w:bookmarkStart w:id="196" w:name="_Toc57215663"/>
      <w:r>
        <w:rPr>
          <w:rFonts w:hint="eastAsia"/>
          <w:color w:val="000000"/>
          <w:sz w:val="30"/>
          <w:szCs w:val="30"/>
        </w:rPr>
        <w:t>5.2系统维护服务要求</w:t>
      </w:r>
      <w:bookmarkEnd w:id="190"/>
      <w:bookmarkEnd w:id="191"/>
      <w:bookmarkEnd w:id="192"/>
      <w:bookmarkEnd w:id="193"/>
      <w:bookmarkEnd w:id="194"/>
      <w:bookmarkEnd w:id="195"/>
      <w:bookmarkEnd w:id="196"/>
    </w:p>
    <w:p w14:paraId="3D8028F3">
      <w:pPr>
        <w:rPr>
          <w:rFonts w:hint="eastAsia"/>
        </w:rPr>
      </w:pPr>
    </w:p>
    <w:p w14:paraId="76744DC9">
      <w:pPr>
        <w:numPr>
          <w:ilvl w:val="0"/>
          <w:numId w:val="42"/>
        </w:numPr>
        <w:ind w:firstLine="0"/>
        <w:rPr>
          <w:rFonts w:hAnsi="宋体"/>
          <w:color w:val="000000"/>
        </w:rPr>
      </w:pPr>
      <w:r>
        <w:rPr>
          <w:rFonts w:hint="eastAsia"/>
          <w:bCs/>
          <w:color w:val="000000"/>
        </w:rPr>
        <w:t>自签署初验报告之日第2日起，</w:t>
      </w:r>
      <w:r>
        <w:rPr>
          <w:bCs/>
          <w:color w:val="000000"/>
        </w:rPr>
        <w:t>系统进入</w:t>
      </w:r>
      <w:r>
        <w:rPr>
          <w:rFonts w:hint="eastAsia"/>
          <w:bCs/>
          <w:color w:val="000000"/>
        </w:rPr>
        <w:t>软件质保期</w:t>
      </w:r>
      <w:r>
        <w:rPr>
          <w:bCs/>
          <w:color w:val="000000"/>
        </w:rPr>
        <w:t>，本</w:t>
      </w:r>
      <w:r>
        <w:rPr>
          <w:rFonts w:hint="eastAsia"/>
          <w:bCs/>
          <w:color w:val="000000"/>
        </w:rPr>
        <w:t>项目</w:t>
      </w:r>
      <w:r>
        <w:rPr>
          <w:bCs/>
          <w:color w:val="000000"/>
        </w:rPr>
        <w:t>要求</w:t>
      </w:r>
      <w:r>
        <w:rPr>
          <w:rFonts w:hint="eastAsia"/>
          <w:bCs/>
          <w:color w:val="000000"/>
        </w:rPr>
        <w:t>应答方</w:t>
      </w:r>
      <w:r>
        <w:rPr>
          <w:bCs/>
          <w:color w:val="000000"/>
        </w:rPr>
        <w:t>为</w:t>
      </w:r>
      <w:r>
        <w:rPr>
          <w:rFonts w:hint="eastAsia"/>
          <w:bCs/>
          <w:color w:val="000000"/>
        </w:rPr>
        <w:t xml:space="preserve">         </w:t>
      </w:r>
    </w:p>
    <w:p w14:paraId="5B4B4ECA">
      <w:pPr>
        <w:ind w:firstLine="480" w:firstLineChars="200"/>
        <w:rPr>
          <w:rFonts w:hint="eastAsia"/>
          <w:bCs/>
          <w:color w:val="000000"/>
        </w:rPr>
      </w:pPr>
      <w:r>
        <w:rPr>
          <w:bCs/>
          <w:color w:val="000000"/>
        </w:rPr>
        <w:t>本</w:t>
      </w:r>
      <w:r>
        <w:rPr>
          <w:rFonts w:hint="eastAsia"/>
          <w:bCs/>
          <w:color w:val="000000"/>
        </w:rPr>
        <w:t>项目</w:t>
      </w:r>
      <w:r>
        <w:rPr>
          <w:bCs/>
          <w:color w:val="000000"/>
        </w:rPr>
        <w:t>所涉及的</w:t>
      </w:r>
      <w:r>
        <w:rPr>
          <w:rFonts w:hint="eastAsia"/>
          <w:bCs/>
          <w:color w:val="000000"/>
        </w:rPr>
        <w:t>所有</w:t>
      </w:r>
      <w:r>
        <w:rPr>
          <w:bCs/>
          <w:color w:val="000000"/>
        </w:rPr>
        <w:t>软件</w:t>
      </w:r>
      <w:r>
        <w:rPr>
          <w:rFonts w:hint="eastAsia"/>
          <w:bCs/>
          <w:color w:val="000000"/>
        </w:rPr>
        <w:t>（应用软件及其他第三方软件等）</w:t>
      </w:r>
      <w:r>
        <w:rPr>
          <w:bCs/>
          <w:color w:val="000000"/>
        </w:rPr>
        <w:t>提供</w:t>
      </w:r>
      <w:r>
        <w:rPr>
          <w:rFonts w:hint="eastAsia"/>
          <w:bCs/>
          <w:color w:val="000000"/>
        </w:rPr>
        <w:t>1</w:t>
      </w:r>
      <w:r>
        <w:rPr>
          <w:bCs/>
          <w:color w:val="000000"/>
        </w:rPr>
        <w:t>年的</w:t>
      </w:r>
      <w:r>
        <w:rPr>
          <w:rFonts w:hint="eastAsia"/>
          <w:bCs/>
          <w:color w:val="000000"/>
        </w:rPr>
        <w:t>售后</w:t>
      </w:r>
    </w:p>
    <w:p w14:paraId="76C4FD53">
      <w:pPr>
        <w:ind w:firstLine="480" w:firstLineChars="200"/>
        <w:rPr>
          <w:rFonts w:hAnsi="宋体"/>
          <w:color w:val="000000"/>
        </w:rPr>
      </w:pPr>
      <w:r>
        <w:rPr>
          <w:rFonts w:hint="eastAsia"/>
          <w:bCs/>
          <w:color w:val="000000"/>
        </w:rPr>
        <w:t>免费保修及技术支持</w:t>
      </w:r>
      <w:r>
        <w:rPr>
          <w:bCs/>
          <w:color w:val="000000"/>
        </w:rPr>
        <w:t>服务</w:t>
      </w:r>
      <w:r>
        <w:rPr>
          <w:rFonts w:hint="eastAsia"/>
          <w:bCs/>
          <w:color w:val="000000"/>
        </w:rPr>
        <w:t>。</w:t>
      </w:r>
    </w:p>
    <w:p w14:paraId="3174EDBF">
      <w:pPr>
        <w:numPr>
          <w:ilvl w:val="0"/>
          <w:numId w:val="42"/>
        </w:numPr>
        <w:ind w:firstLine="0"/>
        <w:rPr>
          <w:rFonts w:hAnsi="宋体"/>
          <w:color w:val="000000"/>
        </w:rPr>
      </w:pPr>
      <w:r>
        <w:rPr>
          <w:rFonts w:hAnsi="宋体"/>
          <w:color w:val="000000"/>
        </w:rPr>
        <w:t>应答方在</w:t>
      </w:r>
      <w:r>
        <w:rPr>
          <w:rFonts w:hint="eastAsia" w:hAnsi="宋体"/>
          <w:color w:val="000000"/>
          <w:szCs w:val="21"/>
        </w:rPr>
        <w:t>质保期</w:t>
      </w:r>
      <w:r>
        <w:rPr>
          <w:rFonts w:hAnsi="宋体"/>
          <w:color w:val="000000"/>
        </w:rPr>
        <w:t>内应提供免费的系统维护服务</w:t>
      </w:r>
      <w:r>
        <w:rPr>
          <w:rFonts w:hint="eastAsia" w:hAnsi="宋体"/>
          <w:color w:val="000000"/>
        </w:rPr>
        <w:t>和定期巡检服务</w:t>
      </w:r>
      <w:r>
        <w:rPr>
          <w:rFonts w:hAnsi="宋体"/>
          <w:color w:val="000000"/>
        </w:rPr>
        <w:t>，</w:t>
      </w:r>
      <w:r>
        <w:rPr>
          <w:rFonts w:hint="eastAsia" w:hAnsi="宋体"/>
          <w:color w:val="000000"/>
          <w:szCs w:val="21"/>
        </w:rPr>
        <w:t>维护期</w:t>
      </w:r>
      <w:r>
        <w:rPr>
          <w:rFonts w:hAnsi="宋体"/>
          <w:color w:val="000000"/>
        </w:rPr>
        <w:t>为自</w:t>
      </w:r>
    </w:p>
    <w:p w14:paraId="4307DF4B">
      <w:pPr>
        <w:ind w:firstLine="480" w:firstLineChars="200"/>
        <w:rPr>
          <w:rFonts w:hAnsi="宋体"/>
          <w:color w:val="000000"/>
        </w:rPr>
      </w:pPr>
      <w:r>
        <w:rPr>
          <w:rFonts w:hAnsi="宋体"/>
          <w:color w:val="000000"/>
        </w:rPr>
        <w:t>系统</w:t>
      </w:r>
      <w:r>
        <w:rPr>
          <w:rFonts w:hint="eastAsia" w:hAnsi="宋体"/>
          <w:color w:val="000000"/>
        </w:rPr>
        <w:t>验收通过</w:t>
      </w:r>
      <w:r>
        <w:rPr>
          <w:rFonts w:hAnsi="宋体"/>
          <w:color w:val="000000"/>
        </w:rPr>
        <w:t>起12个月。</w:t>
      </w:r>
    </w:p>
    <w:p w14:paraId="06ED637B">
      <w:pPr>
        <w:numPr>
          <w:ilvl w:val="0"/>
          <w:numId w:val="42"/>
        </w:numPr>
        <w:ind w:firstLine="0"/>
        <w:rPr>
          <w:rFonts w:hint="eastAsia" w:hAnsi="宋体"/>
          <w:color w:val="000000"/>
        </w:rPr>
      </w:pPr>
      <w:r>
        <w:rPr>
          <w:rFonts w:hint="eastAsia" w:hAnsi="宋体"/>
          <w:color w:val="000000"/>
        </w:rPr>
        <w:t>5G魔窗硬件及软件系统质保期为1</w:t>
      </w:r>
      <w:r>
        <w:rPr>
          <w:rFonts w:hAnsi="宋体"/>
          <w:color w:val="000000"/>
        </w:rPr>
        <w:t>2</w:t>
      </w:r>
      <w:r>
        <w:rPr>
          <w:rFonts w:hint="eastAsia" w:hAnsi="宋体"/>
          <w:color w:val="000000"/>
        </w:rPr>
        <w:t>个月。</w:t>
      </w:r>
    </w:p>
    <w:p w14:paraId="56785E2D">
      <w:pPr>
        <w:numPr>
          <w:ilvl w:val="0"/>
          <w:numId w:val="42"/>
        </w:numPr>
        <w:ind w:firstLine="0"/>
        <w:rPr>
          <w:rFonts w:hAnsi="宋体"/>
          <w:color w:val="000000"/>
        </w:rPr>
      </w:pPr>
      <w:r>
        <w:rPr>
          <w:rFonts w:hAnsi="宋体"/>
          <w:color w:val="000000"/>
        </w:rPr>
        <w:t>应答方</w:t>
      </w:r>
      <w:r>
        <w:rPr>
          <w:rFonts w:hint="eastAsia"/>
        </w:rPr>
        <w:t>定期对系统的软件和接口进行检测，发现故障，查找原因，排除隐患，提出改进意见。</w:t>
      </w:r>
    </w:p>
    <w:p w14:paraId="6C32F77C">
      <w:pPr>
        <w:numPr>
          <w:ilvl w:val="0"/>
          <w:numId w:val="42"/>
        </w:numPr>
        <w:ind w:firstLine="0"/>
        <w:rPr>
          <w:rFonts w:hAnsi="宋体"/>
          <w:color w:val="000000"/>
        </w:rPr>
      </w:pPr>
      <w:r>
        <w:rPr>
          <w:rFonts w:hAnsi="宋体"/>
          <w:color w:val="000000"/>
        </w:rPr>
        <w:t>应答方为系统</w:t>
      </w:r>
      <w:r>
        <w:rPr>
          <w:rFonts w:hint="eastAsia" w:hAnsi="宋体"/>
          <w:color w:val="000000"/>
        </w:rPr>
        <w:t>问题</w:t>
      </w:r>
      <w:r>
        <w:rPr>
          <w:rFonts w:hAnsi="宋体"/>
          <w:color w:val="000000"/>
        </w:rPr>
        <w:t>的第一响应方。应答方有责任在需求方要求的时间内首先</w:t>
      </w:r>
    </w:p>
    <w:p w14:paraId="11F94F5A">
      <w:pPr>
        <w:ind w:firstLine="480" w:firstLineChars="200"/>
        <w:rPr>
          <w:rFonts w:hAnsi="宋体"/>
          <w:color w:val="000000"/>
        </w:rPr>
      </w:pPr>
      <w:r>
        <w:rPr>
          <w:rFonts w:hAnsi="宋体"/>
          <w:color w:val="000000"/>
        </w:rPr>
        <w:t>响应需求方的要求，并负责对运行维护中出现的问题进行及时的处理。</w:t>
      </w:r>
    </w:p>
    <w:p w14:paraId="781DCD63">
      <w:pPr>
        <w:numPr>
          <w:ilvl w:val="0"/>
          <w:numId w:val="42"/>
        </w:numPr>
        <w:ind w:firstLine="0"/>
        <w:rPr>
          <w:rFonts w:hAnsi="宋体"/>
          <w:color w:val="000000"/>
        </w:rPr>
      </w:pPr>
      <w:r>
        <w:rPr>
          <w:rFonts w:hint="eastAsia" w:hAnsi="宋体"/>
          <w:color w:val="000000"/>
        </w:rPr>
        <w:t>应答方应对系统运维中出现的性能下降、故障频繁等异常现象高度敏感，积极主动进行原因分析，向买方提出合理解决方案和建议，并配合进行实施</w:t>
      </w:r>
      <w:r>
        <w:rPr>
          <w:rFonts w:hAnsi="宋体"/>
          <w:color w:val="000000"/>
        </w:rPr>
        <w:t>。</w:t>
      </w:r>
    </w:p>
    <w:p w14:paraId="3971ED21">
      <w:pPr>
        <w:numPr>
          <w:ilvl w:val="0"/>
          <w:numId w:val="42"/>
        </w:numPr>
        <w:ind w:firstLine="0"/>
        <w:rPr>
          <w:rFonts w:hAnsi="宋体"/>
          <w:color w:val="000000"/>
        </w:rPr>
      </w:pPr>
      <w:r>
        <w:rPr>
          <w:rFonts w:hAnsi="宋体"/>
          <w:color w:val="000000"/>
        </w:rPr>
        <w:t>指定工程师提供专业的常规维护及升级过程中其他技术支持服务，</w:t>
      </w:r>
      <w:r>
        <w:rPr>
          <w:rFonts w:hint="eastAsia" w:hAnsi="宋体"/>
          <w:color w:val="000000"/>
        </w:rPr>
        <w:t>提供</w:t>
      </w:r>
      <w:r>
        <w:rPr>
          <w:rFonts w:hAnsi="宋体"/>
          <w:color w:val="000000"/>
        </w:rPr>
        <w:t>电话</w:t>
      </w:r>
    </w:p>
    <w:p w14:paraId="6317E37B">
      <w:pPr>
        <w:ind w:firstLine="480" w:firstLineChars="200"/>
        <w:rPr>
          <w:rFonts w:hAnsi="宋体"/>
          <w:color w:val="000000"/>
        </w:rPr>
      </w:pPr>
      <w:r>
        <w:rPr>
          <w:rFonts w:hAnsi="宋体"/>
          <w:color w:val="000000"/>
        </w:rPr>
        <w:t>咨询和技术支持服务，随时解答与本项目相关技术问题。</w:t>
      </w:r>
    </w:p>
    <w:p w14:paraId="542DCF7C">
      <w:pPr>
        <w:pStyle w:val="5"/>
        <w:rPr>
          <w:sz w:val="30"/>
          <w:szCs w:val="30"/>
        </w:rPr>
      </w:pPr>
      <w:bookmarkStart w:id="197" w:name="_Toc57215664"/>
      <w:r>
        <w:rPr>
          <w:rFonts w:hint="eastAsia"/>
          <w:sz w:val="30"/>
          <w:szCs w:val="30"/>
        </w:rPr>
        <w:t>5.3</w:t>
      </w:r>
      <w:bookmarkStart w:id="198" w:name="_Toc37259226"/>
      <w:r>
        <w:rPr>
          <w:sz w:val="30"/>
          <w:szCs w:val="30"/>
        </w:rPr>
        <w:t>技术服务要求</w:t>
      </w:r>
      <w:bookmarkEnd w:id="197"/>
      <w:bookmarkEnd w:id="198"/>
    </w:p>
    <w:p w14:paraId="484CB430">
      <w:pPr>
        <w:numPr>
          <w:ilvl w:val="0"/>
          <w:numId w:val="43"/>
        </w:numPr>
        <w:tabs>
          <w:tab w:val="left" w:pos="480"/>
        </w:tabs>
        <w:ind w:right="2" w:rightChars="1" w:firstLine="0"/>
        <w:rPr>
          <w:bCs/>
          <w:color w:val="000000"/>
        </w:rPr>
      </w:pPr>
      <w:r>
        <w:rPr>
          <w:bCs/>
          <w:color w:val="000000"/>
        </w:rPr>
        <w:t>在</w:t>
      </w:r>
      <w:r>
        <w:rPr>
          <w:rFonts w:hint="eastAsia"/>
          <w:bCs/>
          <w:color w:val="000000"/>
        </w:rPr>
        <w:t>应答方</w:t>
      </w:r>
      <w:r>
        <w:rPr>
          <w:bCs/>
          <w:color w:val="000000"/>
        </w:rPr>
        <w:t>产品使用的通用第三方产品或软件出现可用的安全补丁时，</w:t>
      </w:r>
      <w:r>
        <w:rPr>
          <w:rFonts w:hint="eastAsia"/>
          <w:bCs/>
          <w:color w:val="000000"/>
        </w:rPr>
        <w:t>应答方</w:t>
      </w:r>
    </w:p>
    <w:p w14:paraId="69F87953">
      <w:pPr>
        <w:tabs>
          <w:tab w:val="left" w:pos="480"/>
        </w:tabs>
        <w:ind w:right="2" w:rightChars="1" w:firstLine="480" w:firstLineChars="200"/>
        <w:rPr>
          <w:bCs/>
          <w:color w:val="000000"/>
        </w:rPr>
      </w:pPr>
      <w:r>
        <w:rPr>
          <w:bCs/>
          <w:color w:val="000000"/>
        </w:rPr>
        <w:t>有责任保证系统与之兼容。</w:t>
      </w:r>
    </w:p>
    <w:p w14:paraId="3D9ED8DD">
      <w:pPr>
        <w:numPr>
          <w:ilvl w:val="0"/>
          <w:numId w:val="43"/>
        </w:numPr>
        <w:tabs>
          <w:tab w:val="left" w:pos="480"/>
        </w:tabs>
        <w:ind w:right="2" w:rightChars="1" w:firstLine="0"/>
        <w:rPr>
          <w:bCs/>
          <w:color w:val="000000"/>
        </w:rPr>
      </w:pPr>
      <w:r>
        <w:rPr>
          <w:bCs/>
          <w:color w:val="000000"/>
        </w:rPr>
        <w:t>根据</w:t>
      </w:r>
      <w:r>
        <w:rPr>
          <w:rFonts w:hint="eastAsia"/>
          <w:bCs/>
          <w:color w:val="000000"/>
        </w:rPr>
        <w:t>应答方</w:t>
      </w:r>
      <w:r>
        <w:rPr>
          <w:bCs/>
          <w:color w:val="000000"/>
        </w:rPr>
        <w:t>向</w:t>
      </w:r>
      <w:r>
        <w:rPr>
          <w:rFonts w:hint="eastAsia"/>
          <w:bCs/>
          <w:color w:val="000000"/>
        </w:rPr>
        <w:t>需求方</w:t>
      </w:r>
      <w:r>
        <w:rPr>
          <w:bCs/>
          <w:color w:val="000000"/>
        </w:rPr>
        <w:t>所提供的软件的种类、应用范围，以及</w:t>
      </w:r>
      <w:r>
        <w:rPr>
          <w:rFonts w:hint="eastAsia"/>
          <w:bCs/>
          <w:color w:val="000000"/>
        </w:rPr>
        <w:t>需求方</w:t>
      </w:r>
      <w:r>
        <w:rPr>
          <w:bCs/>
          <w:color w:val="000000"/>
        </w:rPr>
        <w:t>的需求，</w:t>
      </w:r>
    </w:p>
    <w:p w14:paraId="1108C650">
      <w:pPr>
        <w:tabs>
          <w:tab w:val="left" w:pos="480"/>
        </w:tabs>
        <w:ind w:right="2" w:rightChars="1" w:firstLine="480" w:firstLineChars="200"/>
        <w:rPr>
          <w:bCs/>
          <w:color w:val="000000"/>
        </w:rPr>
      </w:pPr>
      <w:r>
        <w:rPr>
          <w:rFonts w:hint="eastAsia"/>
          <w:bCs/>
          <w:color w:val="000000"/>
        </w:rPr>
        <w:t>应答方</w:t>
      </w:r>
      <w:r>
        <w:rPr>
          <w:bCs/>
          <w:color w:val="000000"/>
        </w:rPr>
        <w:t>应向</w:t>
      </w:r>
      <w:r>
        <w:rPr>
          <w:rFonts w:hint="eastAsia"/>
          <w:bCs/>
          <w:color w:val="000000"/>
        </w:rPr>
        <w:t>需求方</w:t>
      </w:r>
      <w:r>
        <w:rPr>
          <w:bCs/>
          <w:color w:val="000000"/>
        </w:rPr>
        <w:t>提供全面、有效、及时的技术支持和服务。</w:t>
      </w:r>
    </w:p>
    <w:p w14:paraId="1FD7D68A">
      <w:pPr>
        <w:numPr>
          <w:ilvl w:val="0"/>
          <w:numId w:val="43"/>
        </w:numPr>
        <w:tabs>
          <w:tab w:val="left" w:pos="480"/>
        </w:tabs>
        <w:ind w:right="2" w:rightChars="1" w:firstLine="0"/>
        <w:rPr>
          <w:bCs/>
          <w:color w:val="000000"/>
        </w:rPr>
      </w:pPr>
      <w:r>
        <w:rPr>
          <w:rFonts w:hint="eastAsia"/>
          <w:bCs/>
          <w:color w:val="000000"/>
        </w:rPr>
        <w:t>应答方</w:t>
      </w:r>
      <w:r>
        <w:rPr>
          <w:bCs/>
          <w:color w:val="000000"/>
        </w:rPr>
        <w:t>应具有对本</w:t>
      </w:r>
      <w:r>
        <w:rPr>
          <w:rFonts w:hint="eastAsia"/>
          <w:bCs/>
          <w:color w:val="000000"/>
        </w:rPr>
        <w:t>项目</w:t>
      </w:r>
      <w:r>
        <w:rPr>
          <w:bCs/>
          <w:color w:val="000000"/>
        </w:rPr>
        <w:t>规范书中所提出的所有软件进行现场支援的能力，整</w:t>
      </w:r>
    </w:p>
    <w:p w14:paraId="62982632">
      <w:pPr>
        <w:tabs>
          <w:tab w:val="left" w:pos="480"/>
        </w:tabs>
        <w:ind w:right="2" w:rightChars="1" w:firstLine="480" w:firstLineChars="200"/>
        <w:rPr>
          <w:bCs/>
          <w:color w:val="000000"/>
        </w:rPr>
      </w:pPr>
      <w:r>
        <w:rPr>
          <w:bCs/>
          <w:color w:val="000000"/>
        </w:rPr>
        <w:t>个系统的售后技术支持应仅由</w:t>
      </w:r>
      <w:r>
        <w:rPr>
          <w:rFonts w:hint="eastAsia"/>
          <w:bCs/>
          <w:color w:val="000000"/>
        </w:rPr>
        <w:t>应答方</w:t>
      </w:r>
      <w:r>
        <w:rPr>
          <w:bCs/>
          <w:color w:val="000000"/>
        </w:rPr>
        <w:t>独立承担。</w:t>
      </w:r>
    </w:p>
    <w:p w14:paraId="65BF1575">
      <w:pPr>
        <w:numPr>
          <w:ilvl w:val="0"/>
          <w:numId w:val="43"/>
        </w:numPr>
        <w:tabs>
          <w:tab w:val="left" w:pos="480"/>
        </w:tabs>
        <w:ind w:right="2" w:rightChars="1" w:firstLine="0"/>
        <w:rPr>
          <w:bCs/>
          <w:color w:val="000000"/>
        </w:rPr>
      </w:pPr>
      <w:r>
        <w:rPr>
          <w:rFonts w:hint="eastAsia"/>
          <w:bCs/>
          <w:color w:val="000000"/>
        </w:rPr>
        <w:t>应答方</w:t>
      </w:r>
      <w:r>
        <w:rPr>
          <w:bCs/>
          <w:color w:val="000000"/>
        </w:rPr>
        <w:t>在系统</w:t>
      </w:r>
      <w:r>
        <w:rPr>
          <w:rFonts w:hint="eastAsia"/>
          <w:bCs/>
          <w:color w:val="000000"/>
        </w:rPr>
        <w:t>质保</w:t>
      </w:r>
      <w:r>
        <w:rPr>
          <w:bCs/>
          <w:color w:val="000000"/>
        </w:rPr>
        <w:t>服务期内，如对系统软件有所改进、增加新功能以及</w:t>
      </w:r>
    </w:p>
    <w:p w14:paraId="6CC5325D">
      <w:pPr>
        <w:tabs>
          <w:tab w:val="left" w:pos="480"/>
        </w:tabs>
        <w:ind w:right="2" w:rightChars="1" w:firstLine="480" w:firstLineChars="200"/>
        <w:rPr>
          <w:bCs/>
          <w:color w:val="000000"/>
        </w:rPr>
      </w:pPr>
      <w:r>
        <w:rPr>
          <w:bCs/>
          <w:color w:val="000000"/>
        </w:rPr>
        <w:t>适应国际新建议所做的修改，均应及时免费提供给</w:t>
      </w:r>
      <w:r>
        <w:rPr>
          <w:rFonts w:hint="eastAsia"/>
          <w:bCs/>
          <w:color w:val="000000"/>
        </w:rPr>
        <w:t>需求方</w:t>
      </w:r>
      <w:r>
        <w:rPr>
          <w:bCs/>
          <w:color w:val="000000"/>
        </w:rPr>
        <w:t>使用，并免费提供</w:t>
      </w:r>
    </w:p>
    <w:p w14:paraId="1A0F76E0">
      <w:pPr>
        <w:tabs>
          <w:tab w:val="left" w:pos="480"/>
        </w:tabs>
        <w:ind w:right="2" w:rightChars="1" w:firstLine="480" w:firstLineChars="200"/>
        <w:rPr>
          <w:bCs/>
          <w:color w:val="000000"/>
        </w:rPr>
      </w:pPr>
      <w:r>
        <w:rPr>
          <w:bCs/>
          <w:color w:val="000000"/>
        </w:rPr>
        <w:t>相应的技术文件。</w:t>
      </w:r>
    </w:p>
    <w:p w14:paraId="37F59BF5">
      <w:pPr>
        <w:numPr>
          <w:ilvl w:val="0"/>
          <w:numId w:val="43"/>
        </w:numPr>
        <w:tabs>
          <w:tab w:val="left" w:pos="480"/>
        </w:tabs>
        <w:ind w:right="2" w:rightChars="1" w:firstLine="0"/>
        <w:rPr>
          <w:bCs/>
          <w:color w:val="000000"/>
        </w:rPr>
      </w:pPr>
      <w:r>
        <w:rPr>
          <w:bCs/>
          <w:color w:val="000000"/>
        </w:rPr>
        <w:t>在系统</w:t>
      </w:r>
      <w:r>
        <w:rPr>
          <w:rFonts w:hint="eastAsia"/>
          <w:bCs/>
          <w:color w:val="000000"/>
        </w:rPr>
        <w:t>质保</w:t>
      </w:r>
      <w:r>
        <w:rPr>
          <w:bCs/>
          <w:color w:val="000000"/>
        </w:rPr>
        <w:t>服务期内软件的维护应免费，</w:t>
      </w:r>
      <w:r>
        <w:rPr>
          <w:rFonts w:hint="eastAsia"/>
          <w:bCs/>
          <w:color w:val="000000"/>
        </w:rPr>
        <w:t>应答方</w:t>
      </w:r>
      <w:r>
        <w:rPr>
          <w:bCs/>
          <w:color w:val="000000"/>
        </w:rPr>
        <w:t>必须提供7*24小时的技术</w:t>
      </w:r>
    </w:p>
    <w:p w14:paraId="09DBA4F7">
      <w:pPr>
        <w:tabs>
          <w:tab w:val="left" w:pos="480"/>
        </w:tabs>
        <w:ind w:right="2" w:rightChars="1" w:firstLine="480" w:firstLineChars="200"/>
        <w:rPr>
          <w:bCs/>
          <w:color w:val="000000"/>
        </w:rPr>
      </w:pPr>
      <w:r>
        <w:rPr>
          <w:bCs/>
          <w:color w:val="000000"/>
        </w:rPr>
        <w:t>响应服务。</w:t>
      </w:r>
    </w:p>
    <w:p w14:paraId="3FE912B0">
      <w:pPr>
        <w:numPr>
          <w:ilvl w:val="0"/>
          <w:numId w:val="43"/>
        </w:numPr>
        <w:tabs>
          <w:tab w:val="left" w:pos="480"/>
        </w:tabs>
        <w:ind w:right="2" w:rightChars="1" w:firstLine="0"/>
        <w:rPr>
          <w:bCs/>
          <w:color w:val="000000"/>
        </w:rPr>
      </w:pPr>
      <w:r>
        <w:rPr>
          <w:bCs/>
          <w:color w:val="000000"/>
        </w:rPr>
        <w:t>当</w:t>
      </w:r>
      <w:r>
        <w:rPr>
          <w:rFonts w:hint="eastAsia"/>
          <w:bCs/>
          <w:color w:val="000000"/>
        </w:rPr>
        <w:t>应答方</w:t>
      </w:r>
      <w:r>
        <w:rPr>
          <w:bCs/>
          <w:color w:val="000000"/>
        </w:rPr>
        <w:t>所供</w:t>
      </w:r>
      <w:r>
        <w:rPr>
          <w:rFonts w:hint="eastAsia"/>
          <w:bCs/>
          <w:color w:val="000000"/>
        </w:rPr>
        <w:t>系统</w:t>
      </w:r>
      <w:r>
        <w:rPr>
          <w:bCs/>
          <w:color w:val="000000"/>
        </w:rPr>
        <w:t>出现问题时，其响应时间（指</w:t>
      </w:r>
      <w:r>
        <w:rPr>
          <w:rFonts w:hint="eastAsia"/>
          <w:bCs/>
          <w:color w:val="000000"/>
        </w:rPr>
        <w:t>应答方</w:t>
      </w:r>
      <w:r>
        <w:rPr>
          <w:bCs/>
          <w:color w:val="000000"/>
        </w:rPr>
        <w:t>安排人员解决问题的</w:t>
      </w:r>
    </w:p>
    <w:p w14:paraId="60BC3EEE">
      <w:pPr>
        <w:tabs>
          <w:tab w:val="left" w:pos="480"/>
        </w:tabs>
        <w:ind w:right="2" w:rightChars="1" w:firstLine="480" w:firstLineChars="200"/>
        <w:rPr>
          <w:bCs/>
          <w:color w:val="000000"/>
        </w:rPr>
      </w:pPr>
      <w:r>
        <w:rPr>
          <w:bCs/>
          <w:color w:val="000000"/>
        </w:rPr>
        <w:t>时间）不得大于2小时，</w:t>
      </w:r>
      <w:r>
        <w:rPr>
          <w:rFonts w:hint="eastAsia"/>
          <w:bCs/>
          <w:color w:val="000000"/>
        </w:rPr>
        <w:t>问题解决</w:t>
      </w:r>
      <w:r>
        <w:rPr>
          <w:bCs/>
          <w:color w:val="000000"/>
        </w:rPr>
        <w:t>时间不得大于6小时。</w:t>
      </w:r>
    </w:p>
    <w:p w14:paraId="171DED04">
      <w:pPr>
        <w:numPr>
          <w:ilvl w:val="0"/>
          <w:numId w:val="43"/>
        </w:numPr>
        <w:tabs>
          <w:tab w:val="left" w:pos="480"/>
        </w:tabs>
        <w:ind w:right="2" w:rightChars="1" w:firstLine="0"/>
      </w:pPr>
      <w:r>
        <w:rPr>
          <w:rFonts w:hint="eastAsia"/>
          <w:bCs/>
          <w:color w:val="000000"/>
        </w:rPr>
        <w:t>应答方</w:t>
      </w:r>
      <w:r>
        <w:rPr>
          <w:bCs/>
          <w:color w:val="000000"/>
        </w:rPr>
        <w:t>应确保其技术建议的可行性以及所集成的应用软件的完整性，保证软</w:t>
      </w:r>
    </w:p>
    <w:p w14:paraId="7DE3E17C">
      <w:pPr>
        <w:tabs>
          <w:tab w:val="left" w:pos="480"/>
        </w:tabs>
        <w:ind w:right="2" w:rightChars="1" w:firstLine="480" w:firstLineChars="200"/>
        <w:rPr>
          <w:bCs/>
          <w:color w:val="000000"/>
        </w:rPr>
      </w:pPr>
      <w:r>
        <w:rPr>
          <w:bCs/>
          <w:color w:val="000000"/>
        </w:rPr>
        <w:t>件能够投入正常运行。若出现由于</w:t>
      </w:r>
      <w:r>
        <w:rPr>
          <w:rFonts w:hint="eastAsia"/>
          <w:bCs/>
          <w:color w:val="000000"/>
        </w:rPr>
        <w:t>应答方</w:t>
      </w:r>
      <w:r>
        <w:rPr>
          <w:bCs/>
          <w:color w:val="000000"/>
        </w:rPr>
        <w:t>提供的软件满足要求或其所提供的</w:t>
      </w:r>
    </w:p>
    <w:p w14:paraId="214253EA">
      <w:pPr>
        <w:tabs>
          <w:tab w:val="left" w:pos="480"/>
        </w:tabs>
        <w:ind w:left="480" w:leftChars="200" w:right="2" w:rightChars="1" w:firstLine="0"/>
      </w:pPr>
      <w:r>
        <w:rPr>
          <w:bCs/>
          <w:color w:val="000000"/>
        </w:rPr>
        <w:t>技术支持和服务不全面而导致系统功能无法实现或不能完全实现，由</w:t>
      </w:r>
      <w:r>
        <w:rPr>
          <w:rFonts w:hint="eastAsia"/>
          <w:bCs/>
          <w:color w:val="000000"/>
        </w:rPr>
        <w:t>应答方</w:t>
      </w:r>
      <w:r>
        <w:rPr>
          <w:bCs/>
          <w:color w:val="000000"/>
        </w:rPr>
        <w:t>无偿补足，并负全部责任。</w:t>
      </w:r>
    </w:p>
    <w:p w14:paraId="4E0C7360">
      <w:pPr>
        <w:pStyle w:val="5"/>
        <w:rPr>
          <w:rFonts w:hint="eastAsia"/>
          <w:sz w:val="30"/>
          <w:szCs w:val="30"/>
        </w:rPr>
      </w:pPr>
      <w:bookmarkStart w:id="199" w:name="_Toc57215665"/>
      <w:r>
        <w:rPr>
          <w:rFonts w:hint="eastAsia"/>
          <w:sz w:val="30"/>
          <w:szCs w:val="30"/>
        </w:rPr>
        <w:t>5.</w:t>
      </w:r>
      <w:bookmarkStart w:id="200" w:name="_Toc37259216"/>
      <w:r>
        <w:rPr>
          <w:rFonts w:hint="eastAsia"/>
          <w:sz w:val="30"/>
          <w:szCs w:val="30"/>
        </w:rPr>
        <w:t>4</w:t>
      </w:r>
      <w:r>
        <w:rPr>
          <w:sz w:val="30"/>
          <w:szCs w:val="30"/>
        </w:rPr>
        <w:t>硬件</w:t>
      </w:r>
      <w:r>
        <w:rPr>
          <w:rFonts w:hint="eastAsia"/>
          <w:sz w:val="30"/>
          <w:szCs w:val="30"/>
        </w:rPr>
        <w:t>资源</w:t>
      </w:r>
      <w:r>
        <w:rPr>
          <w:sz w:val="30"/>
          <w:szCs w:val="30"/>
        </w:rPr>
        <w:t>需求</w:t>
      </w:r>
      <w:r>
        <w:rPr>
          <w:rFonts w:hint="eastAsia"/>
          <w:sz w:val="30"/>
          <w:szCs w:val="30"/>
        </w:rPr>
        <w:t>说明</w:t>
      </w:r>
      <w:bookmarkEnd w:id="199"/>
      <w:bookmarkEnd w:id="200"/>
    </w:p>
    <w:p w14:paraId="6BF6D1D8">
      <w:pPr>
        <w:ind w:firstLine="480" w:firstLineChars="200"/>
      </w:pPr>
      <w:r>
        <w:rPr>
          <w:rFonts w:hint="eastAsia"/>
          <w:smallCaps/>
        </w:rPr>
        <w:t>本期工程鄢陵全域旅游大数据平台服务器硬件资源由中移物联网提供，应答方需根据系统功能需求及基础数据评估硬件资源需求，</w:t>
      </w:r>
      <w:r>
        <w:rPr>
          <w:smallCaps/>
        </w:rPr>
        <w:t>并</w:t>
      </w:r>
      <w:r>
        <w:rPr>
          <w:rFonts w:hint="eastAsia"/>
          <w:smallCaps/>
        </w:rPr>
        <w:t>提供详细硬件需求和硬件需求估算说明，</w:t>
      </w:r>
      <w:r>
        <w:rPr>
          <w:rFonts w:hint="eastAsia"/>
        </w:rPr>
        <w:t>应答方不允许额外配置任何硬件。</w:t>
      </w:r>
    </w:p>
    <w:p w14:paraId="6B2238E6">
      <w:pPr>
        <w:ind w:firstLine="480" w:firstLineChars="200"/>
      </w:pPr>
      <w:r>
        <w:rPr>
          <w:rFonts w:hint="eastAsia"/>
        </w:rPr>
        <w:t>5G魔窗硬件设备由应答方提供，硬件参数最低要求如下：</w:t>
      </w:r>
    </w:p>
    <w:p w14:paraId="7B121337">
      <w:pPr>
        <w:numPr>
          <w:ilvl w:val="0"/>
          <w:numId w:val="44"/>
        </w:numPr>
      </w:pPr>
      <w:r>
        <w:rPr>
          <w:rFonts w:hint="eastAsia"/>
        </w:rPr>
        <w:t>显示屏幕：43英寸，分辨率≥1920×1080</w:t>
      </w:r>
    </w:p>
    <w:p w14:paraId="55DCDB27">
      <w:pPr>
        <w:numPr>
          <w:ilvl w:val="0"/>
          <w:numId w:val="44"/>
        </w:numPr>
        <w:rPr>
          <w:rFonts w:hint="eastAsia"/>
        </w:rPr>
      </w:pPr>
      <w:r>
        <w:rPr>
          <w:rFonts w:hint="eastAsia"/>
        </w:rPr>
        <w:t>接口：4个USB接口、一个电源接口</w:t>
      </w:r>
    </w:p>
    <w:p w14:paraId="6857579A">
      <w:pPr>
        <w:numPr>
          <w:ilvl w:val="0"/>
          <w:numId w:val="44"/>
        </w:numPr>
      </w:pPr>
      <w:r>
        <w:rPr>
          <w:rFonts w:hint="eastAsia"/>
        </w:rPr>
        <w:t>音频：双扬声器</w:t>
      </w:r>
    </w:p>
    <w:p w14:paraId="009579BD">
      <w:pPr>
        <w:numPr>
          <w:ilvl w:val="0"/>
          <w:numId w:val="44"/>
        </w:numPr>
        <w:rPr>
          <w:rFonts w:hint="eastAsia"/>
        </w:rPr>
      </w:pPr>
      <w:r>
        <w:rPr>
          <w:rFonts w:hint="eastAsia"/>
        </w:rPr>
        <w:t>摄像头：需配有一个摄像头</w:t>
      </w:r>
    </w:p>
    <w:p w14:paraId="14626985">
      <w:pPr>
        <w:numPr>
          <w:ilvl w:val="0"/>
          <w:numId w:val="44"/>
        </w:numPr>
      </w:pPr>
      <w:r>
        <w:rPr>
          <w:rFonts w:hint="eastAsia"/>
        </w:rPr>
        <w:t>便携：具备把手可移动，具备万向轮可移动</w:t>
      </w:r>
    </w:p>
    <w:p w14:paraId="7AC29351">
      <w:pPr>
        <w:numPr>
          <w:ilvl w:val="0"/>
          <w:numId w:val="44"/>
        </w:numPr>
      </w:pPr>
      <w:r>
        <w:rPr>
          <w:rFonts w:hint="eastAsia"/>
        </w:rPr>
        <w:t>VR一体机设备1台：分辨率3840×2160</w:t>
      </w:r>
    </w:p>
    <w:p w14:paraId="3F52BA42">
      <w:pPr>
        <w:numPr>
          <w:ilvl w:val="0"/>
          <w:numId w:val="44"/>
        </w:numPr>
        <w:rPr>
          <w:rFonts w:hint="eastAsia"/>
        </w:rPr>
      </w:pPr>
      <w:r>
        <w:rPr>
          <w:rFonts w:hint="eastAsia"/>
        </w:rPr>
        <w:t>配套路由器AP</w:t>
      </w:r>
    </w:p>
    <w:p w14:paraId="4E4196BB">
      <w:pPr>
        <w:pStyle w:val="8"/>
        <w:numPr>
          <w:ilvl w:val="0"/>
          <w:numId w:val="0"/>
        </w:numPr>
      </w:pPr>
      <w:bookmarkStart w:id="201" w:name="_Toc57215666"/>
      <w:r>
        <w:rPr>
          <w:rFonts w:hint="eastAsia"/>
          <w:sz w:val="24"/>
          <w:szCs w:val="24"/>
        </w:rPr>
        <w:t>5.4.</w:t>
      </w:r>
      <w:bookmarkStart w:id="202" w:name="_Toc37259217"/>
      <w:r>
        <w:rPr>
          <w:rFonts w:hint="eastAsia"/>
          <w:sz w:val="24"/>
          <w:szCs w:val="24"/>
        </w:rPr>
        <w:t>1.设备配置范围</w:t>
      </w:r>
      <w:bookmarkEnd w:id="201"/>
      <w:bookmarkEnd w:id="202"/>
    </w:p>
    <w:p w14:paraId="6890C84A">
      <w:pPr>
        <w:ind w:left="480" w:hanging="480" w:hangingChars="200"/>
        <w:rPr>
          <w:color w:val="000000"/>
        </w:rPr>
      </w:pPr>
      <w:r>
        <w:rPr>
          <w:rFonts w:hint="eastAsia"/>
          <w:color w:val="000000"/>
        </w:rPr>
        <w:t>1） 应答方提供的所有软件（应用软件及其他第三方软件等 ）均应为成熟、稳定、集成度高、兼容性好、已大规模商用，并且适用于全国范围集中部署、高并发、多线程应用的主流大型系统软件产品。</w:t>
      </w:r>
    </w:p>
    <w:p w14:paraId="37F25288">
      <w:pPr>
        <w:ind w:left="480" w:hanging="480" w:hangingChars="200"/>
        <w:rPr>
          <w:rFonts w:hint="eastAsia"/>
          <w:color w:val="000000"/>
        </w:rPr>
      </w:pPr>
      <w:r>
        <w:rPr>
          <w:rFonts w:hint="eastAsia"/>
          <w:color w:val="000000"/>
        </w:rPr>
        <w:t>2） 应答方提供的第三方商业软件产品必须有原厂商的代理授权；应答方提供的第三方商业软件产品的使用许可必须由原厂商直接授权给需求方。</w:t>
      </w:r>
    </w:p>
    <w:p w14:paraId="55D414AD">
      <w:pPr>
        <w:pStyle w:val="8"/>
        <w:numPr>
          <w:ilvl w:val="0"/>
          <w:numId w:val="0"/>
        </w:numPr>
        <w:rPr>
          <w:color w:val="000000"/>
        </w:rPr>
      </w:pPr>
      <w:bookmarkStart w:id="203" w:name="_Toc519778866"/>
      <w:bookmarkStart w:id="204" w:name="_Toc518897829"/>
      <w:bookmarkStart w:id="205" w:name="_Toc57215667"/>
      <w:bookmarkStart w:id="206" w:name="_Toc519863159"/>
      <w:bookmarkStart w:id="207" w:name="_Toc37259219"/>
      <w:r>
        <w:rPr>
          <w:rFonts w:hint="eastAsia"/>
          <w:sz w:val="24"/>
          <w:szCs w:val="24"/>
        </w:rPr>
        <w:t>5.4.2.配置要求</w:t>
      </w:r>
      <w:bookmarkEnd w:id="203"/>
      <w:bookmarkEnd w:id="204"/>
      <w:bookmarkEnd w:id="205"/>
      <w:bookmarkEnd w:id="206"/>
      <w:bookmarkEnd w:id="207"/>
    </w:p>
    <w:p w14:paraId="4E33ABD9">
      <w:pPr>
        <w:ind w:firstLine="0"/>
        <w:rPr>
          <w:color w:val="000000"/>
        </w:rPr>
      </w:pPr>
      <w:r>
        <w:rPr>
          <w:rFonts w:hint="eastAsia"/>
          <w:color w:val="000000"/>
        </w:rPr>
        <w:t>1） 由应答方原因造成的工期延误等损失，均由应答方赔偿给需求方。</w:t>
      </w:r>
    </w:p>
    <w:p w14:paraId="274EAF69">
      <w:pPr>
        <w:tabs>
          <w:tab w:val="left" w:pos="1320"/>
        </w:tabs>
        <w:ind w:left="480" w:hanging="480" w:hangingChars="200"/>
        <w:rPr>
          <w:color w:val="000000"/>
        </w:rPr>
      </w:pPr>
      <w:r>
        <w:rPr>
          <w:rFonts w:hint="eastAsia"/>
          <w:color w:val="000000"/>
        </w:rPr>
        <w:t>2） 本期工程硬件资源由中移物联提供，应答方需根据系统功能需求及基础数据提供详细硬件需求和硬件需求估算说明。</w:t>
      </w:r>
    </w:p>
    <w:p w14:paraId="1095F5C3">
      <w:pPr>
        <w:pStyle w:val="436"/>
        <w:ind w:left="480" w:hanging="480" w:hangingChars="200"/>
      </w:pPr>
      <w:r>
        <w:rPr>
          <w:rFonts w:hint="eastAsia"/>
        </w:rPr>
        <w:t>3） 要求详细说明针对本项目的系统部署</w:t>
      </w:r>
      <w:r>
        <w:t>配置</w:t>
      </w:r>
      <w:r>
        <w:rPr>
          <w:rFonts w:hint="eastAsia"/>
        </w:rPr>
        <w:t>方案，需要符合中移物联网应用功能要求，包含应答方提供的全部软件部署的配置需求</w:t>
      </w:r>
      <w:r>
        <w:t>（</w:t>
      </w:r>
      <w:r>
        <w:rPr>
          <w:rFonts w:hint="eastAsia"/>
        </w:rPr>
        <w:t>数量</w:t>
      </w:r>
      <w:r>
        <w:t>、容量）</w:t>
      </w:r>
      <w:r>
        <w:rPr>
          <w:rFonts w:hint="eastAsia"/>
        </w:rPr>
        <w:t>、</w:t>
      </w:r>
      <w:r>
        <w:t>配置</w:t>
      </w:r>
      <w:r>
        <w:rPr>
          <w:rFonts w:hint="eastAsia"/>
        </w:rPr>
        <w:t>原则、配置</w:t>
      </w:r>
      <w:r>
        <w:t>说明及部署方案</w:t>
      </w:r>
      <w:r>
        <w:rPr>
          <w:rFonts w:hint="eastAsia"/>
        </w:rPr>
        <w:t>等。</w:t>
      </w:r>
    </w:p>
    <w:p w14:paraId="0CC13589">
      <w:pPr>
        <w:pStyle w:val="436"/>
        <w:ind w:left="480" w:hanging="480" w:hangingChars="200"/>
      </w:pPr>
      <w:r>
        <w:rPr>
          <w:rFonts w:hint="eastAsia"/>
        </w:rPr>
        <w:t>4） 要求详细说明各虚拟服务器的主要功能（例如各种应用服务器、数据库服务器、接口服务器等），提供软硬件部署的对应表，包括应用软件（各</w:t>
      </w:r>
      <w:r>
        <w:t>功能模块</w:t>
      </w:r>
      <w:r>
        <w:rPr>
          <w:rFonts w:hint="eastAsia"/>
        </w:rPr>
        <w:t>）及其他第三方软件等；</w:t>
      </w:r>
    </w:p>
    <w:p w14:paraId="1AC6C900">
      <w:pPr>
        <w:tabs>
          <w:tab w:val="left" w:pos="1320"/>
        </w:tabs>
        <w:ind w:left="480" w:hanging="480" w:hangingChars="200"/>
        <w:rPr>
          <w:color w:val="000000"/>
        </w:rPr>
      </w:pPr>
      <w:r>
        <w:rPr>
          <w:rFonts w:hint="eastAsia"/>
          <w:color w:val="000000"/>
        </w:rPr>
        <w:t>5） 应答方</w:t>
      </w:r>
      <w:r>
        <w:rPr>
          <w:color w:val="000000"/>
        </w:rPr>
        <w:t>需结合硬件配置情况，给出第三方软件详细的</w:t>
      </w:r>
      <w:r>
        <w:rPr>
          <w:rFonts w:hint="eastAsia"/>
          <w:color w:val="000000"/>
        </w:rPr>
        <w:t>应答方</w:t>
      </w:r>
      <w:r>
        <w:rPr>
          <w:color w:val="000000"/>
        </w:rPr>
        <w:t>名称、产品名称、产品版本号及原厂产品号</w:t>
      </w:r>
      <w:r>
        <w:rPr>
          <w:rFonts w:hint="eastAsia"/>
          <w:color w:val="000000"/>
        </w:rPr>
        <w:t>等，并</w:t>
      </w:r>
      <w:r>
        <w:rPr>
          <w:color w:val="000000"/>
        </w:rPr>
        <w:t>说明第三方软件的部署方式。</w:t>
      </w:r>
    </w:p>
    <w:p w14:paraId="72E060EC">
      <w:pPr>
        <w:pStyle w:val="5"/>
      </w:pPr>
      <w:bookmarkStart w:id="208" w:name="_Toc57215668"/>
      <w:r>
        <w:rPr>
          <w:rFonts w:hint="eastAsia"/>
          <w:sz w:val="30"/>
          <w:szCs w:val="30"/>
        </w:rPr>
        <w:t>5.</w:t>
      </w:r>
      <w:bookmarkStart w:id="209" w:name="_Toc37259231"/>
      <w:r>
        <w:rPr>
          <w:rFonts w:hint="eastAsia"/>
          <w:sz w:val="30"/>
          <w:szCs w:val="30"/>
        </w:rPr>
        <w:t>5</w:t>
      </w:r>
      <w:r>
        <w:rPr>
          <w:sz w:val="30"/>
          <w:szCs w:val="30"/>
        </w:rPr>
        <w:t>其他</w:t>
      </w:r>
      <w:bookmarkEnd w:id="208"/>
      <w:bookmarkEnd w:id="209"/>
    </w:p>
    <w:p w14:paraId="10920287">
      <w:pPr>
        <w:pStyle w:val="436"/>
        <w:numPr>
          <w:ilvl w:val="0"/>
          <w:numId w:val="45"/>
        </w:numPr>
      </w:pPr>
      <w:r>
        <w:t>在保修期内，本系统需无条件遵循中国移动集团公司最新颁布的技术规范和</w:t>
      </w:r>
    </w:p>
    <w:p w14:paraId="3F7A23AF">
      <w:pPr>
        <w:pStyle w:val="436"/>
        <w:ind w:firstLine="480" w:firstLineChars="200"/>
      </w:pPr>
      <w:r>
        <w:t>业务规范。亦即在保修期内，若遇中国移动集团公司颁布新的技术规范和业</w:t>
      </w:r>
    </w:p>
    <w:p w14:paraId="2EF55825">
      <w:pPr>
        <w:pStyle w:val="436"/>
        <w:ind w:firstLine="480" w:firstLineChars="200"/>
      </w:pPr>
      <w:r>
        <w:t>务规范，集成商应及时给予免费升级，以保证本系统的技术和业务规范符合</w:t>
      </w:r>
    </w:p>
    <w:p w14:paraId="6CAC7958">
      <w:pPr>
        <w:pStyle w:val="436"/>
        <w:ind w:firstLine="480" w:firstLineChars="200"/>
      </w:pPr>
      <w:r>
        <w:t>集团公司的要求。</w:t>
      </w:r>
    </w:p>
    <w:p w14:paraId="66FB82F5">
      <w:pPr>
        <w:numPr>
          <w:ilvl w:val="0"/>
          <w:numId w:val="45"/>
        </w:numPr>
        <w:ind w:firstLine="0"/>
      </w:pPr>
      <w:r>
        <w:rPr>
          <w:rFonts w:hint="eastAsia"/>
        </w:rPr>
        <w:t>本系统实施过程中，应答方须无条件适配移动集团各单位对本系统提供的接</w:t>
      </w:r>
    </w:p>
    <w:p w14:paraId="48B98CB0">
      <w:pPr>
        <w:ind w:firstLine="480" w:firstLineChars="200"/>
        <w:rPr>
          <w:rFonts w:hint="eastAsia"/>
        </w:rPr>
      </w:pPr>
      <w:r>
        <w:rPr>
          <w:rFonts w:hint="eastAsia"/>
        </w:rPr>
        <w:t>口；在保修期内，如移动集团各单位对本系统的接口需调整，应答方应及时</w:t>
      </w:r>
    </w:p>
    <w:p w14:paraId="205A5752">
      <w:pPr>
        <w:ind w:firstLine="480" w:firstLineChars="200"/>
      </w:pPr>
      <w:r>
        <w:rPr>
          <w:rFonts w:hint="eastAsia"/>
        </w:rPr>
        <w:t>给予免费升级，以确保本系统与移动集团各单位系统间的接口稳定可用。</w:t>
      </w:r>
    </w:p>
    <w:bookmarkEnd w:id="181"/>
    <w:bookmarkEnd w:id="182"/>
    <w:p w14:paraId="13A4698A">
      <w:pPr>
        <w:pStyle w:val="3"/>
        <w:keepLines w:val="0"/>
        <w:pageBreakBefore/>
        <w:numPr>
          <w:ilvl w:val="0"/>
          <w:numId w:val="0"/>
        </w:numPr>
        <w:tabs>
          <w:tab w:val="left" w:pos="993"/>
          <w:tab w:val="left" w:pos="3642"/>
        </w:tabs>
        <w:autoSpaceDE w:val="0"/>
        <w:autoSpaceDN w:val="0"/>
        <w:snapToGrid w:val="0"/>
        <w:spacing w:after="240"/>
        <w:jc w:val="both"/>
        <w:textAlignment w:val="bottom"/>
        <w:rPr>
          <w:color w:val="000000"/>
          <w:sz w:val="32"/>
          <w:szCs w:val="32"/>
        </w:rPr>
      </w:pPr>
      <w:bookmarkStart w:id="210" w:name="_Toc20200"/>
      <w:bookmarkStart w:id="211" w:name="_Toc275439645"/>
      <w:bookmarkStart w:id="212" w:name="_Toc28604"/>
      <w:bookmarkStart w:id="213" w:name="_Toc57215669"/>
      <w:bookmarkStart w:id="214" w:name="_Toc452579241"/>
      <w:bookmarkStart w:id="215" w:name="_Toc25076502"/>
      <w:bookmarkStart w:id="216" w:name="_Toc275426433"/>
      <w:r>
        <w:rPr>
          <w:rFonts w:hint="eastAsia"/>
          <w:color w:val="000000"/>
          <w:sz w:val="32"/>
          <w:szCs w:val="32"/>
        </w:rPr>
        <w:t>6.系统验收</w:t>
      </w:r>
      <w:bookmarkEnd w:id="210"/>
      <w:bookmarkEnd w:id="211"/>
      <w:bookmarkEnd w:id="212"/>
      <w:bookmarkEnd w:id="213"/>
      <w:bookmarkEnd w:id="214"/>
      <w:bookmarkEnd w:id="215"/>
      <w:bookmarkEnd w:id="216"/>
    </w:p>
    <w:p w14:paraId="119459BB">
      <w:pPr>
        <w:numPr>
          <w:ilvl w:val="0"/>
          <w:numId w:val="46"/>
        </w:numPr>
        <w:rPr>
          <w:rFonts w:hAnsi="宋体"/>
          <w:color w:val="000000"/>
          <w:szCs w:val="21"/>
        </w:rPr>
      </w:pPr>
      <w:r>
        <w:rPr>
          <w:rFonts w:hAnsi="宋体"/>
          <w:color w:val="000000"/>
          <w:szCs w:val="21"/>
        </w:rPr>
        <w:t>需</w:t>
      </w:r>
      <w:r>
        <w:rPr>
          <w:rFonts w:hint="eastAsia" w:hAnsi="宋体"/>
          <w:color w:val="000000"/>
          <w:szCs w:val="21"/>
        </w:rPr>
        <w:t>求方将根据需求方相关系统验收规范对</w:t>
      </w:r>
      <w:r>
        <w:rPr>
          <w:rFonts w:hAnsi="宋体"/>
          <w:color w:val="000000"/>
          <w:szCs w:val="21"/>
        </w:rPr>
        <w:t>应</w:t>
      </w:r>
      <w:r>
        <w:rPr>
          <w:rFonts w:hint="eastAsia" w:hAnsi="宋体"/>
          <w:color w:val="000000"/>
          <w:szCs w:val="21"/>
        </w:rPr>
        <w:t>答方提供</w:t>
      </w:r>
      <w:r>
        <w:rPr>
          <w:rFonts w:hAnsi="宋体"/>
          <w:color w:val="000000"/>
          <w:szCs w:val="21"/>
        </w:rPr>
        <w:t>系统平台</w:t>
      </w:r>
      <w:r>
        <w:rPr>
          <w:rFonts w:hint="eastAsia" w:hAnsi="宋体"/>
          <w:color w:val="000000"/>
          <w:szCs w:val="21"/>
        </w:rPr>
        <w:t>进行验收，</w:t>
      </w:r>
      <w:r>
        <w:rPr>
          <w:rFonts w:hAnsi="宋体"/>
          <w:color w:val="000000"/>
          <w:szCs w:val="21"/>
        </w:rPr>
        <w:t>应</w:t>
      </w:r>
      <w:r>
        <w:rPr>
          <w:rFonts w:hint="eastAsia" w:hAnsi="宋体"/>
          <w:color w:val="000000"/>
          <w:szCs w:val="21"/>
        </w:rPr>
        <w:t>答方提供的应用系统应满足该验收规范的所有要求。</w:t>
      </w:r>
    </w:p>
    <w:p w14:paraId="76BCAF64">
      <w:pPr>
        <w:numPr>
          <w:ilvl w:val="0"/>
          <w:numId w:val="46"/>
        </w:numPr>
        <w:rPr>
          <w:rFonts w:hAnsi="宋体"/>
          <w:color w:val="000000"/>
          <w:szCs w:val="21"/>
        </w:rPr>
      </w:pPr>
      <w:r>
        <w:rPr>
          <w:rFonts w:hint="eastAsia" w:hAnsi="宋体"/>
          <w:color w:val="000000"/>
          <w:szCs w:val="21"/>
        </w:rPr>
        <w:t>系统安装、调试达到稳定状态，准确性满足要求，可进行验收测试。验收规范应由需求方提前提交给应答方，经双方确认后形成验收文件作为验收依据。</w:t>
      </w:r>
    </w:p>
    <w:p w14:paraId="72DCADAD">
      <w:pPr>
        <w:numPr>
          <w:ilvl w:val="0"/>
          <w:numId w:val="46"/>
        </w:numPr>
        <w:rPr>
          <w:rFonts w:hAnsi="宋体"/>
          <w:color w:val="000000"/>
          <w:szCs w:val="21"/>
          <w:highlight w:val="yellow"/>
        </w:rPr>
      </w:pPr>
      <w:r>
        <w:rPr>
          <w:rFonts w:hint="eastAsia"/>
          <w:color w:val="000000"/>
          <w:highlight w:val="yellow"/>
        </w:rPr>
        <w:t>项目验收要求：</w:t>
      </w:r>
      <w:r>
        <w:rPr>
          <w:rFonts w:hint="eastAsia" w:hAnsi="宋体"/>
          <w:color w:val="000000"/>
          <w:szCs w:val="21"/>
          <w:highlight w:val="yellow"/>
        </w:rPr>
        <w:t>技术规范书要求的业务功能模块开发完整，系统部署、调试达到稳定状态，应答方可申请初验；初验完成后平台进入正式运行阶段，正式运行1个月，正式运行期间运行稳定，无重大故障，应答方可申请终验。由于软件功能运行不正常等造成验收指标达不到要求</w:t>
      </w:r>
      <w:r>
        <w:rPr>
          <w:rFonts w:hAnsi="宋体"/>
          <w:color w:val="000000"/>
          <w:szCs w:val="21"/>
          <w:highlight w:val="yellow"/>
        </w:rPr>
        <w:t xml:space="preserve">, </w:t>
      </w:r>
      <w:r>
        <w:rPr>
          <w:rFonts w:hint="eastAsia" w:hAnsi="宋体"/>
          <w:color w:val="000000"/>
          <w:szCs w:val="21"/>
          <w:highlight w:val="yellow"/>
        </w:rPr>
        <w:t>允许</w:t>
      </w:r>
      <w:r>
        <w:rPr>
          <w:rFonts w:hAnsi="宋体"/>
          <w:color w:val="000000"/>
          <w:szCs w:val="21"/>
          <w:highlight w:val="yellow"/>
        </w:rPr>
        <w:t>应</w:t>
      </w:r>
      <w:r>
        <w:rPr>
          <w:rFonts w:hint="eastAsia" w:hAnsi="宋体"/>
          <w:color w:val="000000"/>
          <w:szCs w:val="21"/>
          <w:highlight w:val="yellow"/>
        </w:rPr>
        <w:t>答方更换或进行修复</w:t>
      </w:r>
      <w:r>
        <w:rPr>
          <w:rFonts w:hAnsi="宋体"/>
          <w:color w:val="000000"/>
          <w:szCs w:val="21"/>
          <w:highlight w:val="yellow"/>
        </w:rPr>
        <w:t xml:space="preserve">, </w:t>
      </w:r>
      <w:r>
        <w:rPr>
          <w:rFonts w:hint="eastAsia" w:hAnsi="宋体"/>
          <w:color w:val="000000"/>
          <w:szCs w:val="21"/>
          <w:highlight w:val="yellow"/>
        </w:rPr>
        <w:t>更换或修复的时间应该经由双方协商决定，在全部达到要求时，双方签署最终软件验收文件。</w:t>
      </w:r>
    </w:p>
    <w:p w14:paraId="3CB3F7A4">
      <w:pPr>
        <w:numPr>
          <w:ilvl w:val="0"/>
          <w:numId w:val="46"/>
        </w:numPr>
        <w:rPr>
          <w:rFonts w:hAnsi="宋体"/>
          <w:color w:val="000000"/>
          <w:szCs w:val="21"/>
        </w:rPr>
      </w:pPr>
      <w:r>
        <w:rPr>
          <w:rFonts w:hint="eastAsia" w:hAnsi="宋体"/>
          <w:color w:val="000000"/>
          <w:szCs w:val="21"/>
        </w:rPr>
        <w:t>售后服务：初验完成之后的12个月质保期，期间</w:t>
      </w:r>
      <w:r>
        <w:rPr>
          <w:rFonts w:hAnsi="宋体"/>
          <w:color w:val="000000"/>
          <w:szCs w:val="21"/>
        </w:rPr>
        <w:t>应</w:t>
      </w:r>
      <w:r>
        <w:rPr>
          <w:rFonts w:hint="eastAsia" w:hAnsi="宋体"/>
          <w:color w:val="000000"/>
          <w:szCs w:val="21"/>
        </w:rPr>
        <w:t>答方</w:t>
      </w:r>
      <w:r>
        <w:rPr>
          <w:rFonts w:hint="eastAsia" w:hAnsi="宋体"/>
          <w:color w:val="000000"/>
        </w:rPr>
        <w:t>要免费提供系统维护服务和定期巡检服务</w:t>
      </w:r>
      <w:r>
        <w:rPr>
          <w:rFonts w:hint="eastAsia" w:hAnsi="宋体"/>
          <w:color w:val="000000"/>
          <w:szCs w:val="21"/>
        </w:rPr>
        <w:t>。</w:t>
      </w:r>
    </w:p>
    <w:p w14:paraId="4A53419E">
      <w:pPr>
        <w:ind w:firstLine="0"/>
      </w:pPr>
    </w:p>
    <w:p w14:paraId="72A17CAB">
      <w:pPr>
        <w:pStyle w:val="3"/>
        <w:keepLines w:val="0"/>
        <w:pageBreakBefore/>
        <w:numPr>
          <w:ilvl w:val="0"/>
          <w:numId w:val="0"/>
        </w:numPr>
        <w:tabs>
          <w:tab w:val="left" w:pos="993"/>
          <w:tab w:val="left" w:pos="3642"/>
        </w:tabs>
        <w:autoSpaceDE w:val="0"/>
        <w:autoSpaceDN w:val="0"/>
        <w:snapToGrid w:val="0"/>
        <w:spacing w:after="240"/>
        <w:jc w:val="both"/>
        <w:textAlignment w:val="bottom"/>
        <w:rPr>
          <w:color w:val="000000"/>
          <w:sz w:val="32"/>
          <w:szCs w:val="32"/>
        </w:rPr>
      </w:pPr>
      <w:bookmarkStart w:id="217" w:name="_Toc25076503"/>
      <w:bookmarkStart w:id="218" w:name="_Toc5332"/>
      <w:bookmarkStart w:id="219" w:name="_Toc57215670"/>
      <w:bookmarkStart w:id="220" w:name="_Toc19533"/>
      <w:r>
        <w:rPr>
          <w:rFonts w:hint="eastAsia"/>
          <w:color w:val="000000"/>
          <w:sz w:val="32"/>
          <w:szCs w:val="32"/>
        </w:rPr>
        <w:t>7.项目进度要求</w:t>
      </w:r>
      <w:bookmarkEnd w:id="217"/>
      <w:bookmarkEnd w:id="218"/>
      <w:bookmarkEnd w:id="219"/>
      <w:bookmarkEnd w:id="220"/>
    </w:p>
    <w:p w14:paraId="23347EEC">
      <w:pPr>
        <w:numPr>
          <w:ilvl w:val="0"/>
          <w:numId w:val="47"/>
        </w:numPr>
        <w:rPr>
          <w:rFonts w:hAnsi="宋体"/>
          <w:color w:val="000000"/>
          <w:szCs w:val="21"/>
          <w:highlight w:val="yellow"/>
        </w:rPr>
      </w:pPr>
      <w:r>
        <w:rPr>
          <w:rFonts w:hint="eastAsia"/>
        </w:rPr>
        <w:t>项目将</w:t>
      </w:r>
      <w:r>
        <w:t>从</w:t>
      </w:r>
      <w:r>
        <w:rPr>
          <w:rFonts w:hint="eastAsia"/>
        </w:rPr>
        <w:t>合同签订</w:t>
      </w:r>
      <w:r>
        <w:t>开始</w:t>
      </w:r>
      <w:r>
        <w:rPr>
          <w:rFonts w:hint="eastAsia"/>
        </w:rPr>
        <w:t>，建设周期</w:t>
      </w:r>
      <w:r>
        <w:t>90</w:t>
      </w:r>
      <w:r>
        <w:rPr>
          <w:rFonts w:hint="eastAsia"/>
        </w:rPr>
        <w:t>天</w:t>
      </w:r>
      <w:r>
        <w:rPr>
          <w:rFonts w:hint="eastAsia" w:hAnsi="宋体"/>
          <w:color w:val="000000"/>
          <w:szCs w:val="21"/>
          <w:highlight w:val="yellow"/>
        </w:rPr>
        <w:t>。</w:t>
      </w:r>
    </w:p>
    <w:p w14:paraId="65B7192B">
      <w:pPr>
        <w:numPr>
          <w:ilvl w:val="0"/>
          <w:numId w:val="47"/>
        </w:numPr>
        <w:rPr>
          <w:rFonts w:hAnsi="宋体"/>
          <w:color w:val="000000"/>
          <w:szCs w:val="21"/>
        </w:rPr>
      </w:pPr>
      <w:r>
        <w:rPr>
          <w:rFonts w:hint="eastAsia" w:hAnsi="宋体"/>
          <w:color w:val="000000"/>
          <w:szCs w:val="21"/>
        </w:rPr>
        <w:t>为确保上述进度的实施，双方建立定期的项目进度反馈制度，以及时协调、解决各个阶段出现的有关问题，具体细节待谈判时由双方商定。</w:t>
      </w:r>
    </w:p>
    <w:p w14:paraId="23CE93EE">
      <w:pPr>
        <w:numPr>
          <w:ilvl w:val="0"/>
          <w:numId w:val="47"/>
        </w:numPr>
        <w:rPr>
          <w:rFonts w:hint="eastAsia" w:hAnsi="宋体"/>
          <w:color w:val="000000"/>
          <w:szCs w:val="21"/>
        </w:rPr>
      </w:pPr>
      <w:r>
        <w:rPr>
          <w:rFonts w:hint="eastAsia" w:hAnsi="宋体"/>
          <w:color w:val="000000"/>
          <w:szCs w:val="21"/>
        </w:rPr>
        <w:t>在项目实施中，对项目实施从进度，质量等多面进行监控，保障项目信息一致，把握进度在基线范围内。</w:t>
      </w:r>
    </w:p>
    <w:p w14:paraId="009175E4">
      <w:pPr>
        <w:numPr>
          <w:ilvl w:val="0"/>
          <w:numId w:val="47"/>
        </w:numPr>
        <w:rPr>
          <w:rFonts w:hint="eastAsia" w:hAnsi="宋体"/>
          <w:color w:val="000000"/>
          <w:szCs w:val="21"/>
        </w:rPr>
      </w:pPr>
      <w:r>
        <w:rPr>
          <w:rFonts w:hint="eastAsia" w:hAnsi="宋体"/>
          <w:color w:val="000000"/>
          <w:szCs w:val="21"/>
        </w:rPr>
        <w:t>以项目目标为依据，以可交付成果物为向导，做好进度监控。</w:t>
      </w:r>
    </w:p>
    <w:p w14:paraId="0460DDC1">
      <w:pPr>
        <w:ind w:firstLine="0"/>
      </w:pPr>
    </w:p>
    <w:p w14:paraId="39C8704D">
      <w:pPr>
        <w:ind w:firstLine="0"/>
        <w:outlineLvl w:val="0"/>
        <w:rPr>
          <w:rFonts w:hint="eastAsia"/>
        </w:rPr>
      </w:pPr>
      <w:r>
        <w:rPr>
          <w:rFonts w:hint="eastAsia"/>
          <w:b/>
          <w:sz w:val="32"/>
          <w:szCs w:val="32"/>
        </w:rPr>
        <w:br w:type="page"/>
      </w:r>
      <w:bookmarkStart w:id="221" w:name="_Toc13518"/>
      <w:bookmarkStart w:id="222" w:name="_Toc13258"/>
      <w:bookmarkStart w:id="223" w:name="_Toc57215671"/>
      <w:r>
        <w:rPr>
          <w:rStyle w:val="201"/>
          <w:rFonts w:hint="eastAsia"/>
          <w:sz w:val="32"/>
          <w:szCs w:val="32"/>
        </w:rPr>
        <w:t>8.知识产权</w:t>
      </w:r>
      <w:bookmarkEnd w:id="221"/>
      <w:bookmarkEnd w:id="222"/>
      <w:bookmarkEnd w:id="223"/>
    </w:p>
    <w:p w14:paraId="194E1900">
      <w:pPr>
        <w:tabs>
          <w:tab w:val="left" w:pos="709"/>
        </w:tabs>
        <w:autoSpaceDE w:val="0"/>
        <w:autoSpaceDN w:val="0"/>
        <w:adjustRightInd w:val="0"/>
        <w:snapToGrid w:val="0"/>
        <w:ind w:firstLine="480" w:firstLineChars="200"/>
        <w:jc w:val="left"/>
        <w:rPr>
          <w:rFonts w:hint="eastAsia" w:hAnsi="宋体"/>
          <w:color w:val="000000"/>
          <w:szCs w:val="21"/>
        </w:rPr>
      </w:pPr>
      <w:r>
        <w:rPr>
          <w:rFonts w:hint="eastAsia" w:hAnsi="宋体"/>
          <w:color w:val="000000"/>
          <w:szCs w:val="21"/>
        </w:rPr>
        <w:t>应答方</w:t>
      </w:r>
      <w:r>
        <w:rPr>
          <w:rFonts w:hint="eastAsia"/>
        </w:rPr>
        <w:t>在软件开发过程及所提供给招标方的指定系统应确保其享有独立的知识产权，并承诺在指定系统中如使用或涉及第三方产品或他人知识产权的，已得到了权利人的许可。若出现技术、经济或法律上的纠纷，全部责任由投标方承担和解决，同时保证本项目的进度不受影响</w:t>
      </w:r>
      <w:r>
        <w:rPr>
          <w:rFonts w:hint="eastAsia" w:hAnsi="宋体"/>
          <w:color w:val="000000"/>
          <w:szCs w:val="21"/>
        </w:rPr>
        <w:t>。</w:t>
      </w:r>
    </w:p>
    <w:p w14:paraId="406E19BD">
      <w:pPr>
        <w:ind w:firstLine="0"/>
        <w:rPr>
          <w:rFonts w:hAnsi="宋体"/>
          <w:kern w:val="0"/>
          <w:szCs w:val="24"/>
        </w:rPr>
      </w:pPr>
      <w:r>
        <w:rPr>
          <w:rFonts w:hint="eastAsia" w:hAnsi="宋体"/>
          <w:color w:val="000000"/>
          <w:szCs w:val="21"/>
        </w:rPr>
        <w:br w:type="page"/>
      </w:r>
    </w:p>
    <w:sectPr>
      <w:headerReference r:id="rId7" w:type="first"/>
      <w:footerReference r:id="rId10" w:type="first"/>
      <w:footerReference r:id="rId8" w:type="default"/>
      <w:headerReference r:id="rId6" w:type="even"/>
      <w:footerReference r:id="rId9" w:type="even"/>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0000000000000000000"/>
    <w:charset w:val="00"/>
    <w:family w:val="auto"/>
    <w:pitch w:val="default"/>
    <w:sig w:usb0="00000000" w:usb1="00000000" w:usb2="00000000" w:usb3="00000000" w:csb0="00040001" w:csb1="00000000"/>
  </w:font>
  <w:font w:name="方正黑体简体">
    <w:altName w:val="黑体"/>
    <w:panose1 w:val="00000000000000000000"/>
    <w:charset w:val="86"/>
    <w:family w:val="auto"/>
    <w:pitch w:val="default"/>
    <w:sig w:usb0="00000000" w:usb1="00000000" w:usb2="00000010" w:usb3="00000000" w:csb0="00040000" w:csb1="00000000"/>
  </w:font>
  <w:font w:name="隶书">
    <w:altName w:val="微软雅黑"/>
    <w:panose1 w:val="02010509060101010101"/>
    <w:charset w:val="86"/>
    <w:family w:val="modern"/>
    <w:pitch w:val="default"/>
    <w:sig w:usb0="00000001" w:usb1="080E0000" w:usb2="00000010" w:usb3="00000000" w:csb0="00040000" w:csb1="00000000"/>
  </w:font>
  <w:font w:name="ˎ̥">
    <w:altName w:val="Times New Roman"/>
    <w:panose1 w:val="00000000000000000000"/>
    <w:charset w:val="01"/>
    <w:family w:val="roman"/>
    <w:pitch w:val="default"/>
    <w:sig w:usb0="00000000" w:usb1="00000000" w:usb2="00000000" w:usb3="00000000" w:csb0="00040001" w:csb1="00000000"/>
  </w:font>
  <w:font w:name="Arial Unicode MS">
    <w:altName w:val="宋体"/>
    <w:panose1 w:val="020B0604020202020204"/>
    <w:charset w:val="86"/>
    <w:family w:val="swiss"/>
    <w:pitch w:val="default"/>
    <w:sig w:usb0="F7FFAFFF" w:usb1="E9DFFFFF" w:usb2="0000003F" w:usb3="00000000" w:csb0="003F01FF" w:csb1="00000000"/>
  </w:font>
  <w:font w:name="Book Antiqua">
    <w:altName w:val="Segoe Print"/>
    <w:panose1 w:val="02040602050305030304"/>
    <w:charset w:val="00"/>
    <w:family w:val="roman"/>
    <w:pitch w:val="default"/>
    <w:sig w:usb0="00000287" w:usb1="00000000" w:usb2="00000000" w:usb3="00000000" w:csb0="0000009F" w:csb1="00000000"/>
  </w:font>
  <w:font w:name="Futura Bk">
    <w:altName w:val="Segoe Print"/>
    <w:panose1 w:val="00000000000000000000"/>
    <w:charset w:val="00"/>
    <w:family w:val="auto"/>
    <w:pitch w:val="default"/>
    <w:sig w:usb0="00000000" w:usb1="00000000" w:usb2="00000000" w:usb3="00000000" w:csb0="000001FB" w:csb1="00000000"/>
  </w:font>
  <w:font w:name="Verdana">
    <w:panose1 w:val="020B0604030504040204"/>
    <w:charset w:val="00"/>
    <w:family w:val="swiss"/>
    <w:pitch w:val="default"/>
    <w:sig w:usb0="A00006FF" w:usb1="4000205B" w:usb2="00000010" w:usb3="00000000" w:csb0="2000019F" w:csb1="00000000"/>
  </w:font>
  <w:font w:name="Century Gothic">
    <w:altName w:val="Yu Gothic UI"/>
    <w:panose1 w:val="020B0502020202020204"/>
    <w:charset w:val="00"/>
    <w:family w:val="swiss"/>
    <w:pitch w:val="default"/>
    <w:sig w:usb0="00000287" w:usb1="00000000" w:usb2="00000000" w:usb3="00000000" w:csb0="0000009F" w:csb1="00000000"/>
  </w:font>
  <w:font w:name="Times">
    <w:altName w:val="Times New Roman"/>
    <w:panose1 w:val="02020603050405020304"/>
    <w:charset w:val="00"/>
    <w:family w:val="roman"/>
    <w:pitch w:val="default"/>
    <w:sig w:usb0="E0002EFF" w:usb1="C000785B" w:usb2="00000009" w:usb3="00000000" w:csb0="000001FF" w:csb1="00000000"/>
  </w:font>
  <w:font w:name="长城楷体">
    <w:altName w:val="黑体"/>
    <w:panose1 w:val="00000000000000000000"/>
    <w:charset w:val="86"/>
    <w:family w:val="modern"/>
    <w:pitch w:val="default"/>
    <w:sig w:usb0="00000000" w:usb1="00000000" w:usb2="00000010" w:usb3="00000000" w:csb0="00040000" w:csb1="00000000"/>
  </w:font>
  <w:font w:name="FuturaA Bk BT">
    <w:altName w:val="Arial"/>
    <w:panose1 w:val="00000000000000000000"/>
    <w:charset w:val="00"/>
    <w:family w:val="swiss"/>
    <w:pitch w:val="default"/>
    <w:sig w:usb0="00000000" w:usb1="00000000" w:usb2="00000008" w:usb3="00000000" w:csb0="000001FF" w:csb1="00000000"/>
  </w:font>
  <w:font w:name="楷体">
    <w:panose1 w:val="02010609060101010101"/>
    <w:charset w:val="86"/>
    <w:family w:val="modern"/>
    <w:pitch w:val="default"/>
    <w:sig w:usb0="800002BF" w:usb1="38CF7CFA" w:usb2="00000016" w:usb3="00000000" w:csb0="00040001" w:csb1="00000000"/>
  </w:font>
  <w:font w:name="ËÎÌå">
    <w:altName w:val="黑体"/>
    <w:panose1 w:val="00000000000000000000"/>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KSOFE26B650C">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E26AF0AD">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02D8F">
    <w:pPr>
      <w:pStyle w:val="57"/>
      <w:tabs>
        <w:tab w:val="left" w:pos="5358"/>
        <w:tab w:val="clear" w:pos="4153"/>
        <w:tab w:val="clear" w:pos="8306"/>
      </w:tabs>
      <w:ind w:right="360" w:firstLine="3870" w:firstLineChars="2150"/>
      <w:jc w:val="both"/>
    </w:pPr>
    <w:r>
      <w:fldChar w:fldCharType="begin"/>
    </w:r>
    <w:r>
      <w:rPr>
        <w:rStyle w:val="138"/>
      </w:rPr>
      <w:instrText xml:space="preserve"> PAGE </w:instrText>
    </w:r>
    <w:r>
      <w:fldChar w:fldCharType="separate"/>
    </w:r>
    <w:r>
      <w:rPr>
        <w:rStyle w:val="138"/>
        <w:lang/>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96813">
    <w:pPr>
      <w:pStyle w:val="57"/>
      <w:framePr w:wrap="around" w:vAnchor="text" w:hAnchor="margin" w:xAlign="center" w:y="1"/>
      <w:rPr>
        <w:rStyle w:val="138"/>
      </w:rPr>
    </w:pPr>
    <w:r>
      <w:fldChar w:fldCharType="begin"/>
    </w:r>
    <w:r>
      <w:rPr>
        <w:rStyle w:val="138"/>
      </w:rPr>
      <w:instrText xml:space="preserve">PAGE  </w:instrText>
    </w:r>
    <w:r>
      <w:fldChar w:fldCharType="separate"/>
    </w:r>
    <w:r>
      <w:rPr>
        <w:rStyle w:val="138"/>
        <w:lang/>
      </w:rPr>
      <w:t>32</w:t>
    </w:r>
    <w:r>
      <w:fldChar w:fldCharType="end"/>
    </w:r>
  </w:p>
  <w:p w14:paraId="7F4302D8">
    <w:pPr>
      <w:pStyle w:val="5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D7625">
    <w:pPr>
      <w:pStyle w:val="5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9C673">
    <w:pPr>
      <w:pStyle w:val="5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1666">
    <w:pPr>
      <w:pStyle w:val="5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5020E">
    <w:pPr>
      <w:pStyle w:val="5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596DA"/>
    <w:multiLevelType w:val="singleLevel"/>
    <w:tmpl w:val="99B596DA"/>
    <w:lvl w:ilvl="0" w:tentative="0">
      <w:start w:val="1"/>
      <w:numFmt w:val="decimal"/>
      <w:suff w:val="space"/>
      <w:lvlText w:val="%1）"/>
      <w:lvlJc w:val="left"/>
    </w:lvl>
  </w:abstractNum>
  <w:abstractNum w:abstractNumId="1">
    <w:nsid w:val="AE6A0C88"/>
    <w:multiLevelType w:val="singleLevel"/>
    <w:tmpl w:val="AE6A0C88"/>
    <w:lvl w:ilvl="0" w:tentative="0">
      <w:start w:val="1"/>
      <w:numFmt w:val="decimal"/>
      <w:suff w:val="space"/>
      <w:lvlText w:val="%1）"/>
      <w:lvlJc w:val="left"/>
    </w:lvl>
  </w:abstractNum>
  <w:abstractNum w:abstractNumId="2">
    <w:nsid w:val="CD77FAE1"/>
    <w:multiLevelType w:val="singleLevel"/>
    <w:tmpl w:val="CD77FAE1"/>
    <w:lvl w:ilvl="0" w:tentative="0">
      <w:start w:val="1"/>
      <w:numFmt w:val="decimal"/>
      <w:suff w:val="space"/>
      <w:lvlText w:val="%1）"/>
      <w:lvlJc w:val="left"/>
    </w:lvl>
  </w:abstractNum>
  <w:abstractNum w:abstractNumId="3">
    <w:nsid w:val="D82E1ED3"/>
    <w:multiLevelType w:val="multilevel"/>
    <w:tmpl w:val="D82E1ED3"/>
    <w:lvl w:ilvl="0" w:tentative="0">
      <w:start w:val="4"/>
      <w:numFmt w:val="decimal"/>
      <w:suff w:val="space"/>
      <w:lvlText w:val="%1."/>
      <w:lvlJc w:val="left"/>
    </w:lvl>
    <w:lvl w:ilvl="1" w:tentative="0">
      <w:start w:val="1"/>
      <w:numFmt w:val="decimal"/>
      <w:isLgl/>
      <w:lvlText w:val="%1.%2"/>
      <w:lvlJc w:val="left"/>
      <w:pPr>
        <w:ind w:left="768" w:hanging="768"/>
      </w:pPr>
      <w:rPr>
        <w:rFonts w:hint="default"/>
      </w:rPr>
    </w:lvl>
    <w:lvl w:ilvl="2" w:tentative="0">
      <w:start w:val="2"/>
      <w:numFmt w:val="decimal"/>
      <w:isLgl/>
      <w:lvlText w:val="%1.%2.%3"/>
      <w:lvlJc w:val="left"/>
      <w:pPr>
        <w:ind w:left="768" w:hanging="768"/>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4">
    <w:nsid w:val="FFFFFF7C"/>
    <w:multiLevelType w:val="singleLevel"/>
    <w:tmpl w:val="FFFFFF7C"/>
    <w:lvl w:ilvl="0" w:tentative="0">
      <w:start w:val="1"/>
      <w:numFmt w:val="decimal"/>
      <w:pStyle w:val="67"/>
      <w:lvlText w:val="%1."/>
      <w:lvlJc w:val="left"/>
      <w:pPr>
        <w:tabs>
          <w:tab w:val="left" w:pos="2040"/>
        </w:tabs>
        <w:ind w:left="2040" w:hanging="360"/>
      </w:pPr>
    </w:lvl>
  </w:abstractNum>
  <w:abstractNum w:abstractNumId="5">
    <w:nsid w:val="FFFFFF7D"/>
    <w:multiLevelType w:val="singleLevel"/>
    <w:tmpl w:val="FFFFFF7D"/>
    <w:lvl w:ilvl="0" w:tentative="0">
      <w:start w:val="1"/>
      <w:numFmt w:val="decimal"/>
      <w:pStyle w:val="49"/>
      <w:lvlText w:val="%1."/>
      <w:lvlJc w:val="left"/>
      <w:pPr>
        <w:tabs>
          <w:tab w:val="left" w:pos="1620"/>
        </w:tabs>
        <w:ind w:left="1620" w:hanging="360"/>
      </w:pPr>
    </w:lvl>
  </w:abstractNum>
  <w:abstractNum w:abstractNumId="6">
    <w:nsid w:val="FFFFFF7E"/>
    <w:multiLevelType w:val="singleLevel"/>
    <w:tmpl w:val="FFFFFF7E"/>
    <w:lvl w:ilvl="0" w:tentative="0">
      <w:start w:val="1"/>
      <w:numFmt w:val="decimal"/>
      <w:pStyle w:val="38"/>
      <w:lvlText w:val="%1."/>
      <w:lvlJc w:val="left"/>
      <w:pPr>
        <w:tabs>
          <w:tab w:val="left" w:pos="1200"/>
        </w:tabs>
        <w:ind w:left="1200" w:hanging="360"/>
      </w:pPr>
    </w:lvl>
  </w:abstractNum>
  <w:abstractNum w:abstractNumId="7">
    <w:nsid w:val="FFFFFF80"/>
    <w:multiLevelType w:val="singleLevel"/>
    <w:tmpl w:val="FFFFFF80"/>
    <w:lvl w:ilvl="0" w:tentative="0">
      <w:start w:val="1"/>
      <w:numFmt w:val="bullet"/>
      <w:pStyle w:val="48"/>
      <w:lvlText w:val=""/>
      <w:lvlJc w:val="left"/>
      <w:pPr>
        <w:tabs>
          <w:tab w:val="left" w:pos="2040"/>
        </w:tabs>
        <w:ind w:left="2040" w:hanging="360"/>
      </w:pPr>
      <w:rPr>
        <w:rFonts w:hint="default" w:ascii="Wingdings" w:hAnsi="Wingdings"/>
      </w:rPr>
    </w:lvl>
  </w:abstractNum>
  <w:abstractNum w:abstractNumId="8">
    <w:nsid w:val="FFFFFF81"/>
    <w:multiLevelType w:val="singleLevel"/>
    <w:tmpl w:val="FFFFFF81"/>
    <w:lvl w:ilvl="0" w:tentative="0">
      <w:start w:val="1"/>
      <w:numFmt w:val="bullet"/>
      <w:pStyle w:val="19"/>
      <w:lvlText w:val=""/>
      <w:lvlJc w:val="left"/>
      <w:pPr>
        <w:tabs>
          <w:tab w:val="left" w:pos="1620"/>
        </w:tabs>
        <w:ind w:left="1620" w:hanging="360"/>
      </w:pPr>
      <w:rPr>
        <w:rFonts w:hint="default" w:ascii="Wingdings" w:hAnsi="Wingdings"/>
      </w:rPr>
    </w:lvl>
  </w:abstractNum>
  <w:abstractNum w:abstractNumId="9">
    <w:nsid w:val="FFFFFF82"/>
    <w:multiLevelType w:val="singleLevel"/>
    <w:tmpl w:val="FFFFFF82"/>
    <w:lvl w:ilvl="0" w:tentative="0">
      <w:start w:val="1"/>
      <w:numFmt w:val="bullet"/>
      <w:pStyle w:val="35"/>
      <w:lvlText w:val=""/>
      <w:lvlJc w:val="left"/>
      <w:pPr>
        <w:tabs>
          <w:tab w:val="left" w:pos="1497"/>
        </w:tabs>
        <w:ind w:left="1497" w:hanging="374"/>
      </w:pPr>
      <w:rPr>
        <w:rFonts w:hint="default" w:ascii="Times New Roman" w:hAnsi="Times New Roman" w:cs="Times New Roman"/>
      </w:rPr>
    </w:lvl>
  </w:abstractNum>
  <w:abstractNum w:abstractNumId="10">
    <w:nsid w:val="029133B3"/>
    <w:multiLevelType w:val="multilevel"/>
    <w:tmpl w:val="029133B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6966B16"/>
    <w:multiLevelType w:val="multilevel"/>
    <w:tmpl w:val="06966B16"/>
    <w:lvl w:ilvl="0" w:tentative="0">
      <w:start w:val="1"/>
      <w:numFmt w:val="chineseCountingThousand"/>
      <w:pStyle w:val="307"/>
      <w:lvlText w:val="第%1章."/>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E8701E2"/>
    <w:multiLevelType w:val="multilevel"/>
    <w:tmpl w:val="0E8701E2"/>
    <w:lvl w:ilvl="0" w:tentative="0">
      <w:start w:val="1"/>
      <w:numFmt w:val="bullet"/>
      <w:pStyle w:val="35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EDB2900"/>
    <w:multiLevelType w:val="multilevel"/>
    <w:tmpl w:val="0EDB2900"/>
    <w:lvl w:ilvl="0" w:tentative="0">
      <w:start w:val="1"/>
      <w:numFmt w:val="bullet"/>
      <w:pStyle w:val="228"/>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122130D3"/>
    <w:multiLevelType w:val="multilevel"/>
    <w:tmpl w:val="122130D3"/>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14907AE1"/>
    <w:multiLevelType w:val="multilevel"/>
    <w:tmpl w:val="14907AE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B3627B8"/>
    <w:multiLevelType w:val="singleLevel"/>
    <w:tmpl w:val="1B3627B8"/>
    <w:lvl w:ilvl="0" w:tentative="0">
      <w:start w:val="1"/>
      <w:numFmt w:val="decimal"/>
      <w:pStyle w:val="421"/>
      <w:lvlText w:val="%1)"/>
      <w:lvlJc w:val="left"/>
      <w:pPr>
        <w:tabs>
          <w:tab w:val="left" w:pos="1145"/>
        </w:tabs>
        <w:ind w:left="737" w:hanging="312"/>
      </w:pPr>
      <w:rPr>
        <w:rFonts w:hint="eastAsia"/>
      </w:rPr>
    </w:lvl>
  </w:abstractNum>
  <w:abstractNum w:abstractNumId="17">
    <w:nsid w:val="1C7E337E"/>
    <w:multiLevelType w:val="multilevel"/>
    <w:tmpl w:val="1C7E337E"/>
    <w:lvl w:ilvl="0" w:tentative="0">
      <w:start w:val="1"/>
      <w:numFmt w:val="decimal"/>
      <w:lvlText w:val="%1."/>
      <w:lvlJc w:val="left"/>
      <w:pPr>
        <w:tabs>
          <w:tab w:val="left" w:pos="927"/>
        </w:tabs>
        <w:ind w:left="927" w:hanging="360"/>
      </w:pPr>
    </w:lvl>
    <w:lvl w:ilvl="1" w:tentative="0">
      <w:start w:val="1"/>
      <w:numFmt w:val="bullet"/>
      <w:pStyle w:val="454"/>
      <w:lvlText w:val=""/>
      <w:lvlJc w:val="left"/>
      <w:pPr>
        <w:tabs>
          <w:tab w:val="left" w:pos="1407"/>
        </w:tabs>
        <w:ind w:left="1407" w:hanging="420"/>
      </w:pPr>
      <w:rPr>
        <w:rFonts w:hint="default" w:ascii="Wingdings" w:hAnsi="Wingdings"/>
      </w:r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abstractNum w:abstractNumId="18">
    <w:nsid w:val="1CE52520"/>
    <w:multiLevelType w:val="multilevel"/>
    <w:tmpl w:val="1CE52520"/>
    <w:lvl w:ilvl="0" w:tentative="0">
      <w:start w:val="1"/>
      <w:numFmt w:val="decimal"/>
      <w:pStyle w:val="22"/>
      <w:lvlText w:val="%1)"/>
      <w:lvlJc w:val="left"/>
      <w:pPr>
        <w:tabs>
          <w:tab w:val="left" w:pos="800"/>
        </w:tabs>
        <w:ind w:left="800" w:hanging="400"/>
      </w:pPr>
      <w:rPr>
        <w:rFonts w:hint="default"/>
        <w:sz w:val="24"/>
        <w:szCs w:val="24"/>
      </w:rPr>
    </w:lvl>
    <w:lvl w:ilvl="1" w:tentative="0">
      <w:start w:val="1"/>
      <w:numFmt w:val="japaneseCounting"/>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lvl>
    <w:lvl w:ilvl="3" w:tentative="0">
      <w:start w:val="3"/>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1D1E461C"/>
    <w:multiLevelType w:val="multilevel"/>
    <w:tmpl w:val="1D1E461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D5755D3"/>
    <w:multiLevelType w:val="multilevel"/>
    <w:tmpl w:val="1D5755D3"/>
    <w:lvl w:ilvl="0" w:tentative="0">
      <w:start w:val="1"/>
      <w:numFmt w:val="bullet"/>
      <w:pStyle w:val="242"/>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1D697857"/>
    <w:multiLevelType w:val="singleLevel"/>
    <w:tmpl w:val="1D697857"/>
    <w:lvl w:ilvl="0" w:tentative="0">
      <w:start w:val="1"/>
      <w:numFmt w:val="decimal"/>
      <w:pStyle w:val="397"/>
      <w:lvlText w:val="%1、"/>
      <w:lvlJc w:val="left"/>
      <w:pPr>
        <w:tabs>
          <w:tab w:val="left" w:pos="1304"/>
        </w:tabs>
        <w:ind w:left="1304" w:hanging="794"/>
      </w:pPr>
      <w:rPr>
        <w:rFonts w:hint="default"/>
      </w:rPr>
    </w:lvl>
  </w:abstractNum>
  <w:abstractNum w:abstractNumId="22">
    <w:nsid w:val="20D134ED"/>
    <w:multiLevelType w:val="multilevel"/>
    <w:tmpl w:val="20D134ED"/>
    <w:lvl w:ilvl="0" w:tentative="0">
      <w:start w:val="1"/>
      <w:numFmt w:val="decimal"/>
      <w:pStyle w:val="71"/>
      <w:lvlText w:val="（%1）"/>
      <w:lvlJc w:val="left"/>
      <w:pPr>
        <w:tabs>
          <w:tab w:val="left" w:pos="260"/>
        </w:tabs>
        <w:ind w:left="260" w:hanging="360"/>
      </w:pPr>
      <w:rPr>
        <w:rFonts w:hint="eastAsia"/>
      </w:rPr>
    </w:lvl>
    <w:lvl w:ilvl="1" w:tentative="0">
      <w:start w:val="1"/>
      <w:numFmt w:val="lowerLetter"/>
      <w:lvlText w:val="%2)"/>
      <w:lvlJc w:val="left"/>
      <w:pPr>
        <w:tabs>
          <w:tab w:val="left" w:pos="740"/>
        </w:tabs>
        <w:ind w:left="740" w:hanging="420"/>
      </w:pPr>
    </w:lvl>
    <w:lvl w:ilvl="2" w:tentative="0">
      <w:start w:val="1"/>
      <w:numFmt w:val="lowerRoman"/>
      <w:lvlText w:val="%3."/>
      <w:lvlJc w:val="right"/>
      <w:pPr>
        <w:tabs>
          <w:tab w:val="left" w:pos="1160"/>
        </w:tabs>
        <w:ind w:left="1160" w:hanging="420"/>
      </w:pPr>
    </w:lvl>
    <w:lvl w:ilvl="3" w:tentative="0">
      <w:start w:val="1"/>
      <w:numFmt w:val="decimal"/>
      <w:lvlText w:val="%4."/>
      <w:lvlJc w:val="left"/>
      <w:pPr>
        <w:tabs>
          <w:tab w:val="left" w:pos="1580"/>
        </w:tabs>
        <w:ind w:left="1580" w:hanging="420"/>
      </w:pPr>
    </w:lvl>
    <w:lvl w:ilvl="4" w:tentative="0">
      <w:start w:val="1"/>
      <w:numFmt w:val="lowerLetter"/>
      <w:lvlText w:val="%5)"/>
      <w:lvlJc w:val="left"/>
      <w:pPr>
        <w:tabs>
          <w:tab w:val="left" w:pos="2000"/>
        </w:tabs>
        <w:ind w:left="2000" w:hanging="420"/>
      </w:pPr>
    </w:lvl>
    <w:lvl w:ilvl="5" w:tentative="0">
      <w:start w:val="1"/>
      <w:numFmt w:val="lowerRoman"/>
      <w:lvlText w:val="%6."/>
      <w:lvlJc w:val="right"/>
      <w:pPr>
        <w:tabs>
          <w:tab w:val="left" w:pos="2420"/>
        </w:tabs>
        <w:ind w:left="2420" w:hanging="420"/>
      </w:pPr>
    </w:lvl>
    <w:lvl w:ilvl="6" w:tentative="0">
      <w:start w:val="1"/>
      <w:numFmt w:val="decimal"/>
      <w:lvlText w:val="%7."/>
      <w:lvlJc w:val="left"/>
      <w:pPr>
        <w:tabs>
          <w:tab w:val="left" w:pos="2840"/>
        </w:tabs>
        <w:ind w:left="2840" w:hanging="420"/>
      </w:pPr>
    </w:lvl>
    <w:lvl w:ilvl="7" w:tentative="0">
      <w:start w:val="1"/>
      <w:numFmt w:val="lowerLetter"/>
      <w:lvlText w:val="%8)"/>
      <w:lvlJc w:val="left"/>
      <w:pPr>
        <w:tabs>
          <w:tab w:val="left" w:pos="3260"/>
        </w:tabs>
        <w:ind w:left="3260" w:hanging="420"/>
      </w:pPr>
    </w:lvl>
    <w:lvl w:ilvl="8" w:tentative="0">
      <w:start w:val="1"/>
      <w:numFmt w:val="lowerRoman"/>
      <w:lvlText w:val="%9."/>
      <w:lvlJc w:val="right"/>
      <w:pPr>
        <w:tabs>
          <w:tab w:val="left" w:pos="3680"/>
        </w:tabs>
        <w:ind w:left="3680" w:hanging="420"/>
      </w:pPr>
    </w:lvl>
  </w:abstractNum>
  <w:abstractNum w:abstractNumId="23">
    <w:nsid w:val="215D30DE"/>
    <w:multiLevelType w:val="singleLevel"/>
    <w:tmpl w:val="215D30DE"/>
    <w:lvl w:ilvl="0" w:tentative="0">
      <w:start w:val="1"/>
      <w:numFmt w:val="decimal"/>
      <w:pStyle w:val="68"/>
      <w:lvlText w:val="表%1."/>
      <w:lvlJc w:val="left"/>
      <w:pPr>
        <w:tabs>
          <w:tab w:val="left" w:pos="720"/>
        </w:tabs>
        <w:ind w:left="567" w:hanging="567"/>
      </w:pPr>
      <w:rPr>
        <w:rFonts w:hint="eastAsia"/>
      </w:rPr>
    </w:lvl>
  </w:abstractNum>
  <w:abstractNum w:abstractNumId="24">
    <w:nsid w:val="27727B63"/>
    <w:multiLevelType w:val="multilevel"/>
    <w:tmpl w:val="27727B63"/>
    <w:lvl w:ilvl="0" w:tentative="0">
      <w:start w:val="1"/>
      <w:numFmt w:val="bullet"/>
      <w:pStyle w:val="476"/>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5">
    <w:nsid w:val="28D934A1"/>
    <w:multiLevelType w:val="singleLevel"/>
    <w:tmpl w:val="28D934A1"/>
    <w:lvl w:ilvl="0" w:tentative="0">
      <w:start w:val="1"/>
      <w:numFmt w:val="decimal"/>
      <w:pStyle w:val="363"/>
      <w:lvlText w:val="（%1）"/>
      <w:lvlJc w:val="left"/>
      <w:pPr>
        <w:tabs>
          <w:tab w:val="left" w:pos="1110"/>
        </w:tabs>
        <w:ind w:left="1110" w:hanging="600"/>
      </w:pPr>
      <w:rPr>
        <w:rFonts w:hint="eastAsia"/>
      </w:rPr>
    </w:lvl>
  </w:abstractNum>
  <w:abstractNum w:abstractNumId="26">
    <w:nsid w:val="363554AA"/>
    <w:multiLevelType w:val="multilevel"/>
    <w:tmpl w:val="363554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E2A04D9"/>
    <w:multiLevelType w:val="multilevel"/>
    <w:tmpl w:val="3E2A04D9"/>
    <w:lvl w:ilvl="0" w:tentative="0">
      <w:start w:val="1"/>
      <w:numFmt w:val="bullet"/>
      <w:pStyle w:val="547"/>
      <w:lvlText w:val="◆"/>
      <w:lvlJc w:val="left"/>
      <w:pPr>
        <w:tabs>
          <w:tab w:val="left" w:pos="1570"/>
        </w:tabs>
        <w:ind w:left="1275" w:hanging="425"/>
      </w:pPr>
      <w:rPr>
        <w:rFonts w:hint="eastAsia" w:asci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373"/>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339"/>
      <w:suff w:val="space"/>
      <w:lvlText w:val="表%9"/>
      <w:lvlJc w:val="center"/>
      <w:pPr>
        <w:ind w:left="0" w:firstLine="0"/>
      </w:pPr>
      <w:rPr>
        <w:rFonts w:hint="default" w:ascii="Arial" w:hAnsi="Arial" w:eastAsia="黑体"/>
        <w:b w:val="0"/>
        <w:i w:val="0"/>
        <w:sz w:val="18"/>
        <w:szCs w:val="18"/>
      </w:rPr>
    </w:lvl>
  </w:abstractNum>
  <w:abstractNum w:abstractNumId="29">
    <w:nsid w:val="463C3DB5"/>
    <w:multiLevelType w:val="multilevel"/>
    <w:tmpl w:val="463C3DB5"/>
    <w:lvl w:ilvl="0" w:tentative="0">
      <w:start w:val="1"/>
      <w:numFmt w:val="decimal"/>
      <w:pStyle w:val="268"/>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4944014B"/>
    <w:multiLevelType w:val="singleLevel"/>
    <w:tmpl w:val="4944014B"/>
    <w:lvl w:ilvl="0" w:tentative="0">
      <w:start w:val="1"/>
      <w:numFmt w:val="decimal"/>
      <w:pStyle w:val="543"/>
      <w:lvlText w:val="%1、"/>
      <w:lvlJc w:val="left"/>
      <w:pPr>
        <w:tabs>
          <w:tab w:val="left" w:pos="1304"/>
        </w:tabs>
        <w:ind w:left="1304" w:hanging="794"/>
      </w:pPr>
      <w:rPr>
        <w:rFonts w:hint="default"/>
      </w:rPr>
    </w:lvl>
  </w:abstractNum>
  <w:abstractNum w:abstractNumId="31">
    <w:nsid w:val="55DB07A3"/>
    <w:multiLevelType w:val="multilevel"/>
    <w:tmpl w:val="55DB07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AB17434"/>
    <w:multiLevelType w:val="multilevel"/>
    <w:tmpl w:val="5AB17434"/>
    <w:lvl w:ilvl="0" w:tentative="0">
      <w:start w:val="1"/>
      <w:numFmt w:val="decimal"/>
      <w:pStyle w:val="382"/>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Restart w:val="0"/>
      <w:lvlText w:val="4.2.2.%3"/>
      <w:lvlJc w:val="left"/>
      <w:pPr>
        <w:tabs>
          <w:tab w:val="left" w:pos="851"/>
        </w:tabs>
        <w:ind w:left="851" w:hanging="851"/>
      </w:pPr>
      <w:rPr>
        <w:rFonts w:hint="eastAsia"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3">
    <w:nsid w:val="5C2C59C6"/>
    <w:multiLevelType w:val="multilevel"/>
    <w:tmpl w:val="5C2C59C6"/>
    <w:lvl w:ilvl="0" w:tentative="0">
      <w:start w:val="1"/>
      <w:numFmt w:val="decimal"/>
      <w:pStyle w:val="3"/>
      <w:suff w:val="space"/>
      <w:lvlText w:val="%1."/>
      <w:lvlJc w:val="left"/>
      <w:pPr>
        <w:ind w:left="432" w:hanging="432"/>
      </w:pPr>
      <w:rPr>
        <w:rFonts w:hint="eastAsia"/>
        <w:b/>
        <w:sz w:val="32"/>
        <w:szCs w:val="32"/>
      </w:rPr>
    </w:lvl>
    <w:lvl w:ilvl="1" w:tentative="0">
      <w:start w:val="1"/>
      <w:numFmt w:val="decimal"/>
      <w:suff w:val="space"/>
      <w:lvlText w:val="%1.%2."/>
      <w:lvlJc w:val="left"/>
      <w:pPr>
        <w:ind w:left="576" w:hanging="576"/>
      </w:pPr>
      <w:rPr>
        <w:rFonts w:hint="eastAsia"/>
        <w:b/>
      </w:rPr>
    </w:lvl>
    <w:lvl w:ilvl="2" w:tentative="0">
      <w:start w:val="1"/>
      <w:numFmt w:val="decimal"/>
      <w:pStyle w:val="8"/>
      <w:suff w:val="space"/>
      <w:lvlText w:val="%1.%2.%3."/>
      <w:lvlJc w:val="left"/>
      <w:pPr>
        <w:ind w:left="720" w:hanging="720"/>
      </w:pPr>
      <w:rPr>
        <w:rFonts w:hint="eastAsia"/>
      </w:rPr>
    </w:lvl>
    <w:lvl w:ilvl="3" w:tentative="0">
      <w:start w:val="1"/>
      <w:numFmt w:val="decimal"/>
      <w:pStyle w:val="9"/>
      <w:suff w:val="space"/>
      <w:lvlText w:val="%1.%2.%3.%4."/>
      <w:lvlJc w:val="left"/>
      <w:pPr>
        <w:ind w:left="1432" w:hanging="864"/>
      </w:pPr>
      <w:rPr>
        <w:rFonts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pStyle w:val="7"/>
      <w:suff w:val="space"/>
      <w:lvlText w:val="%1.%2.%3.%4.%5"/>
      <w:lvlJc w:val="left"/>
      <w:pPr>
        <w:ind w:left="2001" w:hanging="1008"/>
      </w:pPr>
      <w:rPr>
        <w:rFonts w:cs="Times New Roman"/>
        <w:b w:val="0"/>
        <w:bCs w:val="0"/>
        <w:i w:val="0"/>
        <w:iCs w:val="0"/>
        <w:caps w:val="0"/>
        <w:smallCaps w:val="0"/>
        <w:strike w:val="0"/>
        <w:dstrike w:val="0"/>
        <w:vanish w:val="0"/>
        <w:color w:val="000000"/>
        <w:spacing w:val="0"/>
        <w:kern w:val="0"/>
        <w:position w:val="0"/>
        <w:u w:val="none"/>
        <w:vertAlign w:val="baseline"/>
      </w:rPr>
    </w:lvl>
    <w:lvl w:ilvl="5" w:tentative="0">
      <w:start w:val="1"/>
      <w:numFmt w:val="decimal"/>
      <w:pStyle w:val="10"/>
      <w:lvlText w:val="%1.%2.%3.%4.%5.%6"/>
      <w:lvlJc w:val="left"/>
      <w:pPr>
        <w:tabs>
          <w:tab w:val="left" w:pos="2287"/>
        </w:tabs>
        <w:ind w:left="2287" w:hanging="1152"/>
      </w:pPr>
      <w:rPr>
        <w:rFonts w:hint="eastAsia"/>
      </w:rPr>
    </w:lvl>
    <w:lvl w:ilvl="6" w:tentative="0">
      <w:start w:val="1"/>
      <w:numFmt w:val="decimal"/>
      <w:pStyle w:val="11"/>
      <w:lvlText w:val="%1.%2.%3.%4.%5.%6.%7"/>
      <w:lvlJc w:val="left"/>
      <w:pPr>
        <w:tabs>
          <w:tab w:val="left" w:pos="1296"/>
        </w:tabs>
        <w:ind w:left="1296" w:hanging="1296"/>
      </w:pPr>
      <w:rPr>
        <w:rFonts w:hint="eastAsia"/>
      </w:rPr>
    </w:lvl>
    <w:lvl w:ilvl="7" w:tentative="0">
      <w:start w:val="1"/>
      <w:numFmt w:val="decimal"/>
      <w:pStyle w:val="12"/>
      <w:lvlText w:val="%1.%2.%3.%4.%5.%6.%7.%8"/>
      <w:lvlJc w:val="left"/>
      <w:pPr>
        <w:tabs>
          <w:tab w:val="left" w:pos="1440"/>
        </w:tabs>
        <w:ind w:left="1440" w:hanging="1440"/>
      </w:pPr>
      <w:rPr>
        <w:rFonts w:hint="eastAsia"/>
      </w:rPr>
    </w:lvl>
    <w:lvl w:ilvl="8" w:tentative="0">
      <w:start w:val="1"/>
      <w:numFmt w:val="decimal"/>
      <w:pStyle w:val="13"/>
      <w:lvlText w:val="%1.%2.%3.%4.%5.%6.%7.%8.%9"/>
      <w:lvlJc w:val="left"/>
      <w:pPr>
        <w:tabs>
          <w:tab w:val="left" w:pos="1584"/>
        </w:tabs>
        <w:ind w:left="1584" w:hanging="1584"/>
      </w:pPr>
      <w:rPr>
        <w:rFonts w:hint="eastAsia"/>
      </w:rPr>
    </w:lvl>
  </w:abstractNum>
  <w:abstractNum w:abstractNumId="34">
    <w:nsid w:val="63B27A89"/>
    <w:multiLevelType w:val="multilevel"/>
    <w:tmpl w:val="63B27A89"/>
    <w:lvl w:ilvl="0" w:tentative="0">
      <w:start w:val="1"/>
      <w:numFmt w:val="decimal"/>
      <w:pStyle w:val="451"/>
      <w:suff w:val="space"/>
      <w:lvlText w:val="3.4.1.1.%1"/>
      <w:lvlJc w:val="left"/>
      <w:pPr>
        <w:ind w:left="420" w:hanging="420"/>
      </w:pPr>
      <w:rPr>
        <w:rFonts w:hint="default" w:ascii="Times New Roman" w:hAnsi="Times New Roman" w:eastAsia="宋体"/>
        <w:b/>
        <w:i w:val="0"/>
        <w:color w:val="auto"/>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46260FA"/>
    <w:multiLevelType w:val="multilevel"/>
    <w:tmpl w:val="646260FA"/>
    <w:lvl w:ilvl="0" w:tentative="0">
      <w:start w:val="1"/>
      <w:numFmt w:val="decimal"/>
      <w:pStyle w:val="434"/>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6">
    <w:nsid w:val="667437AC"/>
    <w:multiLevelType w:val="multilevel"/>
    <w:tmpl w:val="667437AC"/>
    <w:lvl w:ilvl="0" w:tentative="0">
      <w:start w:val="1"/>
      <w:numFmt w:val="bullet"/>
      <w:pStyle w:val="352"/>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7">
    <w:nsid w:val="67667DA9"/>
    <w:multiLevelType w:val="multilevel"/>
    <w:tmpl w:val="67667D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7DE6F90"/>
    <w:multiLevelType w:val="singleLevel"/>
    <w:tmpl w:val="67DE6F90"/>
    <w:lvl w:ilvl="0" w:tentative="0">
      <w:start w:val="1"/>
      <w:numFmt w:val="bullet"/>
      <w:pStyle w:val="500"/>
      <w:lvlText w:val=""/>
      <w:lvlJc w:val="left"/>
      <w:pPr>
        <w:tabs>
          <w:tab w:val="left" w:pos="1080"/>
        </w:tabs>
        <w:ind w:left="1080" w:hanging="360"/>
      </w:pPr>
      <w:rPr>
        <w:rFonts w:hint="default" w:ascii="Symbol" w:hAnsi="Symbol"/>
        <w:b w:val="0"/>
        <w:i w:val="0"/>
        <w:sz w:val="24"/>
      </w:rPr>
    </w:lvl>
  </w:abstractNum>
  <w:abstractNum w:abstractNumId="39">
    <w:nsid w:val="68F13A36"/>
    <w:multiLevelType w:val="multilevel"/>
    <w:tmpl w:val="68F13A36"/>
    <w:lvl w:ilvl="0" w:tentative="0">
      <w:start w:val="1"/>
      <w:numFmt w:val="decimal"/>
      <w:pStyle w:val="489"/>
      <w:lvlText w:val="表%1."/>
      <w:lvlJc w:val="left"/>
      <w:pPr>
        <w:tabs>
          <w:tab w:val="left" w:pos="1050"/>
        </w:tabs>
        <w:ind w:left="1050" w:hanging="51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6D4B238B"/>
    <w:multiLevelType w:val="singleLevel"/>
    <w:tmpl w:val="6D4B238B"/>
    <w:lvl w:ilvl="0" w:tentative="0">
      <w:start w:val="1"/>
      <w:numFmt w:val="bullet"/>
      <w:pStyle w:val="392"/>
      <w:lvlText w:val=""/>
      <w:lvlJc w:val="left"/>
      <w:pPr>
        <w:tabs>
          <w:tab w:val="left" w:pos="1800"/>
        </w:tabs>
        <w:ind w:left="1800" w:hanging="360"/>
      </w:pPr>
      <w:rPr>
        <w:rFonts w:hint="default" w:ascii="Wingdings" w:hAnsi="Wingdings"/>
        <w:b w:val="0"/>
        <w:i w:val="0"/>
        <w:sz w:val="16"/>
      </w:rPr>
    </w:lvl>
  </w:abstractNum>
  <w:abstractNum w:abstractNumId="41">
    <w:nsid w:val="6FCD54CA"/>
    <w:multiLevelType w:val="multilevel"/>
    <w:tmpl w:val="6FCD54C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2">
    <w:nsid w:val="6FDE6053"/>
    <w:multiLevelType w:val="multilevel"/>
    <w:tmpl w:val="6FDE6053"/>
    <w:lvl w:ilvl="0" w:tentative="0">
      <w:start w:val="1"/>
      <w:numFmt w:val="decimal"/>
      <w:pStyle w:val="381"/>
      <w:suff w:val="space"/>
      <w:lvlText w:val="%1"/>
      <w:lvlJc w:val="left"/>
      <w:pPr>
        <w:tabs>
          <w:tab w:val="left" w:pos="425"/>
        </w:tabs>
        <w:ind w:left="0" w:firstLine="0"/>
      </w:pPr>
    </w:lvl>
    <w:lvl w:ilvl="1" w:tentative="0">
      <w:start w:val="1"/>
      <w:numFmt w:val="decimal"/>
      <w:pStyle w:val="459"/>
      <w:suff w:val="space"/>
      <w:lvlText w:val="%1.%2"/>
      <w:lvlJc w:val="left"/>
      <w:pPr>
        <w:tabs>
          <w:tab w:val="left" w:pos="992"/>
        </w:tabs>
        <w:ind w:left="0" w:firstLine="0"/>
      </w:pPr>
    </w:lvl>
    <w:lvl w:ilvl="2" w:tentative="0">
      <w:start w:val="1"/>
      <w:numFmt w:val="decimal"/>
      <w:pStyle w:val="274"/>
      <w:suff w:val="space"/>
      <w:lvlText w:val="%1.%2.%3"/>
      <w:lvlJc w:val="left"/>
      <w:pPr>
        <w:tabs>
          <w:tab w:val="left" w:pos="1418"/>
        </w:tabs>
        <w:ind w:left="0" w:firstLine="0"/>
      </w:pPr>
    </w:lvl>
    <w:lvl w:ilvl="3" w:tentative="0">
      <w:start w:val="1"/>
      <w:numFmt w:val="decimal"/>
      <w:pStyle w:val="281"/>
      <w:suff w:val="space"/>
      <w:lvlText w:val="%1.%2.%3.%4"/>
      <w:lvlJc w:val="left"/>
      <w:pPr>
        <w:tabs>
          <w:tab w:val="left" w:pos="1984"/>
        </w:tabs>
        <w:ind w:left="0" w:firstLine="0"/>
      </w:pPr>
    </w:lvl>
    <w:lvl w:ilvl="4" w:tentative="0">
      <w:start w:val="1"/>
      <w:numFmt w:val="decimal"/>
      <w:pStyle w:val="417"/>
      <w:suff w:val="space"/>
      <w:lvlText w:val="%1.%2.%3.%4.%5"/>
      <w:lvlJc w:val="left"/>
      <w:pPr>
        <w:tabs>
          <w:tab w:val="left" w:pos="2551"/>
        </w:tabs>
        <w:ind w:left="0" w:firstLine="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43">
    <w:nsid w:val="705F485A"/>
    <w:multiLevelType w:val="multilevel"/>
    <w:tmpl w:val="705F485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0EB497F"/>
    <w:multiLevelType w:val="singleLevel"/>
    <w:tmpl w:val="70EB497F"/>
    <w:lvl w:ilvl="0" w:tentative="0">
      <w:start w:val="1"/>
      <w:numFmt w:val="decimal"/>
      <w:pStyle w:val="401"/>
      <w:lvlText w:val="%1、"/>
      <w:lvlJc w:val="left"/>
      <w:pPr>
        <w:tabs>
          <w:tab w:val="left" w:pos="1304"/>
        </w:tabs>
        <w:ind w:left="1304" w:hanging="794"/>
      </w:pPr>
      <w:rPr>
        <w:rFonts w:hint="default"/>
      </w:rPr>
    </w:lvl>
  </w:abstractNum>
  <w:abstractNum w:abstractNumId="45">
    <w:nsid w:val="799E03CE"/>
    <w:multiLevelType w:val="multilevel"/>
    <w:tmpl w:val="799E03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7F773C35"/>
    <w:multiLevelType w:val="multilevel"/>
    <w:tmpl w:val="7F773C35"/>
    <w:lvl w:ilvl="0" w:tentative="0">
      <w:start w:val="1"/>
      <w:numFmt w:val="bullet"/>
      <w:pStyle w:val="348"/>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33"/>
  </w:num>
  <w:num w:numId="2">
    <w:abstractNumId w:val="8"/>
  </w:num>
  <w:num w:numId="3">
    <w:abstractNumId w:val="18"/>
  </w:num>
  <w:num w:numId="4">
    <w:abstractNumId w:val="9"/>
  </w:num>
  <w:num w:numId="5">
    <w:abstractNumId w:val="6"/>
  </w:num>
  <w:num w:numId="6">
    <w:abstractNumId w:val="7"/>
  </w:num>
  <w:num w:numId="7">
    <w:abstractNumId w:val="5"/>
  </w:num>
  <w:num w:numId="8">
    <w:abstractNumId w:val="4"/>
  </w:num>
  <w:num w:numId="9">
    <w:abstractNumId w:val="23"/>
  </w:num>
  <w:num w:numId="10">
    <w:abstractNumId w:val="22"/>
  </w:num>
  <w:num w:numId="11">
    <w:abstractNumId w:val="13"/>
  </w:num>
  <w:num w:numId="12">
    <w:abstractNumId w:val="20"/>
  </w:num>
  <w:num w:numId="13">
    <w:abstractNumId w:val="29"/>
  </w:num>
  <w:num w:numId="14">
    <w:abstractNumId w:val="42"/>
  </w:num>
  <w:num w:numId="15">
    <w:abstractNumId w:val="11"/>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6"/>
  </w:num>
  <w:num w:numId="18">
    <w:abstractNumId w:val="36"/>
  </w:num>
  <w:num w:numId="19">
    <w:abstractNumId w:val="12"/>
  </w:num>
  <w:num w:numId="20">
    <w:abstractNumId w:val="25"/>
  </w:num>
  <w:num w:numId="21">
    <w:abstractNumId w:val="32"/>
  </w:num>
  <w:num w:numId="22">
    <w:abstractNumId w:val="40"/>
  </w:num>
  <w:num w:numId="23">
    <w:abstractNumId w:val="21"/>
  </w:num>
  <w:num w:numId="24">
    <w:abstractNumId w:val="44"/>
  </w:num>
  <w:num w:numId="25">
    <w:abstractNumId w:val="16"/>
  </w:num>
  <w:num w:numId="26">
    <w:abstractNumId w:val="35"/>
  </w:num>
  <w:num w:numId="27">
    <w:abstractNumId w:val="34"/>
  </w:num>
  <w:num w:numId="28">
    <w:abstractNumId w:val="17"/>
  </w:num>
  <w:num w:numId="29">
    <w:abstractNumId w:val="24"/>
  </w:num>
  <w:num w:numId="30">
    <w:abstractNumId w:val="39"/>
  </w:num>
  <w:num w:numId="31">
    <w:abstractNumId w:val="38"/>
  </w:num>
  <w:num w:numId="32">
    <w:abstractNumId w:val="30"/>
  </w:num>
  <w:num w:numId="33">
    <w:abstractNumId w:val="27"/>
  </w:num>
  <w:num w:numId="34">
    <w:abstractNumId w:val="45"/>
  </w:num>
  <w:num w:numId="35">
    <w:abstractNumId w:val="41"/>
  </w:num>
  <w:num w:numId="36">
    <w:abstractNumId w:val="15"/>
  </w:num>
  <w:num w:numId="37">
    <w:abstractNumId w:val="31"/>
  </w:num>
  <w:num w:numId="38">
    <w:abstractNumId w:val="19"/>
  </w:num>
  <w:num w:numId="39">
    <w:abstractNumId w:val="26"/>
  </w:num>
  <w:num w:numId="40">
    <w:abstractNumId w:val="3"/>
  </w:num>
  <w:num w:numId="41">
    <w:abstractNumId w:val="10"/>
  </w:num>
  <w:num w:numId="42">
    <w:abstractNumId w:val="0"/>
  </w:num>
  <w:num w:numId="43">
    <w:abstractNumId w:val="1"/>
  </w:num>
  <w:num w:numId="44">
    <w:abstractNumId w:val="14"/>
  </w:num>
  <w:num w:numId="45">
    <w:abstractNumId w:val="2"/>
  </w:num>
  <w:num w:numId="46">
    <w:abstractNumId w:val="37"/>
  </w:num>
  <w:num w:numId="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8F5"/>
    <w:rsid w:val="00000BEF"/>
    <w:rsid w:val="000020A1"/>
    <w:rsid w:val="00003061"/>
    <w:rsid w:val="00004453"/>
    <w:rsid w:val="00006A97"/>
    <w:rsid w:val="000104C1"/>
    <w:rsid w:val="00010C5F"/>
    <w:rsid w:val="000116F5"/>
    <w:rsid w:val="00015A53"/>
    <w:rsid w:val="000161D2"/>
    <w:rsid w:val="00016D2F"/>
    <w:rsid w:val="00020185"/>
    <w:rsid w:val="00023859"/>
    <w:rsid w:val="00023C63"/>
    <w:rsid w:val="000262D6"/>
    <w:rsid w:val="000267F7"/>
    <w:rsid w:val="000273CD"/>
    <w:rsid w:val="0003030D"/>
    <w:rsid w:val="000314B6"/>
    <w:rsid w:val="000325C1"/>
    <w:rsid w:val="00034971"/>
    <w:rsid w:val="00034B09"/>
    <w:rsid w:val="00040BBC"/>
    <w:rsid w:val="000456E0"/>
    <w:rsid w:val="00045FD7"/>
    <w:rsid w:val="0005092A"/>
    <w:rsid w:val="00055913"/>
    <w:rsid w:val="00056BA1"/>
    <w:rsid w:val="00061C60"/>
    <w:rsid w:val="000630AF"/>
    <w:rsid w:val="000630B9"/>
    <w:rsid w:val="00071E7E"/>
    <w:rsid w:val="00073611"/>
    <w:rsid w:val="00074D3E"/>
    <w:rsid w:val="00076530"/>
    <w:rsid w:val="000767A5"/>
    <w:rsid w:val="00080A3D"/>
    <w:rsid w:val="000822A9"/>
    <w:rsid w:val="0008525F"/>
    <w:rsid w:val="0008618E"/>
    <w:rsid w:val="00090752"/>
    <w:rsid w:val="00090771"/>
    <w:rsid w:val="000908F5"/>
    <w:rsid w:val="00093D03"/>
    <w:rsid w:val="00094EBA"/>
    <w:rsid w:val="00095138"/>
    <w:rsid w:val="00095AB3"/>
    <w:rsid w:val="00095C77"/>
    <w:rsid w:val="00096CAF"/>
    <w:rsid w:val="00096CF7"/>
    <w:rsid w:val="00097892"/>
    <w:rsid w:val="000A2501"/>
    <w:rsid w:val="000A3E8C"/>
    <w:rsid w:val="000A77D5"/>
    <w:rsid w:val="000A7FCC"/>
    <w:rsid w:val="000B51F6"/>
    <w:rsid w:val="000B66D9"/>
    <w:rsid w:val="000C38DE"/>
    <w:rsid w:val="000C5B3D"/>
    <w:rsid w:val="000C6C68"/>
    <w:rsid w:val="000C714E"/>
    <w:rsid w:val="000D0188"/>
    <w:rsid w:val="000D1719"/>
    <w:rsid w:val="000D59CA"/>
    <w:rsid w:val="000E0C90"/>
    <w:rsid w:val="000E4759"/>
    <w:rsid w:val="000E4F81"/>
    <w:rsid w:val="000E5AD3"/>
    <w:rsid w:val="000F0106"/>
    <w:rsid w:val="000F048C"/>
    <w:rsid w:val="000F2423"/>
    <w:rsid w:val="000F4662"/>
    <w:rsid w:val="000F6D5B"/>
    <w:rsid w:val="000F6EBE"/>
    <w:rsid w:val="00100C54"/>
    <w:rsid w:val="00101433"/>
    <w:rsid w:val="00101648"/>
    <w:rsid w:val="0010188A"/>
    <w:rsid w:val="001043B2"/>
    <w:rsid w:val="001112EB"/>
    <w:rsid w:val="00113709"/>
    <w:rsid w:val="00122D79"/>
    <w:rsid w:val="001263BD"/>
    <w:rsid w:val="00127FDF"/>
    <w:rsid w:val="00134C90"/>
    <w:rsid w:val="001355D3"/>
    <w:rsid w:val="001414FC"/>
    <w:rsid w:val="00146715"/>
    <w:rsid w:val="001471EB"/>
    <w:rsid w:val="00147293"/>
    <w:rsid w:val="00152303"/>
    <w:rsid w:val="001523D0"/>
    <w:rsid w:val="0015642A"/>
    <w:rsid w:val="00160CB0"/>
    <w:rsid w:val="0016162A"/>
    <w:rsid w:val="00161A23"/>
    <w:rsid w:val="00162B3B"/>
    <w:rsid w:val="00164E2F"/>
    <w:rsid w:val="0016541A"/>
    <w:rsid w:val="00166989"/>
    <w:rsid w:val="00167198"/>
    <w:rsid w:val="00167352"/>
    <w:rsid w:val="00171BC8"/>
    <w:rsid w:val="00172105"/>
    <w:rsid w:val="00175E1D"/>
    <w:rsid w:val="00181D6F"/>
    <w:rsid w:val="0018336C"/>
    <w:rsid w:val="0018697F"/>
    <w:rsid w:val="00187313"/>
    <w:rsid w:val="00192573"/>
    <w:rsid w:val="001A1BFE"/>
    <w:rsid w:val="001A234C"/>
    <w:rsid w:val="001A3851"/>
    <w:rsid w:val="001A62FE"/>
    <w:rsid w:val="001A6C95"/>
    <w:rsid w:val="001B3697"/>
    <w:rsid w:val="001B3DB0"/>
    <w:rsid w:val="001C229D"/>
    <w:rsid w:val="001C598B"/>
    <w:rsid w:val="001C6528"/>
    <w:rsid w:val="001D02BF"/>
    <w:rsid w:val="001D1168"/>
    <w:rsid w:val="001D3777"/>
    <w:rsid w:val="001D41FF"/>
    <w:rsid w:val="001D799E"/>
    <w:rsid w:val="001E13DC"/>
    <w:rsid w:val="001E15ED"/>
    <w:rsid w:val="001E17F6"/>
    <w:rsid w:val="001E2457"/>
    <w:rsid w:val="001E3601"/>
    <w:rsid w:val="001E4D23"/>
    <w:rsid w:val="001E50AE"/>
    <w:rsid w:val="001E5771"/>
    <w:rsid w:val="001F30FB"/>
    <w:rsid w:val="001F5172"/>
    <w:rsid w:val="001F5BA6"/>
    <w:rsid w:val="001F6262"/>
    <w:rsid w:val="00201C5A"/>
    <w:rsid w:val="002062E0"/>
    <w:rsid w:val="002077E1"/>
    <w:rsid w:val="0020792E"/>
    <w:rsid w:val="00210401"/>
    <w:rsid w:val="0021330E"/>
    <w:rsid w:val="00213560"/>
    <w:rsid w:val="002169B3"/>
    <w:rsid w:val="00221F9C"/>
    <w:rsid w:val="00222243"/>
    <w:rsid w:val="00222EF2"/>
    <w:rsid w:val="0022740B"/>
    <w:rsid w:val="0024024D"/>
    <w:rsid w:val="00240C53"/>
    <w:rsid w:val="002427B2"/>
    <w:rsid w:val="002520C7"/>
    <w:rsid w:val="002536C6"/>
    <w:rsid w:val="00260A44"/>
    <w:rsid w:val="0026150A"/>
    <w:rsid w:val="00263083"/>
    <w:rsid w:val="00263876"/>
    <w:rsid w:val="0026577F"/>
    <w:rsid w:val="00266AFE"/>
    <w:rsid w:val="00267C4B"/>
    <w:rsid w:val="002743C0"/>
    <w:rsid w:val="00276910"/>
    <w:rsid w:val="00281E19"/>
    <w:rsid w:val="00286E78"/>
    <w:rsid w:val="00287869"/>
    <w:rsid w:val="00292EC5"/>
    <w:rsid w:val="002A33A9"/>
    <w:rsid w:val="002B574A"/>
    <w:rsid w:val="002B6303"/>
    <w:rsid w:val="002D0E17"/>
    <w:rsid w:val="002D4A82"/>
    <w:rsid w:val="002D630A"/>
    <w:rsid w:val="002D79AD"/>
    <w:rsid w:val="002E0786"/>
    <w:rsid w:val="002E17D6"/>
    <w:rsid w:val="002E1FD6"/>
    <w:rsid w:val="002E477D"/>
    <w:rsid w:val="002F1388"/>
    <w:rsid w:val="002F24E4"/>
    <w:rsid w:val="002F3212"/>
    <w:rsid w:val="002F4844"/>
    <w:rsid w:val="002F5A7C"/>
    <w:rsid w:val="00305459"/>
    <w:rsid w:val="00311B81"/>
    <w:rsid w:val="003148EB"/>
    <w:rsid w:val="00316340"/>
    <w:rsid w:val="003163A6"/>
    <w:rsid w:val="00324391"/>
    <w:rsid w:val="00324B4D"/>
    <w:rsid w:val="003270A6"/>
    <w:rsid w:val="00327D67"/>
    <w:rsid w:val="00331AE6"/>
    <w:rsid w:val="00331E5F"/>
    <w:rsid w:val="00334CBC"/>
    <w:rsid w:val="00335B15"/>
    <w:rsid w:val="00336C73"/>
    <w:rsid w:val="00343330"/>
    <w:rsid w:val="00344D92"/>
    <w:rsid w:val="00346581"/>
    <w:rsid w:val="0034771C"/>
    <w:rsid w:val="00350F54"/>
    <w:rsid w:val="00351B02"/>
    <w:rsid w:val="003535A0"/>
    <w:rsid w:val="00353A75"/>
    <w:rsid w:val="00357B95"/>
    <w:rsid w:val="00360462"/>
    <w:rsid w:val="003610C2"/>
    <w:rsid w:val="003624AA"/>
    <w:rsid w:val="00363DDB"/>
    <w:rsid w:val="0036492C"/>
    <w:rsid w:val="003700F7"/>
    <w:rsid w:val="00371A20"/>
    <w:rsid w:val="00372EE7"/>
    <w:rsid w:val="00372FA3"/>
    <w:rsid w:val="00385FCD"/>
    <w:rsid w:val="00391282"/>
    <w:rsid w:val="00393269"/>
    <w:rsid w:val="0039369F"/>
    <w:rsid w:val="003962DE"/>
    <w:rsid w:val="00396C09"/>
    <w:rsid w:val="003A07A2"/>
    <w:rsid w:val="003A387B"/>
    <w:rsid w:val="003A3CFA"/>
    <w:rsid w:val="003A6760"/>
    <w:rsid w:val="003A6C1D"/>
    <w:rsid w:val="003A70E9"/>
    <w:rsid w:val="003A7AE8"/>
    <w:rsid w:val="003B0CA7"/>
    <w:rsid w:val="003B30B9"/>
    <w:rsid w:val="003B34AE"/>
    <w:rsid w:val="003B35F0"/>
    <w:rsid w:val="003B3EDA"/>
    <w:rsid w:val="003B68DB"/>
    <w:rsid w:val="003B7446"/>
    <w:rsid w:val="003C090F"/>
    <w:rsid w:val="003D2C52"/>
    <w:rsid w:val="003D4FDE"/>
    <w:rsid w:val="003D5BD4"/>
    <w:rsid w:val="003D69A7"/>
    <w:rsid w:val="003D73A8"/>
    <w:rsid w:val="003E5049"/>
    <w:rsid w:val="003E75B2"/>
    <w:rsid w:val="003F2F63"/>
    <w:rsid w:val="003F4CDE"/>
    <w:rsid w:val="00402298"/>
    <w:rsid w:val="00403DAE"/>
    <w:rsid w:val="00416514"/>
    <w:rsid w:val="0041735E"/>
    <w:rsid w:val="00421529"/>
    <w:rsid w:val="004271BF"/>
    <w:rsid w:val="00427AAD"/>
    <w:rsid w:val="004350DA"/>
    <w:rsid w:val="00440870"/>
    <w:rsid w:val="00441124"/>
    <w:rsid w:val="00442252"/>
    <w:rsid w:val="00443A7F"/>
    <w:rsid w:val="0044524A"/>
    <w:rsid w:val="00445E2B"/>
    <w:rsid w:val="00446BE3"/>
    <w:rsid w:val="00447CBD"/>
    <w:rsid w:val="00451607"/>
    <w:rsid w:val="00452A3B"/>
    <w:rsid w:val="00454560"/>
    <w:rsid w:val="0045472B"/>
    <w:rsid w:val="00456638"/>
    <w:rsid w:val="00463A07"/>
    <w:rsid w:val="00464A41"/>
    <w:rsid w:val="0046678C"/>
    <w:rsid w:val="00467967"/>
    <w:rsid w:val="00472E7C"/>
    <w:rsid w:val="0047451E"/>
    <w:rsid w:val="00476CF2"/>
    <w:rsid w:val="00477287"/>
    <w:rsid w:val="0048006F"/>
    <w:rsid w:val="0048033F"/>
    <w:rsid w:val="00480A0F"/>
    <w:rsid w:val="00480D72"/>
    <w:rsid w:val="00482698"/>
    <w:rsid w:val="00487792"/>
    <w:rsid w:val="00492733"/>
    <w:rsid w:val="00496734"/>
    <w:rsid w:val="004979BA"/>
    <w:rsid w:val="004A17E3"/>
    <w:rsid w:val="004A7EB5"/>
    <w:rsid w:val="004B0852"/>
    <w:rsid w:val="004B2367"/>
    <w:rsid w:val="004B6650"/>
    <w:rsid w:val="004B6D2D"/>
    <w:rsid w:val="004C1A31"/>
    <w:rsid w:val="004C220D"/>
    <w:rsid w:val="004C34AD"/>
    <w:rsid w:val="004C3700"/>
    <w:rsid w:val="004C3860"/>
    <w:rsid w:val="004C45D3"/>
    <w:rsid w:val="004C4838"/>
    <w:rsid w:val="004C6465"/>
    <w:rsid w:val="004D08DC"/>
    <w:rsid w:val="004D1760"/>
    <w:rsid w:val="004D2295"/>
    <w:rsid w:val="004D3827"/>
    <w:rsid w:val="004D5CC5"/>
    <w:rsid w:val="004D75EB"/>
    <w:rsid w:val="004E3176"/>
    <w:rsid w:val="004E48B0"/>
    <w:rsid w:val="004E4A25"/>
    <w:rsid w:val="004E55FF"/>
    <w:rsid w:val="004E616F"/>
    <w:rsid w:val="004E625D"/>
    <w:rsid w:val="004E6A61"/>
    <w:rsid w:val="004E6EA0"/>
    <w:rsid w:val="004F2028"/>
    <w:rsid w:val="004F44C8"/>
    <w:rsid w:val="004F6B1A"/>
    <w:rsid w:val="005016BA"/>
    <w:rsid w:val="0050294C"/>
    <w:rsid w:val="00506D55"/>
    <w:rsid w:val="005110FE"/>
    <w:rsid w:val="00511EB7"/>
    <w:rsid w:val="005121DB"/>
    <w:rsid w:val="005126A2"/>
    <w:rsid w:val="005145C5"/>
    <w:rsid w:val="005147EF"/>
    <w:rsid w:val="0051482E"/>
    <w:rsid w:val="0051763E"/>
    <w:rsid w:val="00521A8D"/>
    <w:rsid w:val="00524078"/>
    <w:rsid w:val="00527FE4"/>
    <w:rsid w:val="0053036A"/>
    <w:rsid w:val="00531A41"/>
    <w:rsid w:val="005416E3"/>
    <w:rsid w:val="00542564"/>
    <w:rsid w:val="005474E4"/>
    <w:rsid w:val="00547A57"/>
    <w:rsid w:val="00550E4B"/>
    <w:rsid w:val="00554384"/>
    <w:rsid w:val="00556E0E"/>
    <w:rsid w:val="005619E4"/>
    <w:rsid w:val="00564BFC"/>
    <w:rsid w:val="005652C7"/>
    <w:rsid w:val="00566A6E"/>
    <w:rsid w:val="005702C3"/>
    <w:rsid w:val="00573072"/>
    <w:rsid w:val="005806A0"/>
    <w:rsid w:val="005825BF"/>
    <w:rsid w:val="00583803"/>
    <w:rsid w:val="00583D5B"/>
    <w:rsid w:val="00584BA0"/>
    <w:rsid w:val="00585E04"/>
    <w:rsid w:val="00587B19"/>
    <w:rsid w:val="00590924"/>
    <w:rsid w:val="005910F4"/>
    <w:rsid w:val="00596D39"/>
    <w:rsid w:val="00596FA9"/>
    <w:rsid w:val="005A33D2"/>
    <w:rsid w:val="005A52B9"/>
    <w:rsid w:val="005A6EDC"/>
    <w:rsid w:val="005B25EB"/>
    <w:rsid w:val="005B2E8C"/>
    <w:rsid w:val="005B4199"/>
    <w:rsid w:val="005B4281"/>
    <w:rsid w:val="005B58F2"/>
    <w:rsid w:val="005C1506"/>
    <w:rsid w:val="005C2649"/>
    <w:rsid w:val="005C6557"/>
    <w:rsid w:val="005D11EA"/>
    <w:rsid w:val="005D2654"/>
    <w:rsid w:val="005D3A68"/>
    <w:rsid w:val="005D53E9"/>
    <w:rsid w:val="005D7052"/>
    <w:rsid w:val="005E00D1"/>
    <w:rsid w:val="005E28BB"/>
    <w:rsid w:val="005E610B"/>
    <w:rsid w:val="005E6504"/>
    <w:rsid w:val="005E661B"/>
    <w:rsid w:val="005F4EC6"/>
    <w:rsid w:val="005F56E3"/>
    <w:rsid w:val="005F5D9C"/>
    <w:rsid w:val="005F6081"/>
    <w:rsid w:val="005F7C91"/>
    <w:rsid w:val="006039AE"/>
    <w:rsid w:val="00610388"/>
    <w:rsid w:val="00610BD3"/>
    <w:rsid w:val="0061120D"/>
    <w:rsid w:val="00611600"/>
    <w:rsid w:val="0061284F"/>
    <w:rsid w:val="006219F3"/>
    <w:rsid w:val="00623091"/>
    <w:rsid w:val="006231C2"/>
    <w:rsid w:val="006251D1"/>
    <w:rsid w:val="0062596F"/>
    <w:rsid w:val="0062628F"/>
    <w:rsid w:val="00627D31"/>
    <w:rsid w:val="0063100C"/>
    <w:rsid w:val="006375B1"/>
    <w:rsid w:val="00637648"/>
    <w:rsid w:val="00637C21"/>
    <w:rsid w:val="00641A1C"/>
    <w:rsid w:val="00642B58"/>
    <w:rsid w:val="00645450"/>
    <w:rsid w:val="006461BA"/>
    <w:rsid w:val="0065739D"/>
    <w:rsid w:val="00664BB1"/>
    <w:rsid w:val="00665708"/>
    <w:rsid w:val="0066786C"/>
    <w:rsid w:val="0067461E"/>
    <w:rsid w:val="00677A77"/>
    <w:rsid w:val="006804DA"/>
    <w:rsid w:val="006807E9"/>
    <w:rsid w:val="0068237F"/>
    <w:rsid w:val="00684A4F"/>
    <w:rsid w:val="006867AA"/>
    <w:rsid w:val="00686AA8"/>
    <w:rsid w:val="00692F35"/>
    <w:rsid w:val="006942B6"/>
    <w:rsid w:val="00694605"/>
    <w:rsid w:val="00695952"/>
    <w:rsid w:val="00696485"/>
    <w:rsid w:val="006A088A"/>
    <w:rsid w:val="006A1E1D"/>
    <w:rsid w:val="006A221F"/>
    <w:rsid w:val="006A4AA9"/>
    <w:rsid w:val="006B0106"/>
    <w:rsid w:val="006B54C8"/>
    <w:rsid w:val="006B5B8C"/>
    <w:rsid w:val="006B77B6"/>
    <w:rsid w:val="006C17B4"/>
    <w:rsid w:val="006C368A"/>
    <w:rsid w:val="006C38AF"/>
    <w:rsid w:val="006C76D7"/>
    <w:rsid w:val="006D0678"/>
    <w:rsid w:val="006D0B56"/>
    <w:rsid w:val="006D252E"/>
    <w:rsid w:val="006E599F"/>
    <w:rsid w:val="006F17F0"/>
    <w:rsid w:val="006F5450"/>
    <w:rsid w:val="006F79D3"/>
    <w:rsid w:val="00701A03"/>
    <w:rsid w:val="007113A2"/>
    <w:rsid w:val="00713E2F"/>
    <w:rsid w:val="0071576E"/>
    <w:rsid w:val="007158B9"/>
    <w:rsid w:val="00715CE6"/>
    <w:rsid w:val="0072097B"/>
    <w:rsid w:val="00724698"/>
    <w:rsid w:val="007264F9"/>
    <w:rsid w:val="00732C14"/>
    <w:rsid w:val="00735557"/>
    <w:rsid w:val="0073653A"/>
    <w:rsid w:val="00740E3F"/>
    <w:rsid w:val="00752B1C"/>
    <w:rsid w:val="007536AE"/>
    <w:rsid w:val="007654A2"/>
    <w:rsid w:val="00766E07"/>
    <w:rsid w:val="00771947"/>
    <w:rsid w:val="00780E76"/>
    <w:rsid w:val="00787D9F"/>
    <w:rsid w:val="0079096F"/>
    <w:rsid w:val="0079136A"/>
    <w:rsid w:val="00792F11"/>
    <w:rsid w:val="0079405A"/>
    <w:rsid w:val="007955EC"/>
    <w:rsid w:val="00796DF7"/>
    <w:rsid w:val="007B1B8F"/>
    <w:rsid w:val="007B1E1F"/>
    <w:rsid w:val="007B2064"/>
    <w:rsid w:val="007B3CC3"/>
    <w:rsid w:val="007B40A6"/>
    <w:rsid w:val="007B4A85"/>
    <w:rsid w:val="007C196B"/>
    <w:rsid w:val="007C206C"/>
    <w:rsid w:val="007C2266"/>
    <w:rsid w:val="007C424B"/>
    <w:rsid w:val="007C438A"/>
    <w:rsid w:val="007C4896"/>
    <w:rsid w:val="007C4EA5"/>
    <w:rsid w:val="007D0C32"/>
    <w:rsid w:val="007D6692"/>
    <w:rsid w:val="007E547C"/>
    <w:rsid w:val="007E57C6"/>
    <w:rsid w:val="007E592C"/>
    <w:rsid w:val="007E60C0"/>
    <w:rsid w:val="007F4B60"/>
    <w:rsid w:val="007F5068"/>
    <w:rsid w:val="008010AD"/>
    <w:rsid w:val="00801BD4"/>
    <w:rsid w:val="008052CF"/>
    <w:rsid w:val="00806E06"/>
    <w:rsid w:val="00807E2D"/>
    <w:rsid w:val="00810C66"/>
    <w:rsid w:val="00813ADE"/>
    <w:rsid w:val="00824CEA"/>
    <w:rsid w:val="00824EF7"/>
    <w:rsid w:val="0082687C"/>
    <w:rsid w:val="00830650"/>
    <w:rsid w:val="0083074B"/>
    <w:rsid w:val="008329E7"/>
    <w:rsid w:val="00833BFF"/>
    <w:rsid w:val="00833D9D"/>
    <w:rsid w:val="00834FFF"/>
    <w:rsid w:val="00835FEF"/>
    <w:rsid w:val="008378E5"/>
    <w:rsid w:val="00840C2D"/>
    <w:rsid w:val="00841B4C"/>
    <w:rsid w:val="00841B91"/>
    <w:rsid w:val="008475BC"/>
    <w:rsid w:val="00853A7D"/>
    <w:rsid w:val="00854B3B"/>
    <w:rsid w:val="00855A49"/>
    <w:rsid w:val="00860650"/>
    <w:rsid w:val="0086256E"/>
    <w:rsid w:val="00865249"/>
    <w:rsid w:val="00871786"/>
    <w:rsid w:val="00871A78"/>
    <w:rsid w:val="0087624C"/>
    <w:rsid w:val="00876AE3"/>
    <w:rsid w:val="00876D84"/>
    <w:rsid w:val="008905D5"/>
    <w:rsid w:val="008942C7"/>
    <w:rsid w:val="00894B5F"/>
    <w:rsid w:val="008964B9"/>
    <w:rsid w:val="008A0726"/>
    <w:rsid w:val="008A1256"/>
    <w:rsid w:val="008A1AC1"/>
    <w:rsid w:val="008A1C81"/>
    <w:rsid w:val="008A2487"/>
    <w:rsid w:val="008A2D27"/>
    <w:rsid w:val="008A4D44"/>
    <w:rsid w:val="008A765B"/>
    <w:rsid w:val="008B124E"/>
    <w:rsid w:val="008B1DC3"/>
    <w:rsid w:val="008B4355"/>
    <w:rsid w:val="008B763C"/>
    <w:rsid w:val="008B79B3"/>
    <w:rsid w:val="008C13BE"/>
    <w:rsid w:val="008C42C3"/>
    <w:rsid w:val="008D3DCA"/>
    <w:rsid w:val="008D5A0D"/>
    <w:rsid w:val="008E0B13"/>
    <w:rsid w:val="008E491B"/>
    <w:rsid w:val="008E5A19"/>
    <w:rsid w:val="008E6B5B"/>
    <w:rsid w:val="009003A4"/>
    <w:rsid w:val="00902695"/>
    <w:rsid w:val="009065F5"/>
    <w:rsid w:val="00910A5C"/>
    <w:rsid w:val="00911DEF"/>
    <w:rsid w:val="00913A28"/>
    <w:rsid w:val="00914707"/>
    <w:rsid w:val="009153A4"/>
    <w:rsid w:val="0091696A"/>
    <w:rsid w:val="009176B2"/>
    <w:rsid w:val="00921F9D"/>
    <w:rsid w:val="00923ED9"/>
    <w:rsid w:val="00927E27"/>
    <w:rsid w:val="00927E5A"/>
    <w:rsid w:val="00931128"/>
    <w:rsid w:val="0093491F"/>
    <w:rsid w:val="009360BD"/>
    <w:rsid w:val="00945838"/>
    <w:rsid w:val="00945A04"/>
    <w:rsid w:val="0095183A"/>
    <w:rsid w:val="009559DD"/>
    <w:rsid w:val="009664EA"/>
    <w:rsid w:val="009708DA"/>
    <w:rsid w:val="00971DE9"/>
    <w:rsid w:val="00975176"/>
    <w:rsid w:val="00981673"/>
    <w:rsid w:val="0098401F"/>
    <w:rsid w:val="009926AC"/>
    <w:rsid w:val="009953F0"/>
    <w:rsid w:val="00995B74"/>
    <w:rsid w:val="00996C53"/>
    <w:rsid w:val="009A1DFD"/>
    <w:rsid w:val="009A338F"/>
    <w:rsid w:val="009A6D3B"/>
    <w:rsid w:val="009B17CC"/>
    <w:rsid w:val="009B1AC4"/>
    <w:rsid w:val="009B5568"/>
    <w:rsid w:val="009B5DFD"/>
    <w:rsid w:val="009C1D73"/>
    <w:rsid w:val="009C399D"/>
    <w:rsid w:val="009C554B"/>
    <w:rsid w:val="009C5ABB"/>
    <w:rsid w:val="009C734E"/>
    <w:rsid w:val="009D0D78"/>
    <w:rsid w:val="009D1F60"/>
    <w:rsid w:val="009D60BE"/>
    <w:rsid w:val="009D73E5"/>
    <w:rsid w:val="009E0197"/>
    <w:rsid w:val="009E1329"/>
    <w:rsid w:val="009E28D1"/>
    <w:rsid w:val="009E392D"/>
    <w:rsid w:val="009E5235"/>
    <w:rsid w:val="009F2CDC"/>
    <w:rsid w:val="009F439F"/>
    <w:rsid w:val="009F6553"/>
    <w:rsid w:val="00A02D69"/>
    <w:rsid w:val="00A14182"/>
    <w:rsid w:val="00A20FF3"/>
    <w:rsid w:val="00A2147B"/>
    <w:rsid w:val="00A22F01"/>
    <w:rsid w:val="00A27942"/>
    <w:rsid w:val="00A33256"/>
    <w:rsid w:val="00A35569"/>
    <w:rsid w:val="00A44481"/>
    <w:rsid w:val="00A50CFF"/>
    <w:rsid w:val="00A5138A"/>
    <w:rsid w:val="00A5368E"/>
    <w:rsid w:val="00A56304"/>
    <w:rsid w:val="00A56307"/>
    <w:rsid w:val="00A574F2"/>
    <w:rsid w:val="00A574FF"/>
    <w:rsid w:val="00A6143B"/>
    <w:rsid w:val="00A677ED"/>
    <w:rsid w:val="00A71547"/>
    <w:rsid w:val="00A75A97"/>
    <w:rsid w:val="00A848E3"/>
    <w:rsid w:val="00A85B9D"/>
    <w:rsid w:val="00A85D78"/>
    <w:rsid w:val="00A92A5D"/>
    <w:rsid w:val="00A93DD7"/>
    <w:rsid w:val="00A94F97"/>
    <w:rsid w:val="00AA1EC4"/>
    <w:rsid w:val="00AC0AA4"/>
    <w:rsid w:val="00AC46E7"/>
    <w:rsid w:val="00AC6243"/>
    <w:rsid w:val="00AC6EC3"/>
    <w:rsid w:val="00AD374A"/>
    <w:rsid w:val="00AD64F7"/>
    <w:rsid w:val="00AE22E0"/>
    <w:rsid w:val="00AE246C"/>
    <w:rsid w:val="00AE2A0D"/>
    <w:rsid w:val="00AE3144"/>
    <w:rsid w:val="00AE3334"/>
    <w:rsid w:val="00AE7FB1"/>
    <w:rsid w:val="00AF0708"/>
    <w:rsid w:val="00AF27DA"/>
    <w:rsid w:val="00AF4DFF"/>
    <w:rsid w:val="00AF71F8"/>
    <w:rsid w:val="00B003A6"/>
    <w:rsid w:val="00B0042B"/>
    <w:rsid w:val="00B059AC"/>
    <w:rsid w:val="00B05E59"/>
    <w:rsid w:val="00B07620"/>
    <w:rsid w:val="00B133D6"/>
    <w:rsid w:val="00B1544D"/>
    <w:rsid w:val="00B17A63"/>
    <w:rsid w:val="00B17FB5"/>
    <w:rsid w:val="00B21AF9"/>
    <w:rsid w:val="00B22209"/>
    <w:rsid w:val="00B23913"/>
    <w:rsid w:val="00B3032A"/>
    <w:rsid w:val="00B35B7D"/>
    <w:rsid w:val="00B35DBF"/>
    <w:rsid w:val="00B37110"/>
    <w:rsid w:val="00B37A65"/>
    <w:rsid w:val="00B4135D"/>
    <w:rsid w:val="00B43B25"/>
    <w:rsid w:val="00B453D6"/>
    <w:rsid w:val="00B47026"/>
    <w:rsid w:val="00B47A51"/>
    <w:rsid w:val="00B50612"/>
    <w:rsid w:val="00B508D9"/>
    <w:rsid w:val="00B50F75"/>
    <w:rsid w:val="00B57AA4"/>
    <w:rsid w:val="00B616E9"/>
    <w:rsid w:val="00B64409"/>
    <w:rsid w:val="00B64B42"/>
    <w:rsid w:val="00B65A8E"/>
    <w:rsid w:val="00B71C61"/>
    <w:rsid w:val="00B72C05"/>
    <w:rsid w:val="00B74E2C"/>
    <w:rsid w:val="00B8043D"/>
    <w:rsid w:val="00B8394C"/>
    <w:rsid w:val="00B85BB6"/>
    <w:rsid w:val="00B90D95"/>
    <w:rsid w:val="00B91AB6"/>
    <w:rsid w:val="00B92BF0"/>
    <w:rsid w:val="00B95637"/>
    <w:rsid w:val="00B96826"/>
    <w:rsid w:val="00B97C4F"/>
    <w:rsid w:val="00BA3FD7"/>
    <w:rsid w:val="00BA5EEA"/>
    <w:rsid w:val="00BA73D8"/>
    <w:rsid w:val="00BA75C3"/>
    <w:rsid w:val="00BB08BD"/>
    <w:rsid w:val="00BB1029"/>
    <w:rsid w:val="00BB1FEA"/>
    <w:rsid w:val="00BB2DB6"/>
    <w:rsid w:val="00BB4725"/>
    <w:rsid w:val="00BB58D5"/>
    <w:rsid w:val="00BB7B95"/>
    <w:rsid w:val="00BC0D41"/>
    <w:rsid w:val="00BC18A8"/>
    <w:rsid w:val="00BC23C9"/>
    <w:rsid w:val="00BC3BD6"/>
    <w:rsid w:val="00BC4E45"/>
    <w:rsid w:val="00BC616A"/>
    <w:rsid w:val="00BD20EA"/>
    <w:rsid w:val="00BD262C"/>
    <w:rsid w:val="00BD3294"/>
    <w:rsid w:val="00BD4A82"/>
    <w:rsid w:val="00BD4E11"/>
    <w:rsid w:val="00BD5E3B"/>
    <w:rsid w:val="00BE0E09"/>
    <w:rsid w:val="00BE56E4"/>
    <w:rsid w:val="00BE641E"/>
    <w:rsid w:val="00BE653E"/>
    <w:rsid w:val="00BE7793"/>
    <w:rsid w:val="00BE7B7A"/>
    <w:rsid w:val="00BF0FB7"/>
    <w:rsid w:val="00BF78D8"/>
    <w:rsid w:val="00C02C1B"/>
    <w:rsid w:val="00C10E77"/>
    <w:rsid w:val="00C145F2"/>
    <w:rsid w:val="00C15CB5"/>
    <w:rsid w:val="00C162C6"/>
    <w:rsid w:val="00C20C14"/>
    <w:rsid w:val="00C21193"/>
    <w:rsid w:val="00C214A2"/>
    <w:rsid w:val="00C230A3"/>
    <w:rsid w:val="00C27D88"/>
    <w:rsid w:val="00C337F5"/>
    <w:rsid w:val="00C35131"/>
    <w:rsid w:val="00C37B32"/>
    <w:rsid w:val="00C40D28"/>
    <w:rsid w:val="00C4226D"/>
    <w:rsid w:val="00C43719"/>
    <w:rsid w:val="00C44842"/>
    <w:rsid w:val="00C46B96"/>
    <w:rsid w:val="00C51060"/>
    <w:rsid w:val="00C513C2"/>
    <w:rsid w:val="00C54527"/>
    <w:rsid w:val="00C56ADB"/>
    <w:rsid w:val="00C57B54"/>
    <w:rsid w:val="00C6429D"/>
    <w:rsid w:val="00C64D99"/>
    <w:rsid w:val="00C72A45"/>
    <w:rsid w:val="00C72E11"/>
    <w:rsid w:val="00C744D5"/>
    <w:rsid w:val="00C763F2"/>
    <w:rsid w:val="00C8123D"/>
    <w:rsid w:val="00C81FFD"/>
    <w:rsid w:val="00C843FA"/>
    <w:rsid w:val="00C84E79"/>
    <w:rsid w:val="00C855F8"/>
    <w:rsid w:val="00C86143"/>
    <w:rsid w:val="00C86D53"/>
    <w:rsid w:val="00C9219E"/>
    <w:rsid w:val="00C93241"/>
    <w:rsid w:val="00C934FB"/>
    <w:rsid w:val="00C95AA8"/>
    <w:rsid w:val="00CA012C"/>
    <w:rsid w:val="00CA6C8B"/>
    <w:rsid w:val="00CA744D"/>
    <w:rsid w:val="00CA750E"/>
    <w:rsid w:val="00CB1B9D"/>
    <w:rsid w:val="00CB2114"/>
    <w:rsid w:val="00CB28B3"/>
    <w:rsid w:val="00CB4FBA"/>
    <w:rsid w:val="00CC043D"/>
    <w:rsid w:val="00CC0819"/>
    <w:rsid w:val="00CC1953"/>
    <w:rsid w:val="00CC2F8E"/>
    <w:rsid w:val="00CD0D2D"/>
    <w:rsid w:val="00CD1E73"/>
    <w:rsid w:val="00CD2358"/>
    <w:rsid w:val="00CD259C"/>
    <w:rsid w:val="00CD2DEC"/>
    <w:rsid w:val="00CD36EF"/>
    <w:rsid w:val="00CE2634"/>
    <w:rsid w:val="00CE2717"/>
    <w:rsid w:val="00CE5D55"/>
    <w:rsid w:val="00CE605C"/>
    <w:rsid w:val="00CE6F02"/>
    <w:rsid w:val="00CE7F02"/>
    <w:rsid w:val="00CF066A"/>
    <w:rsid w:val="00CF2166"/>
    <w:rsid w:val="00CF25DB"/>
    <w:rsid w:val="00D01E86"/>
    <w:rsid w:val="00D01F69"/>
    <w:rsid w:val="00D01FC3"/>
    <w:rsid w:val="00D027B9"/>
    <w:rsid w:val="00D036A0"/>
    <w:rsid w:val="00D04F39"/>
    <w:rsid w:val="00D051F2"/>
    <w:rsid w:val="00D058DD"/>
    <w:rsid w:val="00D10D42"/>
    <w:rsid w:val="00D11212"/>
    <w:rsid w:val="00D129D2"/>
    <w:rsid w:val="00D12A21"/>
    <w:rsid w:val="00D15BB1"/>
    <w:rsid w:val="00D15BD1"/>
    <w:rsid w:val="00D164F3"/>
    <w:rsid w:val="00D207DF"/>
    <w:rsid w:val="00D2089D"/>
    <w:rsid w:val="00D30D24"/>
    <w:rsid w:val="00D340CD"/>
    <w:rsid w:val="00D3671B"/>
    <w:rsid w:val="00D36CC2"/>
    <w:rsid w:val="00D40D7B"/>
    <w:rsid w:val="00D460CB"/>
    <w:rsid w:val="00D52F0D"/>
    <w:rsid w:val="00D53558"/>
    <w:rsid w:val="00D563C4"/>
    <w:rsid w:val="00D564FB"/>
    <w:rsid w:val="00D61D7E"/>
    <w:rsid w:val="00D64C7D"/>
    <w:rsid w:val="00D75CAF"/>
    <w:rsid w:val="00D77A14"/>
    <w:rsid w:val="00D77B39"/>
    <w:rsid w:val="00D841DB"/>
    <w:rsid w:val="00D85750"/>
    <w:rsid w:val="00D85B99"/>
    <w:rsid w:val="00D86503"/>
    <w:rsid w:val="00D90BA6"/>
    <w:rsid w:val="00D92EAF"/>
    <w:rsid w:val="00D95712"/>
    <w:rsid w:val="00D979EA"/>
    <w:rsid w:val="00DA1734"/>
    <w:rsid w:val="00DA23D1"/>
    <w:rsid w:val="00DA543D"/>
    <w:rsid w:val="00DB20B4"/>
    <w:rsid w:val="00DC00FF"/>
    <w:rsid w:val="00DC3FB1"/>
    <w:rsid w:val="00DC6A2A"/>
    <w:rsid w:val="00DD730C"/>
    <w:rsid w:val="00DE206C"/>
    <w:rsid w:val="00DE2AC3"/>
    <w:rsid w:val="00DE335A"/>
    <w:rsid w:val="00DE5B42"/>
    <w:rsid w:val="00DE6F4A"/>
    <w:rsid w:val="00DF369E"/>
    <w:rsid w:val="00DF4C78"/>
    <w:rsid w:val="00DF6825"/>
    <w:rsid w:val="00DF7E0C"/>
    <w:rsid w:val="00E0343E"/>
    <w:rsid w:val="00E0347F"/>
    <w:rsid w:val="00E03A7E"/>
    <w:rsid w:val="00E054B5"/>
    <w:rsid w:val="00E12C0F"/>
    <w:rsid w:val="00E14E8E"/>
    <w:rsid w:val="00E15965"/>
    <w:rsid w:val="00E16759"/>
    <w:rsid w:val="00E17280"/>
    <w:rsid w:val="00E17C58"/>
    <w:rsid w:val="00E2043D"/>
    <w:rsid w:val="00E212EB"/>
    <w:rsid w:val="00E22244"/>
    <w:rsid w:val="00E235F2"/>
    <w:rsid w:val="00E23F84"/>
    <w:rsid w:val="00E27BBF"/>
    <w:rsid w:val="00E3111D"/>
    <w:rsid w:val="00E314BE"/>
    <w:rsid w:val="00E32581"/>
    <w:rsid w:val="00E5322F"/>
    <w:rsid w:val="00E53967"/>
    <w:rsid w:val="00E5470F"/>
    <w:rsid w:val="00E57409"/>
    <w:rsid w:val="00E57DD2"/>
    <w:rsid w:val="00E631B1"/>
    <w:rsid w:val="00E66376"/>
    <w:rsid w:val="00E67A20"/>
    <w:rsid w:val="00E71388"/>
    <w:rsid w:val="00E7144B"/>
    <w:rsid w:val="00E7288C"/>
    <w:rsid w:val="00E72D2D"/>
    <w:rsid w:val="00E755EB"/>
    <w:rsid w:val="00E81547"/>
    <w:rsid w:val="00E829CD"/>
    <w:rsid w:val="00E84193"/>
    <w:rsid w:val="00E8683E"/>
    <w:rsid w:val="00E8700B"/>
    <w:rsid w:val="00E8706C"/>
    <w:rsid w:val="00E870AF"/>
    <w:rsid w:val="00E9608C"/>
    <w:rsid w:val="00EA0014"/>
    <w:rsid w:val="00EA0E30"/>
    <w:rsid w:val="00EA66DB"/>
    <w:rsid w:val="00EB1F47"/>
    <w:rsid w:val="00EB3633"/>
    <w:rsid w:val="00EB734A"/>
    <w:rsid w:val="00EB7620"/>
    <w:rsid w:val="00EB7F1E"/>
    <w:rsid w:val="00EC2FC3"/>
    <w:rsid w:val="00EC6340"/>
    <w:rsid w:val="00EC7444"/>
    <w:rsid w:val="00ED051C"/>
    <w:rsid w:val="00ED7DC7"/>
    <w:rsid w:val="00EE0E7B"/>
    <w:rsid w:val="00EE2773"/>
    <w:rsid w:val="00EE37DD"/>
    <w:rsid w:val="00EE3D36"/>
    <w:rsid w:val="00EE7EDF"/>
    <w:rsid w:val="00EE7F75"/>
    <w:rsid w:val="00EF0747"/>
    <w:rsid w:val="00EF19DB"/>
    <w:rsid w:val="00EF1B6C"/>
    <w:rsid w:val="00EF4653"/>
    <w:rsid w:val="00EF764D"/>
    <w:rsid w:val="00EF7702"/>
    <w:rsid w:val="00F07528"/>
    <w:rsid w:val="00F07DF1"/>
    <w:rsid w:val="00F13ED4"/>
    <w:rsid w:val="00F21CB3"/>
    <w:rsid w:val="00F22253"/>
    <w:rsid w:val="00F26064"/>
    <w:rsid w:val="00F27146"/>
    <w:rsid w:val="00F31680"/>
    <w:rsid w:val="00F33415"/>
    <w:rsid w:val="00F34424"/>
    <w:rsid w:val="00F36190"/>
    <w:rsid w:val="00F3620D"/>
    <w:rsid w:val="00F3796C"/>
    <w:rsid w:val="00F40D45"/>
    <w:rsid w:val="00F429C8"/>
    <w:rsid w:val="00F42B4C"/>
    <w:rsid w:val="00F42D1F"/>
    <w:rsid w:val="00F509AF"/>
    <w:rsid w:val="00F53364"/>
    <w:rsid w:val="00F54670"/>
    <w:rsid w:val="00F561BC"/>
    <w:rsid w:val="00F57FA6"/>
    <w:rsid w:val="00F62029"/>
    <w:rsid w:val="00F645E7"/>
    <w:rsid w:val="00F64BE0"/>
    <w:rsid w:val="00F71B7A"/>
    <w:rsid w:val="00F72C5F"/>
    <w:rsid w:val="00F73EA8"/>
    <w:rsid w:val="00F76470"/>
    <w:rsid w:val="00F772B0"/>
    <w:rsid w:val="00F92AED"/>
    <w:rsid w:val="00F93ECC"/>
    <w:rsid w:val="00F9608D"/>
    <w:rsid w:val="00FA09C4"/>
    <w:rsid w:val="00FA3205"/>
    <w:rsid w:val="00FA332E"/>
    <w:rsid w:val="00FA4636"/>
    <w:rsid w:val="00FA64B2"/>
    <w:rsid w:val="00FA7341"/>
    <w:rsid w:val="00FB147D"/>
    <w:rsid w:val="00FB1637"/>
    <w:rsid w:val="00FB18E7"/>
    <w:rsid w:val="00FB5335"/>
    <w:rsid w:val="00FC1673"/>
    <w:rsid w:val="00FC28FA"/>
    <w:rsid w:val="00FC5A03"/>
    <w:rsid w:val="00FC7F86"/>
    <w:rsid w:val="00FD2CD1"/>
    <w:rsid w:val="00FD62DA"/>
    <w:rsid w:val="00FE4101"/>
    <w:rsid w:val="00FE64F4"/>
    <w:rsid w:val="00FE71B8"/>
    <w:rsid w:val="00FE7705"/>
    <w:rsid w:val="00FF4F33"/>
    <w:rsid w:val="00FF7AE5"/>
    <w:rsid w:val="01582E2B"/>
    <w:rsid w:val="019944DC"/>
    <w:rsid w:val="02085E9A"/>
    <w:rsid w:val="021271A6"/>
    <w:rsid w:val="023C335D"/>
    <w:rsid w:val="02FB5A09"/>
    <w:rsid w:val="035C47A4"/>
    <w:rsid w:val="03632962"/>
    <w:rsid w:val="038C7F61"/>
    <w:rsid w:val="03F21D8D"/>
    <w:rsid w:val="047A38AF"/>
    <w:rsid w:val="04E20478"/>
    <w:rsid w:val="04EE7C22"/>
    <w:rsid w:val="065606C1"/>
    <w:rsid w:val="06AB3EE6"/>
    <w:rsid w:val="06E10676"/>
    <w:rsid w:val="0781341E"/>
    <w:rsid w:val="087A24A8"/>
    <w:rsid w:val="087A5ED9"/>
    <w:rsid w:val="092774E4"/>
    <w:rsid w:val="09827F9E"/>
    <w:rsid w:val="09F30F1B"/>
    <w:rsid w:val="0A0B2505"/>
    <w:rsid w:val="0A1D4C28"/>
    <w:rsid w:val="0A302084"/>
    <w:rsid w:val="0ACA3877"/>
    <w:rsid w:val="0B28415B"/>
    <w:rsid w:val="0BD62BD0"/>
    <w:rsid w:val="0C091EDA"/>
    <w:rsid w:val="0C281830"/>
    <w:rsid w:val="0C6C6E6D"/>
    <w:rsid w:val="0C912B04"/>
    <w:rsid w:val="0CD55D9E"/>
    <w:rsid w:val="0CDC453C"/>
    <w:rsid w:val="0D5B4D85"/>
    <w:rsid w:val="0D853749"/>
    <w:rsid w:val="0DA909EA"/>
    <w:rsid w:val="0DD40E75"/>
    <w:rsid w:val="0DDC676A"/>
    <w:rsid w:val="0E4E5EAB"/>
    <w:rsid w:val="0EC95AE4"/>
    <w:rsid w:val="0F241EAF"/>
    <w:rsid w:val="113E5519"/>
    <w:rsid w:val="117F4BDC"/>
    <w:rsid w:val="11C32906"/>
    <w:rsid w:val="121627CB"/>
    <w:rsid w:val="1227134A"/>
    <w:rsid w:val="136F345D"/>
    <w:rsid w:val="13754EEC"/>
    <w:rsid w:val="13C352FA"/>
    <w:rsid w:val="1436470C"/>
    <w:rsid w:val="147631DB"/>
    <w:rsid w:val="14907A3C"/>
    <w:rsid w:val="14940BD7"/>
    <w:rsid w:val="14AF2916"/>
    <w:rsid w:val="14C04FE9"/>
    <w:rsid w:val="15491FAC"/>
    <w:rsid w:val="15661CE6"/>
    <w:rsid w:val="15936CDE"/>
    <w:rsid w:val="15A308FC"/>
    <w:rsid w:val="15C93EA8"/>
    <w:rsid w:val="16286C7F"/>
    <w:rsid w:val="1646639E"/>
    <w:rsid w:val="169E1A7D"/>
    <w:rsid w:val="16EF46EF"/>
    <w:rsid w:val="178443F8"/>
    <w:rsid w:val="17FD0FB0"/>
    <w:rsid w:val="18BC0714"/>
    <w:rsid w:val="19DB79E8"/>
    <w:rsid w:val="1A30259D"/>
    <w:rsid w:val="1A336A0C"/>
    <w:rsid w:val="1A6568E3"/>
    <w:rsid w:val="1B8A2DAD"/>
    <w:rsid w:val="1B9777CB"/>
    <w:rsid w:val="1C0C50DB"/>
    <w:rsid w:val="1C2E3421"/>
    <w:rsid w:val="1CB03EC2"/>
    <w:rsid w:val="1D7637C1"/>
    <w:rsid w:val="1D7C062A"/>
    <w:rsid w:val="1D8D28BC"/>
    <w:rsid w:val="1DA95EBB"/>
    <w:rsid w:val="1DB228DB"/>
    <w:rsid w:val="1DB557A7"/>
    <w:rsid w:val="1E385CA8"/>
    <w:rsid w:val="1E55716B"/>
    <w:rsid w:val="1E810834"/>
    <w:rsid w:val="1E8C428D"/>
    <w:rsid w:val="1E96639B"/>
    <w:rsid w:val="1EB12FF5"/>
    <w:rsid w:val="1EDF4C29"/>
    <w:rsid w:val="1F107AE5"/>
    <w:rsid w:val="1F4B7D4E"/>
    <w:rsid w:val="1F991776"/>
    <w:rsid w:val="1FFC2BF4"/>
    <w:rsid w:val="2066786A"/>
    <w:rsid w:val="20AB568E"/>
    <w:rsid w:val="20B95C3A"/>
    <w:rsid w:val="20FA34B5"/>
    <w:rsid w:val="21017267"/>
    <w:rsid w:val="212C33F4"/>
    <w:rsid w:val="2137610F"/>
    <w:rsid w:val="21756E10"/>
    <w:rsid w:val="21E07ECE"/>
    <w:rsid w:val="21EA490C"/>
    <w:rsid w:val="230E3CDF"/>
    <w:rsid w:val="232619D0"/>
    <w:rsid w:val="236D476E"/>
    <w:rsid w:val="238B4A0E"/>
    <w:rsid w:val="239058D5"/>
    <w:rsid w:val="246E7CD8"/>
    <w:rsid w:val="24804FF7"/>
    <w:rsid w:val="248F3F1F"/>
    <w:rsid w:val="24E701A7"/>
    <w:rsid w:val="25A953DB"/>
    <w:rsid w:val="262A505A"/>
    <w:rsid w:val="26420DE5"/>
    <w:rsid w:val="26812371"/>
    <w:rsid w:val="268207A3"/>
    <w:rsid w:val="276D2A54"/>
    <w:rsid w:val="277F61E3"/>
    <w:rsid w:val="27BA2EB4"/>
    <w:rsid w:val="27C4762C"/>
    <w:rsid w:val="27F227AC"/>
    <w:rsid w:val="2808576E"/>
    <w:rsid w:val="286B1FA3"/>
    <w:rsid w:val="287F25F0"/>
    <w:rsid w:val="28A54B18"/>
    <w:rsid w:val="28C1091D"/>
    <w:rsid w:val="29884C19"/>
    <w:rsid w:val="2A0C4F4A"/>
    <w:rsid w:val="2A7661D2"/>
    <w:rsid w:val="2AEC1A78"/>
    <w:rsid w:val="2C074680"/>
    <w:rsid w:val="2C8E642A"/>
    <w:rsid w:val="2D4B4145"/>
    <w:rsid w:val="2D58409D"/>
    <w:rsid w:val="2E084678"/>
    <w:rsid w:val="2E7A14CA"/>
    <w:rsid w:val="2ED33CCF"/>
    <w:rsid w:val="2F172E6D"/>
    <w:rsid w:val="2F243D43"/>
    <w:rsid w:val="2F6931C9"/>
    <w:rsid w:val="2F725F26"/>
    <w:rsid w:val="2F8D3E05"/>
    <w:rsid w:val="2FB711A3"/>
    <w:rsid w:val="301E62AD"/>
    <w:rsid w:val="30336F73"/>
    <w:rsid w:val="30396934"/>
    <w:rsid w:val="303E72C0"/>
    <w:rsid w:val="30461AC7"/>
    <w:rsid w:val="30614641"/>
    <w:rsid w:val="30A56014"/>
    <w:rsid w:val="31C2454F"/>
    <w:rsid w:val="31E458A1"/>
    <w:rsid w:val="32192032"/>
    <w:rsid w:val="32591B06"/>
    <w:rsid w:val="32E37335"/>
    <w:rsid w:val="33830839"/>
    <w:rsid w:val="339968FF"/>
    <w:rsid w:val="34E13DBB"/>
    <w:rsid w:val="35925553"/>
    <w:rsid w:val="361263B6"/>
    <w:rsid w:val="37033521"/>
    <w:rsid w:val="3744311A"/>
    <w:rsid w:val="37781E55"/>
    <w:rsid w:val="37C5689E"/>
    <w:rsid w:val="388B178F"/>
    <w:rsid w:val="38972F23"/>
    <w:rsid w:val="38EA2A04"/>
    <w:rsid w:val="393339CB"/>
    <w:rsid w:val="39DB7DD6"/>
    <w:rsid w:val="39F62166"/>
    <w:rsid w:val="3A121910"/>
    <w:rsid w:val="3A347CC8"/>
    <w:rsid w:val="3B4545B6"/>
    <w:rsid w:val="3B4745E9"/>
    <w:rsid w:val="3B69581A"/>
    <w:rsid w:val="3BCA6332"/>
    <w:rsid w:val="3C2457A8"/>
    <w:rsid w:val="3C7753E5"/>
    <w:rsid w:val="3CE430BB"/>
    <w:rsid w:val="3CF16CE2"/>
    <w:rsid w:val="3D3D268C"/>
    <w:rsid w:val="3D5801AA"/>
    <w:rsid w:val="3DE356DA"/>
    <w:rsid w:val="3E0D6576"/>
    <w:rsid w:val="3E6F0701"/>
    <w:rsid w:val="3E874FE1"/>
    <w:rsid w:val="3E977A9D"/>
    <w:rsid w:val="3F021FA3"/>
    <w:rsid w:val="3F535C0A"/>
    <w:rsid w:val="3FCA5AA2"/>
    <w:rsid w:val="3FCA62DA"/>
    <w:rsid w:val="3FEF0E46"/>
    <w:rsid w:val="40A013EC"/>
    <w:rsid w:val="412200E8"/>
    <w:rsid w:val="41360EBA"/>
    <w:rsid w:val="41625FEE"/>
    <w:rsid w:val="41B3356E"/>
    <w:rsid w:val="41E65DB2"/>
    <w:rsid w:val="42C07F34"/>
    <w:rsid w:val="42E52AA9"/>
    <w:rsid w:val="4339529A"/>
    <w:rsid w:val="4395600C"/>
    <w:rsid w:val="439A61C7"/>
    <w:rsid w:val="43A4191B"/>
    <w:rsid w:val="449C7317"/>
    <w:rsid w:val="44E53BBF"/>
    <w:rsid w:val="466B4FB3"/>
    <w:rsid w:val="46E11CA5"/>
    <w:rsid w:val="47086FAC"/>
    <w:rsid w:val="471102C2"/>
    <w:rsid w:val="47FD3681"/>
    <w:rsid w:val="49A72B7B"/>
    <w:rsid w:val="4A6475F7"/>
    <w:rsid w:val="4B507C6E"/>
    <w:rsid w:val="4B775CD0"/>
    <w:rsid w:val="4BC33625"/>
    <w:rsid w:val="4D251E5E"/>
    <w:rsid w:val="4D25320B"/>
    <w:rsid w:val="4D9D04E7"/>
    <w:rsid w:val="4DD62EAE"/>
    <w:rsid w:val="4EA367C6"/>
    <w:rsid w:val="4F30557A"/>
    <w:rsid w:val="4F9F1660"/>
    <w:rsid w:val="502728CF"/>
    <w:rsid w:val="503400D9"/>
    <w:rsid w:val="50422B0A"/>
    <w:rsid w:val="5053371B"/>
    <w:rsid w:val="510048DE"/>
    <w:rsid w:val="51026684"/>
    <w:rsid w:val="51EE3747"/>
    <w:rsid w:val="5311615E"/>
    <w:rsid w:val="5313309D"/>
    <w:rsid w:val="53A63DBD"/>
    <w:rsid w:val="541C465C"/>
    <w:rsid w:val="54FA44C6"/>
    <w:rsid w:val="55607683"/>
    <w:rsid w:val="55970D2B"/>
    <w:rsid w:val="55B07022"/>
    <w:rsid w:val="566D07A8"/>
    <w:rsid w:val="56787188"/>
    <w:rsid w:val="567D4E89"/>
    <w:rsid w:val="572D5F7F"/>
    <w:rsid w:val="57A44586"/>
    <w:rsid w:val="57D65D7F"/>
    <w:rsid w:val="57E44B27"/>
    <w:rsid w:val="57EF6928"/>
    <w:rsid w:val="57FA00F6"/>
    <w:rsid w:val="58174BEB"/>
    <w:rsid w:val="588D4761"/>
    <w:rsid w:val="58D411DA"/>
    <w:rsid w:val="5924304E"/>
    <w:rsid w:val="59AC56C7"/>
    <w:rsid w:val="59C10F8A"/>
    <w:rsid w:val="59CB3A30"/>
    <w:rsid w:val="5A1C7EC2"/>
    <w:rsid w:val="5A6347CD"/>
    <w:rsid w:val="5AA857B9"/>
    <w:rsid w:val="5AE57ADB"/>
    <w:rsid w:val="5BD71F09"/>
    <w:rsid w:val="5C067D2B"/>
    <w:rsid w:val="5C1B4C9B"/>
    <w:rsid w:val="5C330B45"/>
    <w:rsid w:val="5CD06A6D"/>
    <w:rsid w:val="5F2166B5"/>
    <w:rsid w:val="5FB00972"/>
    <w:rsid w:val="5FBA721E"/>
    <w:rsid w:val="5FC918C9"/>
    <w:rsid w:val="600758C7"/>
    <w:rsid w:val="60424AD0"/>
    <w:rsid w:val="61523B72"/>
    <w:rsid w:val="617542D1"/>
    <w:rsid w:val="61B47B20"/>
    <w:rsid w:val="61B71789"/>
    <w:rsid w:val="61DB17A4"/>
    <w:rsid w:val="62104A04"/>
    <w:rsid w:val="629D115E"/>
    <w:rsid w:val="62BD5487"/>
    <w:rsid w:val="62E162B9"/>
    <w:rsid w:val="63B81866"/>
    <w:rsid w:val="63BD5782"/>
    <w:rsid w:val="648234ED"/>
    <w:rsid w:val="65A86262"/>
    <w:rsid w:val="66981F5E"/>
    <w:rsid w:val="66F24F5E"/>
    <w:rsid w:val="67032652"/>
    <w:rsid w:val="677B3840"/>
    <w:rsid w:val="68C34179"/>
    <w:rsid w:val="68FC6AB3"/>
    <w:rsid w:val="69143F5C"/>
    <w:rsid w:val="69ED5E63"/>
    <w:rsid w:val="6A13090E"/>
    <w:rsid w:val="6A87115B"/>
    <w:rsid w:val="6ACE6A31"/>
    <w:rsid w:val="6ADC69C7"/>
    <w:rsid w:val="6AF338B8"/>
    <w:rsid w:val="6B964F93"/>
    <w:rsid w:val="6B980942"/>
    <w:rsid w:val="6C0627EF"/>
    <w:rsid w:val="6C165FCD"/>
    <w:rsid w:val="6C2E2AE8"/>
    <w:rsid w:val="6C626662"/>
    <w:rsid w:val="6C7A629B"/>
    <w:rsid w:val="6CC24019"/>
    <w:rsid w:val="6D3A2807"/>
    <w:rsid w:val="6DC35670"/>
    <w:rsid w:val="6E156A8C"/>
    <w:rsid w:val="6ECF27C1"/>
    <w:rsid w:val="70501CA3"/>
    <w:rsid w:val="70B62BEE"/>
    <w:rsid w:val="70D45829"/>
    <w:rsid w:val="72AB3016"/>
    <w:rsid w:val="74216A2A"/>
    <w:rsid w:val="7458144D"/>
    <w:rsid w:val="74831EF1"/>
    <w:rsid w:val="74DF4D2B"/>
    <w:rsid w:val="755E5868"/>
    <w:rsid w:val="75714C3B"/>
    <w:rsid w:val="757213CE"/>
    <w:rsid w:val="769C3446"/>
    <w:rsid w:val="769F5C13"/>
    <w:rsid w:val="76BF66B3"/>
    <w:rsid w:val="76C027A8"/>
    <w:rsid w:val="779A3958"/>
    <w:rsid w:val="77CC2C9E"/>
    <w:rsid w:val="780A3B3B"/>
    <w:rsid w:val="78B51F91"/>
    <w:rsid w:val="7931415C"/>
    <w:rsid w:val="793F6F5C"/>
    <w:rsid w:val="79897AED"/>
    <w:rsid w:val="79A20A30"/>
    <w:rsid w:val="79BB5606"/>
    <w:rsid w:val="79C40C33"/>
    <w:rsid w:val="79E01AB4"/>
    <w:rsid w:val="7A3C2BC9"/>
    <w:rsid w:val="7A6F4C81"/>
    <w:rsid w:val="7AC17A0C"/>
    <w:rsid w:val="7AD83EF3"/>
    <w:rsid w:val="7B02176E"/>
    <w:rsid w:val="7B881006"/>
    <w:rsid w:val="7C052891"/>
    <w:rsid w:val="7CD56D1C"/>
    <w:rsid w:val="7DA31F73"/>
    <w:rsid w:val="7DB53D6D"/>
    <w:rsid w:val="7DF31345"/>
    <w:rsid w:val="7DF9115F"/>
    <w:rsid w:val="7E136B0D"/>
    <w:rsid w:val="7E8063C6"/>
    <w:rsid w:val="7F0B4092"/>
    <w:rsid w:val="7F5E3BD3"/>
    <w:rsid w:val="7F9C4E7E"/>
    <w:rsid w:val="7FCD5C9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semiHidden="0" w:name="Normal Indent"/>
    <w:lsdException w:qFormat="1" w:unhideWhenUsed="0" w:uiPriority="0" w:semiHidden="0" w:name="footnote text"/>
    <w:lsdException w:qFormat="1" w:uiPriority="0" w:semiHidden="0" w:name="annotation text"/>
    <w:lsdException w:qFormat="1" w:uiPriority="0"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iPriority="99" w:semiHidden="0" w:name="Normal Table"/>
    <w:lsdException w:qFormat="1" w:unhideWhenUsed="0" w:uiPriority="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54"/>
      <w:jc w:val="both"/>
    </w:pPr>
    <w:rPr>
      <w:rFonts w:ascii="宋体"/>
      <w:kern w:val="2"/>
      <w:sz w:val="24"/>
      <w:lang w:val="en-US" w:eastAsia="zh-CN" w:bidi="ar-SA"/>
    </w:rPr>
  </w:style>
  <w:style w:type="paragraph" w:styleId="3">
    <w:name w:val="heading 1"/>
    <w:basedOn w:val="4"/>
    <w:next w:val="1"/>
    <w:link w:val="201"/>
    <w:qFormat/>
    <w:uiPriority w:val="0"/>
    <w:pPr>
      <w:numPr>
        <w:ilvl w:val="0"/>
        <w:numId w:val="1"/>
      </w:numPr>
      <w:jc w:val="left"/>
      <w:outlineLvl w:val="0"/>
    </w:pPr>
    <w:rPr>
      <w:b/>
      <w:kern w:val="0"/>
      <w:sz w:val="44"/>
    </w:rPr>
  </w:style>
  <w:style w:type="paragraph" w:styleId="5">
    <w:name w:val="heading 2"/>
    <w:basedOn w:val="6"/>
    <w:next w:val="1"/>
    <w:link w:val="233"/>
    <w:qFormat/>
    <w:uiPriority w:val="0"/>
    <w:pPr>
      <w:keepNext/>
      <w:keepLines/>
      <w:spacing w:before="240" w:after="120"/>
      <w:ind w:firstLine="0"/>
      <w:jc w:val="left"/>
      <w:outlineLvl w:val="1"/>
    </w:pPr>
    <w:rPr>
      <w:b/>
      <w:sz w:val="36"/>
    </w:rPr>
  </w:style>
  <w:style w:type="paragraph" w:styleId="8">
    <w:name w:val="heading 3"/>
    <w:basedOn w:val="1"/>
    <w:next w:val="1"/>
    <w:link w:val="263"/>
    <w:qFormat/>
    <w:uiPriority w:val="0"/>
    <w:pPr>
      <w:keepNext/>
      <w:keepLines/>
      <w:numPr>
        <w:ilvl w:val="2"/>
        <w:numId w:val="1"/>
      </w:numPr>
      <w:spacing w:before="240" w:after="120"/>
      <w:jc w:val="left"/>
      <w:outlineLvl w:val="2"/>
    </w:pPr>
    <w:rPr>
      <w:b/>
      <w:sz w:val="32"/>
    </w:rPr>
  </w:style>
  <w:style w:type="paragraph" w:styleId="9">
    <w:name w:val="heading 4"/>
    <w:basedOn w:val="1"/>
    <w:next w:val="1"/>
    <w:link w:val="245"/>
    <w:qFormat/>
    <w:uiPriority w:val="0"/>
    <w:pPr>
      <w:keepNext/>
      <w:keepLines/>
      <w:numPr>
        <w:ilvl w:val="3"/>
        <w:numId w:val="1"/>
      </w:numPr>
      <w:spacing w:before="240" w:after="120"/>
      <w:jc w:val="left"/>
      <w:outlineLvl w:val="3"/>
    </w:pPr>
    <w:rPr>
      <w:b/>
      <w:sz w:val="30"/>
    </w:rPr>
  </w:style>
  <w:style w:type="paragraph" w:styleId="7">
    <w:name w:val="heading 5"/>
    <w:basedOn w:val="1"/>
    <w:next w:val="1"/>
    <w:link w:val="225"/>
    <w:qFormat/>
    <w:uiPriority w:val="0"/>
    <w:pPr>
      <w:keepNext/>
      <w:keepLines/>
      <w:numPr>
        <w:ilvl w:val="4"/>
        <w:numId w:val="1"/>
      </w:numPr>
      <w:spacing w:before="240" w:after="120"/>
      <w:jc w:val="left"/>
      <w:outlineLvl w:val="4"/>
    </w:pPr>
    <w:rPr>
      <w:b/>
      <w:sz w:val="28"/>
    </w:rPr>
  </w:style>
  <w:style w:type="paragraph" w:styleId="10">
    <w:name w:val="heading 6"/>
    <w:basedOn w:val="1"/>
    <w:next w:val="1"/>
    <w:link w:val="207"/>
    <w:qFormat/>
    <w:uiPriority w:val="0"/>
    <w:pPr>
      <w:keepNext/>
      <w:keepLines/>
      <w:numPr>
        <w:ilvl w:val="5"/>
        <w:numId w:val="1"/>
      </w:numPr>
      <w:spacing w:before="240" w:after="64" w:line="320" w:lineRule="auto"/>
      <w:outlineLvl w:val="5"/>
    </w:pPr>
    <w:rPr>
      <w:rFonts w:ascii="Arial" w:hAnsi="Arial" w:eastAsia="黑体"/>
      <w:b/>
    </w:rPr>
  </w:style>
  <w:style w:type="paragraph" w:styleId="11">
    <w:name w:val="heading 7"/>
    <w:basedOn w:val="1"/>
    <w:next w:val="1"/>
    <w:link w:val="206"/>
    <w:qFormat/>
    <w:uiPriority w:val="0"/>
    <w:pPr>
      <w:keepNext/>
      <w:keepLines/>
      <w:numPr>
        <w:ilvl w:val="6"/>
        <w:numId w:val="1"/>
      </w:numPr>
      <w:spacing w:before="240" w:after="64" w:line="320" w:lineRule="auto"/>
      <w:outlineLvl w:val="6"/>
    </w:pPr>
    <w:rPr>
      <w:b/>
    </w:rPr>
  </w:style>
  <w:style w:type="paragraph" w:styleId="12">
    <w:name w:val="heading 8"/>
    <w:basedOn w:val="1"/>
    <w:next w:val="1"/>
    <w:link w:val="155"/>
    <w:qFormat/>
    <w:uiPriority w:val="0"/>
    <w:pPr>
      <w:keepNext/>
      <w:keepLines/>
      <w:numPr>
        <w:ilvl w:val="7"/>
        <w:numId w:val="1"/>
      </w:numPr>
      <w:spacing w:before="240" w:after="64" w:line="320" w:lineRule="auto"/>
      <w:outlineLvl w:val="7"/>
    </w:pPr>
    <w:rPr>
      <w:rFonts w:ascii="Arial" w:hAnsi="Arial" w:eastAsia="黑体"/>
    </w:rPr>
  </w:style>
  <w:style w:type="paragraph" w:styleId="13">
    <w:name w:val="heading 9"/>
    <w:basedOn w:val="1"/>
    <w:next w:val="1"/>
    <w:link w:val="244"/>
    <w:qFormat/>
    <w:uiPriority w:val="0"/>
    <w:pPr>
      <w:keepNext/>
      <w:keepLines/>
      <w:numPr>
        <w:ilvl w:val="8"/>
        <w:numId w:val="1"/>
      </w:numPr>
      <w:spacing w:before="240" w:after="64" w:line="320" w:lineRule="auto"/>
      <w:outlineLvl w:val="8"/>
    </w:pPr>
    <w:rPr>
      <w:rFonts w:ascii="Arial" w:hAnsi="Arial" w:eastAsia="黑体"/>
      <w:sz w:val="21"/>
    </w:rPr>
  </w:style>
  <w:style w:type="character" w:default="1" w:styleId="135">
    <w:name w:val="Default Paragraph Font"/>
    <w:unhideWhenUsed/>
    <w:uiPriority w:val="1"/>
  </w:style>
  <w:style w:type="table" w:default="1" w:styleId="90">
    <w:name w:val="Normal Table"/>
    <w:unhideWhenUsed/>
    <w:qFormat/>
    <w:uiPriority w:val="99"/>
    <w:tblPr>
      <w:tblStyle w:val="90"/>
      <w:tblCellMar>
        <w:top w:w="0" w:type="dxa"/>
        <w:left w:w="108" w:type="dxa"/>
        <w:bottom w:w="0" w:type="dxa"/>
        <w:right w:w="108" w:type="dxa"/>
      </w:tblCellMar>
    </w:tblPr>
  </w:style>
  <w:style w:type="paragraph" w:styleId="2">
    <w:name w:val="macro"/>
    <w:link w:val="236"/>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lang w:val="en-US" w:eastAsia="zh-CN" w:bidi="ar-SA"/>
    </w:rPr>
  </w:style>
  <w:style w:type="paragraph" w:customStyle="1" w:styleId="4">
    <w:name w:val="标题 10"/>
    <w:basedOn w:val="5"/>
    <w:qFormat/>
    <w:uiPriority w:val="0"/>
    <w:pPr>
      <w:jc w:val="center"/>
    </w:pPr>
    <w:rPr>
      <w:b w:val="0"/>
      <w:kern w:val="0"/>
    </w:rPr>
  </w:style>
  <w:style w:type="paragraph" w:customStyle="1" w:styleId="6">
    <w:name w:val="标题 55"/>
    <w:basedOn w:val="7"/>
    <w:qFormat/>
    <w:uiPriority w:val="0"/>
    <w:pPr>
      <w:numPr>
        <w:ilvl w:val="0"/>
        <w:numId w:val="0"/>
      </w:numPr>
    </w:pPr>
    <w:rPr>
      <w:rFonts w:ascii="方正黑体简体" w:eastAsia="方正黑体简体"/>
      <w:b w:val="0"/>
    </w:rPr>
  </w:style>
  <w:style w:type="paragraph" w:styleId="14">
    <w:name w:val="List 3"/>
    <w:basedOn w:val="1"/>
    <w:qFormat/>
    <w:uiPriority w:val="0"/>
    <w:pPr>
      <w:widowControl/>
      <w:topLinePunct/>
      <w:adjustRightInd w:val="0"/>
      <w:snapToGrid w:val="0"/>
      <w:spacing w:before="160" w:after="160" w:line="240" w:lineRule="atLeast"/>
      <w:ind w:left="100" w:leftChars="400" w:hanging="200" w:hangingChars="200"/>
      <w:jc w:val="left"/>
    </w:pPr>
    <w:rPr>
      <w:rFonts w:ascii="Times New Roman" w:cs="Arial"/>
      <w:sz w:val="21"/>
      <w:szCs w:val="21"/>
    </w:rPr>
  </w:style>
  <w:style w:type="paragraph" w:styleId="15">
    <w:name w:val="toc 7"/>
    <w:basedOn w:val="1"/>
    <w:next w:val="1"/>
    <w:qFormat/>
    <w:uiPriority w:val="39"/>
    <w:pPr>
      <w:ind w:left="2520" w:leftChars="1200"/>
    </w:pPr>
  </w:style>
  <w:style w:type="paragraph" w:styleId="16">
    <w:name w:val="List Number 2"/>
    <w:basedOn w:val="1"/>
    <w:qFormat/>
    <w:uiPriority w:val="0"/>
    <w:pPr>
      <w:tabs>
        <w:tab w:val="left" w:pos="420"/>
      </w:tabs>
      <w:ind w:left="420" w:hanging="420"/>
    </w:pPr>
  </w:style>
  <w:style w:type="paragraph" w:styleId="17">
    <w:name w:val="table of authorities"/>
    <w:basedOn w:val="1"/>
    <w:next w:val="1"/>
    <w:qFormat/>
    <w:uiPriority w:val="0"/>
    <w:pPr>
      <w:widowControl/>
      <w:topLinePunct/>
      <w:adjustRightInd w:val="0"/>
      <w:snapToGrid w:val="0"/>
      <w:spacing w:before="160" w:after="160" w:line="240" w:lineRule="atLeast"/>
      <w:ind w:left="420" w:firstLine="0"/>
      <w:jc w:val="left"/>
    </w:pPr>
    <w:rPr>
      <w:rFonts w:ascii="Times New Roman" w:cs="Arial"/>
      <w:sz w:val="21"/>
      <w:szCs w:val="21"/>
    </w:rPr>
  </w:style>
  <w:style w:type="paragraph" w:styleId="18">
    <w:name w:val="Note Heading"/>
    <w:basedOn w:val="1"/>
    <w:next w:val="1"/>
    <w:link w:val="157"/>
    <w:qFormat/>
    <w:uiPriority w:val="0"/>
    <w:pPr>
      <w:spacing w:line="240" w:lineRule="auto"/>
      <w:ind w:firstLine="0"/>
      <w:jc w:val="center"/>
    </w:pPr>
    <w:rPr>
      <w:rFonts w:hAnsi="宋体"/>
      <w:sz w:val="18"/>
      <w:szCs w:val="18"/>
    </w:rPr>
  </w:style>
  <w:style w:type="paragraph" w:styleId="19">
    <w:name w:val="List Bullet 4"/>
    <w:basedOn w:val="1"/>
    <w:qFormat/>
    <w:uiPriority w:val="0"/>
    <w:pPr>
      <w:widowControl/>
      <w:numPr>
        <w:ilvl w:val="0"/>
        <w:numId w:val="2"/>
      </w:numPr>
      <w:topLinePunct/>
      <w:adjustRightInd w:val="0"/>
      <w:snapToGrid w:val="0"/>
      <w:spacing w:before="160" w:after="160" w:line="240" w:lineRule="atLeast"/>
      <w:jc w:val="left"/>
    </w:pPr>
    <w:rPr>
      <w:rFonts w:ascii="Times New Roman" w:cs="Arial"/>
      <w:sz w:val="21"/>
      <w:szCs w:val="21"/>
    </w:rPr>
  </w:style>
  <w:style w:type="paragraph" w:styleId="20">
    <w:name w:val="index 8"/>
    <w:basedOn w:val="1"/>
    <w:next w:val="1"/>
    <w:qFormat/>
    <w:uiPriority w:val="0"/>
    <w:pPr>
      <w:widowControl/>
      <w:topLinePunct/>
      <w:adjustRightInd w:val="0"/>
      <w:snapToGrid w:val="0"/>
      <w:spacing w:before="160" w:after="160" w:line="240" w:lineRule="atLeast"/>
      <w:ind w:left="1680" w:hanging="210"/>
      <w:jc w:val="left"/>
    </w:pPr>
    <w:rPr>
      <w:rFonts w:ascii="Times New Roman" w:cs="Arial"/>
      <w:sz w:val="20"/>
    </w:rPr>
  </w:style>
  <w:style w:type="paragraph" w:styleId="21">
    <w:name w:val="E-mail Signature"/>
    <w:basedOn w:val="1"/>
    <w:link w:val="184"/>
    <w:qFormat/>
    <w:uiPriority w:val="0"/>
    <w:pPr>
      <w:widowControl/>
      <w:topLinePunct/>
      <w:adjustRightInd w:val="0"/>
      <w:snapToGrid w:val="0"/>
      <w:spacing w:before="160" w:after="160" w:line="240" w:lineRule="atLeast"/>
      <w:ind w:left="1701" w:firstLine="0"/>
      <w:jc w:val="left"/>
    </w:pPr>
    <w:rPr>
      <w:rFonts w:ascii="Times New Roman" w:cs="Arial"/>
      <w:sz w:val="21"/>
      <w:szCs w:val="21"/>
    </w:rPr>
  </w:style>
  <w:style w:type="paragraph" w:styleId="22">
    <w:name w:val="List Number"/>
    <w:basedOn w:val="1"/>
    <w:qFormat/>
    <w:uiPriority w:val="0"/>
    <w:pPr>
      <w:numPr>
        <w:ilvl w:val="0"/>
        <w:numId w:val="3"/>
      </w:numPr>
    </w:pPr>
    <w:rPr>
      <w:rFonts w:ascii="Times New Roman"/>
      <w:szCs w:val="24"/>
    </w:rPr>
  </w:style>
  <w:style w:type="paragraph" w:styleId="23">
    <w:name w:val="Normal Indent"/>
    <w:basedOn w:val="1"/>
    <w:link w:val="159"/>
    <w:unhideWhenUsed/>
    <w:qFormat/>
    <w:uiPriority w:val="99"/>
    <w:pPr>
      <w:ind w:firstLine="420" w:firstLineChars="200"/>
    </w:pPr>
    <w:rPr>
      <w:kern w:val="0"/>
    </w:rPr>
  </w:style>
  <w:style w:type="paragraph" w:styleId="24">
    <w:name w:val="caption"/>
    <w:basedOn w:val="1"/>
    <w:next w:val="1"/>
    <w:qFormat/>
    <w:uiPriority w:val="0"/>
    <w:pPr>
      <w:spacing w:before="152" w:after="160"/>
    </w:pPr>
    <w:rPr>
      <w:rFonts w:ascii="Arial" w:hAnsi="Arial" w:eastAsia="黑体" w:cs="Arial"/>
      <w:sz w:val="20"/>
    </w:rPr>
  </w:style>
  <w:style w:type="paragraph" w:styleId="25">
    <w:name w:val="index 5"/>
    <w:basedOn w:val="1"/>
    <w:next w:val="1"/>
    <w:qFormat/>
    <w:uiPriority w:val="0"/>
    <w:pPr>
      <w:widowControl/>
      <w:topLinePunct/>
      <w:adjustRightInd w:val="0"/>
      <w:snapToGrid w:val="0"/>
      <w:spacing w:before="160" w:after="160" w:line="240" w:lineRule="atLeast"/>
      <w:ind w:left="1050" w:hanging="210"/>
      <w:jc w:val="left"/>
    </w:pPr>
    <w:rPr>
      <w:rFonts w:ascii="Times New Roman" w:cs="Arial"/>
      <w:sz w:val="20"/>
    </w:rPr>
  </w:style>
  <w:style w:type="paragraph" w:styleId="26">
    <w:name w:val="List Bullet"/>
    <w:basedOn w:val="1"/>
    <w:qFormat/>
    <w:uiPriority w:val="0"/>
    <w:pPr>
      <w:widowControl/>
      <w:tabs>
        <w:tab w:val="left" w:pos="1260"/>
      </w:tabs>
      <w:spacing w:line="240" w:lineRule="auto"/>
      <w:ind w:left="1260" w:hanging="420"/>
      <w:jc w:val="left"/>
    </w:pPr>
    <w:rPr>
      <w:rFonts w:hAnsi="宋体"/>
      <w:bCs/>
      <w:kern w:val="0"/>
      <w:szCs w:val="24"/>
    </w:rPr>
  </w:style>
  <w:style w:type="paragraph" w:styleId="27">
    <w:name w:val="envelope address"/>
    <w:basedOn w:val="1"/>
    <w:qFormat/>
    <w:uiPriority w:val="0"/>
    <w:pPr>
      <w:framePr w:w="7920" w:h="1980" w:hRule="exact" w:hSpace="180" w:wrap="around" w:vAnchor="margin" w:hAnchor="page" w:xAlign="center" w:yAlign="bottom"/>
      <w:widowControl/>
      <w:topLinePunct/>
      <w:adjustRightInd w:val="0"/>
      <w:snapToGrid w:val="0"/>
      <w:spacing w:before="160" w:after="160" w:line="240" w:lineRule="atLeast"/>
      <w:ind w:left="100" w:leftChars="1400" w:firstLine="0"/>
      <w:jc w:val="left"/>
    </w:pPr>
    <w:rPr>
      <w:rFonts w:ascii="Arial" w:hAnsi="Arial" w:cs="Arial"/>
      <w:sz w:val="21"/>
      <w:szCs w:val="21"/>
    </w:rPr>
  </w:style>
  <w:style w:type="paragraph" w:styleId="28">
    <w:name w:val="Document Map"/>
    <w:basedOn w:val="1"/>
    <w:link w:val="163"/>
    <w:semiHidden/>
    <w:qFormat/>
    <w:uiPriority w:val="0"/>
    <w:pPr>
      <w:shd w:val="clear" w:color="auto" w:fill="000080"/>
    </w:pPr>
  </w:style>
  <w:style w:type="paragraph" w:styleId="29">
    <w:name w:val="toa heading"/>
    <w:basedOn w:val="1"/>
    <w:next w:val="1"/>
    <w:qFormat/>
    <w:uiPriority w:val="0"/>
    <w:pPr>
      <w:widowControl/>
      <w:topLinePunct/>
      <w:adjustRightInd w:val="0"/>
      <w:snapToGrid w:val="0"/>
      <w:spacing w:before="120" w:after="160" w:line="240" w:lineRule="atLeast"/>
      <w:ind w:left="1701" w:firstLine="0"/>
      <w:jc w:val="left"/>
    </w:pPr>
    <w:rPr>
      <w:rFonts w:ascii="Arial" w:hAnsi="Arial" w:cs="Arial"/>
      <w:sz w:val="21"/>
      <w:szCs w:val="21"/>
    </w:rPr>
  </w:style>
  <w:style w:type="paragraph" w:styleId="30">
    <w:name w:val="annotation text"/>
    <w:basedOn w:val="1"/>
    <w:link w:val="185"/>
    <w:unhideWhenUsed/>
    <w:qFormat/>
    <w:uiPriority w:val="0"/>
    <w:pPr>
      <w:jc w:val="left"/>
    </w:pPr>
  </w:style>
  <w:style w:type="paragraph" w:styleId="31">
    <w:name w:val="index 6"/>
    <w:basedOn w:val="1"/>
    <w:next w:val="1"/>
    <w:qFormat/>
    <w:uiPriority w:val="0"/>
    <w:pPr>
      <w:widowControl/>
      <w:topLinePunct/>
      <w:adjustRightInd w:val="0"/>
      <w:snapToGrid w:val="0"/>
      <w:spacing w:before="160" w:after="160" w:line="240" w:lineRule="atLeast"/>
      <w:ind w:left="1260" w:hanging="210"/>
      <w:jc w:val="left"/>
    </w:pPr>
    <w:rPr>
      <w:rFonts w:ascii="Times New Roman" w:cs="Arial"/>
      <w:sz w:val="20"/>
    </w:rPr>
  </w:style>
  <w:style w:type="paragraph" w:styleId="32">
    <w:name w:val="Salutation"/>
    <w:basedOn w:val="1"/>
    <w:next w:val="1"/>
    <w:link w:val="213"/>
    <w:qFormat/>
    <w:uiPriority w:val="0"/>
    <w:pPr>
      <w:widowControl/>
      <w:topLinePunct/>
      <w:adjustRightInd w:val="0"/>
      <w:snapToGrid w:val="0"/>
      <w:spacing w:before="160" w:after="160" w:line="240" w:lineRule="atLeast"/>
      <w:ind w:left="1701" w:firstLine="0"/>
      <w:jc w:val="left"/>
    </w:pPr>
    <w:rPr>
      <w:rFonts w:ascii="Times New Roman" w:cs="Arial"/>
      <w:sz w:val="21"/>
      <w:szCs w:val="21"/>
    </w:rPr>
  </w:style>
  <w:style w:type="paragraph" w:styleId="33">
    <w:name w:val="Body Text 3"/>
    <w:basedOn w:val="1"/>
    <w:link w:val="204"/>
    <w:qFormat/>
    <w:uiPriority w:val="0"/>
    <w:pPr>
      <w:ind w:firstLine="0"/>
      <w:jc w:val="center"/>
    </w:pPr>
    <w:rPr>
      <w:rFonts w:ascii="黑体" w:eastAsia="黑体"/>
      <w:color w:val="FF0000"/>
    </w:rPr>
  </w:style>
  <w:style w:type="paragraph" w:styleId="34">
    <w:name w:val="Closing"/>
    <w:basedOn w:val="1"/>
    <w:link w:val="164"/>
    <w:qFormat/>
    <w:uiPriority w:val="0"/>
    <w:pPr>
      <w:widowControl/>
      <w:topLinePunct/>
      <w:adjustRightInd w:val="0"/>
      <w:snapToGrid w:val="0"/>
      <w:spacing w:before="160" w:after="160" w:line="240" w:lineRule="atLeast"/>
      <w:ind w:left="100" w:leftChars="2100" w:firstLine="0"/>
      <w:jc w:val="left"/>
    </w:pPr>
    <w:rPr>
      <w:rFonts w:ascii="Times New Roman" w:cs="Arial"/>
      <w:sz w:val="21"/>
      <w:szCs w:val="21"/>
    </w:rPr>
  </w:style>
  <w:style w:type="paragraph" w:styleId="35">
    <w:name w:val="List Bullet 3"/>
    <w:basedOn w:val="1"/>
    <w:qFormat/>
    <w:uiPriority w:val="0"/>
    <w:pPr>
      <w:numPr>
        <w:ilvl w:val="0"/>
        <w:numId w:val="4"/>
      </w:numPr>
    </w:pPr>
    <w:rPr>
      <w:rFonts w:ascii="Times New Roman"/>
      <w:sz w:val="21"/>
      <w:szCs w:val="24"/>
    </w:rPr>
  </w:style>
  <w:style w:type="paragraph" w:styleId="36">
    <w:name w:val="Body Text"/>
    <w:basedOn w:val="1"/>
    <w:link w:val="257"/>
    <w:qFormat/>
    <w:uiPriority w:val="0"/>
    <w:pPr>
      <w:spacing w:after="120"/>
    </w:pPr>
  </w:style>
  <w:style w:type="paragraph" w:styleId="37">
    <w:name w:val="Body Text Indent"/>
    <w:basedOn w:val="1"/>
    <w:link w:val="229"/>
    <w:qFormat/>
    <w:uiPriority w:val="0"/>
    <w:pPr>
      <w:jc w:val="center"/>
    </w:pPr>
    <w:rPr>
      <w:sz w:val="84"/>
    </w:rPr>
  </w:style>
  <w:style w:type="paragraph" w:styleId="38">
    <w:name w:val="List Number 3"/>
    <w:basedOn w:val="1"/>
    <w:qFormat/>
    <w:uiPriority w:val="0"/>
    <w:pPr>
      <w:widowControl/>
      <w:numPr>
        <w:ilvl w:val="0"/>
        <w:numId w:val="5"/>
      </w:numPr>
      <w:topLinePunct/>
      <w:adjustRightInd w:val="0"/>
      <w:snapToGrid w:val="0"/>
      <w:spacing w:before="160" w:after="160" w:line="240" w:lineRule="atLeast"/>
      <w:jc w:val="left"/>
    </w:pPr>
    <w:rPr>
      <w:rFonts w:ascii="Times New Roman" w:cs="Arial"/>
      <w:sz w:val="21"/>
      <w:szCs w:val="21"/>
    </w:rPr>
  </w:style>
  <w:style w:type="paragraph" w:styleId="39">
    <w:name w:val="List 2"/>
    <w:basedOn w:val="1"/>
    <w:qFormat/>
    <w:uiPriority w:val="0"/>
    <w:pPr>
      <w:widowControl/>
      <w:topLinePunct/>
      <w:adjustRightInd w:val="0"/>
      <w:snapToGrid w:val="0"/>
      <w:spacing w:before="160" w:after="160" w:line="240" w:lineRule="atLeast"/>
      <w:ind w:left="100" w:leftChars="200" w:hanging="200" w:hangingChars="200"/>
      <w:jc w:val="left"/>
    </w:pPr>
    <w:rPr>
      <w:rFonts w:ascii="Times New Roman" w:cs="Arial"/>
      <w:sz w:val="21"/>
      <w:szCs w:val="21"/>
    </w:rPr>
  </w:style>
  <w:style w:type="paragraph" w:styleId="40">
    <w:name w:val="List Continue"/>
    <w:basedOn w:val="1"/>
    <w:qFormat/>
    <w:uiPriority w:val="0"/>
    <w:pPr>
      <w:widowControl/>
      <w:topLinePunct/>
      <w:adjustRightInd w:val="0"/>
      <w:snapToGrid w:val="0"/>
      <w:spacing w:before="160" w:after="120" w:line="240" w:lineRule="atLeast"/>
      <w:ind w:left="420" w:leftChars="200" w:firstLine="0"/>
      <w:jc w:val="left"/>
    </w:pPr>
    <w:rPr>
      <w:rFonts w:ascii="Times New Roman" w:cs="Arial"/>
      <w:sz w:val="21"/>
      <w:szCs w:val="21"/>
    </w:rPr>
  </w:style>
  <w:style w:type="paragraph" w:styleId="41">
    <w:name w:val="Block Text"/>
    <w:basedOn w:val="1"/>
    <w:qFormat/>
    <w:uiPriority w:val="0"/>
    <w:pPr>
      <w:spacing w:after="120"/>
      <w:ind w:left="1440" w:right="1440"/>
    </w:pPr>
  </w:style>
  <w:style w:type="paragraph" w:styleId="42">
    <w:name w:val="List Bullet 2"/>
    <w:basedOn w:val="1"/>
    <w:qFormat/>
    <w:uiPriority w:val="0"/>
    <w:pPr>
      <w:tabs>
        <w:tab w:val="left" w:pos="780"/>
      </w:tabs>
      <w:spacing w:after="120" w:line="240" w:lineRule="atLeast"/>
      <w:ind w:left="780" w:leftChars="200" w:hanging="360" w:hangingChars="200"/>
    </w:pPr>
    <w:rPr>
      <w:rFonts w:hAnsi="宋体"/>
      <w:kern w:val="0"/>
      <w:lang w:val="en-GB"/>
    </w:rPr>
  </w:style>
  <w:style w:type="paragraph" w:styleId="43">
    <w:name w:val="HTML Address"/>
    <w:basedOn w:val="1"/>
    <w:link w:val="199"/>
    <w:qFormat/>
    <w:uiPriority w:val="0"/>
    <w:pPr>
      <w:spacing w:line="240" w:lineRule="auto"/>
      <w:ind w:firstLine="0"/>
    </w:pPr>
    <w:rPr>
      <w:rFonts w:ascii="Times New Roman"/>
      <w:i/>
      <w:iCs/>
      <w:sz w:val="21"/>
      <w:szCs w:val="24"/>
    </w:rPr>
  </w:style>
  <w:style w:type="paragraph" w:styleId="44">
    <w:name w:val="index 4"/>
    <w:basedOn w:val="1"/>
    <w:next w:val="1"/>
    <w:qFormat/>
    <w:uiPriority w:val="0"/>
    <w:pPr>
      <w:widowControl/>
      <w:topLinePunct/>
      <w:adjustRightInd w:val="0"/>
      <w:snapToGrid w:val="0"/>
      <w:spacing w:before="160" w:after="160" w:line="240" w:lineRule="atLeast"/>
      <w:ind w:left="1260" w:firstLine="0"/>
      <w:jc w:val="left"/>
    </w:pPr>
    <w:rPr>
      <w:rFonts w:ascii="Times New Roman" w:cs="Arial"/>
      <w:sz w:val="21"/>
      <w:szCs w:val="21"/>
    </w:rPr>
  </w:style>
  <w:style w:type="paragraph" w:styleId="45">
    <w:name w:val="toc 5"/>
    <w:basedOn w:val="1"/>
    <w:next w:val="1"/>
    <w:qFormat/>
    <w:uiPriority w:val="39"/>
    <w:pPr>
      <w:spacing w:line="240" w:lineRule="auto"/>
      <w:ind w:left="680"/>
    </w:pPr>
    <w:rPr>
      <w:sz w:val="21"/>
    </w:rPr>
  </w:style>
  <w:style w:type="paragraph" w:styleId="46">
    <w:name w:val="toc 3"/>
    <w:basedOn w:val="1"/>
    <w:next w:val="1"/>
    <w:qFormat/>
    <w:uiPriority w:val="39"/>
    <w:pPr>
      <w:tabs>
        <w:tab w:val="left" w:pos="1560"/>
        <w:tab w:val="right" w:leader="dot" w:pos="8296"/>
      </w:tabs>
      <w:spacing w:line="240" w:lineRule="auto"/>
      <w:ind w:left="340"/>
    </w:pPr>
    <w:rPr>
      <w:sz w:val="21"/>
    </w:rPr>
  </w:style>
  <w:style w:type="paragraph" w:styleId="47">
    <w:name w:val="Plain Text"/>
    <w:basedOn w:val="1"/>
    <w:link w:val="258"/>
    <w:qFormat/>
    <w:uiPriority w:val="0"/>
    <w:pPr>
      <w:spacing w:after="120" w:line="240" w:lineRule="atLeast"/>
      <w:ind w:firstLine="0"/>
    </w:pPr>
    <w:rPr>
      <w:rFonts w:hAnsi="Courier New" w:cs="Courier New"/>
      <w:kern w:val="0"/>
      <w:sz w:val="21"/>
      <w:szCs w:val="21"/>
      <w:lang w:val="en-GB"/>
    </w:rPr>
  </w:style>
  <w:style w:type="paragraph" w:styleId="48">
    <w:name w:val="List Bullet 5"/>
    <w:basedOn w:val="1"/>
    <w:qFormat/>
    <w:uiPriority w:val="0"/>
    <w:pPr>
      <w:widowControl/>
      <w:numPr>
        <w:ilvl w:val="0"/>
        <w:numId w:val="6"/>
      </w:numPr>
      <w:topLinePunct/>
      <w:adjustRightInd w:val="0"/>
      <w:snapToGrid w:val="0"/>
      <w:spacing w:before="160" w:after="160" w:line="240" w:lineRule="atLeast"/>
      <w:jc w:val="left"/>
    </w:pPr>
    <w:rPr>
      <w:rFonts w:ascii="Times New Roman" w:cs="Arial"/>
      <w:sz w:val="21"/>
      <w:szCs w:val="21"/>
    </w:rPr>
  </w:style>
  <w:style w:type="paragraph" w:styleId="49">
    <w:name w:val="List Number 4"/>
    <w:basedOn w:val="1"/>
    <w:qFormat/>
    <w:uiPriority w:val="0"/>
    <w:pPr>
      <w:numPr>
        <w:ilvl w:val="0"/>
        <w:numId w:val="7"/>
      </w:numPr>
      <w:spacing w:line="240" w:lineRule="auto"/>
    </w:pPr>
    <w:rPr>
      <w:rFonts w:ascii="Times New Roman"/>
      <w:sz w:val="21"/>
      <w:szCs w:val="24"/>
    </w:rPr>
  </w:style>
  <w:style w:type="paragraph" w:styleId="50">
    <w:name w:val="toc 8"/>
    <w:basedOn w:val="1"/>
    <w:next w:val="1"/>
    <w:qFormat/>
    <w:uiPriority w:val="39"/>
    <w:pPr>
      <w:ind w:left="2940" w:leftChars="1400"/>
    </w:pPr>
  </w:style>
  <w:style w:type="paragraph" w:styleId="51">
    <w:name w:val="index 3"/>
    <w:basedOn w:val="1"/>
    <w:next w:val="1"/>
    <w:qFormat/>
    <w:uiPriority w:val="0"/>
    <w:pPr>
      <w:widowControl/>
      <w:topLinePunct/>
      <w:adjustRightInd w:val="0"/>
      <w:snapToGrid w:val="0"/>
      <w:spacing w:before="160" w:after="160" w:line="240" w:lineRule="atLeast"/>
      <w:ind w:left="400" w:leftChars="400" w:firstLine="0"/>
      <w:jc w:val="left"/>
    </w:pPr>
    <w:rPr>
      <w:rFonts w:ascii="Times New Roman" w:cs="Arial"/>
      <w:szCs w:val="21"/>
    </w:rPr>
  </w:style>
  <w:style w:type="paragraph" w:styleId="52">
    <w:name w:val="Date"/>
    <w:basedOn w:val="1"/>
    <w:next w:val="1"/>
    <w:link w:val="194"/>
    <w:qFormat/>
    <w:uiPriority w:val="0"/>
    <w:pPr>
      <w:ind w:left="100" w:leftChars="2500"/>
    </w:pPr>
    <w:rPr>
      <w:color w:val="0000FF"/>
      <w:sz w:val="30"/>
    </w:rPr>
  </w:style>
  <w:style w:type="paragraph" w:styleId="53">
    <w:name w:val="Body Text Indent 2"/>
    <w:basedOn w:val="1"/>
    <w:link w:val="262"/>
    <w:qFormat/>
    <w:uiPriority w:val="0"/>
    <w:pPr>
      <w:spacing w:after="120" w:line="480" w:lineRule="auto"/>
      <w:ind w:left="420" w:leftChars="200"/>
    </w:pPr>
  </w:style>
  <w:style w:type="paragraph" w:styleId="54">
    <w:name w:val="endnote text"/>
    <w:basedOn w:val="1"/>
    <w:link w:val="243"/>
    <w:qFormat/>
    <w:uiPriority w:val="0"/>
    <w:pPr>
      <w:widowControl/>
      <w:topLinePunct/>
      <w:adjustRightInd w:val="0"/>
      <w:snapToGrid w:val="0"/>
      <w:spacing w:before="160" w:after="160" w:line="240" w:lineRule="atLeast"/>
      <w:ind w:left="1701" w:firstLine="0"/>
      <w:jc w:val="left"/>
    </w:pPr>
    <w:rPr>
      <w:rFonts w:ascii="Times New Roman" w:cs="Arial"/>
      <w:sz w:val="21"/>
      <w:szCs w:val="21"/>
    </w:rPr>
  </w:style>
  <w:style w:type="paragraph" w:styleId="55">
    <w:name w:val="List Continue 5"/>
    <w:basedOn w:val="1"/>
    <w:qFormat/>
    <w:uiPriority w:val="0"/>
    <w:pPr>
      <w:widowControl/>
      <w:topLinePunct/>
      <w:adjustRightInd w:val="0"/>
      <w:snapToGrid w:val="0"/>
      <w:spacing w:before="160" w:after="120" w:line="240" w:lineRule="atLeast"/>
      <w:ind w:left="2100" w:leftChars="1000" w:firstLine="0"/>
      <w:jc w:val="left"/>
    </w:pPr>
    <w:rPr>
      <w:rFonts w:ascii="Times New Roman" w:cs="Arial"/>
      <w:sz w:val="21"/>
      <w:szCs w:val="21"/>
    </w:rPr>
  </w:style>
  <w:style w:type="paragraph" w:styleId="56">
    <w:name w:val="Balloon Text"/>
    <w:basedOn w:val="1"/>
    <w:link w:val="246"/>
    <w:semiHidden/>
    <w:qFormat/>
    <w:uiPriority w:val="0"/>
    <w:rPr>
      <w:sz w:val="18"/>
      <w:szCs w:val="18"/>
    </w:rPr>
  </w:style>
  <w:style w:type="paragraph" w:styleId="57">
    <w:name w:val="footer"/>
    <w:basedOn w:val="1"/>
    <w:link w:val="158"/>
    <w:unhideWhenUsed/>
    <w:qFormat/>
    <w:uiPriority w:val="99"/>
    <w:pPr>
      <w:tabs>
        <w:tab w:val="center" w:pos="4153"/>
        <w:tab w:val="right" w:pos="8306"/>
      </w:tabs>
      <w:snapToGrid w:val="0"/>
      <w:jc w:val="left"/>
    </w:pPr>
    <w:rPr>
      <w:sz w:val="18"/>
      <w:szCs w:val="18"/>
    </w:rPr>
  </w:style>
  <w:style w:type="paragraph" w:styleId="58">
    <w:name w:val="envelope return"/>
    <w:basedOn w:val="1"/>
    <w:qFormat/>
    <w:uiPriority w:val="0"/>
    <w:pPr>
      <w:snapToGrid w:val="0"/>
      <w:spacing w:line="240" w:lineRule="auto"/>
      <w:ind w:firstLine="0"/>
    </w:pPr>
    <w:rPr>
      <w:rFonts w:ascii="Arial" w:hAnsi="Arial"/>
    </w:rPr>
  </w:style>
  <w:style w:type="paragraph" w:styleId="59">
    <w:name w:val="header"/>
    <w:basedOn w:val="1"/>
    <w:link w:val="162"/>
    <w:unhideWhenUsed/>
    <w:qFormat/>
    <w:uiPriority w:val="0"/>
    <w:pPr>
      <w:pBdr>
        <w:bottom w:val="single" w:color="auto" w:sz="6" w:space="1"/>
      </w:pBdr>
      <w:tabs>
        <w:tab w:val="center" w:pos="4153"/>
        <w:tab w:val="right" w:pos="8306"/>
      </w:tabs>
      <w:snapToGrid w:val="0"/>
      <w:jc w:val="center"/>
    </w:pPr>
    <w:rPr>
      <w:sz w:val="18"/>
      <w:szCs w:val="18"/>
    </w:rPr>
  </w:style>
  <w:style w:type="paragraph" w:styleId="60">
    <w:name w:val="Signature"/>
    <w:basedOn w:val="1"/>
    <w:link w:val="252"/>
    <w:qFormat/>
    <w:uiPriority w:val="0"/>
    <w:pPr>
      <w:widowControl/>
      <w:topLinePunct/>
      <w:adjustRightInd w:val="0"/>
      <w:snapToGrid w:val="0"/>
      <w:spacing w:before="160" w:after="160" w:line="240" w:lineRule="atLeast"/>
      <w:ind w:left="100" w:leftChars="2100" w:firstLine="0"/>
      <w:jc w:val="left"/>
    </w:pPr>
    <w:rPr>
      <w:rFonts w:ascii="Times New Roman" w:cs="Arial"/>
      <w:sz w:val="21"/>
      <w:szCs w:val="21"/>
    </w:rPr>
  </w:style>
  <w:style w:type="paragraph" w:styleId="61">
    <w:name w:val="toc 1"/>
    <w:basedOn w:val="1"/>
    <w:next w:val="1"/>
    <w:qFormat/>
    <w:uiPriority w:val="39"/>
    <w:pPr>
      <w:spacing w:line="240" w:lineRule="auto"/>
    </w:pPr>
    <w:rPr>
      <w:b/>
      <w:sz w:val="21"/>
    </w:rPr>
  </w:style>
  <w:style w:type="paragraph" w:styleId="62">
    <w:name w:val="List Continue 4"/>
    <w:basedOn w:val="1"/>
    <w:qFormat/>
    <w:uiPriority w:val="0"/>
    <w:pPr>
      <w:widowControl/>
      <w:topLinePunct/>
      <w:adjustRightInd w:val="0"/>
      <w:snapToGrid w:val="0"/>
      <w:spacing w:before="160" w:after="120" w:line="240" w:lineRule="atLeast"/>
      <w:ind w:left="1680" w:leftChars="800" w:firstLine="0"/>
      <w:jc w:val="left"/>
    </w:pPr>
    <w:rPr>
      <w:rFonts w:ascii="Times New Roman" w:cs="Arial"/>
      <w:sz w:val="21"/>
      <w:szCs w:val="21"/>
    </w:rPr>
  </w:style>
  <w:style w:type="paragraph" w:styleId="63">
    <w:name w:val="toc 4"/>
    <w:basedOn w:val="1"/>
    <w:next w:val="1"/>
    <w:qFormat/>
    <w:uiPriority w:val="39"/>
    <w:pPr>
      <w:spacing w:line="240" w:lineRule="auto"/>
      <w:ind w:left="510"/>
    </w:pPr>
    <w:rPr>
      <w:sz w:val="21"/>
    </w:rPr>
  </w:style>
  <w:style w:type="paragraph" w:styleId="64">
    <w:name w:val="index heading"/>
    <w:basedOn w:val="1"/>
    <w:next w:val="65"/>
    <w:qFormat/>
    <w:uiPriority w:val="0"/>
    <w:pPr>
      <w:widowControl/>
      <w:topLinePunct/>
      <w:adjustRightInd w:val="0"/>
      <w:snapToGrid w:val="0"/>
      <w:spacing w:before="160" w:after="160" w:line="240" w:lineRule="atLeast"/>
      <w:ind w:left="1701" w:firstLine="0"/>
      <w:jc w:val="left"/>
    </w:pPr>
    <w:rPr>
      <w:rFonts w:ascii="Arial" w:hAnsi="Arial" w:cs="Arial"/>
      <w:b/>
      <w:bCs/>
      <w:sz w:val="21"/>
      <w:szCs w:val="21"/>
    </w:rPr>
  </w:style>
  <w:style w:type="paragraph" w:styleId="65">
    <w:name w:val="index 1"/>
    <w:basedOn w:val="1"/>
    <w:next w:val="1"/>
    <w:qFormat/>
    <w:uiPriority w:val="0"/>
    <w:pPr>
      <w:widowControl/>
      <w:spacing w:line="240" w:lineRule="atLeast"/>
      <w:ind w:firstLine="0"/>
    </w:pPr>
    <w:rPr>
      <w:kern w:val="0"/>
    </w:rPr>
  </w:style>
  <w:style w:type="paragraph" w:styleId="66">
    <w:name w:val="Subtitle"/>
    <w:basedOn w:val="1"/>
    <w:link w:val="211"/>
    <w:qFormat/>
    <w:uiPriority w:val="0"/>
    <w:pPr>
      <w:widowControl/>
      <w:topLinePunct/>
      <w:adjustRightInd w:val="0"/>
      <w:snapToGrid w:val="0"/>
      <w:spacing w:before="240" w:after="60" w:line="312" w:lineRule="atLeast"/>
      <w:ind w:left="1701" w:firstLine="0"/>
      <w:jc w:val="center"/>
      <w:outlineLvl w:val="1"/>
    </w:pPr>
    <w:rPr>
      <w:rFonts w:ascii="Arial" w:hAnsi="Arial" w:cs="Arial"/>
      <w:b/>
      <w:bCs/>
      <w:kern w:val="28"/>
      <w:sz w:val="32"/>
      <w:szCs w:val="32"/>
    </w:rPr>
  </w:style>
  <w:style w:type="paragraph" w:styleId="67">
    <w:name w:val="List Number 5"/>
    <w:basedOn w:val="1"/>
    <w:qFormat/>
    <w:uiPriority w:val="0"/>
    <w:pPr>
      <w:widowControl/>
      <w:numPr>
        <w:ilvl w:val="0"/>
        <w:numId w:val="8"/>
      </w:numPr>
      <w:topLinePunct/>
      <w:adjustRightInd w:val="0"/>
      <w:snapToGrid w:val="0"/>
      <w:spacing w:before="160" w:after="160" w:line="240" w:lineRule="atLeast"/>
      <w:jc w:val="left"/>
    </w:pPr>
    <w:rPr>
      <w:rFonts w:ascii="Times New Roman" w:cs="Arial"/>
      <w:sz w:val="21"/>
      <w:szCs w:val="21"/>
    </w:rPr>
  </w:style>
  <w:style w:type="paragraph" w:styleId="68">
    <w:name w:val="List"/>
    <w:basedOn w:val="1"/>
    <w:qFormat/>
    <w:uiPriority w:val="0"/>
    <w:pPr>
      <w:numPr>
        <w:ilvl w:val="0"/>
        <w:numId w:val="9"/>
      </w:numPr>
      <w:jc w:val="center"/>
    </w:pPr>
    <w:rPr>
      <w:rFonts w:ascii="Times New Roman"/>
    </w:rPr>
  </w:style>
  <w:style w:type="paragraph" w:styleId="69">
    <w:name w:val="footnote text"/>
    <w:basedOn w:val="1"/>
    <w:link w:val="181"/>
    <w:qFormat/>
    <w:uiPriority w:val="0"/>
    <w:pPr>
      <w:widowControl/>
      <w:snapToGrid w:val="0"/>
      <w:spacing w:line="240" w:lineRule="auto"/>
      <w:ind w:firstLine="0"/>
      <w:jc w:val="left"/>
    </w:pPr>
    <w:rPr>
      <w:rFonts w:ascii="Tahoma" w:hAnsi="Tahoma" w:eastAsia="楷体_GB2312"/>
      <w:kern w:val="0"/>
      <w:sz w:val="18"/>
    </w:rPr>
  </w:style>
  <w:style w:type="paragraph" w:styleId="70">
    <w:name w:val="toc 6"/>
    <w:basedOn w:val="1"/>
    <w:next w:val="1"/>
    <w:qFormat/>
    <w:uiPriority w:val="39"/>
    <w:pPr>
      <w:ind w:left="2100" w:leftChars="1000"/>
    </w:pPr>
  </w:style>
  <w:style w:type="paragraph" w:styleId="71">
    <w:name w:val="List 5"/>
    <w:basedOn w:val="1"/>
    <w:uiPriority w:val="0"/>
    <w:pPr>
      <w:numPr>
        <w:ilvl w:val="0"/>
        <w:numId w:val="10"/>
      </w:numPr>
      <w:tabs>
        <w:tab w:val="left" w:pos="360"/>
        <w:tab w:val="clear" w:pos="260"/>
      </w:tabs>
      <w:spacing w:line="240" w:lineRule="auto"/>
      <w:ind w:left="0" w:firstLine="0"/>
    </w:pPr>
    <w:rPr>
      <w:rFonts w:ascii="Times New Roman"/>
      <w:b/>
      <w:sz w:val="21"/>
      <w:szCs w:val="21"/>
    </w:rPr>
  </w:style>
  <w:style w:type="paragraph" w:styleId="72">
    <w:name w:val="Body Text Indent 3"/>
    <w:basedOn w:val="1"/>
    <w:link w:val="156"/>
    <w:qFormat/>
    <w:uiPriority w:val="0"/>
    <w:pPr>
      <w:ind w:firstLine="425"/>
    </w:pPr>
  </w:style>
  <w:style w:type="paragraph" w:styleId="73">
    <w:name w:val="index 7"/>
    <w:basedOn w:val="1"/>
    <w:next w:val="1"/>
    <w:uiPriority w:val="0"/>
    <w:pPr>
      <w:widowControl/>
      <w:topLinePunct/>
      <w:adjustRightInd w:val="0"/>
      <w:snapToGrid w:val="0"/>
      <w:spacing w:before="160" w:after="160" w:line="240" w:lineRule="atLeast"/>
      <w:ind w:left="1470" w:hanging="210"/>
      <w:jc w:val="left"/>
    </w:pPr>
    <w:rPr>
      <w:rFonts w:ascii="Times New Roman" w:cs="Arial"/>
      <w:sz w:val="20"/>
    </w:rPr>
  </w:style>
  <w:style w:type="paragraph" w:styleId="74">
    <w:name w:val="index 9"/>
    <w:basedOn w:val="1"/>
    <w:next w:val="1"/>
    <w:uiPriority w:val="0"/>
    <w:pPr>
      <w:widowControl/>
      <w:topLinePunct/>
      <w:adjustRightInd w:val="0"/>
      <w:snapToGrid w:val="0"/>
      <w:spacing w:before="160" w:after="160" w:line="240" w:lineRule="atLeast"/>
      <w:ind w:left="1890" w:hanging="210"/>
      <w:jc w:val="left"/>
    </w:pPr>
    <w:rPr>
      <w:rFonts w:ascii="Times New Roman" w:cs="Arial"/>
      <w:sz w:val="20"/>
    </w:rPr>
  </w:style>
  <w:style w:type="paragraph" w:styleId="75">
    <w:name w:val="table of figures"/>
    <w:basedOn w:val="1"/>
    <w:next w:val="1"/>
    <w:qFormat/>
    <w:uiPriority w:val="0"/>
    <w:pPr>
      <w:spacing w:line="240" w:lineRule="atLeast"/>
      <w:ind w:left="480" w:hanging="480"/>
      <w:jc w:val="left"/>
    </w:pPr>
    <w:rPr>
      <w:rFonts w:ascii="Times New Roman"/>
      <w:smallCaps/>
      <w:kern w:val="0"/>
      <w:sz w:val="20"/>
      <w:lang w:val="en-GB"/>
    </w:rPr>
  </w:style>
  <w:style w:type="paragraph" w:styleId="76">
    <w:name w:val="toc 2"/>
    <w:basedOn w:val="1"/>
    <w:next w:val="1"/>
    <w:qFormat/>
    <w:uiPriority w:val="39"/>
    <w:pPr>
      <w:spacing w:line="240" w:lineRule="auto"/>
      <w:ind w:left="170"/>
    </w:pPr>
    <w:rPr>
      <w:sz w:val="21"/>
    </w:rPr>
  </w:style>
  <w:style w:type="paragraph" w:styleId="77">
    <w:name w:val="toc 9"/>
    <w:basedOn w:val="1"/>
    <w:next w:val="1"/>
    <w:qFormat/>
    <w:uiPriority w:val="39"/>
    <w:pPr>
      <w:ind w:left="3360" w:leftChars="1600"/>
    </w:pPr>
  </w:style>
  <w:style w:type="paragraph" w:styleId="78">
    <w:name w:val="Body Text 2"/>
    <w:basedOn w:val="1"/>
    <w:link w:val="235"/>
    <w:qFormat/>
    <w:uiPriority w:val="0"/>
    <w:pPr>
      <w:ind w:firstLine="0"/>
    </w:pPr>
    <w:rPr>
      <w:color w:val="333399"/>
    </w:rPr>
  </w:style>
  <w:style w:type="paragraph" w:styleId="79">
    <w:name w:val="List 4"/>
    <w:basedOn w:val="1"/>
    <w:qFormat/>
    <w:uiPriority w:val="0"/>
    <w:pPr>
      <w:widowControl/>
      <w:topLinePunct/>
      <w:adjustRightInd w:val="0"/>
      <w:snapToGrid w:val="0"/>
      <w:spacing w:before="160" w:after="160" w:line="240" w:lineRule="atLeast"/>
      <w:ind w:left="100" w:leftChars="600" w:hanging="200" w:hangingChars="200"/>
      <w:jc w:val="left"/>
    </w:pPr>
    <w:rPr>
      <w:rFonts w:ascii="Times New Roman" w:cs="Arial"/>
      <w:sz w:val="21"/>
      <w:szCs w:val="21"/>
    </w:rPr>
  </w:style>
  <w:style w:type="paragraph" w:styleId="80">
    <w:name w:val="List Continue 2"/>
    <w:basedOn w:val="1"/>
    <w:qFormat/>
    <w:uiPriority w:val="0"/>
    <w:pPr>
      <w:widowControl/>
      <w:topLinePunct/>
      <w:adjustRightInd w:val="0"/>
      <w:snapToGrid w:val="0"/>
      <w:spacing w:before="160" w:after="120" w:line="240" w:lineRule="atLeast"/>
      <w:ind w:left="840" w:leftChars="400" w:firstLine="0"/>
      <w:jc w:val="left"/>
    </w:pPr>
    <w:rPr>
      <w:rFonts w:ascii="Times New Roman" w:cs="Arial"/>
      <w:sz w:val="21"/>
      <w:szCs w:val="21"/>
    </w:rPr>
  </w:style>
  <w:style w:type="paragraph" w:styleId="81">
    <w:name w:val="Message Header"/>
    <w:basedOn w:val="1"/>
    <w:link w:val="230"/>
    <w:qFormat/>
    <w:uiPriority w:val="0"/>
    <w:pPr>
      <w:widowControl/>
      <w:pBdr>
        <w:top w:val="single" w:color="auto" w:sz="6" w:space="1"/>
        <w:left w:val="single" w:color="auto" w:sz="6" w:space="1"/>
        <w:bottom w:val="single" w:color="auto" w:sz="6" w:space="1"/>
        <w:right w:val="single" w:color="auto" w:sz="6" w:space="1"/>
      </w:pBdr>
      <w:shd w:val="pct20" w:color="auto" w:fill="auto"/>
      <w:topLinePunct/>
      <w:adjustRightInd w:val="0"/>
      <w:snapToGrid w:val="0"/>
      <w:spacing w:before="160" w:after="160" w:line="240" w:lineRule="atLeast"/>
      <w:ind w:left="1080" w:leftChars="500" w:hanging="1080" w:hangingChars="500"/>
      <w:jc w:val="left"/>
    </w:pPr>
    <w:rPr>
      <w:rFonts w:ascii="Arial" w:hAnsi="Arial" w:cs="Arial"/>
      <w:sz w:val="21"/>
      <w:szCs w:val="21"/>
    </w:rPr>
  </w:style>
  <w:style w:type="paragraph" w:styleId="82">
    <w:name w:val="HTML Preformatted"/>
    <w:basedOn w:val="1"/>
    <w:link w:val="22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hAnsi="宋体" w:cs="宋体"/>
      <w:kern w:val="0"/>
      <w:szCs w:val="24"/>
    </w:rPr>
  </w:style>
  <w:style w:type="paragraph" w:styleId="83">
    <w:name w:val="Normal (Web)"/>
    <w:basedOn w:val="1"/>
    <w:qFormat/>
    <w:uiPriority w:val="99"/>
    <w:pPr>
      <w:widowControl/>
      <w:spacing w:before="100" w:beforeAutospacing="1" w:after="100" w:afterAutospacing="1" w:line="240" w:lineRule="auto"/>
      <w:ind w:firstLine="0"/>
      <w:jc w:val="left"/>
    </w:pPr>
    <w:rPr>
      <w:rFonts w:ascii="Arial Unicode MS" w:hAnsi="Arial Unicode MS" w:eastAsia="Arial Unicode MS" w:cs="楷体_GB2312"/>
      <w:color w:val="000000"/>
      <w:kern w:val="0"/>
      <w:szCs w:val="24"/>
    </w:rPr>
  </w:style>
  <w:style w:type="paragraph" w:styleId="84">
    <w:name w:val="List Continue 3"/>
    <w:basedOn w:val="1"/>
    <w:qFormat/>
    <w:uiPriority w:val="0"/>
    <w:pPr>
      <w:widowControl/>
      <w:topLinePunct/>
      <w:adjustRightInd w:val="0"/>
      <w:snapToGrid w:val="0"/>
      <w:spacing w:before="160" w:after="120" w:line="240" w:lineRule="atLeast"/>
      <w:ind w:left="1260" w:leftChars="600" w:firstLine="0"/>
      <w:jc w:val="left"/>
    </w:pPr>
    <w:rPr>
      <w:rFonts w:ascii="Times New Roman" w:cs="Arial"/>
      <w:sz w:val="21"/>
      <w:szCs w:val="21"/>
    </w:rPr>
  </w:style>
  <w:style w:type="paragraph" w:styleId="85">
    <w:name w:val="index 2"/>
    <w:basedOn w:val="1"/>
    <w:next w:val="1"/>
    <w:qFormat/>
    <w:uiPriority w:val="0"/>
    <w:pPr>
      <w:widowControl/>
      <w:topLinePunct/>
      <w:adjustRightInd w:val="0"/>
      <w:snapToGrid w:val="0"/>
      <w:spacing w:before="160" w:after="160" w:line="240" w:lineRule="atLeast"/>
      <w:ind w:left="200" w:leftChars="200" w:firstLine="0"/>
      <w:jc w:val="left"/>
    </w:pPr>
    <w:rPr>
      <w:rFonts w:ascii="Times New Roman" w:cs="Arial"/>
      <w:szCs w:val="21"/>
    </w:rPr>
  </w:style>
  <w:style w:type="paragraph" w:styleId="86">
    <w:name w:val="Title"/>
    <w:basedOn w:val="1"/>
    <w:link w:val="208"/>
    <w:qFormat/>
    <w:uiPriority w:val="0"/>
    <w:pPr>
      <w:widowControl/>
      <w:spacing w:before="240" w:after="60"/>
      <w:ind w:firstLine="0"/>
      <w:jc w:val="center"/>
      <w:outlineLvl w:val="0"/>
    </w:pPr>
    <w:rPr>
      <w:rFonts w:ascii="Times New Roman" w:eastAsia="隶书"/>
      <w:b/>
      <w:kern w:val="0"/>
      <w:sz w:val="72"/>
    </w:rPr>
  </w:style>
  <w:style w:type="paragraph" w:styleId="87">
    <w:name w:val="annotation subject"/>
    <w:basedOn w:val="30"/>
    <w:next w:val="30"/>
    <w:link w:val="224"/>
    <w:semiHidden/>
    <w:qFormat/>
    <w:uiPriority w:val="0"/>
    <w:rPr>
      <w:b/>
      <w:bCs/>
    </w:rPr>
  </w:style>
  <w:style w:type="paragraph" w:styleId="88">
    <w:name w:val="Body Text First Indent"/>
    <w:basedOn w:val="36"/>
    <w:link w:val="165"/>
    <w:qFormat/>
    <w:uiPriority w:val="0"/>
    <w:pPr>
      <w:ind w:firstLine="420" w:firstLineChars="100"/>
    </w:pPr>
  </w:style>
  <w:style w:type="paragraph" w:styleId="89">
    <w:name w:val="Body Text First Indent 2"/>
    <w:basedOn w:val="37"/>
    <w:link w:val="205"/>
    <w:qFormat/>
    <w:uiPriority w:val="0"/>
    <w:pPr>
      <w:spacing w:after="120"/>
      <w:ind w:left="420" w:leftChars="200" w:firstLine="420" w:firstLineChars="200"/>
      <w:jc w:val="both"/>
    </w:pPr>
    <w:rPr>
      <w:sz w:val="24"/>
    </w:rPr>
  </w:style>
  <w:style w:type="table" w:styleId="91">
    <w:name w:val="Table Grid"/>
    <w:basedOn w:val="90"/>
    <w:qFormat/>
    <w:uiPriority w:val="59"/>
    <w:pPr>
      <w:widowControl w:val="0"/>
      <w:spacing w:line="360" w:lineRule="auto"/>
      <w:ind w:firstLine="454"/>
      <w:jc w:val="both"/>
    </w:pPr>
    <w:rPr>
      <w:rFonts w:ascii="Times New Roman" w:hAnsi="Times New Roman" w:eastAsia="宋体" w:cs="Times New Roman"/>
    </w:rPr>
    <w:tblPr>
      <w:tblStyle w:val="9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qFormat/>
    <w:uiPriority w:val="0"/>
    <w:pPr>
      <w:adjustRightInd w:val="0"/>
      <w:snapToGrid w:val="0"/>
      <w:spacing w:before="160" w:after="160" w:line="240" w:lineRule="atLeast"/>
      <w:ind w:left="1701"/>
    </w:pPr>
    <w:rPr>
      <w:rFonts w:ascii="Times New Roman" w:hAnsi="Times New Roman" w:eastAsia="宋体" w:cs="Times New Roman"/>
      <w:color w:val="FFFFFF"/>
    </w:rPr>
    <w:tblPr>
      <w:tblStyle w:val="90"/>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90"/>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90"/>
      </w:tblPr>
      <w:tcPr>
        <w:tcBorders>
          <w:top w:val="nil"/>
          <w:left w:val="nil"/>
          <w:bottom w:val="nil"/>
          <w:right w:val="nil"/>
          <w:insideH w:val="nil"/>
          <w:insideV w:val="nil"/>
          <w:tl2br w:val="nil"/>
          <w:tr2bl w:val="nil"/>
        </w:tcBorders>
        <w:shd w:val="solid" w:color="000080" w:fill="FFFFFF"/>
      </w:tcPr>
    </w:tblStylePr>
    <w:tblStylePr w:type="nwCell">
      <w:tblPr>
        <w:tblStyle w:val="90"/>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90"/>
      </w:tblPr>
      <w:tcPr>
        <w:tcBorders>
          <w:top w:val="nil"/>
          <w:left w:val="nil"/>
          <w:bottom w:val="nil"/>
          <w:right w:val="nil"/>
          <w:insideH w:val="nil"/>
          <w:insideV w:val="nil"/>
          <w:tl2br w:val="nil"/>
          <w:tr2bl w:val="nil"/>
        </w:tcBorders>
      </w:tcPr>
    </w:tblStylePr>
  </w:style>
  <w:style w:type="table" w:styleId="94">
    <w:name w:val="Table Colorful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bottom w:val="single" w:color="000000" w:sz="12" w:space="0"/>
      </w:tblBorders>
    </w:tblPr>
    <w:tcPr>
      <w:shd w:val="pct20" w:color="FFFF00" w:fill="FFFFFF"/>
    </w:tcPr>
    <w:tblStylePr w:type="firstRow">
      <w:rPr>
        <w:b/>
        <w:bCs/>
        <w:i/>
        <w:iCs/>
        <w:color w:val="FFFFFF"/>
      </w:rPr>
      <w:tblPr>
        <w:tblStyle w:val="90"/>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90"/>
      </w:tblPr>
      <w:tcPr>
        <w:tcBorders>
          <w:top w:val="nil"/>
          <w:left w:val="nil"/>
          <w:bottom w:val="nil"/>
          <w:right w:val="nil"/>
          <w:insideH w:val="nil"/>
          <w:insideV w:val="nil"/>
          <w:tl2br w:val="nil"/>
          <w:tr2bl w:val="nil"/>
        </w:tcBorders>
      </w:tcPr>
    </w:tblStylePr>
    <w:tblStylePr w:type="lastCol">
      <w:tblPr>
        <w:tblStyle w:val="90"/>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90"/>
      </w:tblPr>
      <w:tcPr>
        <w:tcBorders>
          <w:top w:val="nil"/>
          <w:left w:val="nil"/>
          <w:bottom w:val="nil"/>
          <w:right w:val="nil"/>
          <w:insideH w:val="nil"/>
          <w:insideV w:val="nil"/>
          <w:tl2br w:val="nil"/>
          <w:tr2bl w:val="nil"/>
        </w:tcBorders>
      </w:tcPr>
    </w:tblStylePr>
  </w:style>
  <w:style w:type="table" w:styleId="95">
    <w:name w:val="Table Colorful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90"/>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90"/>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90"/>
      </w:tblPr>
      <w:tcPr>
        <w:tcBorders>
          <w:top w:val="nil"/>
          <w:left w:val="nil"/>
          <w:bottom w:val="nil"/>
          <w:right w:val="nil"/>
          <w:insideH w:val="nil"/>
          <w:insideV w:val="nil"/>
          <w:tl2br w:val="nil"/>
          <w:tr2bl w:val="nil"/>
        </w:tcBorders>
        <w:shd w:val="solid" w:color="000000" w:fill="FFFFFF"/>
      </w:tcPr>
    </w:tblStylePr>
  </w:style>
  <w:style w:type="table" w:styleId="96">
    <w:name w:val="Table Elegant"/>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 w:val="90"/>
      </w:tblPr>
      <w:tcPr>
        <w:tcBorders>
          <w:top w:val="nil"/>
          <w:left w:val="nil"/>
          <w:bottom w:val="nil"/>
          <w:right w:val="nil"/>
          <w:insideH w:val="nil"/>
          <w:insideV w:val="nil"/>
          <w:tl2br w:val="nil"/>
          <w:tr2bl w:val="nil"/>
        </w:tcBorders>
      </w:tcPr>
    </w:tblStylePr>
  </w:style>
  <w:style w:type="table" w:styleId="97">
    <w:name w:val="Table Classic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bottom w:val="single" w:color="000000" w:sz="12" w:space="0"/>
      </w:tblBorders>
    </w:tblPr>
    <w:tcPr>
      <w:shd w:val="clear" w:color="auto" w:fill="auto"/>
    </w:tcPr>
    <w:tblStylePr w:type="firstRow">
      <w:rPr>
        <w:i/>
        <w:iCs/>
      </w:rPr>
      <w:tblPr>
        <w:tblStyle w:val="90"/>
      </w:tblPr>
      <w:tcPr>
        <w:tcBorders>
          <w:top w:val="nil"/>
          <w:left w:val="single" w:color="000000" w:sz="6" w:space="0"/>
          <w:bottom w:val="nil"/>
          <w:right w:val="nil"/>
          <w:insideH w:val="nil"/>
          <w:insideV w:val="nil"/>
          <w:tl2br w:val="nil"/>
          <w:tr2bl w:val="nil"/>
        </w:tcBorders>
      </w:tcPr>
    </w:tblStylePr>
    <w:tblStylePr w:type="lastRow">
      <w:rPr>
        <w:color w:val="auto"/>
      </w:rPr>
      <w:tblPr>
        <w:tblStyle w:val="90"/>
      </w:tblPr>
      <w:tcPr>
        <w:tcBorders>
          <w:top w:val="single" w:color="000000" w:sz="6" w:space="0"/>
          <w:left w:val="nil"/>
          <w:bottom w:val="nil"/>
          <w:right w:val="nil"/>
          <w:insideH w:val="nil"/>
          <w:insideV w:val="nil"/>
          <w:tl2br w:val="nil"/>
          <w:tr2bl w:val="nil"/>
        </w:tcBorders>
      </w:tcPr>
    </w:tblStylePr>
    <w:tblStylePr w:type="firstCol">
      <w:tblPr>
        <w:tblStyle w:val="90"/>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98">
    <w:name w:val="Table Classic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bottom w:val="single" w:color="000000" w:sz="12" w:space="0"/>
      </w:tblBorders>
    </w:tblPr>
    <w:tcPr>
      <w:shd w:val="clear" w:color="auto" w:fill="auto"/>
    </w:tcPr>
    <w:tblStylePr w:type="firstRow">
      <w:rPr>
        <w:color w:val="FFFFFF"/>
      </w:rPr>
      <w:tblPr>
        <w:tblStyle w:val="90"/>
      </w:tblPr>
      <w:tcPr>
        <w:tcBorders>
          <w:top w:val="nil"/>
          <w:left w:val="single" w:color="000000" w:sz="6" w:space="0"/>
          <w:bottom w:val="nil"/>
          <w:right w:val="nil"/>
          <w:insideH w:val="nil"/>
          <w:insideV w:val="nil"/>
          <w:tl2br w:val="nil"/>
          <w:tr2bl w:val="nil"/>
        </w:tcBorders>
        <w:shd w:val="solid" w:color="800080" w:fill="FFFFFF"/>
      </w:tcPr>
    </w:tblStylePr>
    <w:tblStylePr w:type="lastRow">
      <w:tblPr>
        <w:tblStyle w:val="90"/>
      </w:tblPr>
      <w:tcPr>
        <w:tcBorders>
          <w:top w:val="single" w:color="00000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shd w:val="solid" w:color="C0C0C0" w:fill="FFFFFF"/>
      </w:tcPr>
    </w:tblStylePr>
    <w:tblStylePr w:type="neCell">
      <w:rPr>
        <w:b/>
        <w:bCs/>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nil"/>
          <w:tr2bl w:val="nil"/>
        </w:tcBorders>
        <w:shd w:val="solid" w:color="800080" w:fill="FFFFFF"/>
      </w:tcPr>
    </w:tblStylePr>
    <w:tblStylePr w:type="swCell">
      <w:rPr>
        <w:color w:val="000080"/>
      </w:rPr>
      <w:tblPr>
        <w:tblStyle w:val="90"/>
      </w:tblPr>
      <w:tcPr>
        <w:tcBorders>
          <w:top w:val="nil"/>
          <w:left w:val="nil"/>
          <w:bottom w:val="nil"/>
          <w:right w:val="nil"/>
          <w:insideH w:val="nil"/>
          <w:insideV w:val="nil"/>
          <w:tl2br w:val="nil"/>
          <w:tr2bl w:val="nil"/>
        </w:tcBorders>
      </w:tcPr>
    </w:tblStylePr>
  </w:style>
  <w:style w:type="table" w:styleId="99">
    <w:name w:val="Table Classic 3"/>
    <w:basedOn w:val="90"/>
    <w:qFormat/>
    <w:uiPriority w:val="0"/>
    <w:pPr>
      <w:adjustRightInd w:val="0"/>
      <w:snapToGrid w:val="0"/>
      <w:spacing w:before="160" w:after="160" w:line="240" w:lineRule="atLeast"/>
      <w:ind w:left="1701"/>
    </w:pPr>
    <w:rPr>
      <w:rFonts w:ascii="Times New Roman" w:hAnsi="Times New Roman" w:eastAsia="宋体" w:cs="Times New Roman"/>
      <w:color w:val="000080"/>
    </w:rPr>
    <w:tblPr>
      <w:tblStyle w:val="90"/>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blStyle w:val="90"/>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blStyle w:val="90"/>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Style w:val="90"/>
      </w:tblPr>
      <w:tcPr>
        <w:tcBorders>
          <w:top w:val="nil"/>
          <w:left w:val="nil"/>
          <w:bottom w:val="nil"/>
          <w:right w:val="nil"/>
          <w:insideH w:val="nil"/>
          <w:insideV w:val="nil"/>
          <w:tl2br w:val="nil"/>
          <w:tr2bl w:val="nil"/>
        </w:tcBorders>
      </w:tcPr>
    </w:tblStylePr>
  </w:style>
  <w:style w:type="table" w:styleId="100">
    <w:name w:val="Table Classic 4"/>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blStyle w:val="90"/>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blStyle w:val="90"/>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blStyle w:val="90"/>
      </w:tblPr>
      <w:tcPr>
        <w:tcBorders>
          <w:top w:val="nil"/>
          <w:left w:val="nil"/>
          <w:bottom w:val="nil"/>
          <w:right w:val="nil"/>
          <w:insideH w:val="nil"/>
          <w:insideV w:val="nil"/>
          <w:tl2br w:val="nil"/>
          <w:tr2bl w:val="nil"/>
        </w:tcBorders>
      </w:tcPr>
    </w:tblStylePr>
    <w:tblStylePr w:type="nwCell">
      <w:rPr>
        <w:b/>
        <w:bCs/>
      </w:rPr>
      <w:tblPr>
        <w:tblStyle w:val="90"/>
      </w:tblPr>
      <w:tcPr>
        <w:tcBorders>
          <w:top w:val="nil"/>
          <w:left w:val="nil"/>
          <w:bottom w:val="nil"/>
          <w:right w:val="nil"/>
          <w:insideH w:val="nil"/>
          <w:insideV w:val="nil"/>
          <w:tl2br w:val="nil"/>
          <w:tr2bl w:val="nil"/>
        </w:tcBorders>
      </w:tcPr>
    </w:tblStylePr>
    <w:tblStylePr w:type="swCell">
      <w:rPr>
        <w:color w:val="000080"/>
      </w:rPr>
      <w:tblPr>
        <w:tblStyle w:val="90"/>
      </w:tblPr>
      <w:tcPr>
        <w:tcBorders>
          <w:top w:val="nil"/>
          <w:left w:val="nil"/>
          <w:bottom w:val="nil"/>
          <w:right w:val="nil"/>
          <w:insideH w:val="nil"/>
          <w:insideV w:val="nil"/>
          <w:tl2br w:val="nil"/>
          <w:tr2bl w:val="nil"/>
        </w:tcBorders>
      </w:tcPr>
    </w:tblStylePr>
  </w:style>
  <w:style w:type="table" w:styleId="101">
    <w:name w:val="Table Simple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8000" w:sz="12" w:space="0"/>
        <w:bottom w:val="single" w:color="008000" w:sz="12" w:space="0"/>
      </w:tblBorders>
    </w:tblPr>
    <w:tcPr>
      <w:shd w:val="clear" w:color="auto" w:fill="auto"/>
    </w:tcPr>
    <w:tblStylePr w:type="firstRow">
      <w:tblPr>
        <w:tblStyle w:val="90"/>
      </w:tblPr>
      <w:tcPr>
        <w:tcBorders>
          <w:top w:val="nil"/>
          <w:left w:val="single" w:color="008000" w:sz="6" w:space="0"/>
          <w:bottom w:val="nil"/>
          <w:right w:val="nil"/>
          <w:insideH w:val="nil"/>
          <w:insideV w:val="nil"/>
          <w:tl2br w:val="nil"/>
          <w:tr2bl w:val="nil"/>
        </w:tcBorders>
      </w:tcPr>
    </w:tblStylePr>
    <w:tblStylePr w:type="lastRow">
      <w:tblPr>
        <w:tblStyle w:val="90"/>
      </w:tblPr>
      <w:tcPr>
        <w:tcBorders>
          <w:top w:val="single" w:color="008000" w:sz="6" w:space="0"/>
          <w:left w:val="nil"/>
          <w:bottom w:val="nil"/>
          <w:right w:val="nil"/>
          <w:insideH w:val="nil"/>
          <w:insideV w:val="nil"/>
          <w:tl2br w:val="nil"/>
          <w:tr2bl w:val="nil"/>
        </w:tcBorders>
      </w:tcPr>
    </w:tblStylePr>
  </w:style>
  <w:style w:type="table" w:styleId="102">
    <w:name w:val="Table Simple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blStylePr w:type="firstRow">
      <w:rPr>
        <w:b/>
        <w:bCs/>
      </w:rPr>
      <w:tblPr>
        <w:tblStyle w:val="90"/>
      </w:tblPr>
      <w:tcPr>
        <w:tcBorders>
          <w:top w:val="nil"/>
          <w:left w:val="single" w:color="000000" w:sz="12" w:space="0"/>
          <w:bottom w:val="nil"/>
          <w:right w:val="nil"/>
          <w:insideH w:val="nil"/>
          <w:insideV w:val="nil"/>
          <w:tl2br w:val="nil"/>
          <w:tr2bl w:val="nil"/>
        </w:tcBorders>
      </w:tcPr>
    </w:tblStylePr>
    <w:tblStylePr w:type="lastRow">
      <w:rPr>
        <w:b/>
        <w:bCs/>
        <w:color w:val="auto"/>
      </w:rPr>
      <w:tblPr>
        <w:tblStyle w:val="90"/>
      </w:tblPr>
      <w:tcPr>
        <w:tcBorders>
          <w:top w:val="single" w:color="00000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single" w:color="000000" w:sz="12" w:space="0"/>
          <w:insideH w:val="nil"/>
          <w:insideV w:val="nil"/>
          <w:tl2br w:val="nil"/>
          <w:tr2bl w:val="nil"/>
        </w:tcBorders>
      </w:tcPr>
    </w:tblStylePr>
    <w:tblStylePr w:type="lastCol">
      <w:rPr>
        <w:b/>
        <w:bCs/>
      </w:rPr>
      <w:tblPr>
        <w:tblStyle w:val="90"/>
      </w:tblPr>
      <w:tcPr>
        <w:tcBorders>
          <w:top w:val="nil"/>
          <w:left w:val="nil"/>
          <w:bottom w:val="single" w:color="000000" w:sz="6" w:space="0"/>
          <w:right w:val="nil"/>
          <w:insideH w:val="nil"/>
          <w:insideV w:val="nil"/>
          <w:tl2br w:val="nil"/>
          <w:tr2bl w:val="nil"/>
        </w:tcBorders>
      </w:tcPr>
    </w:tblStylePr>
    <w:tblStylePr w:type="neCell">
      <w:rPr>
        <w:b/>
        <w:bCs/>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03">
    <w:name w:val="Table Simple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blStyle w:val="90"/>
      </w:tblPr>
      <w:tcPr>
        <w:tcBorders>
          <w:top w:val="nil"/>
          <w:left w:val="nil"/>
          <w:bottom w:val="nil"/>
          <w:right w:val="nil"/>
          <w:insideH w:val="nil"/>
          <w:insideV w:val="nil"/>
          <w:tl2br w:val="nil"/>
          <w:tr2bl w:val="nil"/>
        </w:tcBorders>
        <w:shd w:val="solid" w:color="000000" w:fill="FFFFFF"/>
      </w:tcPr>
    </w:tblStylePr>
  </w:style>
  <w:style w:type="table" w:styleId="104">
    <w:name w:val="Table Subtle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blStylePr w:type="firstRow">
      <w:tblPr>
        <w:tblStyle w:val="90"/>
      </w:tblPr>
      <w:tcPr>
        <w:tcBorders>
          <w:top w:val="single" w:color="000000" w:sz="6" w:space="0"/>
          <w:left w:val="single" w:color="000000" w:sz="12" w:space="0"/>
          <w:bottom w:val="nil"/>
          <w:right w:val="nil"/>
          <w:insideH w:val="nil"/>
          <w:insideV w:val="nil"/>
          <w:tl2br w:val="nil"/>
          <w:tr2bl w:val="nil"/>
        </w:tcBorders>
      </w:tcPr>
    </w:tblStylePr>
    <w:tblStylePr w:type="lastRow">
      <w:tblPr>
        <w:tblStyle w:val="90"/>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blStyle w:val="90"/>
      </w:tblPr>
      <w:tcPr>
        <w:tcBorders>
          <w:top w:val="nil"/>
          <w:left w:val="nil"/>
          <w:bottom w:val="nil"/>
          <w:right w:val="single" w:color="000000" w:sz="12" w:space="0"/>
          <w:insideH w:val="nil"/>
          <w:insideV w:val="nil"/>
          <w:tl2br w:val="nil"/>
          <w:tr2bl w:val="nil"/>
        </w:tcBorders>
      </w:tcPr>
    </w:tblStylePr>
    <w:tblStylePr w:type="lastCol">
      <w:tblPr>
        <w:tblStyle w:val="90"/>
      </w:tblPr>
      <w:tcPr>
        <w:tcBorders>
          <w:top w:val="nil"/>
          <w:left w:val="nil"/>
          <w:bottom w:val="single" w:color="000000" w:sz="12" w:space="0"/>
          <w:right w:val="nil"/>
          <w:insideH w:val="nil"/>
          <w:insideV w:val="nil"/>
          <w:tl2br w:val="nil"/>
          <w:tr2bl w:val="nil"/>
        </w:tcBorders>
      </w:tcPr>
    </w:tblStylePr>
    <w:tblStylePr w:type="band1Horz">
      <w:tblPr>
        <w:tblStyle w:val="90"/>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05">
    <w:name w:val="Table Subtle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left w:val="single" w:color="000000" w:sz="6" w:space="0"/>
        <w:right w:val="single" w:color="000000" w:sz="6" w:space="0"/>
      </w:tblBorders>
    </w:tblPr>
    <w:tblStylePr w:type="firstRow">
      <w:tblPr>
        <w:tblStyle w:val="90"/>
      </w:tblPr>
      <w:tcPr>
        <w:tcBorders>
          <w:top w:val="nil"/>
          <w:left w:val="single" w:color="000000" w:sz="12" w:space="0"/>
          <w:bottom w:val="nil"/>
          <w:right w:val="nil"/>
          <w:insideH w:val="nil"/>
          <w:insideV w:val="nil"/>
          <w:tl2br w:val="nil"/>
          <w:tr2bl w:val="nil"/>
        </w:tcBorders>
      </w:tcPr>
    </w:tblStylePr>
    <w:tblStylePr w:type="lastRow">
      <w:tblPr>
        <w:tblStyle w:val="90"/>
      </w:tblPr>
      <w:tcPr>
        <w:tcBorders>
          <w:top w:val="single" w:color="000000" w:sz="12" w:space="0"/>
          <w:left w:val="nil"/>
          <w:bottom w:val="nil"/>
          <w:right w:val="nil"/>
          <w:insideH w:val="nil"/>
          <w:insideV w:val="nil"/>
          <w:tl2br w:val="nil"/>
          <w:tr2bl w:val="nil"/>
        </w:tcBorders>
      </w:tcPr>
    </w:tblStylePr>
    <w:tblStylePr w:type="firstCol">
      <w:tblPr>
        <w:tblStyle w:val="90"/>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blStyle w:val="90"/>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06">
    <w:name w:val="Table 3D effects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cPr>
      <w:shd w:val="solid" w:color="C0C0C0" w:fill="FFFFFF"/>
    </w:tcPr>
    <w:tblStylePr w:type="firstRow">
      <w:rPr>
        <w:b/>
        <w:bCs/>
        <w:color w:val="800080"/>
      </w:rPr>
      <w:tblPr>
        <w:tblStyle w:val="90"/>
      </w:tblPr>
      <w:tcPr>
        <w:tcBorders>
          <w:top w:val="nil"/>
          <w:left w:val="single" w:color="808080" w:sz="6" w:space="0"/>
          <w:bottom w:val="nil"/>
          <w:right w:val="nil"/>
          <w:insideH w:val="nil"/>
          <w:insideV w:val="nil"/>
          <w:tl2br w:val="nil"/>
          <w:tr2bl w:val="nil"/>
        </w:tcBorders>
      </w:tcPr>
    </w:tblStylePr>
    <w:tblStylePr w:type="lastRow">
      <w:tblPr>
        <w:tblStyle w:val="90"/>
      </w:tblPr>
      <w:tcPr>
        <w:tcBorders>
          <w:top w:val="single" w:color="FFFFFF"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single" w:color="808080" w:sz="6" w:space="0"/>
          <w:insideH w:val="nil"/>
          <w:insideV w:val="nil"/>
          <w:tl2br w:val="nil"/>
          <w:tr2bl w:val="nil"/>
        </w:tcBorders>
      </w:tcPr>
    </w:tblStylePr>
    <w:tblStylePr w:type="lastCol">
      <w:tblPr>
        <w:tblStyle w:val="90"/>
      </w:tblPr>
      <w:tcPr>
        <w:tcBorders>
          <w:top w:val="nil"/>
          <w:left w:val="nil"/>
          <w:bottom w:val="single" w:color="FFFFFF" w:sz="6" w:space="0"/>
          <w:right w:val="nil"/>
          <w:insideH w:val="nil"/>
          <w:insideV w:val="nil"/>
          <w:tl2br w:val="nil"/>
          <w:tr2bl w:val="nil"/>
        </w:tcBorders>
      </w:tcPr>
    </w:tblStylePr>
    <w:tblStylePr w:type="neCell">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nil"/>
          <w:tr2bl w:val="nil"/>
        </w:tcBorders>
      </w:tcPr>
    </w:tblStylePr>
    <w:tblStylePr w:type="seCell">
      <w:tblPr>
        <w:tblStyle w:val="90"/>
      </w:tblPr>
      <w:tcPr>
        <w:tcBorders>
          <w:top w:val="nil"/>
          <w:left w:val="nil"/>
          <w:bottom w:val="nil"/>
          <w:right w:val="nil"/>
          <w:insideH w:val="nil"/>
          <w:insideV w:val="nil"/>
          <w:tl2br w:val="nil"/>
          <w:tr2bl w:val="nil"/>
        </w:tcBorders>
      </w:tcPr>
    </w:tblStylePr>
    <w:tblStylePr w:type="swCell">
      <w:rPr>
        <w:color w:val="000080"/>
      </w:rPr>
      <w:tblPr>
        <w:tblStyle w:val="90"/>
      </w:tblPr>
      <w:tcPr>
        <w:tcBorders>
          <w:top w:val="nil"/>
          <w:left w:val="nil"/>
          <w:bottom w:val="nil"/>
          <w:right w:val="nil"/>
          <w:insideH w:val="nil"/>
          <w:insideV w:val="nil"/>
          <w:tl2br w:val="nil"/>
          <w:tr2bl w:val="nil"/>
        </w:tcBorders>
      </w:tcPr>
    </w:tblStylePr>
  </w:style>
  <w:style w:type="table" w:styleId="107">
    <w:name w:val="Table 3D effects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cPr>
      <w:shd w:val="solid" w:color="C0C0C0" w:fill="FFFFFF"/>
    </w:tcPr>
    <w:tblStylePr w:type="firstRow">
      <w:rPr>
        <w:b/>
        <w:bCs/>
      </w:rPr>
      <w:tblPr>
        <w:tblStyle w:val="90"/>
      </w:tblPr>
      <w:tcPr>
        <w:tcBorders>
          <w:top w:val="nil"/>
          <w:left w:val="nil"/>
          <w:bottom w:val="nil"/>
          <w:right w:val="nil"/>
          <w:insideH w:val="nil"/>
          <w:insideV w:val="nil"/>
          <w:tl2br w:val="nil"/>
          <w:tr2bl w:val="nil"/>
        </w:tcBorders>
      </w:tcPr>
    </w:tblStylePr>
    <w:tblStylePr w:type="firstCol">
      <w:tblPr>
        <w:tblStyle w:val="90"/>
      </w:tblPr>
      <w:tcPr>
        <w:tcBorders>
          <w:top w:val="nil"/>
          <w:left w:val="nil"/>
          <w:bottom w:val="nil"/>
          <w:right w:val="single" w:color="808080" w:sz="6" w:space="0"/>
          <w:insideH w:val="nil"/>
          <w:insideV w:val="nil"/>
          <w:tl2br w:val="nil"/>
          <w:tr2bl w:val="nil"/>
        </w:tcBorders>
      </w:tcPr>
    </w:tblStylePr>
    <w:tblStylePr w:type="lastCol">
      <w:tblPr>
        <w:tblStyle w:val="90"/>
      </w:tblPr>
      <w:tcPr>
        <w:tcBorders>
          <w:top w:val="nil"/>
          <w:left w:val="nil"/>
          <w:bottom w:val="nil"/>
          <w:right w:val="single" w:color="FFFFFF" w:sz="6" w:space="0"/>
          <w:insideH w:val="nil"/>
          <w:insideV w:val="nil"/>
          <w:tl2br w:val="nil"/>
          <w:tr2bl w:val="nil"/>
        </w:tcBorders>
      </w:tcPr>
    </w:tblStylePr>
    <w:tblStylePr w:type="band1Horz">
      <w:tblPr>
        <w:tblStyle w:val="90"/>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08">
    <w:name w:val="Table 3D effects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blStylePr w:type="firstRow">
      <w:rPr>
        <w:b/>
        <w:bCs/>
      </w:rPr>
      <w:tblPr>
        <w:tblStyle w:val="90"/>
      </w:tblPr>
      <w:tcPr>
        <w:tcBorders>
          <w:top w:val="nil"/>
          <w:left w:val="nil"/>
          <w:bottom w:val="nil"/>
          <w:right w:val="nil"/>
          <w:insideH w:val="nil"/>
          <w:insideV w:val="nil"/>
          <w:tl2br w:val="nil"/>
          <w:tr2bl w:val="nil"/>
        </w:tcBorders>
      </w:tcPr>
    </w:tblStylePr>
    <w:tblStylePr w:type="firstCol">
      <w:tblPr>
        <w:tblStyle w:val="90"/>
      </w:tblPr>
      <w:tcPr>
        <w:tcBorders>
          <w:top w:val="nil"/>
          <w:left w:val="nil"/>
          <w:bottom w:val="nil"/>
          <w:right w:val="single" w:color="808080" w:sz="6" w:space="0"/>
          <w:insideH w:val="nil"/>
          <w:insideV w:val="nil"/>
          <w:tl2br w:val="nil"/>
          <w:tr2bl w:val="nil"/>
        </w:tcBorders>
      </w:tcPr>
    </w:tblStylePr>
    <w:tblStylePr w:type="lastCol">
      <w:tblPr>
        <w:tblStyle w:val="90"/>
      </w:tblPr>
      <w:tcPr>
        <w:tcBorders>
          <w:top w:val="nil"/>
          <w:left w:val="nil"/>
          <w:bottom w:val="nil"/>
          <w:right w:val="single" w:color="FFFFFF" w:sz="6" w:space="0"/>
          <w:insideH w:val="nil"/>
          <w:insideV w:val="nil"/>
          <w:tl2br w:val="nil"/>
          <w:tr2bl w:val="nil"/>
        </w:tcBorders>
      </w:tcPr>
    </w:tblStylePr>
    <w:tblStylePr w:type="band1Vert">
      <w:rPr>
        <w:color w:val="auto"/>
      </w:rPr>
      <w:tblPr>
        <w:tblStyle w:val="90"/>
      </w:tblPr>
      <w:tcPr>
        <w:shd w:val="solid" w:color="C0C0C0" w:fill="FFFFFF"/>
      </w:tcPr>
    </w:tblStylePr>
    <w:tblStylePr w:type="band2Vert">
      <w:rPr>
        <w:color w:val="auto"/>
      </w:rPr>
      <w:tblPr>
        <w:tblStyle w:val="90"/>
      </w:tblPr>
      <w:tcPr>
        <w:shd w:val="pct50" w:color="C0C0C0" w:fill="FFFFFF"/>
      </w:tcPr>
    </w:tblStylePr>
    <w:tblStylePr w:type="band1Horz">
      <w:tblPr>
        <w:tblStyle w:val="90"/>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09">
    <w:name w:val="Table List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blStyle w:val="90"/>
      </w:tblPr>
      <w:tcPr>
        <w:tcBorders>
          <w:top w:val="nil"/>
          <w:left w:val="single" w:color="000000" w:sz="6" w:space="0"/>
          <w:bottom w:val="nil"/>
          <w:right w:val="nil"/>
          <w:insideH w:val="nil"/>
          <w:insideV w:val="nil"/>
          <w:tl2br w:val="nil"/>
          <w:tr2bl w:val="nil"/>
        </w:tcBorders>
        <w:shd w:val="solid" w:color="C0C0C0" w:fill="FFFFFF"/>
      </w:tcPr>
    </w:tblStylePr>
    <w:tblStylePr w:type="lastRow">
      <w:tblPr>
        <w:tblStyle w:val="90"/>
      </w:tblPr>
      <w:tcPr>
        <w:tcBorders>
          <w:top w:val="single" w:color="000000" w:sz="6" w:space="0"/>
          <w:left w:val="nil"/>
          <w:bottom w:val="nil"/>
          <w:right w:val="nil"/>
          <w:insideH w:val="nil"/>
          <w:insideV w:val="nil"/>
          <w:tl2br w:val="nil"/>
          <w:tr2bl w:val="nil"/>
        </w:tcBorders>
      </w:tcPr>
    </w:tblStylePr>
    <w:tblStylePr w:type="band1Horz">
      <w:rPr>
        <w:color w:val="auto"/>
      </w:rPr>
      <w:tblPr>
        <w:tblStyle w:val="90"/>
      </w:tblPr>
      <w:tcPr>
        <w:tcBorders>
          <w:top w:val="nil"/>
          <w:left w:val="nil"/>
          <w:bottom w:val="nil"/>
          <w:right w:val="nil"/>
          <w:insideH w:val="nil"/>
          <w:insideV w:val="nil"/>
          <w:tl2br w:val="nil"/>
          <w:tr2bl w:val="nil"/>
        </w:tcBorders>
        <w:shd w:val="solid" w:color="C0C0C0" w:fill="FFFFFF"/>
      </w:tcPr>
    </w:tblStylePr>
    <w:tblStylePr w:type="band2Horz">
      <w:rPr>
        <w:color w:val="auto"/>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10">
    <w:name w:val="Table List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bottom w:val="single" w:color="808080" w:sz="12" w:space="0"/>
      </w:tblBorders>
    </w:tblPr>
    <w:tblStylePr w:type="firstRow">
      <w:rPr>
        <w:b/>
        <w:bCs/>
        <w:color w:val="FFFFFF"/>
      </w:rPr>
      <w:tblPr>
        <w:tblStyle w:val="90"/>
      </w:tblPr>
      <w:tcPr>
        <w:tcBorders>
          <w:top w:val="nil"/>
          <w:left w:val="single" w:color="000000" w:sz="6" w:space="0"/>
          <w:bottom w:val="nil"/>
          <w:right w:val="nil"/>
          <w:insideH w:val="nil"/>
          <w:insideV w:val="nil"/>
          <w:tl2br w:val="nil"/>
          <w:tr2bl w:val="nil"/>
        </w:tcBorders>
        <w:shd w:val="pct75" w:color="008080" w:fill="008000"/>
      </w:tcPr>
    </w:tblStylePr>
    <w:tblStylePr w:type="lastRow">
      <w:tblPr>
        <w:tblStyle w:val="90"/>
      </w:tblPr>
      <w:tcPr>
        <w:tcBorders>
          <w:top w:val="single" w:color="000000" w:sz="6" w:space="0"/>
          <w:left w:val="nil"/>
          <w:bottom w:val="nil"/>
          <w:right w:val="nil"/>
          <w:insideH w:val="nil"/>
          <w:insideV w:val="nil"/>
          <w:tl2br w:val="nil"/>
          <w:tr2bl w:val="nil"/>
        </w:tcBorders>
      </w:tcPr>
    </w:tblStylePr>
    <w:tblStylePr w:type="band1Horz">
      <w:rPr>
        <w:color w:val="auto"/>
      </w:rPr>
      <w:tblPr>
        <w:tblStyle w:val="90"/>
      </w:tblPr>
      <w:tcPr>
        <w:tcBorders>
          <w:top w:val="nil"/>
          <w:left w:val="nil"/>
          <w:bottom w:val="nil"/>
          <w:right w:val="nil"/>
          <w:insideH w:val="nil"/>
          <w:insideV w:val="nil"/>
          <w:tl2br w:val="nil"/>
          <w:tr2bl w:val="nil"/>
        </w:tcBorders>
        <w:shd w:val="pct20" w:color="00FF00" w:fill="FFFFFF"/>
      </w:tcPr>
    </w:tblStylePr>
    <w:tblStylePr w:type="band2Horz">
      <w:rPr>
        <w:color w:val="auto"/>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11">
    <w:name w:val="Table List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blStyle w:val="90"/>
      </w:tblPr>
      <w:tcPr>
        <w:tcBorders>
          <w:top w:val="nil"/>
          <w:left w:val="single" w:color="000000" w:sz="12" w:space="0"/>
          <w:bottom w:val="nil"/>
          <w:right w:val="nil"/>
          <w:insideH w:val="nil"/>
          <w:insideV w:val="nil"/>
          <w:tl2br w:val="nil"/>
          <w:tr2bl w:val="nil"/>
        </w:tcBorders>
      </w:tcPr>
    </w:tblStylePr>
    <w:tblStylePr w:type="lastRow">
      <w:tblPr>
        <w:tblStyle w:val="90"/>
      </w:tblPr>
      <w:tcPr>
        <w:tcBorders>
          <w:top w:val="single" w:color="000000" w:sz="12" w:space="0"/>
          <w:left w:val="nil"/>
          <w:bottom w:val="nil"/>
          <w:right w:val="nil"/>
          <w:insideH w:val="nil"/>
          <w:insideV w:val="nil"/>
          <w:tl2br w:val="nil"/>
          <w:tr2bl w:val="nil"/>
        </w:tcBorders>
      </w:tcPr>
    </w:tblStylePr>
    <w:tblStylePr w:type="swCell">
      <w:rPr>
        <w:i/>
        <w:iCs/>
        <w:color w:val="000080"/>
      </w:rPr>
      <w:tblPr>
        <w:tblStyle w:val="90"/>
      </w:tblPr>
      <w:tcPr>
        <w:tcBorders>
          <w:top w:val="nil"/>
          <w:left w:val="nil"/>
          <w:bottom w:val="nil"/>
          <w:right w:val="nil"/>
          <w:insideH w:val="nil"/>
          <w:insideV w:val="nil"/>
          <w:tl2br w:val="nil"/>
          <w:tr2bl w:val="nil"/>
        </w:tcBorders>
      </w:tcPr>
    </w:tblStylePr>
  </w:style>
  <w:style w:type="table" w:styleId="112">
    <w:name w:val="Table List 4"/>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blStyle w:val="90"/>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3">
    <w:name w:val="Table List 5"/>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blStyle w:val="90"/>
      </w:tblPr>
      <w:tcPr>
        <w:tcBorders>
          <w:top w:val="nil"/>
          <w:left w:val="single" w:color="000000" w:sz="12" w:space="0"/>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style>
  <w:style w:type="table" w:styleId="114">
    <w:name w:val="Table List 6"/>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blStyle w:val="90"/>
      </w:tblPr>
      <w:tcPr>
        <w:tcBorders>
          <w:top w:val="nil"/>
          <w:left w:val="single" w:color="000000" w:sz="12" w:space="0"/>
          <w:bottom w:val="nil"/>
          <w:right w:val="nil"/>
          <w:insideH w:val="nil"/>
          <w:insideV w:val="nil"/>
          <w:tl2br w:val="nil"/>
          <w:tr2bl w:val="nil"/>
        </w:tcBorders>
      </w:tcPr>
    </w:tblStylePr>
    <w:tblStylePr w:type="firstCol">
      <w:rPr>
        <w:b/>
        <w:bCs/>
      </w:rPr>
      <w:tblPr>
        <w:tblStyle w:val="90"/>
      </w:tblPr>
      <w:tcPr>
        <w:tcBorders>
          <w:top w:val="nil"/>
          <w:left w:val="nil"/>
          <w:bottom w:val="nil"/>
          <w:right w:val="single" w:color="000000" w:sz="12" w:space="0"/>
          <w:insideH w:val="nil"/>
          <w:insideV w:val="nil"/>
          <w:tl2br w:val="nil"/>
          <w:tr2bl w:val="nil"/>
        </w:tcBorders>
      </w:tcPr>
    </w:tblStylePr>
    <w:tblStylePr w:type="band1Horz">
      <w:tblPr>
        <w:tblStyle w:val="90"/>
      </w:tblPr>
      <w:tcPr>
        <w:tcBorders>
          <w:top w:val="nil"/>
          <w:left w:val="nil"/>
          <w:bottom w:val="nil"/>
          <w:right w:val="nil"/>
          <w:insideH w:val="nil"/>
          <w:insideV w:val="nil"/>
          <w:tl2br w:val="nil"/>
          <w:tr2bl w:val="nil"/>
        </w:tcBorders>
        <w:shd w:val="pct25" w:color="000000" w:fill="FFFFFF"/>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15">
    <w:name w:val="Table List 7"/>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blStyle w:val="90"/>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blStyle w:val="90"/>
      </w:tblPr>
      <w:tcPr>
        <w:tcBorders>
          <w:top w:val="single" w:color="008000" w:sz="12"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band1Horz">
      <w:rPr>
        <w:color w:val="auto"/>
      </w:rPr>
      <w:tblPr>
        <w:tblStyle w:val="90"/>
      </w:tblPr>
      <w:tcPr>
        <w:tcBorders>
          <w:top w:val="nil"/>
          <w:left w:val="nil"/>
          <w:bottom w:val="nil"/>
          <w:right w:val="nil"/>
          <w:insideH w:val="nil"/>
          <w:insideV w:val="nil"/>
          <w:tl2br w:val="nil"/>
          <w:tr2bl w:val="nil"/>
        </w:tcBorders>
        <w:shd w:val="pct20" w:color="000000" w:fill="FFFFFF"/>
      </w:tcPr>
    </w:tblStylePr>
    <w:tblStylePr w:type="band2Horz">
      <w:tblPr>
        <w:tblStyle w:val="90"/>
      </w:tblPr>
      <w:tcPr>
        <w:tcBorders>
          <w:top w:val="nil"/>
          <w:left w:val="nil"/>
          <w:bottom w:val="nil"/>
          <w:right w:val="nil"/>
          <w:insideH w:val="nil"/>
          <w:insideV w:val="nil"/>
          <w:tl2br w:val="nil"/>
          <w:tr2bl w:val="nil"/>
        </w:tcBorders>
        <w:shd w:val="pct25" w:color="FFFF00" w:fill="FFFFFF"/>
      </w:tcPr>
    </w:tblStylePr>
  </w:style>
  <w:style w:type="table" w:styleId="116">
    <w:name w:val="Table List 8"/>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blStyle w:val="90"/>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blStyle w:val="90"/>
      </w:tblPr>
      <w:tcPr>
        <w:tcBorders>
          <w:top w:val="single" w:color="00000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band1Horz">
      <w:rPr>
        <w:color w:val="auto"/>
      </w:rPr>
      <w:tblPr>
        <w:tblStyle w:val="90"/>
      </w:tblPr>
      <w:tcPr>
        <w:tcBorders>
          <w:top w:val="nil"/>
          <w:left w:val="nil"/>
          <w:bottom w:val="nil"/>
          <w:right w:val="nil"/>
          <w:insideH w:val="nil"/>
          <w:insideV w:val="nil"/>
          <w:tl2br w:val="nil"/>
          <w:tr2bl w:val="nil"/>
        </w:tcBorders>
        <w:shd w:val="pct25" w:color="FFFF00" w:fill="FFFFFF"/>
      </w:tcPr>
    </w:tblStylePr>
    <w:tblStylePr w:type="band2Horz">
      <w:tblPr>
        <w:tblStyle w:val="90"/>
      </w:tblPr>
      <w:tcPr>
        <w:tcBorders>
          <w:top w:val="nil"/>
          <w:left w:val="nil"/>
          <w:bottom w:val="nil"/>
          <w:right w:val="nil"/>
          <w:insideH w:val="nil"/>
          <w:insideV w:val="nil"/>
          <w:tl2br w:val="nil"/>
          <w:tr2bl w:val="nil"/>
        </w:tcBorders>
        <w:shd w:val="pct50" w:color="FF0000" w:fill="FFFFFF"/>
      </w:tcPr>
    </w:tblStylePr>
    <w:tblStylePr w:type="nwCell">
      <w:tblPr>
        <w:tblStyle w:val="90"/>
      </w:tblPr>
      <w:tcPr>
        <w:tcBorders>
          <w:top w:val="nil"/>
          <w:left w:val="nil"/>
          <w:bottom w:val="nil"/>
          <w:right w:val="nil"/>
          <w:insideH w:val="nil"/>
          <w:insideV w:val="nil"/>
          <w:tl2br w:val="single" w:color="auto" w:sz="6" w:space="0"/>
          <w:tr2bl w:val="nil"/>
        </w:tcBorders>
      </w:tcPr>
    </w:tblStylePr>
  </w:style>
  <w:style w:type="table" w:styleId="117">
    <w:name w:val="Table Contemporary"/>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insideH w:val="single" w:color="FFFFFF" w:sz="18" w:space="0"/>
        <w:insideV w:val="single" w:color="FFFFFF" w:sz="18" w:space="0"/>
      </w:tblBorders>
    </w:tblPr>
    <w:tblStylePr w:type="firstRow">
      <w:rPr>
        <w:b/>
        <w:bCs/>
        <w:color w:val="auto"/>
      </w:rPr>
      <w:tblPr>
        <w:tblStyle w:val="90"/>
      </w:tblPr>
      <w:tcPr>
        <w:tcBorders>
          <w:top w:val="nil"/>
          <w:left w:val="nil"/>
          <w:bottom w:val="nil"/>
          <w:right w:val="nil"/>
          <w:insideH w:val="nil"/>
          <w:insideV w:val="nil"/>
          <w:tl2br w:val="nil"/>
          <w:tr2bl w:val="nil"/>
        </w:tcBorders>
        <w:shd w:val="pct20" w:color="000000" w:fill="FFFFFF"/>
      </w:tcPr>
    </w:tblStylePr>
    <w:tblStylePr w:type="band1Horz">
      <w:rPr>
        <w:color w:val="auto"/>
      </w:rPr>
      <w:tblPr>
        <w:tblStyle w:val="90"/>
      </w:tblPr>
      <w:tcPr>
        <w:tcBorders>
          <w:top w:val="nil"/>
          <w:left w:val="nil"/>
          <w:bottom w:val="nil"/>
          <w:right w:val="nil"/>
          <w:insideH w:val="nil"/>
          <w:insideV w:val="nil"/>
          <w:tl2br w:val="nil"/>
          <w:tr2bl w:val="nil"/>
        </w:tcBorders>
        <w:shd w:val="pct5" w:color="000000" w:fill="FFFFFF"/>
      </w:tcPr>
    </w:tblStylePr>
    <w:tblStylePr w:type="band2Horz">
      <w:rPr>
        <w:color w:val="auto"/>
      </w:rPr>
      <w:tblPr>
        <w:tblStyle w:val="90"/>
      </w:tblPr>
      <w:tcPr>
        <w:tcBorders>
          <w:top w:val="nil"/>
          <w:left w:val="nil"/>
          <w:bottom w:val="nil"/>
          <w:right w:val="nil"/>
          <w:insideH w:val="nil"/>
          <w:insideV w:val="nil"/>
          <w:tl2br w:val="nil"/>
          <w:tr2bl w:val="nil"/>
        </w:tcBorders>
        <w:shd w:val="pct20" w:color="000000" w:fill="FFFFFF"/>
      </w:tcPr>
    </w:tblStylePr>
  </w:style>
  <w:style w:type="table" w:styleId="118">
    <w:name w:val="Table Columns 1"/>
    <w:basedOn w:val="90"/>
    <w:qFormat/>
    <w:uiPriority w:val="0"/>
    <w:pPr>
      <w:adjustRightInd w:val="0"/>
      <w:snapToGrid w:val="0"/>
      <w:spacing w:before="160" w:after="160" w:line="240" w:lineRule="atLeast"/>
      <w:ind w:left="1701"/>
    </w:pPr>
    <w:rPr>
      <w:rFonts w:ascii="Times New Roman" w:hAnsi="Times New Roman" w:eastAsia="宋体" w:cs="Times New Roman"/>
      <w:b/>
      <w:bCs/>
    </w:rPr>
    <w:tblPr>
      <w:tblStyle w:val="90"/>
      <w:tblBorders>
        <w:top w:val="single" w:color="000000" w:sz="12" w:space="0"/>
        <w:left w:val="single" w:color="000000" w:sz="12" w:space="0"/>
        <w:bottom w:val="single" w:color="000000" w:sz="12" w:space="0"/>
        <w:right w:val="single" w:color="000000" w:sz="12" w:space="0"/>
      </w:tblBorders>
    </w:tblPr>
    <w:tblStylePr w:type="firstRow">
      <w:rPr>
        <w:b w:val="0"/>
        <w:bCs w:val="0"/>
      </w:rPr>
      <w:tblPr>
        <w:tblStyle w:val="90"/>
      </w:tblPr>
      <w:tcPr>
        <w:tcBorders>
          <w:top w:val="nil"/>
          <w:left w:val="double" w:color="000000" w:sz="6" w:space="0"/>
          <w:bottom w:val="nil"/>
          <w:right w:val="nil"/>
          <w:insideH w:val="nil"/>
          <w:insideV w:val="nil"/>
          <w:tl2br w:val="nil"/>
          <w:tr2bl w:val="nil"/>
        </w:tcBorders>
      </w:tcPr>
    </w:tblStylePr>
    <w:tblStylePr w:type="lastRow">
      <w:rPr>
        <w:b w:val="0"/>
        <w:bCs w:val="0"/>
      </w:rPr>
      <w:tblPr>
        <w:tblStyle w:val="90"/>
      </w:tblPr>
      <w:tcPr>
        <w:tcBorders>
          <w:top w:val="nil"/>
          <w:left w:val="nil"/>
          <w:bottom w:val="nil"/>
          <w:right w:val="nil"/>
          <w:insideH w:val="nil"/>
          <w:insideV w:val="nil"/>
          <w:tl2br w:val="nil"/>
          <w:tr2bl w:val="nil"/>
        </w:tcBorders>
      </w:tcPr>
    </w:tblStylePr>
    <w:tblStylePr w:type="firstCol">
      <w:rPr>
        <w:b w:val="0"/>
        <w:bCs w:val="0"/>
      </w:rPr>
      <w:tblPr>
        <w:tblStyle w:val="90"/>
      </w:tblPr>
      <w:tcPr>
        <w:tcBorders>
          <w:top w:val="nil"/>
          <w:left w:val="nil"/>
          <w:bottom w:val="nil"/>
          <w:right w:val="nil"/>
          <w:insideH w:val="nil"/>
          <w:insideV w:val="nil"/>
          <w:tl2br w:val="nil"/>
          <w:tr2bl w:val="nil"/>
        </w:tcBorders>
      </w:tcPr>
    </w:tblStylePr>
    <w:tblStylePr w:type="lastCol">
      <w:rPr>
        <w:b w:val="0"/>
        <w:bCs w:val="0"/>
      </w:rPr>
      <w:tblPr>
        <w:tblStyle w:val="90"/>
      </w:tblPr>
      <w:tcPr>
        <w:tcBorders>
          <w:top w:val="nil"/>
          <w:left w:val="nil"/>
          <w:bottom w:val="nil"/>
          <w:right w:val="nil"/>
          <w:insideH w:val="nil"/>
          <w:insideV w:val="nil"/>
          <w:tl2br w:val="nil"/>
          <w:tr2bl w:val="nil"/>
        </w:tcBorders>
      </w:tcPr>
    </w:tblStylePr>
    <w:tblStylePr w:type="band1Vert">
      <w:rPr>
        <w:color w:val="auto"/>
      </w:rPr>
      <w:tblPr>
        <w:tblStyle w:val="90"/>
      </w:tblPr>
      <w:tcPr>
        <w:shd w:val="pct25" w:color="000000" w:fill="FFFFFF"/>
      </w:tcPr>
    </w:tblStylePr>
    <w:tblStylePr w:type="band2Vert">
      <w:rPr>
        <w:color w:val="auto"/>
      </w:rPr>
      <w:tblPr>
        <w:tblStyle w:val="90"/>
      </w:tblPr>
      <w:tcPr>
        <w:shd w:val="pct25" w:color="FFFF00" w:fill="FFFFFF"/>
      </w:tcPr>
    </w:tblStylePr>
    <w:tblStylePr w:type="neCell">
      <w:rPr>
        <w:b/>
        <w:bCs/>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19">
    <w:name w:val="Table Columns 2"/>
    <w:basedOn w:val="90"/>
    <w:qFormat/>
    <w:uiPriority w:val="0"/>
    <w:pPr>
      <w:adjustRightInd w:val="0"/>
      <w:snapToGrid w:val="0"/>
      <w:spacing w:before="160" w:after="160" w:line="240" w:lineRule="atLeast"/>
      <w:ind w:left="1701"/>
    </w:pPr>
    <w:rPr>
      <w:rFonts w:ascii="Times New Roman" w:hAnsi="Times New Roman" w:eastAsia="宋体" w:cs="Times New Roman"/>
      <w:b/>
      <w:bCs/>
    </w:rPr>
    <w:tblPr>
      <w:tblStyle w:val="90"/>
    </w:tblPr>
    <w:tblStylePr w:type="firstRow">
      <w:rPr>
        <w:color w:val="FFFFFF"/>
      </w:rPr>
      <w:tblPr>
        <w:tblStyle w:val="90"/>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90"/>
      </w:tblPr>
      <w:tcPr>
        <w:tcBorders>
          <w:top w:val="nil"/>
          <w:left w:val="nil"/>
          <w:bottom w:val="nil"/>
          <w:right w:val="nil"/>
          <w:insideH w:val="nil"/>
          <w:insideV w:val="nil"/>
          <w:tl2br w:val="nil"/>
          <w:tr2bl w:val="nil"/>
        </w:tcBorders>
      </w:tcPr>
    </w:tblStylePr>
    <w:tblStylePr w:type="firstCol">
      <w:rPr>
        <w:b w:val="0"/>
        <w:bCs w:val="0"/>
        <w:color w:val="000000"/>
      </w:rPr>
      <w:tblPr>
        <w:tblStyle w:val="90"/>
      </w:tblPr>
      <w:tcPr>
        <w:tcBorders>
          <w:top w:val="nil"/>
          <w:left w:val="nil"/>
          <w:bottom w:val="nil"/>
          <w:right w:val="nil"/>
          <w:insideH w:val="nil"/>
          <w:insideV w:val="nil"/>
          <w:tl2br w:val="nil"/>
          <w:tr2bl w:val="nil"/>
        </w:tcBorders>
      </w:tcPr>
    </w:tblStylePr>
    <w:tblStylePr w:type="lastCol">
      <w:rPr>
        <w:b w:val="0"/>
        <w:bCs w:val="0"/>
      </w:rPr>
      <w:tblPr>
        <w:tblStyle w:val="90"/>
      </w:tblPr>
      <w:tcPr>
        <w:tcBorders>
          <w:top w:val="nil"/>
          <w:left w:val="nil"/>
          <w:bottom w:val="nil"/>
          <w:right w:val="nil"/>
          <w:insideH w:val="nil"/>
          <w:insideV w:val="nil"/>
          <w:tl2br w:val="nil"/>
          <w:tr2bl w:val="nil"/>
        </w:tcBorders>
      </w:tcPr>
    </w:tblStylePr>
    <w:tblStylePr w:type="band1Vert">
      <w:rPr>
        <w:color w:val="auto"/>
      </w:rPr>
      <w:tblPr>
        <w:tblStyle w:val="90"/>
      </w:tblPr>
      <w:tcPr>
        <w:shd w:val="pct30" w:color="000000" w:fill="FFFFFF"/>
      </w:tcPr>
    </w:tblStylePr>
    <w:tblStylePr w:type="band2Vert">
      <w:rPr>
        <w:color w:val="auto"/>
      </w:rPr>
      <w:tblPr>
        <w:tblStyle w:val="90"/>
      </w:tblPr>
      <w:tcPr>
        <w:shd w:val="pct25" w:color="00FF00" w:fill="FFFFFF"/>
      </w:tcPr>
    </w:tblStylePr>
    <w:tblStylePr w:type="neCell">
      <w:rPr>
        <w:b/>
        <w:bCs/>
      </w:rPr>
      <w:tblPr>
        <w:tblStyle w:val="90"/>
      </w:tblPr>
      <w:tcPr>
        <w:tcBorders>
          <w:top w:val="nil"/>
          <w:left w:val="nil"/>
          <w:bottom w:val="nil"/>
          <w:right w:val="nil"/>
          <w:insideH w:val="nil"/>
          <w:insideV w:val="nil"/>
          <w:tl2br w:val="nil"/>
          <w:tr2bl w:val="nil"/>
        </w:tcBorders>
      </w:tcPr>
    </w:tblStylePr>
    <w:tblStylePr w:type="swCell">
      <w:rPr>
        <w:b/>
        <w:bCs/>
      </w:rPr>
      <w:tblPr>
        <w:tblStyle w:val="90"/>
      </w:tblPr>
      <w:tcPr>
        <w:tcBorders>
          <w:top w:val="nil"/>
          <w:left w:val="nil"/>
          <w:bottom w:val="nil"/>
          <w:right w:val="nil"/>
          <w:insideH w:val="nil"/>
          <w:insideV w:val="nil"/>
          <w:tl2br w:val="nil"/>
          <w:tr2bl w:val="nil"/>
        </w:tcBorders>
      </w:tcPr>
    </w:tblStylePr>
  </w:style>
  <w:style w:type="table" w:styleId="120">
    <w:name w:val="Table Columns 3"/>
    <w:basedOn w:val="90"/>
    <w:qFormat/>
    <w:uiPriority w:val="0"/>
    <w:pPr>
      <w:adjustRightInd w:val="0"/>
      <w:snapToGrid w:val="0"/>
      <w:spacing w:before="160" w:after="160" w:line="240" w:lineRule="atLeast"/>
      <w:ind w:left="1701"/>
    </w:pPr>
    <w:rPr>
      <w:rFonts w:ascii="Times New Roman" w:hAnsi="Times New Roman" w:eastAsia="宋体" w:cs="Times New Roman"/>
      <w:b/>
      <w:bCs/>
    </w:rPr>
    <w:tblPr>
      <w:tblStyle w:val="90"/>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blStyle w:val="90"/>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90"/>
      </w:tblPr>
      <w:tcPr>
        <w:tcBorders>
          <w:top w:val="single" w:color="000080" w:sz="6" w:space="0"/>
          <w:left w:val="nil"/>
          <w:bottom w:val="nil"/>
          <w:right w:val="nil"/>
          <w:insideH w:val="nil"/>
          <w:insideV w:val="nil"/>
          <w:tl2br w:val="nil"/>
          <w:tr2bl w:val="nil"/>
        </w:tcBorders>
      </w:tcPr>
    </w:tblStylePr>
    <w:tblStylePr w:type="firstCol">
      <w:rPr>
        <w:b w:val="0"/>
        <w:bCs w:val="0"/>
      </w:rPr>
      <w:tblPr>
        <w:tblStyle w:val="90"/>
      </w:tblPr>
      <w:tcPr>
        <w:tcBorders>
          <w:top w:val="nil"/>
          <w:left w:val="nil"/>
          <w:bottom w:val="nil"/>
          <w:right w:val="nil"/>
          <w:insideH w:val="nil"/>
          <w:insideV w:val="nil"/>
          <w:tl2br w:val="nil"/>
          <w:tr2bl w:val="nil"/>
        </w:tcBorders>
      </w:tcPr>
    </w:tblStylePr>
    <w:tblStylePr w:type="lastCol">
      <w:rPr>
        <w:b w:val="0"/>
        <w:bCs w:val="0"/>
      </w:rPr>
      <w:tblPr>
        <w:tblStyle w:val="90"/>
      </w:tblPr>
      <w:tcPr>
        <w:tcBorders>
          <w:top w:val="nil"/>
          <w:left w:val="nil"/>
          <w:bottom w:val="nil"/>
          <w:right w:val="nil"/>
          <w:insideH w:val="nil"/>
          <w:insideV w:val="nil"/>
          <w:tl2br w:val="nil"/>
          <w:tr2bl w:val="nil"/>
        </w:tcBorders>
      </w:tcPr>
    </w:tblStylePr>
    <w:tblStylePr w:type="band1Vert">
      <w:rPr>
        <w:color w:val="auto"/>
      </w:rPr>
      <w:tblPr>
        <w:tblStyle w:val="90"/>
      </w:tblPr>
      <w:tcPr>
        <w:shd w:val="solid" w:color="C0C0C0" w:fill="FFFFFF"/>
      </w:tcPr>
    </w:tblStylePr>
    <w:tblStylePr w:type="band2Vert">
      <w:rPr>
        <w:color w:val="auto"/>
      </w:rPr>
      <w:tblPr>
        <w:tblStyle w:val="90"/>
      </w:tblPr>
      <w:tcPr>
        <w:shd w:val="pct10" w:color="000000" w:fill="FFFFFF"/>
      </w:tcPr>
    </w:tblStylePr>
    <w:tblStylePr w:type="neCell">
      <w:rPr>
        <w:b/>
        <w:bCs/>
      </w:rPr>
      <w:tblPr>
        <w:tblStyle w:val="90"/>
      </w:tblPr>
      <w:tcPr>
        <w:tcBorders>
          <w:top w:val="nil"/>
          <w:left w:val="nil"/>
          <w:bottom w:val="nil"/>
          <w:right w:val="nil"/>
          <w:insideH w:val="nil"/>
          <w:insideV w:val="nil"/>
          <w:tl2br w:val="nil"/>
          <w:tr2bl w:val="nil"/>
        </w:tcBorders>
      </w:tcPr>
    </w:tblStylePr>
  </w:style>
  <w:style w:type="table" w:styleId="121">
    <w:name w:val="Table Columns 4"/>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Pr>
    <w:tblStylePr w:type="firstRow">
      <w:rPr>
        <w:color w:val="FFFFFF"/>
      </w:rPr>
      <w:tblPr>
        <w:tblStyle w:val="90"/>
      </w:tblPr>
      <w:tcPr>
        <w:tcBorders>
          <w:top w:val="nil"/>
          <w:left w:val="nil"/>
          <w:bottom w:val="nil"/>
          <w:right w:val="nil"/>
          <w:insideH w:val="nil"/>
          <w:insideV w:val="nil"/>
          <w:tl2br w:val="nil"/>
          <w:tr2bl w:val="nil"/>
        </w:tcBorders>
        <w:shd w:val="solid" w:color="000000" w:fill="FFFFFF"/>
      </w:tcPr>
    </w:tblStylePr>
    <w:tblStylePr w:type="lastRow">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band1Vert">
      <w:rPr>
        <w:color w:val="auto"/>
      </w:rPr>
      <w:tblPr>
        <w:tblStyle w:val="90"/>
      </w:tblPr>
      <w:tcPr>
        <w:shd w:val="pct50" w:color="008080" w:fill="FFFFFF"/>
      </w:tcPr>
    </w:tblStylePr>
    <w:tblStylePr w:type="band2Vert">
      <w:rPr>
        <w:color w:val="auto"/>
      </w:rPr>
      <w:tblPr>
        <w:tblStyle w:val="90"/>
      </w:tblPr>
      <w:tcPr>
        <w:shd w:val="pct10" w:color="000000" w:fill="FFFFFF"/>
      </w:tcPr>
    </w:tblStylePr>
  </w:style>
  <w:style w:type="table" w:styleId="122">
    <w:name w:val="Table Columns 5"/>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blStyle w:val="90"/>
      </w:tblPr>
      <w:tcPr>
        <w:tcBorders>
          <w:top w:val="nil"/>
          <w:left w:val="single" w:color="808080" w:sz="6" w:space="0"/>
          <w:bottom w:val="nil"/>
          <w:right w:val="nil"/>
          <w:insideH w:val="nil"/>
          <w:insideV w:val="nil"/>
          <w:tl2br w:val="nil"/>
          <w:tr2bl w:val="nil"/>
        </w:tcBorders>
      </w:tcPr>
    </w:tblStylePr>
    <w:tblStylePr w:type="lastRow">
      <w:rPr>
        <w:b/>
        <w:bCs/>
      </w:rPr>
      <w:tblPr>
        <w:tblStyle w:val="90"/>
      </w:tblPr>
      <w:tcPr>
        <w:tcBorders>
          <w:top w:val="single" w:color="80808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band1Vert">
      <w:rPr>
        <w:color w:val="auto"/>
      </w:rPr>
      <w:tblPr>
        <w:tblStyle w:val="90"/>
      </w:tblPr>
      <w:tcPr>
        <w:shd w:val="solid" w:color="C0C0C0" w:fill="FFFFFF"/>
      </w:tcPr>
    </w:tblStylePr>
    <w:tblStylePr w:type="band2Vert">
      <w:rPr>
        <w:color w:val="auto"/>
      </w:rPr>
    </w:tblStylePr>
  </w:style>
  <w:style w:type="table" w:styleId="123">
    <w:name w:val="Table Grid 1"/>
    <w:basedOn w:val="90"/>
    <w:qFormat/>
    <w:uiPriority w:val="0"/>
    <w:pPr>
      <w:widowControl w:val="0"/>
      <w:jc w:val="both"/>
    </w:pPr>
    <w:rPr>
      <w:rFonts w:ascii="Times New Roman" w:hAnsi="Times New Roman" w:eastAsia="宋体" w:cs="Times New Roman"/>
    </w:rPr>
    <w:tblPr>
      <w:tblStyle w:val="90"/>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 w:val="90"/>
      </w:tblPr>
      <w:tcPr>
        <w:tcBorders>
          <w:top w:val="nil"/>
          <w:left w:val="nil"/>
          <w:bottom w:val="nil"/>
          <w:right w:val="nil"/>
          <w:insideH w:val="nil"/>
          <w:insideV w:val="nil"/>
          <w:tl2br w:val="nil"/>
          <w:tr2bl w:val="nil"/>
        </w:tcBorders>
      </w:tcPr>
    </w:tblStylePr>
    <w:tblStylePr w:type="lastCol">
      <w:rPr>
        <w:i/>
        <w:iCs/>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24">
    <w:name w:val="Table Grid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insideH w:val="single" w:color="000000" w:sz="6" w:space="0"/>
        <w:insideV w:val="single" w:color="000000" w:sz="6" w:space="0"/>
      </w:tblBorders>
    </w:tblPr>
    <w:tcPr>
      <w:shd w:val="clear" w:color="auto" w:fill="auto"/>
    </w:tcPr>
    <w:tblStylePr w:type="firstRow">
      <w:rPr>
        <w:b/>
        <w:bCs/>
      </w:rPr>
      <w:tblPr>
        <w:tblStyle w:val="90"/>
      </w:tblPr>
      <w:tcPr>
        <w:tcBorders>
          <w:top w:val="nil"/>
          <w:left w:val="nil"/>
          <w:bottom w:val="nil"/>
          <w:right w:val="nil"/>
          <w:insideH w:val="nil"/>
          <w:insideV w:val="nil"/>
          <w:tl2br w:val="nil"/>
          <w:tr2bl w:val="nil"/>
        </w:tcBorders>
      </w:tcPr>
    </w:tblStylePr>
    <w:tblStylePr w:type="lastRow">
      <w:rPr>
        <w:b/>
        <w:bCs/>
      </w:rPr>
      <w:tblPr>
        <w:tblStyle w:val="90"/>
      </w:tblPr>
      <w:tcPr>
        <w:tcBorders>
          <w:top w:val="single" w:color="00000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style>
  <w:style w:type="table" w:styleId="125">
    <w:name w:val="Table Grid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blStyle w:val="90"/>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26">
    <w:name w:val="Table Grid 4"/>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blStyle w:val="90"/>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blStyle w:val="90"/>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Style w:val="90"/>
      </w:tblPr>
      <w:tcPr>
        <w:tcBorders>
          <w:top w:val="nil"/>
          <w:left w:val="nil"/>
          <w:bottom w:val="nil"/>
          <w:right w:val="nil"/>
          <w:insideH w:val="nil"/>
          <w:insideV w:val="nil"/>
          <w:tl2br w:val="nil"/>
          <w:tr2bl w:val="nil"/>
        </w:tcBorders>
      </w:tcPr>
    </w:tblStylePr>
  </w:style>
  <w:style w:type="table" w:styleId="127">
    <w:name w:val="Table Grid 5"/>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blStyle w:val="90"/>
      </w:tblPr>
      <w:tcPr>
        <w:tcBorders>
          <w:top w:val="nil"/>
          <w:left w:val="single" w:color="000000" w:sz="12" w:space="0"/>
          <w:bottom w:val="nil"/>
          <w:right w:val="nil"/>
          <w:insideH w:val="nil"/>
          <w:insideV w:val="nil"/>
          <w:tl2br w:val="nil"/>
          <w:tr2bl w:val="nil"/>
        </w:tcBorders>
      </w:tcPr>
    </w:tblStylePr>
    <w:tblStylePr w:type="lastRow">
      <w:rPr>
        <w:b/>
        <w:bCs/>
      </w:rPr>
      <w:tblPr>
        <w:tblStyle w:val="90"/>
      </w:tblPr>
      <w:tcPr>
        <w:tcBorders>
          <w:top w:val="nil"/>
          <w:left w:val="nil"/>
          <w:bottom w:val="nil"/>
          <w:right w:val="nil"/>
          <w:insideH w:val="nil"/>
          <w:insideV w:val="nil"/>
          <w:tl2br w:val="nil"/>
          <w:tr2bl w:val="nil"/>
        </w:tcBorders>
      </w:tcPr>
    </w:tblStylePr>
    <w:tblStylePr w:type="lastCol">
      <w:rPr>
        <w:b/>
        <w:bCs/>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28">
    <w:name w:val="Table Grid 6"/>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blStyle w:val="90"/>
      </w:tblPr>
      <w:tcPr>
        <w:tcBorders>
          <w:top w:val="nil"/>
          <w:left w:val="single" w:color="000000" w:sz="6" w:space="0"/>
          <w:bottom w:val="nil"/>
          <w:right w:val="nil"/>
          <w:insideH w:val="nil"/>
          <w:insideV w:val="nil"/>
          <w:tl2br w:val="nil"/>
          <w:tr2bl w:val="nil"/>
        </w:tcBorders>
      </w:tcPr>
    </w:tblStylePr>
    <w:tblStylePr w:type="lastRow">
      <w:rPr>
        <w:color w:val="auto"/>
      </w:rPr>
      <w:tblPr>
        <w:tblStyle w:val="90"/>
      </w:tblPr>
      <w:tcPr>
        <w:tcBorders>
          <w:top w:val="single" w:color="000000" w:sz="6" w:space="0"/>
          <w:left w:val="nil"/>
          <w:bottom w:val="nil"/>
          <w:right w:val="nil"/>
          <w:insideH w:val="nil"/>
          <w:insideV w:val="nil"/>
          <w:tl2br w:val="nil"/>
          <w:tr2bl w:val="nil"/>
        </w:tcBorders>
      </w:tcPr>
    </w:tblStylePr>
    <w:tblStylePr w:type="firstCol">
      <w:rPr>
        <w:b/>
        <w:bCs/>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29">
    <w:name w:val="Table Grid 7"/>
    <w:basedOn w:val="90"/>
    <w:qFormat/>
    <w:uiPriority w:val="0"/>
    <w:pPr>
      <w:adjustRightInd w:val="0"/>
      <w:snapToGrid w:val="0"/>
      <w:spacing w:before="160" w:after="160" w:line="240" w:lineRule="atLeast"/>
      <w:ind w:left="1701"/>
    </w:pPr>
    <w:rPr>
      <w:rFonts w:ascii="Times New Roman" w:hAnsi="Times New Roman" w:eastAsia="宋体" w:cs="Times New Roman"/>
      <w:b/>
      <w:bCs/>
    </w:rPr>
    <w:tblPr>
      <w:tblStyle w:val="90"/>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blStyle w:val="90"/>
      </w:tblPr>
      <w:tcPr>
        <w:tcBorders>
          <w:top w:val="nil"/>
          <w:left w:val="single" w:color="000000" w:sz="12" w:space="0"/>
          <w:bottom w:val="nil"/>
          <w:right w:val="nil"/>
          <w:insideH w:val="nil"/>
          <w:insideV w:val="nil"/>
          <w:tl2br w:val="nil"/>
          <w:tr2bl w:val="nil"/>
        </w:tcBorders>
      </w:tcPr>
    </w:tblStylePr>
    <w:tblStylePr w:type="lastRow">
      <w:rPr>
        <w:b w:val="0"/>
        <w:bCs w:val="0"/>
      </w:rPr>
      <w:tblPr>
        <w:tblStyle w:val="90"/>
      </w:tblPr>
      <w:tcPr>
        <w:tcBorders>
          <w:top w:val="single" w:color="000000" w:sz="6" w:space="0"/>
          <w:left w:val="nil"/>
          <w:bottom w:val="nil"/>
          <w:right w:val="nil"/>
          <w:insideH w:val="nil"/>
          <w:insideV w:val="nil"/>
          <w:tl2br w:val="nil"/>
          <w:tr2bl w:val="nil"/>
        </w:tcBorders>
      </w:tcPr>
    </w:tblStylePr>
    <w:tblStylePr w:type="firstCol">
      <w:rPr>
        <w:b w:val="0"/>
        <w:bCs w:val="0"/>
      </w:rPr>
      <w:tblPr>
        <w:tblStyle w:val="90"/>
      </w:tblPr>
      <w:tcPr>
        <w:tcBorders>
          <w:top w:val="nil"/>
          <w:left w:val="nil"/>
          <w:bottom w:val="nil"/>
          <w:right w:val="nil"/>
          <w:insideH w:val="nil"/>
          <w:insideV w:val="nil"/>
          <w:tl2br w:val="nil"/>
          <w:tr2bl w:val="nil"/>
        </w:tcBorders>
      </w:tcPr>
    </w:tblStylePr>
    <w:tblStylePr w:type="lastCol">
      <w:rPr>
        <w:b w:val="0"/>
        <w:bCs w:val="0"/>
      </w:rPr>
      <w:tblPr>
        <w:tblStyle w:val="90"/>
      </w:tblPr>
      <w:tcPr>
        <w:tcBorders>
          <w:top w:val="nil"/>
          <w:left w:val="nil"/>
          <w:bottom w:val="nil"/>
          <w:right w:val="nil"/>
          <w:insideH w:val="nil"/>
          <w:insideV w:val="nil"/>
          <w:tl2br w:val="nil"/>
          <w:tr2bl w:val="nil"/>
        </w:tcBorders>
      </w:tcPr>
    </w:tblStylePr>
    <w:tblStylePr w:type="nwCell">
      <w:tblPr>
        <w:tblStyle w:val="90"/>
      </w:tblPr>
      <w:tcPr>
        <w:tcBorders>
          <w:top w:val="nil"/>
          <w:left w:val="nil"/>
          <w:bottom w:val="nil"/>
          <w:right w:val="nil"/>
          <w:insideH w:val="nil"/>
          <w:insideV w:val="nil"/>
          <w:tl2br w:val="single" w:color="000000" w:sz="6" w:space="0"/>
          <w:tr2bl w:val="nil"/>
        </w:tcBorders>
      </w:tcPr>
    </w:tblStylePr>
  </w:style>
  <w:style w:type="table" w:styleId="130">
    <w:name w:val="Table Grid 8"/>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blStyle w:val="90"/>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blStyle w:val="90"/>
      </w:tblPr>
      <w:tcPr>
        <w:tcBorders>
          <w:top w:val="nil"/>
          <w:left w:val="nil"/>
          <w:bottom w:val="nil"/>
          <w:right w:val="nil"/>
          <w:insideH w:val="nil"/>
          <w:insideV w:val="nil"/>
          <w:tl2br w:val="nil"/>
          <w:tr2bl w:val="nil"/>
        </w:tcBorders>
      </w:tcPr>
    </w:tblStylePr>
    <w:tblStylePr w:type="lastCol">
      <w:rPr>
        <w:b/>
        <w:bCs/>
        <w:color w:val="auto"/>
      </w:rPr>
      <w:tblPr>
        <w:tblStyle w:val="90"/>
      </w:tblPr>
      <w:tcPr>
        <w:tcBorders>
          <w:top w:val="nil"/>
          <w:left w:val="nil"/>
          <w:bottom w:val="nil"/>
          <w:right w:val="nil"/>
          <w:insideH w:val="nil"/>
          <w:insideV w:val="nil"/>
          <w:tl2br w:val="nil"/>
          <w:tr2bl w:val="nil"/>
        </w:tcBorders>
      </w:tcPr>
    </w:tblStylePr>
  </w:style>
  <w:style w:type="table" w:styleId="131">
    <w:name w:val="Table Web 1"/>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blStyle w:val="90"/>
      </w:tblPr>
      <w:tcPr>
        <w:tcBorders>
          <w:top w:val="nil"/>
          <w:left w:val="nil"/>
          <w:bottom w:val="nil"/>
          <w:right w:val="nil"/>
          <w:insideH w:val="nil"/>
          <w:insideV w:val="nil"/>
          <w:tl2br w:val="nil"/>
          <w:tr2bl w:val="nil"/>
        </w:tcBorders>
      </w:tcPr>
    </w:tblStylePr>
  </w:style>
  <w:style w:type="table" w:styleId="132">
    <w:name w:val="Table Web 2"/>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blStyle w:val="90"/>
      </w:tblPr>
      <w:tcPr>
        <w:tcBorders>
          <w:top w:val="nil"/>
          <w:left w:val="nil"/>
          <w:bottom w:val="nil"/>
          <w:right w:val="nil"/>
          <w:insideH w:val="nil"/>
          <w:insideV w:val="nil"/>
          <w:tl2br w:val="nil"/>
          <w:tr2bl w:val="nil"/>
        </w:tcBorders>
      </w:tcPr>
    </w:tblStylePr>
  </w:style>
  <w:style w:type="table" w:styleId="133">
    <w:name w:val="Table Web 3"/>
    <w:basedOn w:val="90"/>
    <w:qFormat/>
    <w:uiPriority w:val="0"/>
    <w:pPr>
      <w:adjustRightInd w:val="0"/>
      <w:snapToGrid w:val="0"/>
      <w:spacing w:before="160" w:after="160" w:line="240" w:lineRule="atLeast"/>
      <w:ind w:left="1701"/>
    </w:pPr>
    <w:rPr>
      <w:rFonts w:ascii="Times New Roman" w:hAnsi="Times New Roman" w:eastAsia="宋体" w:cs="Times New Roman"/>
    </w:rPr>
    <w:tblPr>
      <w:tblStyle w:val="90"/>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blStyle w:val="90"/>
      </w:tblPr>
      <w:tcPr>
        <w:tcBorders>
          <w:top w:val="nil"/>
          <w:left w:val="nil"/>
          <w:bottom w:val="nil"/>
          <w:right w:val="nil"/>
          <w:insideH w:val="nil"/>
          <w:insideV w:val="nil"/>
          <w:tl2br w:val="nil"/>
          <w:tr2bl w:val="nil"/>
        </w:tcBorders>
      </w:tcPr>
    </w:tblStylePr>
  </w:style>
  <w:style w:type="table" w:styleId="134">
    <w:name w:val="Table Professional"/>
    <w:basedOn w:val="90"/>
    <w:qFormat/>
    <w:uiPriority w:val="0"/>
    <w:pPr>
      <w:widowControl w:val="0"/>
      <w:jc w:val="both"/>
    </w:pPr>
    <w:rPr>
      <w:rFonts w:ascii="Times New Roman" w:hAnsi="Times New Roman" w:eastAsia="宋体" w:cs="Times New Roman"/>
    </w:rPr>
    <w:tblPr>
      <w:tblStyle w:val="90"/>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90"/>
      </w:tblPr>
      <w:tcPr>
        <w:tcBorders>
          <w:top w:val="nil"/>
          <w:left w:val="nil"/>
          <w:bottom w:val="nil"/>
          <w:right w:val="nil"/>
          <w:insideH w:val="nil"/>
          <w:insideV w:val="nil"/>
          <w:tl2br w:val="nil"/>
          <w:tr2bl w:val="nil"/>
        </w:tcBorders>
        <w:shd w:val="solid" w:color="000000" w:fill="FFFFFF"/>
      </w:tcPr>
    </w:tblStylePr>
  </w:style>
  <w:style w:type="character" w:styleId="136">
    <w:name w:val="Strong"/>
    <w:qFormat/>
    <w:uiPriority w:val="0"/>
    <w:rPr>
      <w:b/>
      <w:bCs/>
    </w:rPr>
  </w:style>
  <w:style w:type="character" w:styleId="137">
    <w:name w:val="endnote reference"/>
    <w:qFormat/>
    <w:uiPriority w:val="0"/>
    <w:rPr>
      <w:vertAlign w:val="superscript"/>
    </w:rPr>
  </w:style>
  <w:style w:type="character" w:styleId="138">
    <w:name w:val="page number"/>
    <w:qFormat/>
    <w:uiPriority w:val="0"/>
    <w:rPr>
      <w:rFonts w:ascii="宋体" w:eastAsia="宋体"/>
      <w:sz w:val="18"/>
    </w:rPr>
  </w:style>
  <w:style w:type="character" w:styleId="139">
    <w:name w:val="FollowedHyperlink"/>
    <w:unhideWhenUsed/>
    <w:qFormat/>
    <w:uiPriority w:val="99"/>
    <w:rPr>
      <w:color w:val="800080"/>
      <w:u w:val="single"/>
    </w:rPr>
  </w:style>
  <w:style w:type="character" w:styleId="140">
    <w:name w:val="Emphasis"/>
    <w:qFormat/>
    <w:uiPriority w:val="0"/>
    <w:rPr>
      <w:color w:val="CC0000"/>
    </w:rPr>
  </w:style>
  <w:style w:type="character" w:styleId="141">
    <w:name w:val="line number"/>
    <w:basedOn w:val="135"/>
    <w:uiPriority w:val="0"/>
  </w:style>
  <w:style w:type="character" w:styleId="142">
    <w:name w:val="HTML Definition"/>
    <w:qFormat/>
    <w:uiPriority w:val="0"/>
    <w:rPr>
      <w:i/>
      <w:iCs/>
    </w:rPr>
  </w:style>
  <w:style w:type="character" w:styleId="143">
    <w:name w:val="HTML Typewriter"/>
    <w:qFormat/>
    <w:uiPriority w:val="0"/>
    <w:rPr>
      <w:rFonts w:ascii="宋体" w:hAnsi="宋体" w:eastAsia="宋体" w:cs="Arial"/>
      <w:snapToGrid w:val="0"/>
      <w:sz w:val="24"/>
      <w:szCs w:val="21"/>
      <w:lang w:val="en-US" w:eastAsia="zh-CN" w:bidi="ar-SA"/>
    </w:rPr>
  </w:style>
  <w:style w:type="character" w:styleId="144">
    <w:name w:val="HTML Acronym"/>
    <w:basedOn w:val="135"/>
    <w:qFormat/>
    <w:uiPriority w:val="0"/>
  </w:style>
  <w:style w:type="character" w:styleId="145">
    <w:name w:val="HTML Variable"/>
    <w:uiPriority w:val="0"/>
    <w:rPr>
      <w:i/>
      <w:iCs/>
    </w:rPr>
  </w:style>
  <w:style w:type="character" w:styleId="146">
    <w:name w:val="Hyperlink"/>
    <w:qFormat/>
    <w:uiPriority w:val="99"/>
    <w:rPr>
      <w:color w:val="0000FF"/>
      <w:u w:val="none"/>
    </w:rPr>
  </w:style>
  <w:style w:type="character" w:styleId="147">
    <w:name w:val="HTML Code"/>
    <w:qFormat/>
    <w:uiPriority w:val="0"/>
    <w:rPr>
      <w:rFonts w:ascii="Courier New" w:hAnsi="Courier New" w:eastAsia="黑体" w:cs="Courier New"/>
      <w:snapToGrid w:val="0"/>
      <w:sz w:val="20"/>
      <w:szCs w:val="20"/>
      <w:lang w:val="en-US" w:eastAsia="zh-CN" w:bidi="ar-SA"/>
    </w:rPr>
  </w:style>
  <w:style w:type="character" w:styleId="148">
    <w:name w:val="annotation reference"/>
    <w:qFormat/>
    <w:uiPriority w:val="0"/>
    <w:rPr>
      <w:sz w:val="21"/>
      <w:szCs w:val="21"/>
    </w:rPr>
  </w:style>
  <w:style w:type="character" w:styleId="149">
    <w:name w:val="HTML Cite"/>
    <w:qFormat/>
    <w:uiPriority w:val="0"/>
    <w:rPr>
      <w:i/>
      <w:iCs/>
    </w:rPr>
  </w:style>
  <w:style w:type="character" w:styleId="150">
    <w:name w:val="footnote reference"/>
    <w:uiPriority w:val="0"/>
    <w:rPr>
      <w:vertAlign w:val="superscript"/>
    </w:rPr>
  </w:style>
  <w:style w:type="character" w:styleId="151">
    <w:name w:val="HTML Keyboard"/>
    <w:qFormat/>
    <w:uiPriority w:val="0"/>
    <w:rPr>
      <w:rFonts w:ascii="Courier New" w:hAnsi="Courier New" w:cs="Courier New"/>
      <w:sz w:val="20"/>
      <w:szCs w:val="20"/>
    </w:rPr>
  </w:style>
  <w:style w:type="character" w:styleId="152">
    <w:name w:val="HTML Sample"/>
    <w:qFormat/>
    <w:uiPriority w:val="0"/>
    <w:rPr>
      <w:rFonts w:ascii="Courier New" w:hAnsi="Courier New" w:cs="Courier New"/>
    </w:rPr>
  </w:style>
  <w:style w:type="character" w:customStyle="1" w:styleId="153">
    <w:name w:val="样式 正文首行缩进 + 两端对齐 段后: 0 磅 Char"/>
    <w:link w:val="154"/>
    <w:qFormat/>
    <w:uiPriority w:val="0"/>
    <w:rPr>
      <w:rFonts w:ascii="宋体" w:hAnsi="Times New Roman" w:eastAsia="宋体" w:cs="宋体"/>
      <w:sz w:val="24"/>
      <w:szCs w:val="20"/>
    </w:rPr>
  </w:style>
  <w:style w:type="paragraph" w:customStyle="1" w:styleId="154">
    <w:name w:val="样式 正文首行缩进 + 两端对齐 段后: 0 磅"/>
    <w:basedOn w:val="88"/>
    <w:link w:val="153"/>
    <w:qFormat/>
    <w:uiPriority w:val="0"/>
    <w:pPr>
      <w:spacing w:after="0"/>
      <w:ind w:firstLine="0" w:firstLineChars="0"/>
    </w:pPr>
    <w:rPr>
      <w:kern w:val="0"/>
    </w:rPr>
  </w:style>
  <w:style w:type="character" w:customStyle="1" w:styleId="155">
    <w:name w:val="标题 8 字符"/>
    <w:link w:val="12"/>
    <w:qFormat/>
    <w:uiPriority w:val="0"/>
    <w:rPr>
      <w:rFonts w:ascii="Arial" w:hAnsi="Arial" w:eastAsia="黑体"/>
      <w:kern w:val="2"/>
      <w:sz w:val="24"/>
    </w:rPr>
  </w:style>
  <w:style w:type="character" w:customStyle="1" w:styleId="156">
    <w:name w:val="正文文本缩进 3 字符"/>
    <w:link w:val="72"/>
    <w:qFormat/>
    <w:uiPriority w:val="0"/>
    <w:rPr>
      <w:rFonts w:ascii="宋体" w:hAnsi="Times New Roman" w:eastAsia="宋体" w:cs="Times New Roman"/>
      <w:sz w:val="24"/>
      <w:szCs w:val="20"/>
    </w:rPr>
  </w:style>
  <w:style w:type="character" w:customStyle="1" w:styleId="157">
    <w:name w:val="注释标题 字符"/>
    <w:link w:val="18"/>
    <w:qFormat/>
    <w:uiPriority w:val="0"/>
    <w:rPr>
      <w:rFonts w:ascii="宋体" w:hAnsi="宋体" w:eastAsia="宋体" w:cs="Times New Roman"/>
      <w:sz w:val="18"/>
      <w:szCs w:val="18"/>
    </w:rPr>
  </w:style>
  <w:style w:type="character" w:customStyle="1" w:styleId="158">
    <w:name w:val="页脚 字符"/>
    <w:link w:val="57"/>
    <w:qFormat/>
    <w:uiPriority w:val="99"/>
    <w:rPr>
      <w:sz w:val="18"/>
      <w:szCs w:val="18"/>
    </w:rPr>
  </w:style>
  <w:style w:type="character" w:customStyle="1" w:styleId="159">
    <w:name w:val="正文缩进 字符"/>
    <w:link w:val="23"/>
    <w:semiHidden/>
    <w:qFormat/>
    <w:uiPriority w:val="99"/>
    <w:rPr>
      <w:rFonts w:ascii="宋体" w:hAnsi="Times New Roman" w:eastAsia="宋体" w:cs="Times New Roman"/>
      <w:sz w:val="24"/>
      <w:szCs w:val="20"/>
    </w:rPr>
  </w:style>
  <w:style w:type="character" w:customStyle="1" w:styleId="160">
    <w:name w:val="3zw1"/>
    <w:qFormat/>
    <w:uiPriority w:val="0"/>
    <w:rPr>
      <w:color w:val="000000"/>
      <w:sz w:val="21"/>
      <w:szCs w:val="21"/>
    </w:rPr>
  </w:style>
  <w:style w:type="character" w:customStyle="1" w:styleId="161">
    <w:name w:val="标题 3 Char Char"/>
    <w:qFormat/>
    <w:uiPriority w:val="0"/>
    <w:rPr>
      <w:rFonts w:ascii="宋体" w:hAnsi="宋体" w:eastAsia="宋体"/>
      <w:b/>
      <w:caps/>
      <w:kern w:val="20"/>
      <w:sz w:val="32"/>
      <w:szCs w:val="32"/>
      <w:lang w:val="en-GB" w:eastAsia="zh-CN" w:bidi="ar-SA"/>
    </w:rPr>
  </w:style>
  <w:style w:type="character" w:customStyle="1" w:styleId="162">
    <w:name w:val="页眉 字符"/>
    <w:link w:val="59"/>
    <w:qFormat/>
    <w:uiPriority w:val="0"/>
    <w:rPr>
      <w:sz w:val="18"/>
      <w:szCs w:val="18"/>
    </w:rPr>
  </w:style>
  <w:style w:type="character" w:customStyle="1" w:styleId="163">
    <w:name w:val="文档结构图 字符"/>
    <w:link w:val="28"/>
    <w:semiHidden/>
    <w:qFormat/>
    <w:uiPriority w:val="0"/>
    <w:rPr>
      <w:rFonts w:ascii="宋体" w:hAnsi="Times New Roman" w:eastAsia="宋体" w:cs="Times New Roman"/>
      <w:sz w:val="24"/>
      <w:szCs w:val="20"/>
      <w:shd w:val="clear" w:color="auto" w:fill="000080"/>
    </w:rPr>
  </w:style>
  <w:style w:type="character" w:customStyle="1" w:styleId="164">
    <w:name w:val="结束语 字符"/>
    <w:link w:val="34"/>
    <w:qFormat/>
    <w:uiPriority w:val="0"/>
    <w:rPr>
      <w:rFonts w:ascii="Times New Roman" w:hAnsi="Times New Roman" w:eastAsia="宋体" w:cs="Arial"/>
      <w:szCs w:val="21"/>
    </w:rPr>
  </w:style>
  <w:style w:type="character" w:customStyle="1" w:styleId="165">
    <w:name w:val="正文文本首行缩进 字符"/>
    <w:link w:val="88"/>
    <w:qFormat/>
    <w:uiPriority w:val="0"/>
    <w:rPr>
      <w:rFonts w:ascii="宋体" w:hAnsi="Times New Roman" w:eastAsia="宋体" w:cs="Times New Roman"/>
      <w:sz w:val="24"/>
      <w:szCs w:val="20"/>
    </w:rPr>
  </w:style>
  <w:style w:type="character" w:customStyle="1" w:styleId="166">
    <w:name w:val="编写建议 Char"/>
    <w:link w:val="167"/>
    <w:qFormat/>
    <w:uiPriority w:val="0"/>
    <w:rPr>
      <w:rFonts w:ascii="Arial" w:hAnsi="Arial" w:eastAsia="宋体" w:cs="Times New Roman"/>
      <w:i/>
      <w:color w:val="0000FF"/>
      <w:szCs w:val="21"/>
    </w:rPr>
  </w:style>
  <w:style w:type="paragraph" w:customStyle="1" w:styleId="167">
    <w:name w:val="编写建议"/>
    <w:basedOn w:val="1"/>
    <w:link w:val="166"/>
    <w:qFormat/>
    <w:uiPriority w:val="0"/>
    <w:pPr>
      <w:widowControl/>
      <w:topLinePunct/>
      <w:adjustRightInd w:val="0"/>
      <w:snapToGrid w:val="0"/>
      <w:spacing w:before="160" w:after="160" w:line="240" w:lineRule="atLeast"/>
      <w:ind w:left="1701" w:firstLine="420"/>
      <w:jc w:val="left"/>
    </w:pPr>
    <w:rPr>
      <w:rFonts w:ascii="Arial" w:hAnsi="Arial"/>
      <w:i/>
      <w:color w:val="0000FF"/>
      <w:kern w:val="0"/>
      <w:sz w:val="20"/>
      <w:szCs w:val="21"/>
    </w:rPr>
  </w:style>
  <w:style w:type="character" w:customStyle="1" w:styleId="168">
    <w:name w:val="font3"/>
    <w:qFormat/>
    <w:uiPriority w:val="0"/>
    <w:rPr>
      <w:rFonts w:hint="default"/>
      <w:color w:val="0E2C86"/>
      <w:spacing w:val="260"/>
      <w:sz w:val="18"/>
      <w:szCs w:val="18"/>
    </w:rPr>
  </w:style>
  <w:style w:type="character" w:customStyle="1" w:styleId="169">
    <w:name w:val="正文缩进(ALT+Z) Char"/>
    <w:link w:val="170"/>
    <w:qFormat/>
    <w:uiPriority w:val="0"/>
    <w:rPr>
      <w:rFonts w:ascii="Times New Roman" w:hAnsi="Times New Roman" w:eastAsia="宋体" w:cs="Times New Roman"/>
      <w:sz w:val="24"/>
      <w:szCs w:val="24"/>
    </w:rPr>
  </w:style>
  <w:style w:type="paragraph" w:customStyle="1" w:styleId="170">
    <w:name w:val="正文缩进(ALT+Z)"/>
    <w:basedOn w:val="1"/>
    <w:link w:val="169"/>
    <w:qFormat/>
    <w:uiPriority w:val="0"/>
    <w:pPr>
      <w:ind w:firstLine="200" w:firstLineChars="200"/>
    </w:pPr>
    <w:rPr>
      <w:rFonts w:ascii="Times New Roman"/>
      <w:kern w:val="0"/>
      <w:szCs w:val="24"/>
    </w:rPr>
  </w:style>
  <w:style w:type="character" w:customStyle="1" w:styleId="171">
    <w:name w:val="联创正文 Char"/>
    <w:link w:val="172"/>
    <w:qFormat/>
    <w:uiPriority w:val="0"/>
    <w:rPr>
      <w:rFonts w:ascii="宋体" w:hAnsi="宋体" w:eastAsia="宋体" w:cs="Times New Roman"/>
      <w:kern w:val="0"/>
      <w:szCs w:val="24"/>
    </w:rPr>
  </w:style>
  <w:style w:type="paragraph" w:customStyle="1" w:styleId="172">
    <w:name w:val="联创正文"/>
    <w:basedOn w:val="1"/>
    <w:link w:val="171"/>
    <w:qFormat/>
    <w:uiPriority w:val="0"/>
    <w:pPr>
      <w:ind w:firstLine="0"/>
      <w:jc w:val="left"/>
    </w:pPr>
    <w:rPr>
      <w:rFonts w:hAnsi="宋体"/>
      <w:kern w:val="0"/>
      <w:sz w:val="20"/>
      <w:szCs w:val="24"/>
    </w:rPr>
  </w:style>
  <w:style w:type="character" w:customStyle="1" w:styleId="173">
    <w:name w:val="*正文 Char"/>
    <w:link w:val="174"/>
    <w:uiPriority w:val="0"/>
    <w:rPr>
      <w:rFonts w:ascii="宋体" w:hAnsi="宋体"/>
      <w:sz w:val="22"/>
      <w:szCs w:val="24"/>
    </w:rPr>
  </w:style>
  <w:style w:type="paragraph" w:customStyle="1" w:styleId="174">
    <w:name w:val="*正文"/>
    <w:basedOn w:val="1"/>
    <w:link w:val="173"/>
    <w:qFormat/>
    <w:uiPriority w:val="0"/>
    <w:pPr>
      <w:ind w:firstLine="200" w:firstLineChars="200"/>
    </w:pPr>
    <w:rPr>
      <w:rFonts w:hAnsi="宋体"/>
      <w:kern w:val="0"/>
      <w:sz w:val="22"/>
      <w:szCs w:val="24"/>
    </w:rPr>
  </w:style>
  <w:style w:type="character" w:customStyle="1" w:styleId="175">
    <w:name w:val="Sub Item List Text Char"/>
    <w:link w:val="176"/>
    <w:qFormat/>
    <w:uiPriority w:val="0"/>
    <w:rPr>
      <w:rFonts w:ascii="Times New Roman" w:hAnsi="Times New Roman"/>
      <w:kern w:val="2"/>
      <w:sz w:val="21"/>
      <w:szCs w:val="21"/>
      <w:lang w:val="en-US" w:eastAsia="zh-CN" w:bidi="ar-SA"/>
    </w:rPr>
  </w:style>
  <w:style w:type="paragraph" w:customStyle="1" w:styleId="176">
    <w:name w:val="Sub Item List Text"/>
    <w:link w:val="175"/>
    <w:qFormat/>
    <w:uiPriority w:val="0"/>
    <w:pPr>
      <w:adjustRightInd w:val="0"/>
      <w:snapToGrid w:val="0"/>
      <w:spacing w:before="80" w:after="80" w:line="240" w:lineRule="atLeast"/>
      <w:ind w:left="2410"/>
    </w:pPr>
    <w:rPr>
      <w:kern w:val="2"/>
      <w:sz w:val="21"/>
      <w:szCs w:val="21"/>
      <w:lang w:val="en-US" w:eastAsia="zh-CN" w:bidi="ar-SA"/>
    </w:rPr>
  </w:style>
  <w:style w:type="character" w:customStyle="1" w:styleId="177">
    <w:name w:val="z-窗体底端 Char"/>
    <w:link w:val="178"/>
    <w:qFormat/>
    <w:uiPriority w:val="0"/>
    <w:rPr>
      <w:rFonts w:ascii="Arial" w:hAnsi="Arial" w:eastAsia="宋体" w:cs="Arial"/>
      <w:vanish/>
      <w:kern w:val="0"/>
      <w:sz w:val="16"/>
      <w:szCs w:val="16"/>
    </w:rPr>
  </w:style>
  <w:style w:type="paragraph" w:customStyle="1" w:styleId="178">
    <w:name w:val="z-窗体底端1"/>
    <w:basedOn w:val="1"/>
    <w:next w:val="1"/>
    <w:link w:val="177"/>
    <w:qFormat/>
    <w:uiPriority w:val="0"/>
    <w:pPr>
      <w:widowControl/>
      <w:pBdr>
        <w:top w:val="single" w:color="auto" w:sz="6" w:space="1"/>
      </w:pBdr>
      <w:spacing w:line="240" w:lineRule="auto"/>
      <w:ind w:firstLine="0"/>
      <w:jc w:val="center"/>
    </w:pPr>
    <w:rPr>
      <w:rFonts w:ascii="Arial" w:hAnsi="Arial" w:cs="Arial"/>
      <w:vanish/>
      <w:kern w:val="0"/>
      <w:sz w:val="16"/>
      <w:szCs w:val="16"/>
    </w:rPr>
  </w:style>
  <w:style w:type="character" w:customStyle="1" w:styleId="179">
    <w:name w:val="正文首行缩进 Char Char Char Char Char Char Char Char Char Char Char Char Char Char Char Char Char Char Char Char Char Char Char Char Char Char Char Char Char Char Char Char Char Char Char Char Char Char Char Char Char Char Char Char Char Char Char Char C"/>
    <w:qFormat/>
    <w:uiPriority w:val="0"/>
    <w:rPr>
      <w:rFonts w:ascii="Tahoma" w:hAnsi="Tahoma" w:eastAsia="宋体"/>
      <w:kern w:val="2"/>
      <w:sz w:val="22"/>
      <w:lang w:val="en-US" w:eastAsia="zh-CN" w:bidi="ar-SA"/>
    </w:rPr>
  </w:style>
  <w:style w:type="character" w:customStyle="1" w:styleId="180">
    <w:name w:val="样式二"/>
    <w:qFormat/>
    <w:uiPriority w:val="0"/>
    <w:rPr>
      <w:rFonts w:ascii="宋体" w:hAnsi="宋体"/>
      <w:b/>
      <w:bCs/>
      <w:color w:val="000000"/>
      <w:sz w:val="36"/>
    </w:rPr>
  </w:style>
  <w:style w:type="character" w:customStyle="1" w:styleId="181">
    <w:name w:val="脚注文本 字符"/>
    <w:link w:val="69"/>
    <w:qFormat/>
    <w:uiPriority w:val="0"/>
    <w:rPr>
      <w:rFonts w:ascii="Tahoma" w:hAnsi="Tahoma" w:eastAsia="楷体_GB2312" w:cs="Times New Roman"/>
      <w:kern w:val="0"/>
      <w:sz w:val="18"/>
      <w:szCs w:val="20"/>
    </w:rPr>
  </w:style>
  <w:style w:type="character" w:customStyle="1" w:styleId="182">
    <w:name w:val="样式 首行缩进:  2 字符 Char"/>
    <w:link w:val="183"/>
    <w:qFormat/>
    <w:uiPriority w:val="0"/>
    <w:rPr>
      <w:rFonts w:ascii="宋体" w:hAnsi="Times New Roman" w:eastAsia="宋体" w:cs="宋体"/>
      <w:sz w:val="24"/>
      <w:szCs w:val="20"/>
    </w:rPr>
  </w:style>
  <w:style w:type="paragraph" w:customStyle="1" w:styleId="183">
    <w:name w:val="样式 首行缩进:  2 字符"/>
    <w:basedOn w:val="1"/>
    <w:link w:val="182"/>
    <w:qFormat/>
    <w:uiPriority w:val="0"/>
    <w:pPr>
      <w:spacing w:before="100" w:beforeAutospacing="1" w:after="100" w:afterAutospacing="1"/>
      <w:ind w:firstLine="200" w:firstLineChars="200"/>
    </w:pPr>
    <w:rPr>
      <w:kern w:val="0"/>
    </w:rPr>
  </w:style>
  <w:style w:type="character" w:customStyle="1" w:styleId="184">
    <w:name w:val="电子邮件签名 字符"/>
    <w:link w:val="21"/>
    <w:qFormat/>
    <w:uiPriority w:val="0"/>
    <w:rPr>
      <w:rFonts w:ascii="Times New Roman" w:hAnsi="Times New Roman" w:eastAsia="宋体" w:cs="Arial"/>
      <w:szCs w:val="21"/>
    </w:rPr>
  </w:style>
  <w:style w:type="character" w:customStyle="1" w:styleId="185">
    <w:name w:val="批注文字 字符"/>
    <w:link w:val="30"/>
    <w:qFormat/>
    <w:uiPriority w:val="0"/>
    <w:rPr>
      <w:rFonts w:ascii="宋体" w:hAnsi="Times New Roman" w:eastAsia="宋体" w:cs="Times New Roman"/>
      <w:sz w:val="24"/>
      <w:szCs w:val="20"/>
    </w:rPr>
  </w:style>
  <w:style w:type="character" w:customStyle="1" w:styleId="186">
    <w:name w:val="QB正文 Char"/>
    <w:link w:val="187"/>
    <w:qFormat/>
    <w:uiPriority w:val="0"/>
    <w:rPr>
      <w:rFonts w:ascii="宋体" w:hAnsi="Times New Roman" w:eastAsia="宋体" w:cs="Times New Roman"/>
      <w:kern w:val="0"/>
      <w:szCs w:val="20"/>
    </w:rPr>
  </w:style>
  <w:style w:type="paragraph" w:customStyle="1" w:styleId="187">
    <w:name w:val="QB正文"/>
    <w:basedOn w:val="188"/>
    <w:link w:val="186"/>
    <w:qFormat/>
    <w:uiPriority w:val="0"/>
    <w:rPr>
      <w:sz w:val="20"/>
    </w:rPr>
  </w:style>
  <w:style w:type="paragraph" w:customStyle="1" w:styleId="188">
    <w:name w:val="段"/>
    <w:qFormat/>
    <w:uiPriority w:val="0"/>
    <w:pPr>
      <w:autoSpaceDE w:val="0"/>
      <w:autoSpaceDN w:val="0"/>
      <w:ind w:firstLine="200" w:firstLineChars="200"/>
      <w:jc w:val="both"/>
    </w:pPr>
    <w:rPr>
      <w:rFonts w:ascii="宋体"/>
      <w:sz w:val="21"/>
      <w:lang w:val="en-US" w:eastAsia="zh-CN" w:bidi="ar-SA"/>
    </w:rPr>
  </w:style>
  <w:style w:type="character" w:customStyle="1" w:styleId="189">
    <w:name w:val="1）编号 Char"/>
    <w:qFormat/>
    <w:uiPriority w:val="0"/>
    <w:rPr>
      <w:rFonts w:ascii="宋体" w:hAnsi="宋体" w:eastAsia="宋体" w:cs="宋体"/>
      <w:sz w:val="24"/>
      <w:lang w:val="en-GB" w:eastAsia="zh-CN" w:bidi="ar-SA"/>
    </w:rPr>
  </w:style>
  <w:style w:type="character" w:customStyle="1" w:styleId="190">
    <w:name w:val="grame"/>
    <w:basedOn w:val="135"/>
    <w:qFormat/>
    <w:uiPriority w:val="0"/>
  </w:style>
  <w:style w:type="character" w:customStyle="1" w:styleId="191">
    <w:name w:val="Char Char4"/>
    <w:qFormat/>
    <w:uiPriority w:val="0"/>
    <w:rPr>
      <w:rFonts w:ascii="宋体"/>
      <w:kern w:val="2"/>
      <w:sz w:val="18"/>
      <w:szCs w:val="18"/>
    </w:rPr>
  </w:style>
  <w:style w:type="character" w:customStyle="1" w:styleId="192">
    <w:name w:val="文档正文 Char Char"/>
    <w:link w:val="193"/>
    <w:qFormat/>
    <w:uiPriority w:val="0"/>
    <w:rPr>
      <w:rFonts w:ascii="仿宋_GB2312" w:hAnsi="Times New Roman" w:eastAsia="仿宋_GB2312" w:cs="Times New Roman"/>
      <w:sz w:val="28"/>
      <w:szCs w:val="24"/>
    </w:rPr>
  </w:style>
  <w:style w:type="paragraph" w:customStyle="1" w:styleId="193">
    <w:name w:val="文档正文 Char"/>
    <w:basedOn w:val="1"/>
    <w:link w:val="192"/>
    <w:qFormat/>
    <w:uiPriority w:val="0"/>
    <w:pPr>
      <w:adjustRightInd w:val="0"/>
      <w:spacing w:line="500" w:lineRule="exact"/>
      <w:ind w:firstLine="567"/>
      <w:textAlignment w:val="baseline"/>
    </w:pPr>
    <w:rPr>
      <w:rFonts w:ascii="仿宋_GB2312" w:eastAsia="仿宋_GB2312"/>
      <w:kern w:val="0"/>
      <w:sz w:val="28"/>
      <w:szCs w:val="24"/>
    </w:rPr>
  </w:style>
  <w:style w:type="character" w:customStyle="1" w:styleId="194">
    <w:name w:val="日期 字符"/>
    <w:link w:val="52"/>
    <w:qFormat/>
    <w:uiPriority w:val="0"/>
    <w:rPr>
      <w:rFonts w:ascii="宋体" w:hAnsi="Times New Roman" w:eastAsia="宋体" w:cs="Times New Roman"/>
      <w:color w:val="0000FF"/>
      <w:sz w:val="30"/>
      <w:szCs w:val="20"/>
    </w:rPr>
  </w:style>
  <w:style w:type="character" w:customStyle="1" w:styleId="195">
    <w:name w:val="small"/>
    <w:basedOn w:val="135"/>
    <w:qFormat/>
    <w:uiPriority w:val="0"/>
  </w:style>
  <w:style w:type="character" w:customStyle="1" w:styleId="196">
    <w:name w:val="z-窗体顶端 Char"/>
    <w:link w:val="197"/>
    <w:qFormat/>
    <w:uiPriority w:val="0"/>
    <w:rPr>
      <w:rFonts w:ascii="Arial" w:hAnsi="Arial" w:eastAsia="宋体" w:cs="Arial"/>
      <w:vanish/>
      <w:kern w:val="0"/>
      <w:sz w:val="16"/>
      <w:szCs w:val="16"/>
    </w:rPr>
  </w:style>
  <w:style w:type="paragraph" w:customStyle="1" w:styleId="197">
    <w:name w:val="z-窗体顶端1"/>
    <w:basedOn w:val="1"/>
    <w:next w:val="1"/>
    <w:link w:val="196"/>
    <w:qFormat/>
    <w:uiPriority w:val="0"/>
    <w:pPr>
      <w:widowControl/>
      <w:pBdr>
        <w:bottom w:val="single" w:color="auto" w:sz="6" w:space="1"/>
      </w:pBdr>
      <w:spacing w:line="240" w:lineRule="auto"/>
      <w:ind w:firstLine="0"/>
      <w:jc w:val="center"/>
    </w:pPr>
    <w:rPr>
      <w:rFonts w:ascii="Arial" w:hAnsi="Arial" w:cs="Arial"/>
      <w:vanish/>
      <w:kern w:val="0"/>
      <w:sz w:val="16"/>
      <w:szCs w:val="16"/>
    </w:rPr>
  </w:style>
  <w:style w:type="character" w:customStyle="1" w:styleId="198">
    <w:name w:val="样式一"/>
    <w:qFormat/>
    <w:uiPriority w:val="0"/>
    <w:rPr>
      <w:rFonts w:ascii="宋体" w:hAnsi="宋体"/>
      <w:b/>
      <w:bCs/>
      <w:color w:val="000000"/>
      <w:sz w:val="36"/>
    </w:rPr>
  </w:style>
  <w:style w:type="character" w:customStyle="1" w:styleId="199">
    <w:name w:val="HTML 地址 字符"/>
    <w:link w:val="43"/>
    <w:qFormat/>
    <w:uiPriority w:val="0"/>
    <w:rPr>
      <w:rFonts w:ascii="Times New Roman" w:hAnsi="Times New Roman" w:eastAsia="宋体" w:cs="Times New Roman"/>
      <w:i/>
      <w:iCs/>
      <w:szCs w:val="24"/>
    </w:rPr>
  </w:style>
  <w:style w:type="character" w:customStyle="1" w:styleId="200">
    <w:name w:val="h4 Char1"/>
    <w:qFormat/>
    <w:uiPriority w:val="0"/>
    <w:rPr>
      <w:rFonts w:ascii="宋体" w:hAnsi="Arial" w:eastAsia="宋体" w:cs="Arial"/>
      <w:b/>
      <w:snapToGrid w:val="0"/>
      <w:kern w:val="24"/>
      <w:sz w:val="24"/>
      <w:szCs w:val="21"/>
      <w:lang w:val="en-US" w:eastAsia="zh-CN" w:bidi="ar-SA"/>
    </w:rPr>
  </w:style>
  <w:style w:type="character" w:customStyle="1" w:styleId="201">
    <w:name w:val="标题 1 字符"/>
    <w:link w:val="3"/>
    <w:qFormat/>
    <w:uiPriority w:val="0"/>
    <w:rPr>
      <w:rFonts w:ascii="方正黑体简体" w:eastAsia="方正黑体简体"/>
      <w:b/>
      <w:sz w:val="44"/>
    </w:rPr>
  </w:style>
  <w:style w:type="character" w:customStyle="1" w:styleId="202">
    <w:name w:val="c-icon14"/>
    <w:basedOn w:val="135"/>
    <w:uiPriority w:val="0"/>
  </w:style>
  <w:style w:type="character" w:customStyle="1" w:styleId="203">
    <w:name w:val="不明显强调1"/>
    <w:qFormat/>
    <w:uiPriority w:val="19"/>
    <w:rPr>
      <w:i/>
      <w:color w:val="5A5A5A"/>
    </w:rPr>
  </w:style>
  <w:style w:type="character" w:customStyle="1" w:styleId="204">
    <w:name w:val="正文文本 3 字符"/>
    <w:link w:val="33"/>
    <w:qFormat/>
    <w:uiPriority w:val="0"/>
    <w:rPr>
      <w:rFonts w:ascii="黑体" w:hAnsi="Times New Roman" w:eastAsia="黑体" w:cs="Times New Roman"/>
      <w:color w:val="FF0000"/>
      <w:sz w:val="24"/>
      <w:szCs w:val="20"/>
    </w:rPr>
  </w:style>
  <w:style w:type="character" w:customStyle="1" w:styleId="205">
    <w:name w:val="正文文本首行缩进 2 字符"/>
    <w:link w:val="89"/>
    <w:qFormat/>
    <w:uiPriority w:val="0"/>
    <w:rPr>
      <w:rFonts w:ascii="宋体" w:hAnsi="Times New Roman" w:eastAsia="宋体" w:cs="Times New Roman"/>
      <w:sz w:val="24"/>
      <w:szCs w:val="20"/>
    </w:rPr>
  </w:style>
  <w:style w:type="character" w:customStyle="1" w:styleId="206">
    <w:name w:val="标题 7 字符"/>
    <w:link w:val="11"/>
    <w:qFormat/>
    <w:uiPriority w:val="0"/>
    <w:rPr>
      <w:rFonts w:ascii="宋体"/>
      <w:b/>
      <w:kern w:val="2"/>
      <w:sz w:val="24"/>
    </w:rPr>
  </w:style>
  <w:style w:type="character" w:customStyle="1" w:styleId="207">
    <w:name w:val="标题 6 字符"/>
    <w:link w:val="10"/>
    <w:qFormat/>
    <w:uiPriority w:val="0"/>
    <w:rPr>
      <w:rFonts w:ascii="Arial" w:hAnsi="Arial" w:eastAsia="黑体"/>
      <w:b/>
      <w:kern w:val="2"/>
      <w:sz w:val="24"/>
    </w:rPr>
  </w:style>
  <w:style w:type="character" w:customStyle="1" w:styleId="208">
    <w:name w:val="标题 字符"/>
    <w:link w:val="86"/>
    <w:qFormat/>
    <w:uiPriority w:val="0"/>
    <w:rPr>
      <w:rFonts w:ascii="Times New Roman" w:hAnsi="Times New Roman" w:eastAsia="隶书" w:cs="Times New Roman"/>
      <w:b/>
      <w:kern w:val="0"/>
      <w:sz w:val="72"/>
      <w:szCs w:val="20"/>
    </w:rPr>
  </w:style>
  <w:style w:type="character" w:customStyle="1" w:styleId="209">
    <w:name w:val="Character UserEntry"/>
    <w:qFormat/>
    <w:uiPriority w:val="0"/>
    <w:rPr>
      <w:color w:val="FF0000"/>
    </w:rPr>
  </w:style>
  <w:style w:type="character" w:customStyle="1" w:styleId="210">
    <w:name w:val="p111"/>
    <w:qFormat/>
    <w:uiPriority w:val="0"/>
    <w:rPr>
      <w:rFonts w:hint="default" w:ascii="ˎ̥" w:hAnsi="ˎ̥"/>
      <w:color w:val="000000"/>
      <w:sz w:val="22"/>
      <w:szCs w:val="22"/>
      <w:u w:val="none"/>
    </w:rPr>
  </w:style>
  <w:style w:type="character" w:customStyle="1" w:styleId="211">
    <w:name w:val="副标题 字符"/>
    <w:link w:val="66"/>
    <w:qFormat/>
    <w:uiPriority w:val="0"/>
    <w:rPr>
      <w:rFonts w:ascii="Arial" w:hAnsi="Arial" w:eastAsia="宋体" w:cs="Arial"/>
      <w:b/>
      <w:bCs/>
      <w:kern w:val="28"/>
      <w:sz w:val="32"/>
      <w:szCs w:val="32"/>
    </w:rPr>
  </w:style>
  <w:style w:type="character" w:customStyle="1" w:styleId="212">
    <w:name w:val="p9"/>
    <w:basedOn w:val="135"/>
    <w:qFormat/>
    <w:uiPriority w:val="0"/>
  </w:style>
  <w:style w:type="character" w:customStyle="1" w:styleId="213">
    <w:name w:val="称呼 字符"/>
    <w:link w:val="32"/>
    <w:qFormat/>
    <w:uiPriority w:val="0"/>
    <w:rPr>
      <w:rFonts w:ascii="Times New Roman" w:hAnsi="Times New Roman" w:eastAsia="宋体" w:cs="Arial"/>
      <w:szCs w:val="21"/>
    </w:rPr>
  </w:style>
  <w:style w:type="character" w:customStyle="1" w:styleId="214">
    <w:name w:val="样式 文档正文 Char + (西文) 宋体 (中文) 宋体 小四 黑色 Char"/>
    <w:qFormat/>
    <w:uiPriority w:val="0"/>
    <w:rPr>
      <w:rFonts w:ascii="宋体" w:hAnsi="宋体" w:eastAsia="宋体"/>
      <w:color w:val="000000"/>
      <w:kern w:val="2"/>
      <w:sz w:val="24"/>
      <w:szCs w:val="24"/>
      <w:lang w:val="en-US" w:eastAsia="zh-CN" w:bidi="ar-SA"/>
    </w:rPr>
  </w:style>
  <w:style w:type="character" w:customStyle="1" w:styleId="215">
    <w:name w:val="dot1"/>
    <w:qFormat/>
    <w:uiPriority w:val="0"/>
    <w:rPr>
      <w:sz w:val="11"/>
      <w:szCs w:val="11"/>
    </w:rPr>
  </w:style>
  <w:style w:type="character" w:customStyle="1" w:styleId="216">
    <w:name w:val="contentheaderrev"/>
    <w:basedOn w:val="135"/>
    <w:qFormat/>
    <w:uiPriority w:val="0"/>
  </w:style>
  <w:style w:type="character" w:customStyle="1" w:styleId="217">
    <w:name w:val="编号 Char"/>
    <w:qFormat/>
    <w:uiPriority w:val="0"/>
    <w:rPr>
      <w:rFonts w:eastAsia="宋体"/>
      <w:b/>
      <w:kern w:val="2"/>
      <w:sz w:val="24"/>
      <w:szCs w:val="24"/>
      <w:lang w:val="en-US" w:eastAsia="zh-CN" w:bidi="ar-SA"/>
    </w:rPr>
  </w:style>
  <w:style w:type="character" w:customStyle="1" w:styleId="218">
    <w:name w:val="文档正文 Char1"/>
    <w:link w:val="219"/>
    <w:qFormat/>
    <w:uiPriority w:val="0"/>
    <w:rPr>
      <w:rFonts w:ascii="宋体" w:hAnsi="Times New Roman" w:eastAsia="宋体" w:cs="Times New Roman"/>
      <w:kern w:val="0"/>
      <w:sz w:val="24"/>
      <w:szCs w:val="20"/>
    </w:rPr>
  </w:style>
  <w:style w:type="paragraph" w:customStyle="1" w:styleId="219">
    <w:name w:val="文档正文"/>
    <w:basedOn w:val="1"/>
    <w:link w:val="218"/>
    <w:qFormat/>
    <w:uiPriority w:val="0"/>
    <w:pPr>
      <w:adjustRightInd w:val="0"/>
      <w:spacing w:line="480" w:lineRule="atLeast"/>
      <w:ind w:firstLine="567"/>
      <w:textAlignment w:val="baseline"/>
    </w:pPr>
    <w:rPr>
      <w:kern w:val="0"/>
    </w:rPr>
  </w:style>
  <w:style w:type="character" w:customStyle="1" w:styleId="220">
    <w:name w:val="HTML 预设格式 字符"/>
    <w:link w:val="82"/>
    <w:qFormat/>
    <w:uiPriority w:val="0"/>
    <w:rPr>
      <w:rFonts w:ascii="宋体" w:hAnsi="宋体" w:eastAsia="宋体" w:cs="宋体"/>
      <w:kern w:val="0"/>
      <w:sz w:val="24"/>
      <w:szCs w:val="24"/>
    </w:rPr>
  </w:style>
  <w:style w:type="character" w:customStyle="1" w:styleId="221">
    <w:name w:val="图表标题 Char"/>
    <w:qFormat/>
    <w:uiPriority w:val="0"/>
    <w:rPr>
      <w:rFonts w:ascii="黑体" w:hAnsi="Arial" w:eastAsia="黑体" w:cs="Arial"/>
      <w:snapToGrid w:val="0"/>
      <w:sz w:val="21"/>
      <w:szCs w:val="21"/>
      <w:lang w:val="en-US" w:eastAsia="zh-CN" w:bidi="ar-SA"/>
    </w:rPr>
  </w:style>
  <w:style w:type="character" w:customStyle="1" w:styleId="222">
    <w:name w:val="标准正文 Char"/>
    <w:link w:val="223"/>
    <w:uiPriority w:val="0"/>
    <w:rPr>
      <w:rFonts w:ascii="Times New Roman" w:hAnsi="Times New Roman"/>
      <w:snapToGrid w:val="0"/>
      <w:sz w:val="21"/>
      <w:lang w:bidi="ar-SA"/>
    </w:rPr>
  </w:style>
  <w:style w:type="paragraph" w:customStyle="1" w:styleId="223">
    <w:name w:val="标准正文"/>
    <w:link w:val="222"/>
    <w:qFormat/>
    <w:uiPriority w:val="0"/>
    <w:pPr>
      <w:widowControl w:val="0"/>
      <w:ind w:firstLine="420" w:firstLineChars="200"/>
    </w:pPr>
    <w:rPr>
      <w:snapToGrid w:val="0"/>
      <w:sz w:val="21"/>
      <w:lang w:val="en-US" w:eastAsia="zh-CN" w:bidi="ar-SA"/>
    </w:rPr>
  </w:style>
  <w:style w:type="character" w:customStyle="1" w:styleId="224">
    <w:name w:val="批注主题 字符"/>
    <w:link w:val="87"/>
    <w:semiHidden/>
    <w:qFormat/>
    <w:uiPriority w:val="0"/>
    <w:rPr>
      <w:rFonts w:ascii="宋体" w:hAnsi="Times New Roman" w:eastAsia="宋体" w:cs="Times New Roman"/>
      <w:b/>
      <w:bCs/>
      <w:sz w:val="24"/>
      <w:szCs w:val="20"/>
    </w:rPr>
  </w:style>
  <w:style w:type="character" w:customStyle="1" w:styleId="225">
    <w:name w:val="标题 5 字符"/>
    <w:link w:val="7"/>
    <w:qFormat/>
    <w:uiPriority w:val="0"/>
    <w:rPr>
      <w:rFonts w:ascii="宋体"/>
      <w:b/>
      <w:kern w:val="2"/>
      <w:sz w:val="28"/>
    </w:rPr>
  </w:style>
  <w:style w:type="character" w:customStyle="1" w:styleId="226">
    <w:name w:val="tit11"/>
    <w:qFormat/>
    <w:uiPriority w:val="0"/>
    <w:rPr>
      <w:b/>
      <w:bCs/>
      <w:color w:val="3366CC"/>
      <w:spacing w:val="336"/>
      <w:sz w:val="21"/>
      <w:szCs w:val="21"/>
    </w:rPr>
  </w:style>
  <w:style w:type="character" w:customStyle="1" w:styleId="227">
    <w:name w:val="Sub Item List Char"/>
    <w:link w:val="228"/>
    <w:qFormat/>
    <w:uiPriority w:val="0"/>
    <w:rPr>
      <w:rFonts w:cs="Arial"/>
      <w:kern w:val="2"/>
      <w:sz w:val="21"/>
      <w:szCs w:val="21"/>
    </w:rPr>
  </w:style>
  <w:style w:type="paragraph" w:customStyle="1" w:styleId="228">
    <w:name w:val="Sub Item List"/>
    <w:basedOn w:val="1"/>
    <w:link w:val="227"/>
    <w:qFormat/>
    <w:uiPriority w:val="0"/>
    <w:pPr>
      <w:widowControl/>
      <w:numPr>
        <w:ilvl w:val="0"/>
        <w:numId w:val="11"/>
      </w:numPr>
      <w:topLinePunct/>
      <w:adjustRightInd w:val="0"/>
      <w:snapToGrid w:val="0"/>
      <w:spacing w:before="80" w:after="80" w:line="240" w:lineRule="atLeast"/>
      <w:jc w:val="left"/>
    </w:pPr>
    <w:rPr>
      <w:rFonts w:ascii="Times New Roman" w:cs="Arial"/>
      <w:sz w:val="21"/>
      <w:szCs w:val="21"/>
    </w:rPr>
  </w:style>
  <w:style w:type="character" w:customStyle="1" w:styleId="229">
    <w:name w:val="正文文本缩进 字符"/>
    <w:link w:val="37"/>
    <w:qFormat/>
    <w:uiPriority w:val="0"/>
    <w:rPr>
      <w:rFonts w:ascii="宋体" w:hAnsi="Times New Roman" w:eastAsia="宋体" w:cs="Times New Roman"/>
      <w:sz w:val="84"/>
      <w:szCs w:val="20"/>
    </w:rPr>
  </w:style>
  <w:style w:type="character" w:customStyle="1" w:styleId="230">
    <w:name w:val="信息标题 字符"/>
    <w:link w:val="81"/>
    <w:qFormat/>
    <w:uiPriority w:val="0"/>
    <w:rPr>
      <w:rFonts w:ascii="Arial" w:hAnsi="Arial" w:eastAsia="宋体" w:cs="Arial"/>
      <w:szCs w:val="21"/>
      <w:shd w:val="pct20" w:color="auto" w:fill="auto"/>
    </w:rPr>
  </w:style>
  <w:style w:type="character" w:customStyle="1" w:styleId="231">
    <w:name w:val="Item Step Char"/>
    <w:link w:val="232"/>
    <w:qFormat/>
    <w:uiPriority w:val="0"/>
    <w:rPr>
      <w:rFonts w:ascii="Times New Roman" w:hAnsi="Times New Roman" w:cs="Arial"/>
      <w:sz w:val="21"/>
      <w:szCs w:val="21"/>
      <w:lang w:val="en-US" w:eastAsia="zh-CN" w:bidi="ar-SA"/>
    </w:rPr>
  </w:style>
  <w:style w:type="paragraph" w:customStyle="1" w:styleId="232">
    <w:name w:val="Item Step"/>
    <w:link w:val="231"/>
    <w:qFormat/>
    <w:uiPriority w:val="0"/>
    <w:pPr>
      <w:tabs>
        <w:tab w:val="left" w:pos="2126"/>
      </w:tabs>
      <w:adjustRightInd w:val="0"/>
      <w:snapToGrid w:val="0"/>
      <w:spacing w:before="80" w:after="80" w:line="240" w:lineRule="atLeast"/>
      <w:ind w:left="2126" w:hanging="425"/>
      <w:jc w:val="both"/>
      <w:outlineLvl w:val="6"/>
    </w:pPr>
    <w:rPr>
      <w:rFonts w:cs="Arial"/>
      <w:sz w:val="21"/>
      <w:szCs w:val="21"/>
      <w:lang w:val="en-US" w:eastAsia="zh-CN" w:bidi="ar-SA"/>
    </w:rPr>
  </w:style>
  <w:style w:type="character" w:customStyle="1" w:styleId="233">
    <w:name w:val="标题 2 字符"/>
    <w:link w:val="5"/>
    <w:qFormat/>
    <w:uiPriority w:val="0"/>
    <w:rPr>
      <w:rFonts w:ascii="宋体" w:hAnsi="Times New Roman"/>
      <w:b/>
      <w:kern w:val="2"/>
      <w:sz w:val="36"/>
    </w:rPr>
  </w:style>
  <w:style w:type="character" w:customStyle="1" w:styleId="234">
    <w:name w:val="Char Char2"/>
    <w:qFormat/>
    <w:uiPriority w:val="0"/>
    <w:rPr>
      <w:rFonts w:ascii="宋体" w:hAnsi="Arial" w:eastAsia="黑体" w:cs="Arial"/>
      <w:snapToGrid w:val="0"/>
      <w:kern w:val="2"/>
      <w:sz w:val="18"/>
      <w:szCs w:val="21"/>
      <w:lang w:val="en-US" w:eastAsia="zh-CN" w:bidi="ar-SA"/>
    </w:rPr>
  </w:style>
  <w:style w:type="character" w:customStyle="1" w:styleId="235">
    <w:name w:val="正文文本 2 字符"/>
    <w:link w:val="78"/>
    <w:qFormat/>
    <w:uiPriority w:val="0"/>
    <w:rPr>
      <w:rFonts w:ascii="宋体" w:hAnsi="Times New Roman" w:eastAsia="宋体" w:cs="Times New Roman"/>
      <w:color w:val="333399"/>
      <w:sz w:val="24"/>
      <w:szCs w:val="20"/>
    </w:rPr>
  </w:style>
  <w:style w:type="character" w:customStyle="1" w:styleId="236">
    <w:name w:val="宏文本 字符"/>
    <w:link w:val="2"/>
    <w:qFormat/>
    <w:uiPriority w:val="0"/>
    <w:rPr>
      <w:rFonts w:ascii="Courier New" w:hAnsi="Courier New" w:cs="Courier New"/>
      <w:kern w:val="2"/>
      <w:sz w:val="24"/>
      <w:szCs w:val="24"/>
      <w:lang w:val="en-US" w:eastAsia="zh-CN" w:bidi="ar-SA"/>
    </w:rPr>
  </w:style>
  <w:style w:type="character" w:customStyle="1" w:styleId="237">
    <w:name w:val="未处理的提及2"/>
    <w:unhideWhenUsed/>
    <w:qFormat/>
    <w:uiPriority w:val="99"/>
    <w:rPr>
      <w:color w:val="808080"/>
      <w:shd w:val="clear" w:color="auto" w:fill="E6E6E6"/>
    </w:rPr>
  </w:style>
  <w:style w:type="character" w:customStyle="1" w:styleId="238">
    <w:name w:val="!我的正文 Ctr+Q Char"/>
    <w:link w:val="239"/>
    <w:uiPriority w:val="0"/>
    <w:rPr>
      <w:rFonts w:ascii="Arial" w:hAnsi="Arial"/>
      <w:kern w:val="2"/>
      <w:sz w:val="24"/>
      <w:szCs w:val="21"/>
    </w:rPr>
  </w:style>
  <w:style w:type="paragraph" w:customStyle="1" w:styleId="239">
    <w:name w:val="!我的正文 Ctr+Q"/>
    <w:basedOn w:val="1"/>
    <w:link w:val="238"/>
    <w:qFormat/>
    <w:uiPriority w:val="0"/>
    <w:pPr>
      <w:adjustRightInd w:val="0"/>
      <w:snapToGrid w:val="0"/>
      <w:ind w:firstLine="480" w:firstLineChars="200"/>
    </w:pPr>
    <w:rPr>
      <w:rFonts w:ascii="Arial" w:hAnsi="Arial"/>
      <w:szCs w:val="21"/>
    </w:rPr>
  </w:style>
  <w:style w:type="character" w:customStyle="1" w:styleId="240">
    <w:name w:val="未处理的提及1"/>
    <w:unhideWhenUsed/>
    <w:qFormat/>
    <w:uiPriority w:val="99"/>
    <w:rPr>
      <w:color w:val="808080"/>
      <w:shd w:val="clear" w:color="auto" w:fill="E6E6E6"/>
    </w:rPr>
  </w:style>
  <w:style w:type="character" w:customStyle="1" w:styleId="241">
    <w:name w:val="Item List Char"/>
    <w:link w:val="242"/>
    <w:qFormat/>
    <w:uiPriority w:val="0"/>
    <w:rPr>
      <w:rFonts w:cs="Arial"/>
      <w:kern w:val="2"/>
      <w:sz w:val="21"/>
      <w:szCs w:val="21"/>
    </w:rPr>
  </w:style>
  <w:style w:type="paragraph" w:customStyle="1" w:styleId="242">
    <w:name w:val="Item List"/>
    <w:link w:val="241"/>
    <w:qFormat/>
    <w:uiPriority w:val="0"/>
    <w:pPr>
      <w:numPr>
        <w:ilvl w:val="0"/>
        <w:numId w:val="12"/>
      </w:numPr>
      <w:adjustRightInd w:val="0"/>
      <w:snapToGrid w:val="0"/>
      <w:spacing w:before="80" w:after="80" w:line="240" w:lineRule="atLeast"/>
    </w:pPr>
    <w:rPr>
      <w:rFonts w:cs="Arial"/>
      <w:kern w:val="2"/>
      <w:sz w:val="21"/>
      <w:szCs w:val="21"/>
      <w:lang w:val="en-US" w:eastAsia="zh-CN" w:bidi="ar-SA"/>
    </w:rPr>
  </w:style>
  <w:style w:type="character" w:customStyle="1" w:styleId="243">
    <w:name w:val="尾注文本 字符"/>
    <w:link w:val="54"/>
    <w:qFormat/>
    <w:uiPriority w:val="0"/>
    <w:rPr>
      <w:rFonts w:ascii="Times New Roman" w:hAnsi="Times New Roman" w:eastAsia="宋体" w:cs="Arial"/>
      <w:szCs w:val="21"/>
    </w:rPr>
  </w:style>
  <w:style w:type="character" w:customStyle="1" w:styleId="244">
    <w:name w:val="标题 9 字符"/>
    <w:link w:val="13"/>
    <w:qFormat/>
    <w:uiPriority w:val="0"/>
    <w:rPr>
      <w:rFonts w:ascii="Arial" w:hAnsi="Arial" w:eastAsia="黑体"/>
      <w:kern w:val="2"/>
      <w:sz w:val="21"/>
    </w:rPr>
  </w:style>
  <w:style w:type="character" w:customStyle="1" w:styleId="245">
    <w:name w:val="标题 4 字符"/>
    <w:link w:val="9"/>
    <w:qFormat/>
    <w:uiPriority w:val="0"/>
    <w:rPr>
      <w:rFonts w:ascii="宋体"/>
      <w:b/>
      <w:kern w:val="2"/>
      <w:sz w:val="30"/>
    </w:rPr>
  </w:style>
  <w:style w:type="character" w:customStyle="1" w:styleId="246">
    <w:name w:val="批注框文本 字符"/>
    <w:link w:val="56"/>
    <w:semiHidden/>
    <w:qFormat/>
    <w:uiPriority w:val="0"/>
    <w:rPr>
      <w:rFonts w:ascii="宋体" w:hAnsi="Times New Roman" w:eastAsia="宋体" w:cs="Times New Roman"/>
      <w:sz w:val="18"/>
      <w:szCs w:val="18"/>
    </w:rPr>
  </w:style>
  <w:style w:type="character" w:customStyle="1" w:styleId="247">
    <w:name w:val="spelle"/>
    <w:basedOn w:val="135"/>
    <w:qFormat/>
    <w:uiPriority w:val="0"/>
  </w:style>
  <w:style w:type="character" w:customStyle="1" w:styleId="248">
    <w:name w:val="！自定正文 Char"/>
    <w:link w:val="249"/>
    <w:qFormat/>
    <w:uiPriority w:val="0"/>
    <w:rPr>
      <w:rFonts w:ascii="Times New Roman" w:hAnsi="Times New Roman" w:eastAsia="宋体" w:cs="Times New Roman"/>
      <w:szCs w:val="24"/>
    </w:rPr>
  </w:style>
  <w:style w:type="paragraph" w:customStyle="1" w:styleId="249">
    <w:name w:val="！自定正文"/>
    <w:basedOn w:val="1"/>
    <w:link w:val="248"/>
    <w:qFormat/>
    <w:uiPriority w:val="0"/>
    <w:pPr>
      <w:spacing w:before="80" w:after="160" w:line="320" w:lineRule="atLeast"/>
      <w:ind w:firstLine="200" w:firstLineChars="200"/>
      <w:textAlignment w:val="baseline"/>
    </w:pPr>
    <w:rPr>
      <w:rFonts w:ascii="Times New Roman"/>
      <w:kern w:val="0"/>
      <w:sz w:val="20"/>
      <w:szCs w:val="24"/>
    </w:rPr>
  </w:style>
  <w:style w:type="character" w:customStyle="1" w:styleId="250">
    <w:name w:val="列表段落 字符"/>
    <w:link w:val="251"/>
    <w:qFormat/>
    <w:locked/>
    <w:uiPriority w:val="34"/>
    <w:rPr>
      <w:rFonts w:ascii="Times New Roman" w:hAnsi="Times New Roman" w:eastAsia="宋体" w:cs="Times New Roman"/>
      <w:kern w:val="0"/>
      <w:sz w:val="24"/>
      <w:lang w:eastAsia="en-US" w:bidi="en-US"/>
    </w:rPr>
  </w:style>
  <w:style w:type="paragraph" w:styleId="251">
    <w:name w:val="List Paragraph"/>
    <w:basedOn w:val="1"/>
    <w:link w:val="250"/>
    <w:qFormat/>
    <w:uiPriority w:val="34"/>
    <w:pPr>
      <w:widowControl/>
      <w:spacing w:after="200" w:line="276" w:lineRule="auto"/>
      <w:ind w:left="720" w:firstLine="0"/>
      <w:contextualSpacing/>
      <w:jc w:val="left"/>
    </w:pPr>
    <w:rPr>
      <w:rFonts w:ascii="Times New Roman"/>
      <w:kern w:val="0"/>
      <w:lang w:eastAsia="en-US" w:bidi="en-US"/>
    </w:rPr>
  </w:style>
  <w:style w:type="character" w:customStyle="1" w:styleId="252">
    <w:name w:val="签名 字符"/>
    <w:link w:val="60"/>
    <w:qFormat/>
    <w:uiPriority w:val="0"/>
    <w:rPr>
      <w:rFonts w:ascii="Times New Roman" w:hAnsi="Times New Roman" w:eastAsia="宋体" w:cs="Arial"/>
      <w:szCs w:val="21"/>
    </w:rPr>
  </w:style>
  <w:style w:type="character" w:customStyle="1" w:styleId="253">
    <w:name w:val="Char Char3"/>
    <w:qFormat/>
    <w:uiPriority w:val="0"/>
    <w:rPr>
      <w:kern w:val="2"/>
      <w:sz w:val="21"/>
    </w:rPr>
  </w:style>
  <w:style w:type="character" w:customStyle="1" w:styleId="254">
    <w:name w:val="规范正文 Char"/>
    <w:link w:val="255"/>
    <w:qFormat/>
    <w:uiPriority w:val="0"/>
    <w:rPr>
      <w:rFonts w:ascii="Times New Roman" w:hAnsi="Times New Roman" w:eastAsia="宋体" w:cs="Times New Roman"/>
      <w:kern w:val="0"/>
      <w:sz w:val="24"/>
      <w:szCs w:val="20"/>
    </w:rPr>
  </w:style>
  <w:style w:type="paragraph" w:customStyle="1" w:styleId="255">
    <w:name w:val="规范正文"/>
    <w:basedOn w:val="1"/>
    <w:link w:val="254"/>
    <w:qFormat/>
    <w:uiPriority w:val="0"/>
    <w:pPr>
      <w:adjustRightInd w:val="0"/>
      <w:ind w:left="480" w:firstLine="0"/>
      <w:textAlignment w:val="baseline"/>
    </w:pPr>
    <w:rPr>
      <w:rFonts w:ascii="Times New Roman"/>
      <w:kern w:val="0"/>
    </w:rPr>
  </w:style>
  <w:style w:type="character" w:customStyle="1" w:styleId="256">
    <w:name w:val="content1"/>
    <w:qFormat/>
    <w:uiPriority w:val="0"/>
    <w:rPr>
      <w:rFonts w:ascii="Arial" w:hAnsi="Arial" w:eastAsia="黑体" w:cs="Arial"/>
      <w:snapToGrid w:val="0"/>
      <w:sz w:val="18"/>
      <w:szCs w:val="21"/>
      <w:lang w:val="en-US" w:eastAsia="zh-CN" w:bidi="ar-SA"/>
    </w:rPr>
  </w:style>
  <w:style w:type="character" w:customStyle="1" w:styleId="257">
    <w:name w:val="正文文本 字符"/>
    <w:link w:val="36"/>
    <w:qFormat/>
    <w:uiPriority w:val="0"/>
    <w:rPr>
      <w:rFonts w:ascii="宋体" w:hAnsi="Times New Roman" w:eastAsia="宋体" w:cs="Times New Roman"/>
      <w:sz w:val="24"/>
      <w:szCs w:val="20"/>
    </w:rPr>
  </w:style>
  <w:style w:type="character" w:customStyle="1" w:styleId="258">
    <w:name w:val="纯文本 字符"/>
    <w:link w:val="47"/>
    <w:qFormat/>
    <w:uiPriority w:val="0"/>
    <w:rPr>
      <w:rFonts w:ascii="宋体" w:hAnsi="Courier New" w:eastAsia="宋体" w:cs="Courier New"/>
      <w:kern w:val="0"/>
      <w:szCs w:val="21"/>
      <w:lang w:val="en-GB"/>
    </w:rPr>
  </w:style>
  <w:style w:type="character" w:customStyle="1" w:styleId="259">
    <w:name w:val="样式1 Char"/>
    <w:link w:val="260"/>
    <w:qFormat/>
    <w:uiPriority w:val="0"/>
    <w:rPr>
      <w:rFonts w:ascii="宋体" w:hAnsi="Times New Roman" w:eastAsia="宋体" w:cs="Times New Roman"/>
      <w:kern w:val="0"/>
      <w:sz w:val="28"/>
      <w:szCs w:val="20"/>
      <w:lang w:val="en-GB"/>
    </w:rPr>
  </w:style>
  <w:style w:type="paragraph" w:customStyle="1" w:styleId="260">
    <w:name w:val="样式1"/>
    <w:basedOn w:val="1"/>
    <w:link w:val="259"/>
    <w:qFormat/>
    <w:uiPriority w:val="0"/>
    <w:pPr>
      <w:widowControl/>
      <w:overflowPunct w:val="0"/>
      <w:autoSpaceDE w:val="0"/>
      <w:autoSpaceDN w:val="0"/>
      <w:adjustRightInd w:val="0"/>
      <w:spacing w:after="80"/>
      <w:ind w:firstLine="540"/>
      <w:textAlignment w:val="baseline"/>
    </w:pPr>
    <w:rPr>
      <w:kern w:val="0"/>
      <w:sz w:val="28"/>
      <w:lang w:val="en-GB"/>
    </w:rPr>
  </w:style>
  <w:style w:type="character" w:customStyle="1" w:styleId="261">
    <w:name w:val="line1"/>
    <w:qFormat/>
    <w:uiPriority w:val="0"/>
    <w:rPr>
      <w:rFonts w:ascii="Arial" w:hAnsi="Arial" w:eastAsia="黑体" w:cs="Arial"/>
      <w:snapToGrid w:val="0"/>
      <w:sz w:val="21"/>
      <w:szCs w:val="21"/>
      <w:lang w:val="en-US" w:eastAsia="zh-CN" w:bidi="ar-SA"/>
    </w:rPr>
  </w:style>
  <w:style w:type="character" w:customStyle="1" w:styleId="262">
    <w:name w:val="正文文本缩进 2 字符"/>
    <w:link w:val="53"/>
    <w:qFormat/>
    <w:uiPriority w:val="0"/>
    <w:rPr>
      <w:rFonts w:ascii="宋体" w:hAnsi="Times New Roman" w:eastAsia="宋体" w:cs="Times New Roman"/>
      <w:sz w:val="24"/>
      <w:szCs w:val="20"/>
    </w:rPr>
  </w:style>
  <w:style w:type="character" w:customStyle="1" w:styleId="263">
    <w:name w:val="标题 3 字符"/>
    <w:link w:val="8"/>
    <w:qFormat/>
    <w:uiPriority w:val="0"/>
    <w:rPr>
      <w:rFonts w:ascii="宋体"/>
      <w:b/>
      <w:kern w:val="2"/>
      <w:sz w:val="32"/>
    </w:rPr>
  </w:style>
  <w:style w:type="paragraph" w:customStyle="1" w:styleId="264">
    <w:name w:val="Cover2"/>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265">
    <w:name w:val="默认段落字体 Para Char Char Char Char Char Char Char"/>
    <w:basedOn w:val="1"/>
    <w:qFormat/>
    <w:uiPriority w:val="0"/>
    <w:pPr>
      <w:spacing w:line="240" w:lineRule="auto"/>
      <w:ind w:firstLine="0"/>
    </w:pPr>
    <w:rPr>
      <w:rFonts w:ascii="Tahoma" w:hAnsi="Tahoma"/>
    </w:rPr>
  </w:style>
  <w:style w:type="paragraph" w:customStyle="1" w:styleId="266">
    <w:name w:val="封面2"/>
    <w:qFormat/>
    <w:uiPriority w:val="0"/>
    <w:pPr>
      <w:jc w:val="center"/>
    </w:pPr>
    <w:rPr>
      <w:sz w:val="28"/>
      <w:lang w:val="en-US" w:eastAsia="zh-CN" w:bidi="ar-SA"/>
    </w:rPr>
  </w:style>
  <w:style w:type="paragraph" w:customStyle="1" w:styleId="267">
    <w:name w:val="正文三级"/>
    <w:basedOn w:val="1"/>
    <w:qFormat/>
    <w:uiPriority w:val="0"/>
    <w:pPr>
      <w:ind w:left="400" w:leftChars="400" w:firstLine="0"/>
    </w:pPr>
  </w:style>
  <w:style w:type="paragraph" w:customStyle="1" w:styleId="268">
    <w:name w:val="Item Step in Table"/>
    <w:semiHidden/>
    <w:qFormat/>
    <w:uiPriority w:val="0"/>
    <w:pPr>
      <w:numPr>
        <w:ilvl w:val="0"/>
        <w:numId w:val="13"/>
      </w:numPr>
      <w:topLinePunct/>
      <w:spacing w:before="40" w:after="40"/>
    </w:pPr>
    <w:rPr>
      <w:rFonts w:cs="Arial"/>
      <w:sz w:val="22"/>
      <w:szCs w:val="22"/>
      <w:lang w:val="en-US" w:eastAsia="zh-CN" w:bidi="ar-SA"/>
    </w:rPr>
  </w:style>
  <w:style w:type="paragraph" w:customStyle="1" w:styleId="269">
    <w:name w:val="HP_Internal"/>
    <w:basedOn w:val="1"/>
    <w:next w:val="1"/>
    <w:qFormat/>
    <w:uiPriority w:val="0"/>
    <w:pPr>
      <w:widowControl/>
      <w:topLinePunct/>
      <w:adjustRightInd w:val="0"/>
      <w:snapToGrid w:val="0"/>
      <w:spacing w:before="160" w:after="160" w:line="240" w:lineRule="atLeast"/>
      <w:ind w:left="1701" w:firstLine="0"/>
      <w:jc w:val="left"/>
    </w:pPr>
    <w:rPr>
      <w:rFonts w:ascii="Arial" w:hAnsi="Arial" w:cs="Arial"/>
      <w:i/>
      <w:kern w:val="0"/>
      <w:sz w:val="18"/>
      <w:lang w:val="en-GB" w:eastAsia="en-US"/>
    </w:rPr>
  </w:style>
  <w:style w:type="paragraph" w:customStyle="1" w:styleId="270">
    <w:name w:val="默认段落字体 Para Char Char Char Char"/>
    <w:basedOn w:val="1"/>
    <w:qFormat/>
    <w:uiPriority w:val="0"/>
    <w:pPr>
      <w:spacing w:line="240" w:lineRule="auto"/>
      <w:ind w:firstLine="0"/>
    </w:pPr>
    <w:rPr>
      <w:rFonts w:ascii="Arial" w:hAnsi="Arial" w:cs="Arial"/>
      <w:sz w:val="21"/>
      <w:szCs w:val="24"/>
    </w:rPr>
  </w:style>
  <w:style w:type="paragraph" w:customStyle="1" w:styleId="271">
    <w:name w:val="statenumter"/>
    <w:basedOn w:val="1"/>
    <w:qFormat/>
    <w:uiPriority w:val="0"/>
    <w:pPr>
      <w:adjustRightInd w:val="0"/>
      <w:ind w:firstLine="0"/>
    </w:pPr>
    <w:rPr>
      <w:rFonts w:hint="eastAsia"/>
      <w:kern w:val="0"/>
    </w:rPr>
  </w:style>
  <w:style w:type="paragraph" w:customStyle="1" w:styleId="272">
    <w:name w:val="xl4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Arial Unicode MS" w:cs="Arial"/>
      <w:kern w:val="0"/>
      <w:sz w:val="32"/>
      <w:szCs w:val="32"/>
    </w:rPr>
  </w:style>
  <w:style w:type="paragraph" w:customStyle="1" w:styleId="273">
    <w:name w:val="Char Char2 Char Char Char Char Char Char Char Char Char Char Char Char Char Char Char Char Char Char Char Char"/>
    <w:basedOn w:val="1"/>
    <w:qFormat/>
    <w:uiPriority w:val="0"/>
    <w:pPr>
      <w:spacing w:line="240" w:lineRule="auto"/>
      <w:ind w:firstLine="0"/>
    </w:pPr>
    <w:rPr>
      <w:rFonts w:ascii="Tahoma" w:hAnsi="Tahoma" w:cs="Tahoma"/>
      <w:szCs w:val="24"/>
    </w:rPr>
  </w:style>
  <w:style w:type="paragraph" w:customStyle="1" w:styleId="274">
    <w:name w:val="MM Topic 3"/>
    <w:basedOn w:val="8"/>
    <w:qFormat/>
    <w:uiPriority w:val="0"/>
    <w:pPr>
      <w:widowControl/>
      <w:numPr>
        <w:ilvl w:val="2"/>
        <w:numId w:val="14"/>
      </w:numPr>
      <w:tabs>
        <w:tab w:val="left" w:pos="425"/>
      </w:tabs>
      <w:spacing w:before="100" w:beforeAutospacing="1" w:after="260" w:line="416" w:lineRule="auto"/>
      <w:jc w:val="both"/>
    </w:pPr>
    <w:rPr>
      <w:rFonts w:ascii="Times New Roman"/>
      <w:bCs/>
      <w:color w:val="0000FF"/>
      <w:szCs w:val="24"/>
    </w:rPr>
  </w:style>
  <w:style w:type="paragraph" w:customStyle="1" w:styleId="275">
    <w:name w:val="xl53"/>
    <w:basedOn w:val="1"/>
    <w:qFormat/>
    <w:uiPriority w:val="0"/>
    <w:pPr>
      <w:widowControl/>
      <w:spacing w:before="100" w:beforeAutospacing="1" w:after="100" w:afterAutospacing="1"/>
      <w:jc w:val="left"/>
    </w:pPr>
    <w:rPr>
      <w:rFonts w:eastAsia="Arial Unicode MS"/>
      <w:kern w:val="0"/>
      <w:sz w:val="40"/>
      <w:szCs w:val="40"/>
    </w:rPr>
  </w:style>
  <w:style w:type="paragraph" w:customStyle="1" w:styleId="276">
    <w:name w:val="10"/>
    <w:qFormat/>
    <w:uiPriority w:val="99"/>
    <w:pPr>
      <w:widowControl w:val="0"/>
      <w:spacing w:line="360" w:lineRule="auto"/>
      <w:ind w:firstLine="454"/>
      <w:jc w:val="both"/>
    </w:pPr>
    <w:rPr>
      <w:rFonts w:ascii="宋体"/>
      <w:kern w:val="2"/>
      <w:sz w:val="24"/>
      <w:lang w:val="en-US" w:eastAsia="zh-CN" w:bidi="ar-SA"/>
    </w:rPr>
  </w:style>
  <w:style w:type="paragraph" w:customStyle="1" w:styleId="277">
    <w:name w:val="xl22"/>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line="240" w:lineRule="auto"/>
      <w:ind w:firstLine="0"/>
      <w:jc w:val="center"/>
      <w:textAlignment w:val="center"/>
    </w:pPr>
    <w:rPr>
      <w:rFonts w:ascii="Times New Roman"/>
      <w:b/>
      <w:bCs/>
      <w:kern w:val="0"/>
      <w:szCs w:val="24"/>
    </w:rPr>
  </w:style>
  <w:style w:type="paragraph" w:customStyle="1" w:styleId="278">
    <w:name w:val="13首页副标题"/>
    <w:basedOn w:val="1"/>
    <w:qFormat/>
    <w:uiPriority w:val="0"/>
    <w:pPr>
      <w:spacing w:line="300" w:lineRule="auto"/>
      <w:ind w:firstLine="0"/>
      <w:jc w:val="right"/>
    </w:pPr>
    <w:rPr>
      <w:rFonts w:ascii="Times New Roman"/>
      <w:b/>
      <w:sz w:val="36"/>
      <w:szCs w:val="24"/>
    </w:rPr>
  </w:style>
  <w:style w:type="paragraph" w:customStyle="1" w:styleId="279">
    <w:name w:val="标准标题一"/>
    <w:basedOn w:val="1"/>
    <w:qFormat/>
    <w:uiPriority w:val="0"/>
    <w:pPr>
      <w:tabs>
        <w:tab w:val="left" w:pos="425"/>
      </w:tabs>
      <w:spacing w:line="480" w:lineRule="atLeast"/>
      <w:ind w:left="425" w:hanging="425"/>
    </w:pPr>
    <w:rPr>
      <w:rFonts w:ascii="Times New Roman" w:eastAsia="黑体"/>
      <w:b/>
      <w:sz w:val="32"/>
    </w:rPr>
  </w:style>
  <w:style w:type="paragraph" w:customStyle="1" w:styleId="280">
    <w:name w:val="tablemedium"/>
    <w:basedOn w:val="1"/>
    <w:qFormat/>
    <w:uiPriority w:val="0"/>
    <w:pPr>
      <w:widowControl/>
      <w:topLinePunct/>
      <w:adjustRightInd w:val="0"/>
      <w:snapToGrid w:val="0"/>
      <w:spacing w:before="100" w:beforeAutospacing="1" w:after="100" w:afterAutospacing="1" w:line="240" w:lineRule="atLeast"/>
      <w:ind w:left="1701" w:firstLine="0"/>
      <w:jc w:val="left"/>
    </w:pPr>
    <w:rPr>
      <w:rFonts w:hAnsi="宋体" w:cs="宋体"/>
      <w:kern w:val="0"/>
      <w:szCs w:val="21"/>
    </w:rPr>
  </w:style>
  <w:style w:type="paragraph" w:customStyle="1" w:styleId="281">
    <w:name w:val="MM Topic 4"/>
    <w:basedOn w:val="9"/>
    <w:qFormat/>
    <w:uiPriority w:val="0"/>
    <w:pPr>
      <w:numPr>
        <w:ilvl w:val="3"/>
        <w:numId w:val="14"/>
      </w:numPr>
      <w:tabs>
        <w:tab w:val="left" w:pos="425"/>
      </w:tabs>
      <w:spacing w:before="280" w:after="290" w:line="376" w:lineRule="auto"/>
      <w:jc w:val="both"/>
    </w:pPr>
    <w:rPr>
      <w:rFonts w:ascii="Arial" w:hAnsi="Arial" w:eastAsia="黑体"/>
      <w:bCs/>
      <w:sz w:val="28"/>
      <w:szCs w:val="28"/>
    </w:rPr>
  </w:style>
  <w:style w:type="paragraph" w:customStyle="1" w:styleId="282">
    <w:name w:val="21标头"/>
    <w:basedOn w:val="1"/>
    <w:qFormat/>
    <w:uiPriority w:val="0"/>
    <w:pPr>
      <w:ind w:firstLine="0"/>
      <w:jc w:val="center"/>
    </w:pPr>
    <w:rPr>
      <w:rFonts w:ascii="Times New Roman"/>
      <w:b/>
      <w:sz w:val="32"/>
      <w:szCs w:val="32"/>
    </w:rPr>
  </w:style>
  <w:style w:type="paragraph" w:customStyle="1" w:styleId="283">
    <w:name w:val="xl51"/>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Arial" w:hAnsi="Arial" w:eastAsia="Arial Unicode MS" w:cs="Arial"/>
      <w:kern w:val="0"/>
      <w:sz w:val="32"/>
      <w:szCs w:val="32"/>
    </w:rPr>
  </w:style>
  <w:style w:type="paragraph" w:customStyle="1" w:styleId="284">
    <w:name w:val="xl69"/>
    <w:basedOn w:val="1"/>
    <w:qFormat/>
    <w:uiPriority w:val="0"/>
    <w:pPr>
      <w:widowControl/>
      <w:pBdr>
        <w:top w:val="single" w:color="auto" w:sz="4" w:space="0"/>
        <w:left w:val="double" w:color="auto" w:sz="6" w:space="0"/>
        <w:bottom w:val="single" w:color="auto" w:sz="4" w:space="0"/>
        <w:right w:val="single" w:color="auto" w:sz="4" w:space="0"/>
      </w:pBdr>
      <w:spacing w:before="100" w:beforeAutospacing="1" w:after="100" w:afterAutospacing="1" w:line="240" w:lineRule="auto"/>
      <w:ind w:firstLine="0"/>
      <w:jc w:val="center"/>
    </w:pPr>
    <w:rPr>
      <w:rFonts w:ascii="Arial Unicode MS" w:hAnsi="Arial Unicode MS" w:eastAsia="Arial Unicode MS"/>
      <w:b/>
      <w:kern w:val="0"/>
      <w:sz w:val="20"/>
    </w:rPr>
  </w:style>
  <w:style w:type="paragraph" w:customStyle="1" w:styleId="285">
    <w:name w:val="15公司名"/>
    <w:basedOn w:val="1"/>
    <w:qFormat/>
    <w:uiPriority w:val="0"/>
    <w:pPr>
      <w:spacing w:line="300" w:lineRule="auto"/>
      <w:ind w:firstLine="0"/>
      <w:jc w:val="right"/>
    </w:pPr>
    <w:rPr>
      <w:rFonts w:ascii="黑体" w:eastAsia="黑体"/>
      <w:b/>
      <w:sz w:val="28"/>
      <w:szCs w:val="28"/>
    </w:rPr>
  </w:style>
  <w:style w:type="paragraph" w:customStyle="1" w:styleId="286">
    <w:name w:val="xl76"/>
    <w:basedOn w:val="1"/>
    <w:qFormat/>
    <w:uiPriority w:val="0"/>
    <w:pPr>
      <w:widowControl/>
      <w:pBdr>
        <w:top w:val="single" w:color="auto" w:sz="4" w:space="0"/>
        <w:left w:val="single" w:color="auto" w:sz="4" w:space="0"/>
        <w:right w:val="single" w:color="auto" w:sz="4" w:space="0"/>
      </w:pBdr>
      <w:shd w:val="clear" w:color="auto" w:fill="CCFFCC"/>
      <w:spacing w:before="100" w:beforeAutospacing="1" w:after="100" w:afterAutospacing="1" w:line="240" w:lineRule="auto"/>
      <w:ind w:firstLine="0"/>
      <w:jc w:val="center"/>
      <w:textAlignment w:val="center"/>
    </w:pPr>
    <w:rPr>
      <w:rFonts w:hAnsi="宋体" w:cs="宋体"/>
      <w:b/>
      <w:bCs/>
      <w:kern w:val="0"/>
      <w:sz w:val="20"/>
    </w:rPr>
  </w:style>
  <w:style w:type="paragraph" w:customStyle="1" w:styleId="287">
    <w:name w:val="斜体"/>
    <w:basedOn w:val="89"/>
    <w:qFormat/>
    <w:uiPriority w:val="0"/>
    <w:pPr>
      <w:spacing w:after="0" w:line="240" w:lineRule="auto"/>
      <w:ind w:left="0" w:leftChars="0"/>
    </w:pPr>
    <w:rPr>
      <w:rFonts w:ascii="Times New Roman"/>
      <w:i/>
      <w:sz w:val="21"/>
      <w:szCs w:val="24"/>
    </w:rPr>
  </w:style>
  <w:style w:type="paragraph" w:customStyle="1" w:styleId="288">
    <w:name w:val="Manual Title1"/>
    <w:semiHidden/>
    <w:qFormat/>
    <w:uiPriority w:val="0"/>
    <w:rPr>
      <w:rFonts w:ascii="Arial" w:hAnsi="Arial" w:eastAsia="黑体"/>
      <w:sz w:val="30"/>
      <w:lang w:val="en-US" w:eastAsia="en-US" w:bidi="ar-SA"/>
    </w:rPr>
  </w:style>
  <w:style w:type="paragraph" w:customStyle="1" w:styleId="289">
    <w:name w:val="TOPIC 1"/>
    <w:basedOn w:val="61"/>
    <w:qFormat/>
    <w:uiPriority w:val="0"/>
    <w:pPr>
      <w:pageBreakBefore/>
      <w:widowControl/>
      <w:shd w:val="clear" w:color="auto" w:fill="3366FF"/>
      <w:tabs>
        <w:tab w:val="left" w:pos="1440"/>
      </w:tabs>
      <w:spacing w:before="120" w:after="120"/>
      <w:ind w:left="432" w:hanging="432"/>
      <w:jc w:val="left"/>
    </w:pPr>
    <w:rPr>
      <w:rFonts w:ascii="Times New Roman"/>
      <w:b w:val="0"/>
      <w:caps/>
      <w:color w:val="FFFFFF"/>
      <w:kern w:val="0"/>
      <w:sz w:val="32"/>
    </w:rPr>
  </w:style>
  <w:style w:type="paragraph" w:customStyle="1" w:styleId="290">
    <w:name w:val="标题4－hu"/>
    <w:basedOn w:val="1"/>
    <w:next w:val="1"/>
    <w:semiHidden/>
    <w:qFormat/>
    <w:uiPriority w:val="0"/>
    <w:pPr>
      <w:widowControl/>
      <w:spacing w:after="160" w:line="240" w:lineRule="exact"/>
      <w:ind w:firstLine="0"/>
      <w:jc w:val="left"/>
    </w:pPr>
    <w:rPr>
      <w:rFonts w:ascii="Arial" w:hAnsi="Arial"/>
      <w:color w:val="000080"/>
      <w:kern w:val="0"/>
      <w:sz w:val="22"/>
      <w:szCs w:val="22"/>
      <w:lang w:eastAsia="en-US"/>
    </w:rPr>
  </w:style>
  <w:style w:type="paragraph" w:customStyle="1" w:styleId="291">
    <w:name w:val="oyh图表目录"/>
    <w:basedOn w:val="36"/>
    <w:qFormat/>
    <w:uiPriority w:val="0"/>
    <w:pPr>
      <w:spacing w:after="0"/>
      <w:ind w:firstLine="0"/>
      <w:jc w:val="center"/>
    </w:pPr>
    <w:rPr>
      <w:rFonts w:hAnsi="宋体" w:cs="宋体"/>
      <w:kern w:val="0"/>
      <w:lang w:val="en-GB"/>
    </w:rPr>
  </w:style>
  <w:style w:type="paragraph" w:customStyle="1" w:styleId="292">
    <w:name w:val="xl87"/>
    <w:basedOn w:val="1"/>
    <w:qFormat/>
    <w:uiPriority w:val="0"/>
    <w:pPr>
      <w:widowControl/>
      <w:spacing w:before="100" w:beforeAutospacing="1" w:after="100" w:afterAutospacing="1" w:line="240" w:lineRule="auto"/>
      <w:ind w:firstLine="0"/>
      <w:jc w:val="left"/>
      <w:textAlignment w:val="center"/>
    </w:pPr>
    <w:rPr>
      <w:rFonts w:hAnsi="宋体" w:cs="宋体"/>
      <w:kern w:val="0"/>
      <w:sz w:val="20"/>
    </w:rPr>
  </w:style>
  <w:style w:type="paragraph" w:customStyle="1" w:styleId="293">
    <w:name w:val="font9"/>
    <w:basedOn w:val="1"/>
    <w:qFormat/>
    <w:uiPriority w:val="0"/>
    <w:pPr>
      <w:widowControl/>
      <w:spacing w:before="100" w:beforeAutospacing="1" w:after="100" w:afterAutospacing="1"/>
      <w:jc w:val="left"/>
    </w:pPr>
    <w:rPr>
      <w:rFonts w:hint="eastAsia" w:ascii="黑体" w:hAnsi="Arial Unicode MS" w:eastAsia="黑体" w:cs="楷体_GB2312"/>
      <w:kern w:val="0"/>
      <w:sz w:val="40"/>
      <w:szCs w:val="40"/>
    </w:rPr>
  </w:style>
  <w:style w:type="paragraph" w:customStyle="1" w:styleId="294">
    <w:name w:val="正文顶格"/>
    <w:basedOn w:val="1"/>
    <w:qFormat/>
    <w:uiPriority w:val="0"/>
    <w:pPr>
      <w:ind w:firstLine="0"/>
    </w:pPr>
  </w:style>
  <w:style w:type="paragraph" w:customStyle="1" w:styleId="295">
    <w:name w:val="font12"/>
    <w:basedOn w:val="1"/>
    <w:qFormat/>
    <w:uiPriority w:val="0"/>
    <w:pPr>
      <w:widowControl/>
      <w:spacing w:before="100" w:beforeAutospacing="1" w:after="100" w:afterAutospacing="1" w:line="240" w:lineRule="auto"/>
      <w:ind w:firstLine="0"/>
      <w:jc w:val="left"/>
    </w:pPr>
    <w:rPr>
      <w:rFonts w:hAnsi="宋体" w:cs="宋体"/>
      <w:kern w:val="0"/>
      <w:sz w:val="20"/>
    </w:rPr>
  </w:style>
  <w:style w:type="paragraph" w:customStyle="1" w:styleId="296">
    <w:name w:val="Char Char Char Char1 Char Char Char"/>
    <w:next w:val="1"/>
    <w:qFormat/>
    <w:uiPriority w:val="0"/>
    <w:pPr>
      <w:keepNext/>
      <w:keepLines/>
      <w:spacing w:before="240" w:after="240"/>
    </w:pPr>
    <w:rPr>
      <w:rFonts w:ascii="Arial" w:hAnsi="Arial" w:eastAsia="黑体"/>
      <w:snapToGrid w:val="0"/>
      <w:sz w:val="21"/>
      <w:lang w:val="en-US" w:eastAsia="zh-CN" w:bidi="ar-SA"/>
    </w:rPr>
  </w:style>
  <w:style w:type="paragraph" w:customStyle="1" w:styleId="297">
    <w:name w:val="封面1"/>
    <w:qFormat/>
    <w:uiPriority w:val="0"/>
    <w:pPr>
      <w:jc w:val="center"/>
    </w:pPr>
    <w:rPr>
      <w:sz w:val="32"/>
      <w:lang w:val="en-US" w:eastAsia="zh-CN" w:bidi="ar-SA"/>
    </w:rPr>
  </w:style>
  <w:style w:type="paragraph" w:customStyle="1" w:styleId="298">
    <w:name w:val="xl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Arial" w:hAnsi="Arial" w:eastAsia="Arial Unicode MS" w:cs="Arial"/>
      <w:kern w:val="0"/>
      <w:sz w:val="32"/>
      <w:szCs w:val="32"/>
    </w:rPr>
  </w:style>
  <w:style w:type="paragraph" w:customStyle="1" w:styleId="299">
    <w:name w:val="样式 标题 31.1.1.标题 3H3Bold Headbhh3Heading 3 - oldLevel 3 He..."/>
    <w:basedOn w:val="8"/>
    <w:qFormat/>
    <w:uiPriority w:val="0"/>
    <w:pPr>
      <w:widowControl/>
      <w:tabs>
        <w:tab w:val="left" w:pos="709"/>
      </w:tabs>
      <w:spacing w:before="100" w:beforeAutospacing="1"/>
      <w:ind w:left="709" w:hanging="709"/>
    </w:pPr>
    <w:rPr>
      <w:rFonts w:ascii="黑体" w:eastAsia="黑体"/>
      <w:color w:val="000000"/>
      <w:kern w:val="0"/>
      <w:sz w:val="28"/>
    </w:rPr>
  </w:style>
  <w:style w:type="paragraph" w:customStyle="1" w:styleId="300">
    <w:name w:val="默认段落字体 Para Char Char Char Char Char Char Char Char Char1 Char Char Char Char Char Char Char"/>
    <w:basedOn w:val="1"/>
    <w:qFormat/>
    <w:uiPriority w:val="0"/>
    <w:pPr>
      <w:keepNext/>
      <w:autoSpaceDE w:val="0"/>
      <w:autoSpaceDN w:val="0"/>
      <w:spacing w:before="40" w:after="40" w:line="240" w:lineRule="auto"/>
      <w:ind w:firstLine="0"/>
      <w:jc w:val="center"/>
    </w:pPr>
    <w:rPr>
      <w:rFonts w:ascii="Times New Roman" w:eastAsia="仿宋_GB2312"/>
      <w:szCs w:val="24"/>
    </w:rPr>
  </w:style>
  <w:style w:type="paragraph" w:customStyle="1" w:styleId="301">
    <w:name w:val="Char4"/>
    <w:basedOn w:val="1"/>
    <w:qFormat/>
    <w:uiPriority w:val="0"/>
    <w:pPr>
      <w:spacing w:line="240" w:lineRule="auto"/>
      <w:ind w:firstLine="0"/>
    </w:pPr>
    <w:rPr>
      <w:rFonts w:ascii="Tahoma" w:hAnsi="Tahoma"/>
    </w:rPr>
  </w:style>
  <w:style w:type="paragraph" w:customStyle="1" w:styleId="302">
    <w:name w:val="xl37"/>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Arial" w:hAnsi="Arial" w:eastAsia="Arial Unicode MS" w:cs="Arial"/>
      <w:kern w:val="0"/>
      <w:sz w:val="28"/>
      <w:szCs w:val="28"/>
    </w:rPr>
  </w:style>
  <w:style w:type="paragraph" w:customStyle="1" w:styleId="303">
    <w:name w:val="标题3"/>
    <w:basedOn w:val="8"/>
    <w:qFormat/>
    <w:uiPriority w:val="0"/>
    <w:pPr>
      <w:keepLines w:val="0"/>
      <w:widowControl/>
      <w:numPr>
        <w:ilvl w:val="0"/>
        <w:numId w:val="0"/>
      </w:numPr>
      <w:tabs>
        <w:tab w:val="left" w:pos="1531"/>
      </w:tabs>
      <w:spacing w:before="120"/>
      <w:ind w:left="1531" w:hanging="1247"/>
    </w:pPr>
    <w:rPr>
      <w:rFonts w:ascii="黑体" w:eastAsia="黑体"/>
      <w:b w:val="0"/>
      <w:bCs/>
      <w:spacing w:val="20"/>
      <w:kern w:val="0"/>
      <w:sz w:val="28"/>
      <w:szCs w:val="28"/>
      <w:lang w:val="pt-BR"/>
    </w:rPr>
  </w:style>
  <w:style w:type="paragraph" w:customStyle="1" w:styleId="304">
    <w:name w:val="封面"/>
    <w:qFormat/>
    <w:uiPriority w:val="0"/>
    <w:pPr>
      <w:ind w:firstLine="686"/>
      <w:jc w:val="center"/>
    </w:pPr>
    <w:rPr>
      <w:b/>
      <w:sz w:val="32"/>
      <w:lang w:val="en-US" w:eastAsia="zh-CN" w:bidi="ar-SA"/>
    </w:rPr>
  </w:style>
  <w:style w:type="paragraph" w:customStyle="1" w:styleId="305">
    <w:name w:val="Char Char Char Char Char Char1 Char Char Char Char"/>
    <w:basedOn w:val="1"/>
    <w:qFormat/>
    <w:uiPriority w:val="0"/>
    <w:pPr>
      <w:spacing w:line="240" w:lineRule="auto"/>
      <w:ind w:firstLine="0"/>
      <w:jc w:val="left"/>
    </w:pPr>
    <w:rPr>
      <w:rFonts w:ascii="Tahoma" w:hAnsi="Tahoma"/>
    </w:rPr>
  </w:style>
  <w:style w:type="paragraph" w:customStyle="1" w:styleId="306">
    <w:name w:val="xl28"/>
    <w:basedOn w:val="1"/>
    <w:qFormat/>
    <w:uiPriority w:val="0"/>
    <w:pPr>
      <w:widowControl/>
      <w:pBdr>
        <w:top w:val="single" w:color="auto" w:sz="4" w:space="0"/>
        <w:bottom w:val="single" w:color="auto" w:sz="4" w:space="0"/>
      </w:pBdr>
      <w:spacing w:before="100" w:beforeAutospacing="1" w:after="100" w:afterAutospacing="1"/>
      <w:jc w:val="center"/>
    </w:pPr>
    <w:rPr>
      <w:rFonts w:ascii="Arial Unicode MS" w:hAnsi="Arial Unicode MS" w:eastAsia="Arial Unicode MS" w:cs="楷体_GB2312"/>
      <w:kern w:val="0"/>
      <w:szCs w:val="24"/>
    </w:rPr>
  </w:style>
  <w:style w:type="paragraph" w:customStyle="1" w:styleId="307">
    <w:name w:val="默认段落字体 Para Char Char Char Char Char Char Char Char Char Char"/>
    <w:basedOn w:val="1"/>
    <w:qFormat/>
    <w:uiPriority w:val="0"/>
    <w:pPr>
      <w:numPr>
        <w:ilvl w:val="0"/>
        <w:numId w:val="15"/>
      </w:numPr>
      <w:spacing w:line="240" w:lineRule="auto"/>
    </w:pPr>
    <w:rPr>
      <w:rFonts w:ascii="Tahoma" w:hAnsi="Tahoma"/>
    </w:rPr>
  </w:style>
  <w:style w:type="paragraph" w:customStyle="1" w:styleId="308">
    <w:name w:val="Outline"/>
    <w:basedOn w:val="1"/>
    <w:semiHidden/>
    <w:qFormat/>
    <w:uiPriority w:val="0"/>
    <w:pPr>
      <w:widowControl/>
      <w:topLinePunct/>
      <w:adjustRightInd w:val="0"/>
      <w:snapToGrid w:val="0"/>
      <w:spacing w:before="160" w:after="160" w:line="240" w:lineRule="atLeast"/>
      <w:ind w:left="1701" w:firstLine="0"/>
      <w:jc w:val="left"/>
    </w:pPr>
    <w:rPr>
      <w:rFonts w:ascii="Times New Roman" w:cs="Arial"/>
      <w:i/>
      <w:color w:val="0000FF"/>
      <w:sz w:val="21"/>
      <w:szCs w:val="21"/>
    </w:rPr>
  </w:style>
  <w:style w:type="paragraph" w:customStyle="1" w:styleId="309">
    <w:name w:val="大标题"/>
    <w:basedOn w:val="3"/>
    <w:next w:val="1"/>
    <w:qFormat/>
    <w:uiPriority w:val="0"/>
    <w:pPr>
      <w:keepLines w:val="0"/>
      <w:numPr>
        <w:ilvl w:val="0"/>
        <w:numId w:val="0"/>
      </w:numPr>
      <w:tabs>
        <w:tab w:val="left" w:pos="720"/>
      </w:tabs>
      <w:autoSpaceDE w:val="0"/>
      <w:autoSpaceDN w:val="0"/>
      <w:adjustRightInd w:val="0"/>
      <w:snapToGrid w:val="0"/>
      <w:spacing w:before="120"/>
      <w:ind w:left="432" w:hanging="432"/>
      <w:jc w:val="both"/>
      <w:textAlignment w:val="baseline"/>
    </w:pPr>
    <w:rPr>
      <w:rFonts w:ascii="Times New Roman"/>
      <w:kern w:val="44"/>
    </w:rPr>
  </w:style>
  <w:style w:type="paragraph" w:customStyle="1" w:styleId="310">
    <w:name w:val="正文缩进1"/>
    <w:basedOn w:val="1"/>
    <w:qFormat/>
    <w:uiPriority w:val="0"/>
    <w:pPr>
      <w:ind w:left="510"/>
    </w:pPr>
  </w:style>
  <w:style w:type="paragraph" w:customStyle="1" w:styleId="311">
    <w:name w:val="Char Char Char Char Char Char Char"/>
    <w:basedOn w:val="1"/>
    <w:qFormat/>
    <w:uiPriority w:val="0"/>
    <w:pPr>
      <w:spacing w:line="240" w:lineRule="auto"/>
      <w:ind w:firstLine="0"/>
    </w:pPr>
    <w:rPr>
      <w:rFonts w:ascii="Tahoma" w:hAnsi="Tahoma" w:cs="Tahoma"/>
      <w:szCs w:val="24"/>
    </w:rPr>
  </w:style>
  <w:style w:type="paragraph" w:customStyle="1" w:styleId="312">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w:hAnsi="Arial" w:eastAsia="Arial Unicode MS" w:cs="Arial"/>
      <w:b/>
      <w:bCs/>
      <w:kern w:val="0"/>
      <w:sz w:val="32"/>
      <w:szCs w:val="32"/>
    </w:rPr>
  </w:style>
  <w:style w:type="paragraph" w:customStyle="1" w:styleId="313">
    <w:name w:val="xl60"/>
    <w:basedOn w:val="1"/>
    <w:qFormat/>
    <w:uiPriority w:val="0"/>
    <w:pPr>
      <w:widowControl/>
      <w:pBdr>
        <w:top w:val="single" w:color="auto" w:sz="4" w:space="0"/>
        <w:left w:val="single" w:color="auto" w:sz="4" w:space="0"/>
        <w:bottom w:val="double" w:color="auto" w:sz="6" w:space="0"/>
        <w:right w:val="double" w:color="auto" w:sz="6" w:space="0"/>
      </w:pBdr>
      <w:shd w:val="pct50" w:color="auto" w:fill="auto"/>
      <w:spacing w:before="100" w:beforeAutospacing="1" w:after="100" w:afterAutospacing="1" w:line="240" w:lineRule="auto"/>
      <w:ind w:firstLine="0"/>
      <w:jc w:val="left"/>
    </w:pPr>
    <w:rPr>
      <w:rFonts w:ascii="Arial Unicode MS" w:hAnsi="Arial Unicode MS" w:eastAsia="Arial Unicode MS"/>
      <w:kern w:val="0"/>
    </w:rPr>
  </w:style>
  <w:style w:type="paragraph" w:customStyle="1" w:styleId="314">
    <w:name w:val="默认段落字体 Para Char Char Char Char Char Char Char Char Char"/>
    <w:basedOn w:val="1"/>
    <w:qFormat/>
    <w:uiPriority w:val="0"/>
    <w:pPr>
      <w:tabs>
        <w:tab w:val="right" w:pos="9031"/>
      </w:tabs>
      <w:autoSpaceDE w:val="0"/>
      <w:autoSpaceDN w:val="0"/>
      <w:spacing w:line="240" w:lineRule="auto"/>
    </w:pPr>
    <w:rPr>
      <w:rFonts w:ascii="Tahoma" w:hAnsi="Tahoma" w:eastAsia="Times New Roman"/>
      <w:kern w:val="0"/>
    </w:rPr>
  </w:style>
  <w:style w:type="paragraph" w:customStyle="1" w:styleId="315">
    <w:name w:val="表格(五号)"/>
    <w:basedOn w:val="1"/>
    <w:qFormat/>
    <w:uiPriority w:val="0"/>
    <w:pPr>
      <w:adjustRightInd w:val="0"/>
      <w:snapToGrid w:val="0"/>
      <w:spacing w:before="60" w:after="60"/>
      <w:ind w:left="11"/>
      <w:jc w:val="center"/>
    </w:pPr>
    <w:rPr>
      <w:kern w:val="0"/>
    </w:rPr>
  </w:style>
  <w:style w:type="paragraph" w:customStyle="1" w:styleId="316">
    <w:name w:val="样式 首行缩进:  2 字符1"/>
    <w:basedOn w:val="1"/>
    <w:qFormat/>
    <w:uiPriority w:val="0"/>
    <w:pPr>
      <w:spacing w:before="100" w:beforeAutospacing="1" w:after="100" w:afterAutospacing="1"/>
      <w:ind w:firstLine="200" w:firstLineChars="200"/>
    </w:pPr>
    <w:rPr>
      <w:rFonts w:ascii="Times New Roman"/>
      <w:bCs/>
      <w:szCs w:val="24"/>
    </w:rPr>
  </w:style>
  <w:style w:type="paragraph" w:customStyle="1" w:styleId="317">
    <w:name w:val="Cover1"/>
    <w:basedOn w:val="1"/>
    <w:semiHidden/>
    <w:qFormat/>
    <w:uiPriority w:val="0"/>
    <w:pPr>
      <w:widowControl/>
      <w:topLinePunct/>
      <w:adjustRightInd w:val="0"/>
      <w:snapToGrid w:val="0"/>
      <w:spacing w:before="80" w:after="80" w:line="240" w:lineRule="atLeast"/>
      <w:ind w:left="1701" w:firstLine="0"/>
      <w:jc w:val="left"/>
    </w:pPr>
    <w:rPr>
      <w:rFonts w:ascii="Arial" w:hAnsi="Arial" w:cs="Arial"/>
      <w:b/>
      <w:bCs/>
      <w:kern w:val="0"/>
      <w:sz w:val="40"/>
      <w:szCs w:val="40"/>
    </w:rPr>
  </w:style>
  <w:style w:type="paragraph" w:customStyle="1" w:styleId="318">
    <w:name w:val="文档标题"/>
    <w:basedOn w:val="1"/>
    <w:qFormat/>
    <w:uiPriority w:val="0"/>
    <w:pPr>
      <w:widowControl/>
      <w:tabs>
        <w:tab w:val="left" w:pos="0"/>
      </w:tabs>
      <w:topLinePunct/>
      <w:adjustRightInd w:val="0"/>
      <w:snapToGrid w:val="0"/>
      <w:spacing w:before="300" w:after="300" w:line="240" w:lineRule="atLeast"/>
      <w:ind w:left="1701" w:firstLine="0"/>
      <w:jc w:val="center"/>
    </w:pPr>
    <w:rPr>
      <w:rFonts w:ascii="Arial" w:hAnsi="Arial" w:eastAsia="黑体" w:cs="Arial"/>
      <w:sz w:val="36"/>
      <w:szCs w:val="36"/>
    </w:rPr>
  </w:style>
  <w:style w:type="paragraph" w:customStyle="1" w:styleId="319">
    <w:name w:val="xl55"/>
    <w:basedOn w:val="1"/>
    <w:qFormat/>
    <w:uiPriority w:val="0"/>
    <w:pPr>
      <w:widowControl/>
      <w:pBdr>
        <w:top w:val="single" w:color="auto" w:sz="4" w:space="0"/>
        <w:bottom w:val="single" w:color="auto" w:sz="4" w:space="0"/>
        <w:right w:val="single" w:color="auto" w:sz="4" w:space="0"/>
      </w:pBdr>
      <w:shd w:val="pct50" w:color="auto" w:fill="auto"/>
      <w:spacing w:before="100" w:beforeAutospacing="1" w:after="100" w:afterAutospacing="1" w:line="240" w:lineRule="auto"/>
      <w:ind w:firstLine="0"/>
      <w:jc w:val="left"/>
    </w:pPr>
    <w:rPr>
      <w:rFonts w:ascii="Arial Unicode MS" w:hAnsi="Arial Unicode MS" w:eastAsia="Arial Unicode MS"/>
      <w:kern w:val="0"/>
      <w:sz w:val="20"/>
    </w:rPr>
  </w:style>
  <w:style w:type="paragraph" w:customStyle="1" w:styleId="320">
    <w:name w:val="缺省文本:1"/>
    <w:basedOn w:val="1"/>
    <w:qFormat/>
    <w:uiPriority w:val="0"/>
    <w:pPr>
      <w:autoSpaceDE w:val="0"/>
      <w:autoSpaceDN w:val="0"/>
      <w:adjustRightInd w:val="0"/>
      <w:spacing w:line="240" w:lineRule="auto"/>
      <w:ind w:firstLine="0"/>
      <w:jc w:val="left"/>
    </w:pPr>
    <w:rPr>
      <w:rFonts w:ascii="Times New Roman"/>
      <w:kern w:val="0"/>
      <w:szCs w:val="24"/>
    </w:rPr>
  </w:style>
  <w:style w:type="paragraph" w:customStyle="1" w:styleId="321">
    <w:name w:val="5"/>
    <w:basedOn w:val="1"/>
    <w:next w:val="78"/>
    <w:qFormat/>
    <w:uiPriority w:val="0"/>
    <w:pPr>
      <w:spacing w:line="240" w:lineRule="auto"/>
      <w:ind w:firstLine="0"/>
    </w:pPr>
    <w:rPr>
      <w:rFonts w:ascii="Times New Roman"/>
      <w:color w:val="000000"/>
      <w:sz w:val="21"/>
    </w:rPr>
  </w:style>
  <w:style w:type="paragraph" w:customStyle="1" w:styleId="322">
    <w:name w:val="Notes Text in Table"/>
    <w:qFormat/>
    <w:uiPriority w:val="0"/>
    <w:pPr>
      <w:widowControl w:val="0"/>
      <w:adjustRightInd w:val="0"/>
      <w:snapToGrid w:val="0"/>
      <w:spacing w:before="40" w:after="80" w:line="240" w:lineRule="atLeast"/>
      <w:ind w:left="170"/>
    </w:pPr>
    <w:rPr>
      <w:rFonts w:eastAsia="楷体_GB2312" w:cs="Arial"/>
      <w:iCs/>
      <w:kern w:val="2"/>
      <w:sz w:val="18"/>
      <w:szCs w:val="18"/>
      <w:lang w:val="en-US" w:eastAsia="zh-CN" w:bidi="ar-SA"/>
    </w:rPr>
  </w:style>
  <w:style w:type="paragraph" w:customStyle="1" w:styleId="323">
    <w:name w:val="15"/>
    <w:basedOn w:val="1"/>
    <w:qFormat/>
    <w:uiPriority w:val="0"/>
    <w:pPr>
      <w:widowControl/>
      <w:spacing w:before="100" w:beforeAutospacing="1" w:after="100" w:afterAutospacing="1" w:line="240" w:lineRule="auto"/>
      <w:ind w:firstLine="0"/>
    </w:pPr>
    <w:rPr>
      <w:rFonts w:hAnsi="宋体"/>
      <w:kern w:val="0"/>
      <w:sz w:val="21"/>
    </w:rPr>
  </w:style>
  <w:style w:type="paragraph" w:customStyle="1" w:styleId="324">
    <w:name w:val="xl4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Arial" w:hAnsi="Arial" w:eastAsia="Arial Unicode MS" w:cs="Arial"/>
      <w:kern w:val="0"/>
      <w:sz w:val="32"/>
      <w:szCs w:val="32"/>
    </w:rPr>
  </w:style>
  <w:style w:type="paragraph" w:customStyle="1" w:styleId="325">
    <w:name w:val="xl31"/>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center"/>
    </w:pPr>
    <w:rPr>
      <w:rFonts w:hAnsi="宋体"/>
      <w:b/>
      <w:bCs/>
      <w:kern w:val="0"/>
      <w:sz w:val="20"/>
    </w:rPr>
  </w:style>
  <w:style w:type="paragraph" w:customStyle="1" w:styleId="326">
    <w:name w:val="p0"/>
    <w:basedOn w:val="1"/>
    <w:qFormat/>
    <w:uiPriority w:val="0"/>
    <w:pPr>
      <w:widowControl/>
      <w:spacing w:line="240" w:lineRule="auto"/>
      <w:ind w:firstLine="0"/>
    </w:pPr>
    <w:rPr>
      <w:rFonts w:ascii="Times New Roman"/>
      <w:kern w:val="0"/>
      <w:sz w:val="21"/>
      <w:szCs w:val="21"/>
    </w:rPr>
  </w:style>
  <w:style w:type="paragraph" w:customStyle="1" w:styleId="327">
    <w:name w:val="Table Heading"/>
    <w:basedOn w:val="1"/>
    <w:qFormat/>
    <w:uiPriority w:val="0"/>
    <w:pPr>
      <w:keepNext/>
      <w:topLinePunct/>
      <w:adjustRightInd w:val="0"/>
      <w:snapToGrid w:val="0"/>
      <w:spacing w:before="80" w:after="80" w:line="240" w:lineRule="atLeast"/>
      <w:ind w:firstLine="0"/>
      <w:jc w:val="left"/>
    </w:pPr>
    <w:rPr>
      <w:rFonts w:ascii="Book Antiqua" w:hAnsi="Book Antiqua" w:eastAsia="黑体" w:cs="Book Antiqua"/>
      <w:bCs/>
      <w:snapToGrid w:val="0"/>
      <w:kern w:val="0"/>
      <w:sz w:val="21"/>
      <w:szCs w:val="21"/>
    </w:rPr>
  </w:style>
  <w:style w:type="paragraph" w:customStyle="1" w:styleId="328">
    <w:name w:val="Char Char Char Char"/>
    <w:basedOn w:val="1"/>
    <w:qFormat/>
    <w:uiPriority w:val="0"/>
    <w:pPr>
      <w:spacing w:line="240" w:lineRule="auto"/>
      <w:ind w:firstLine="0"/>
    </w:pPr>
    <w:rPr>
      <w:rFonts w:ascii="Tahoma" w:hAnsi="Tahoma"/>
    </w:rPr>
  </w:style>
  <w:style w:type="paragraph" w:customStyle="1" w:styleId="329">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rFonts w:hAnsi="宋体" w:cs="宋体"/>
      <w:b/>
      <w:bCs/>
      <w:kern w:val="0"/>
      <w:sz w:val="20"/>
    </w:rPr>
  </w:style>
  <w:style w:type="paragraph" w:customStyle="1" w:styleId="330">
    <w:name w:val="正文 + 四号"/>
    <w:basedOn w:val="1"/>
    <w:qFormat/>
    <w:uiPriority w:val="0"/>
    <w:pPr>
      <w:widowControl/>
      <w:snapToGrid w:val="0"/>
      <w:spacing w:line="240" w:lineRule="atLeast"/>
      <w:ind w:firstLine="3503" w:firstLineChars="1091"/>
    </w:pPr>
    <w:rPr>
      <w:rFonts w:ascii="Times New Roman"/>
      <w:b/>
      <w:spacing w:val="20"/>
      <w:kern w:val="0"/>
      <w:sz w:val="28"/>
      <w:szCs w:val="24"/>
    </w:rPr>
  </w:style>
  <w:style w:type="paragraph" w:customStyle="1" w:styleId="331">
    <w:name w:val="Char1 Char Char Char"/>
    <w:basedOn w:val="1"/>
    <w:qFormat/>
    <w:uiPriority w:val="0"/>
    <w:pPr>
      <w:spacing w:line="240" w:lineRule="auto"/>
      <w:ind w:firstLine="0"/>
    </w:pPr>
    <w:rPr>
      <w:rFonts w:ascii="Tahoma" w:hAnsi="Tahoma"/>
    </w:rPr>
  </w:style>
  <w:style w:type="paragraph" w:customStyle="1" w:styleId="332">
    <w:name w:val="xl2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eastAsia="Arial Unicode MS"/>
      <w:kern w:val="0"/>
      <w:szCs w:val="24"/>
    </w:rPr>
  </w:style>
  <w:style w:type="paragraph" w:customStyle="1" w:styleId="333">
    <w:name w:val="xl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Arial Unicode MS" w:cs="Arial"/>
      <w:kern w:val="0"/>
      <w:sz w:val="32"/>
      <w:szCs w:val="32"/>
    </w:rPr>
  </w:style>
  <w:style w:type="paragraph" w:customStyle="1" w:styleId="334">
    <w:name w:val="11首头"/>
    <w:basedOn w:val="1"/>
    <w:qFormat/>
    <w:uiPriority w:val="0"/>
    <w:pPr>
      <w:spacing w:line="300" w:lineRule="auto"/>
      <w:ind w:firstLine="0"/>
    </w:pPr>
    <w:rPr>
      <w:rFonts w:ascii="黑体" w:eastAsia="黑体"/>
      <w:b/>
      <w:szCs w:val="24"/>
    </w:rPr>
  </w:style>
  <w:style w:type="paragraph" w:customStyle="1" w:styleId="335">
    <w:name w:val="Heading Right"/>
    <w:basedOn w:val="1"/>
    <w:qFormat/>
    <w:uiPriority w:val="0"/>
    <w:pPr>
      <w:widowControl/>
      <w:topLinePunct/>
      <w:adjustRightInd w:val="0"/>
      <w:snapToGrid w:val="0"/>
      <w:spacing w:line="240" w:lineRule="atLeast"/>
      <w:ind w:firstLine="0"/>
      <w:jc w:val="right"/>
    </w:pPr>
    <w:rPr>
      <w:rFonts w:ascii="Times New Roman" w:cs="Arial"/>
      <w:sz w:val="20"/>
    </w:rPr>
  </w:style>
  <w:style w:type="paragraph" w:customStyle="1" w:styleId="336">
    <w:name w:val="xl1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rFonts w:ascii="Arial Unicode MS" w:hAnsi="Arial Unicode MS" w:eastAsia="Arial Unicode MS"/>
      <w:b/>
      <w:kern w:val="0"/>
    </w:rPr>
  </w:style>
  <w:style w:type="paragraph" w:customStyle="1" w:styleId="337">
    <w:name w:val="8"/>
    <w:basedOn w:val="1"/>
    <w:qFormat/>
    <w:uiPriority w:val="0"/>
    <w:pPr>
      <w:spacing w:line="240" w:lineRule="auto"/>
      <w:ind w:firstLine="0"/>
    </w:pPr>
    <w:rPr>
      <w:rFonts w:ascii="Tahoma" w:hAnsi="Tahoma"/>
      <w:szCs w:val="24"/>
    </w:rPr>
  </w:style>
  <w:style w:type="paragraph" w:customStyle="1" w:styleId="338">
    <w:name w:val="xl61"/>
    <w:basedOn w:val="1"/>
    <w:qFormat/>
    <w:uiPriority w:val="0"/>
    <w:pPr>
      <w:widowControl/>
      <w:pBdr>
        <w:top w:val="double" w:color="auto" w:sz="6" w:space="0"/>
        <w:left w:val="double" w:color="auto" w:sz="6" w:space="0"/>
        <w:bottom w:val="single" w:color="auto" w:sz="4" w:space="0"/>
      </w:pBdr>
      <w:spacing w:before="100" w:beforeAutospacing="1" w:after="100" w:afterAutospacing="1" w:line="240" w:lineRule="auto"/>
      <w:ind w:firstLine="0"/>
      <w:jc w:val="left"/>
      <w:textAlignment w:val="bottom"/>
    </w:pPr>
    <w:rPr>
      <w:rFonts w:hint="eastAsia" w:ascii="黑体" w:hAnsi="Arial Unicode MS" w:eastAsia="黑体"/>
      <w:b/>
      <w:kern w:val="0"/>
      <w:sz w:val="20"/>
    </w:rPr>
  </w:style>
  <w:style w:type="paragraph" w:customStyle="1" w:styleId="339">
    <w:name w:val="表格题注"/>
    <w:next w:val="1"/>
    <w:qFormat/>
    <w:uiPriority w:val="0"/>
    <w:pPr>
      <w:keepLines/>
      <w:numPr>
        <w:ilvl w:val="8"/>
        <w:numId w:val="16"/>
      </w:numPr>
      <w:spacing w:beforeLines="100"/>
      <w:ind w:left="1089" w:hanging="369"/>
      <w:jc w:val="center"/>
    </w:pPr>
    <w:rPr>
      <w:rFonts w:ascii="Arial" w:hAnsi="Arial"/>
      <w:sz w:val="18"/>
      <w:szCs w:val="18"/>
      <w:lang w:val="en-US" w:eastAsia="zh-CN" w:bidi="ar-SA"/>
    </w:rPr>
  </w:style>
  <w:style w:type="paragraph" w:customStyle="1" w:styleId="340">
    <w:name w:val="xl70"/>
    <w:basedOn w:val="1"/>
    <w:qFormat/>
    <w:uiPriority w:val="0"/>
    <w:pPr>
      <w:widowControl/>
      <w:pBdr>
        <w:top w:val="single" w:color="auto" w:sz="4" w:space="0"/>
        <w:left w:val="double" w:color="auto" w:sz="6" w:space="0"/>
        <w:bottom w:val="double" w:color="auto" w:sz="6" w:space="0"/>
        <w:right w:val="single" w:color="auto" w:sz="4" w:space="0"/>
      </w:pBdr>
      <w:spacing w:before="100" w:beforeAutospacing="1" w:after="100" w:afterAutospacing="1" w:line="240" w:lineRule="auto"/>
      <w:ind w:firstLine="0"/>
      <w:jc w:val="center"/>
    </w:pPr>
    <w:rPr>
      <w:rFonts w:ascii="Arial Unicode MS" w:hAnsi="Arial Unicode MS" w:eastAsia="Arial Unicode MS"/>
      <w:b/>
      <w:kern w:val="0"/>
      <w:sz w:val="20"/>
    </w:rPr>
  </w:style>
  <w:style w:type="paragraph" w:customStyle="1" w:styleId="341">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center"/>
    </w:pPr>
    <w:rPr>
      <w:rFonts w:hAnsi="宋体" w:cs="宋体"/>
      <w:kern w:val="0"/>
      <w:sz w:val="20"/>
    </w:rPr>
  </w:style>
  <w:style w:type="paragraph" w:customStyle="1" w:styleId="342">
    <w:name w:val="0"/>
    <w:basedOn w:val="1"/>
    <w:qFormat/>
    <w:uiPriority w:val="0"/>
    <w:pPr>
      <w:widowControl/>
      <w:spacing w:line="240" w:lineRule="auto"/>
      <w:ind w:firstLine="0"/>
      <w:jc w:val="left"/>
    </w:pPr>
    <w:rPr>
      <w:rFonts w:ascii="Times New Roman"/>
      <w:kern w:val="0"/>
      <w:sz w:val="21"/>
    </w:rPr>
  </w:style>
  <w:style w:type="paragraph" w:customStyle="1" w:styleId="343">
    <w:name w:val="表例"/>
    <w:basedOn w:val="9"/>
    <w:qFormat/>
    <w:uiPriority w:val="0"/>
    <w:pPr>
      <w:numPr>
        <w:ilvl w:val="0"/>
        <w:numId w:val="0"/>
      </w:numPr>
      <w:tabs>
        <w:tab w:val="left" w:pos="425"/>
      </w:tabs>
      <w:snapToGrid w:val="0"/>
      <w:ind w:left="425" w:firstLine="480" w:firstLineChars="200"/>
    </w:pPr>
    <w:rPr>
      <w:bCs/>
      <w:sz w:val="24"/>
    </w:rPr>
  </w:style>
  <w:style w:type="paragraph" w:customStyle="1" w:styleId="344">
    <w:name w:val="xl44"/>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Arial" w:hAnsi="Arial" w:eastAsia="Arial Unicode MS" w:cs="Arial"/>
      <w:kern w:val="0"/>
      <w:sz w:val="32"/>
      <w:szCs w:val="32"/>
    </w:rPr>
  </w:style>
  <w:style w:type="paragraph" w:customStyle="1" w:styleId="345">
    <w:name w:val="Copyright Declaration"/>
    <w:semiHidden/>
    <w:qFormat/>
    <w:uiPriority w:val="0"/>
    <w:pPr>
      <w:spacing w:before="80" w:after="80"/>
    </w:pPr>
    <w:rPr>
      <w:rFonts w:ascii="Arial" w:hAnsi="Arial" w:eastAsia="黑体"/>
      <w:sz w:val="36"/>
      <w:lang w:val="en-US" w:eastAsia="zh-CN" w:bidi="ar-SA"/>
    </w:rPr>
  </w:style>
  <w:style w:type="paragraph" w:customStyle="1" w:styleId="346">
    <w:name w:val="列表段落1"/>
    <w:basedOn w:val="1"/>
    <w:qFormat/>
    <w:uiPriority w:val="34"/>
    <w:pPr>
      <w:widowControl w:val="0"/>
      <w:ind w:firstLine="420" w:firstLineChars="200"/>
      <w:jc w:val="both"/>
    </w:pPr>
    <w:rPr>
      <w:rFonts w:ascii="Times New Roman" w:hAnsi="Times New Roman" w:cs="Times New Roman"/>
      <w:kern w:val="2"/>
    </w:rPr>
  </w:style>
  <w:style w:type="paragraph" w:customStyle="1" w:styleId="347">
    <w:name w:val="样式 文档正文 Char + (西文) 宋体 (中文) 宋体 小四 黑色"/>
    <w:basedOn w:val="1"/>
    <w:qFormat/>
    <w:uiPriority w:val="0"/>
    <w:pPr>
      <w:adjustRightInd w:val="0"/>
      <w:snapToGrid w:val="0"/>
      <w:ind w:firstLine="567"/>
      <w:textAlignment w:val="baseline"/>
    </w:pPr>
    <w:rPr>
      <w:rFonts w:hAnsi="宋体"/>
      <w:color w:val="000000"/>
      <w:szCs w:val="24"/>
    </w:rPr>
  </w:style>
  <w:style w:type="paragraph" w:customStyle="1" w:styleId="348">
    <w:name w:val="Item List in Table"/>
    <w:basedOn w:val="1"/>
    <w:qFormat/>
    <w:uiPriority w:val="0"/>
    <w:pPr>
      <w:widowControl/>
      <w:numPr>
        <w:ilvl w:val="0"/>
        <w:numId w:val="17"/>
      </w:numPr>
      <w:topLinePunct/>
      <w:adjustRightInd w:val="0"/>
      <w:snapToGrid w:val="0"/>
      <w:spacing w:before="80" w:after="80" w:line="240" w:lineRule="atLeast"/>
      <w:jc w:val="left"/>
    </w:pPr>
    <w:rPr>
      <w:rFonts w:ascii="Times New Roman" w:cs="Arial"/>
      <w:kern w:val="0"/>
      <w:sz w:val="21"/>
      <w:szCs w:val="21"/>
    </w:rPr>
  </w:style>
  <w:style w:type="paragraph" w:customStyle="1" w:styleId="349">
    <w:name w:val="xl81"/>
    <w:basedOn w:val="1"/>
    <w:qFormat/>
    <w:uiPriority w:val="0"/>
    <w:pPr>
      <w:widowControl/>
      <w:pBdr>
        <w:left w:val="single" w:color="auto" w:sz="4" w:space="0"/>
        <w:right w:val="single" w:color="auto" w:sz="4" w:space="0"/>
      </w:pBdr>
      <w:shd w:val="clear" w:color="auto" w:fill="CCFFCC"/>
      <w:spacing w:before="100" w:beforeAutospacing="1" w:after="100" w:afterAutospacing="1" w:line="240" w:lineRule="auto"/>
      <w:ind w:firstLine="0"/>
      <w:jc w:val="center"/>
      <w:textAlignment w:val="center"/>
    </w:pPr>
    <w:rPr>
      <w:rFonts w:hAnsi="宋体" w:cs="宋体"/>
      <w:b/>
      <w:bCs/>
      <w:kern w:val="0"/>
      <w:sz w:val="20"/>
    </w:rPr>
  </w:style>
  <w:style w:type="paragraph" w:customStyle="1" w:styleId="350">
    <w:name w:val="È±Ê¡ÎÄ±¾:2"/>
    <w:basedOn w:val="1"/>
    <w:qFormat/>
    <w:uiPriority w:val="0"/>
    <w:pPr>
      <w:widowControl/>
      <w:overflowPunct w:val="0"/>
      <w:autoSpaceDE w:val="0"/>
      <w:autoSpaceDN w:val="0"/>
      <w:adjustRightInd w:val="0"/>
      <w:spacing w:line="240" w:lineRule="auto"/>
      <w:ind w:firstLine="0"/>
      <w:jc w:val="left"/>
      <w:textAlignment w:val="baseline"/>
    </w:pPr>
    <w:rPr>
      <w:rFonts w:ascii="Times New Roman"/>
      <w:kern w:val="0"/>
    </w:rPr>
  </w:style>
  <w:style w:type="paragraph" w:customStyle="1" w:styleId="351">
    <w:name w:val="Terminal Display"/>
    <w:qFormat/>
    <w:uiPriority w:val="0"/>
    <w:pPr>
      <w:snapToGrid w:val="0"/>
      <w:spacing w:line="240" w:lineRule="atLeast"/>
      <w:ind w:left="1701"/>
    </w:pPr>
    <w:rPr>
      <w:rFonts w:ascii="Courier New" w:hAnsi="Courier New" w:cs="Courier New"/>
      <w:snapToGrid w:val="0"/>
      <w:spacing w:val="-1"/>
      <w:sz w:val="16"/>
      <w:szCs w:val="16"/>
      <w:lang w:val="en-US" w:eastAsia="zh-CN" w:bidi="ar-SA"/>
    </w:rPr>
  </w:style>
  <w:style w:type="paragraph" w:customStyle="1" w:styleId="352">
    <w:name w:val="Notes Text List"/>
    <w:basedOn w:val="353"/>
    <w:qFormat/>
    <w:uiPriority w:val="0"/>
    <w:pPr>
      <w:widowControl w:val="0"/>
      <w:numPr>
        <w:ilvl w:val="0"/>
        <w:numId w:val="18"/>
      </w:numPr>
      <w:pBdr>
        <w:bottom w:val="none" w:color="auto" w:sz="0" w:space="0"/>
      </w:pBdr>
      <w:tabs>
        <w:tab w:val="left" w:pos="1985"/>
      </w:tabs>
      <w:topLinePunct w:val="0"/>
      <w:adjustRightInd/>
      <w:snapToGrid/>
      <w:spacing w:before="40" w:line="200" w:lineRule="atLeast"/>
      <w:jc w:val="both"/>
    </w:pPr>
    <w:rPr>
      <w:rFonts w:cs="Times New Roman"/>
      <w:sz w:val="18"/>
      <w:szCs w:val="18"/>
    </w:rPr>
  </w:style>
  <w:style w:type="paragraph" w:customStyle="1" w:styleId="353">
    <w:name w:val="CAUTION Text List"/>
    <w:basedOn w:val="1"/>
    <w:qFormat/>
    <w:uiPriority w:val="0"/>
    <w:pPr>
      <w:keepNext/>
      <w:keepLines/>
      <w:widowControl/>
      <w:numPr>
        <w:ilvl w:val="0"/>
        <w:numId w:val="19"/>
      </w:numPr>
      <w:pBdr>
        <w:bottom w:val="single" w:color="auto" w:sz="12" w:space="4"/>
      </w:pBdr>
      <w:topLinePunct/>
      <w:adjustRightInd w:val="0"/>
      <w:snapToGrid w:val="0"/>
      <w:spacing w:before="80" w:after="80" w:line="240" w:lineRule="atLeast"/>
      <w:jc w:val="left"/>
    </w:pPr>
    <w:rPr>
      <w:rFonts w:ascii="Times New Roman" w:eastAsia="楷体_GB2312" w:cs="Arial"/>
      <w:iCs/>
      <w:sz w:val="21"/>
      <w:szCs w:val="21"/>
    </w:rPr>
  </w:style>
  <w:style w:type="paragraph" w:customStyle="1" w:styleId="354">
    <w:name w:val="xl73"/>
    <w:basedOn w:val="1"/>
    <w:qFormat/>
    <w:uiPriority w:val="0"/>
    <w:pPr>
      <w:widowControl/>
      <w:pBdr>
        <w:top w:val="single" w:color="auto" w:sz="4" w:space="0"/>
        <w:left w:val="single" w:color="auto" w:sz="4" w:space="0"/>
        <w:bottom w:val="double" w:color="auto" w:sz="6" w:space="0"/>
        <w:right w:val="single" w:color="auto" w:sz="4" w:space="0"/>
      </w:pBdr>
      <w:spacing w:before="100" w:beforeAutospacing="1" w:after="100" w:afterAutospacing="1" w:line="240" w:lineRule="auto"/>
      <w:ind w:firstLine="0"/>
      <w:jc w:val="left"/>
      <w:textAlignment w:val="bottom"/>
    </w:pPr>
    <w:rPr>
      <w:rFonts w:ascii="Arial Unicode MS" w:hAnsi="Arial Unicode MS" w:eastAsia="Arial Unicode MS"/>
      <w:b/>
      <w:kern w:val="0"/>
      <w:sz w:val="20"/>
    </w:rPr>
  </w:style>
  <w:style w:type="paragraph" w:customStyle="1" w:styleId="355">
    <w:name w:val="WW-正文缩进"/>
    <w:basedOn w:val="1"/>
    <w:qFormat/>
    <w:uiPriority w:val="0"/>
    <w:pPr>
      <w:suppressAutoHyphens/>
      <w:ind w:firstLine="420"/>
    </w:pPr>
    <w:rPr>
      <w:rFonts w:hAnsi="宋体"/>
      <w:color w:val="000000"/>
      <w:kern w:val="1"/>
      <w:lang w:eastAsia="ar-SA"/>
    </w:rPr>
  </w:style>
  <w:style w:type="paragraph" w:customStyle="1" w:styleId="356">
    <w:name w:val="xl74"/>
    <w:basedOn w:val="1"/>
    <w:qFormat/>
    <w:uiPriority w:val="0"/>
    <w:pPr>
      <w:widowControl/>
      <w:pBdr>
        <w:left w:val="double" w:color="auto" w:sz="6" w:space="0"/>
        <w:bottom w:val="single" w:color="auto" w:sz="4" w:space="0"/>
        <w:right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357">
    <w:name w:val="xl68"/>
    <w:basedOn w:val="1"/>
    <w:qFormat/>
    <w:uiPriority w:val="0"/>
    <w:pPr>
      <w:widowControl/>
      <w:pBdr>
        <w:top w:val="double" w:color="auto" w:sz="6" w:space="0"/>
        <w:left w:val="double" w:color="auto" w:sz="6" w:space="0"/>
        <w:bottom w:val="single" w:color="auto" w:sz="4" w:space="0"/>
        <w:right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358">
    <w:name w:val="Terminal Display in Table"/>
    <w:qFormat/>
    <w:uiPriority w:val="0"/>
    <w:pPr>
      <w:widowControl w:val="0"/>
      <w:adjustRightInd w:val="0"/>
      <w:snapToGrid w:val="0"/>
      <w:spacing w:before="80" w:after="80" w:line="240" w:lineRule="atLeast"/>
    </w:pPr>
    <w:rPr>
      <w:rFonts w:ascii="Courier New" w:hAnsi="Courier New" w:cs="Courier New"/>
      <w:snapToGrid w:val="0"/>
      <w:spacing w:val="-1"/>
      <w:sz w:val="16"/>
      <w:szCs w:val="16"/>
      <w:lang w:val="en-US" w:eastAsia="zh-CN" w:bidi="ar-SA"/>
    </w:rPr>
  </w:style>
  <w:style w:type="paragraph" w:customStyle="1" w:styleId="359">
    <w:name w:val="Char Char Char2 Char"/>
    <w:basedOn w:val="1"/>
    <w:qFormat/>
    <w:uiPriority w:val="0"/>
    <w:pPr>
      <w:spacing w:line="240" w:lineRule="auto"/>
      <w:ind w:firstLine="0"/>
    </w:pPr>
    <w:rPr>
      <w:rFonts w:ascii="Tahoma" w:hAnsi="Tahoma"/>
    </w:rPr>
  </w:style>
  <w:style w:type="paragraph" w:customStyle="1" w:styleId="360">
    <w:name w:val="xl2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Arial Unicode MS" w:hAnsi="Arial Unicode MS" w:eastAsia="Arial Unicode MS" w:cs="楷体_GB2312"/>
      <w:kern w:val="0"/>
      <w:szCs w:val="24"/>
    </w:rPr>
  </w:style>
  <w:style w:type="paragraph" w:customStyle="1" w:styleId="361">
    <w:name w:val="Table_Medium"/>
    <w:qFormat/>
    <w:uiPriority w:val="0"/>
    <w:pPr>
      <w:spacing w:before="40" w:after="40"/>
    </w:pPr>
    <w:rPr>
      <w:rFonts w:ascii="Arial" w:hAnsi="Arial"/>
      <w:kern w:val="2"/>
      <w:sz w:val="18"/>
      <w:szCs w:val="22"/>
      <w:lang w:val="en-GB" w:eastAsia="en-US" w:bidi="ar-SA"/>
    </w:rPr>
  </w:style>
  <w:style w:type="paragraph" w:customStyle="1" w:styleId="362">
    <w:name w:val="箭头列表2（Alt+W）"/>
    <w:basedOn w:val="363"/>
    <w:qFormat/>
    <w:uiPriority w:val="0"/>
    <w:pPr>
      <w:tabs>
        <w:tab w:val="left" w:pos="1110"/>
      </w:tabs>
      <w:ind w:left="935"/>
    </w:pPr>
  </w:style>
  <w:style w:type="paragraph" w:customStyle="1" w:styleId="363">
    <w:name w:val="箭头列表1（Alt+Q）"/>
    <w:basedOn w:val="1"/>
    <w:qFormat/>
    <w:uiPriority w:val="0"/>
    <w:pPr>
      <w:numPr>
        <w:ilvl w:val="0"/>
        <w:numId w:val="20"/>
      </w:numPr>
    </w:pPr>
  </w:style>
  <w:style w:type="paragraph" w:customStyle="1" w:styleId="364">
    <w:name w:val="Heading4 No Number"/>
    <w:basedOn w:val="1"/>
    <w:semiHidden/>
    <w:qFormat/>
    <w:uiPriority w:val="0"/>
    <w:pPr>
      <w:keepNext/>
      <w:widowControl/>
      <w:topLinePunct/>
      <w:adjustRightInd w:val="0"/>
      <w:snapToGrid w:val="0"/>
      <w:spacing w:before="200" w:after="160" w:line="240" w:lineRule="atLeast"/>
      <w:ind w:left="1701" w:firstLine="0"/>
      <w:jc w:val="left"/>
    </w:pPr>
    <w:rPr>
      <w:rFonts w:ascii="Times New Roman" w:eastAsia="黑体" w:cs="Arial"/>
      <w:bCs/>
      <w:spacing w:val="-4"/>
      <w:sz w:val="21"/>
      <w:szCs w:val="21"/>
    </w:rPr>
  </w:style>
  <w:style w:type="paragraph" w:customStyle="1" w:styleId="365">
    <w:name w:val="Bullets Layer 1"/>
    <w:basedOn w:val="1"/>
    <w:qFormat/>
    <w:uiPriority w:val="0"/>
    <w:pPr>
      <w:widowControl/>
      <w:tabs>
        <w:tab w:val="left" w:pos="432"/>
      </w:tabs>
      <w:spacing w:before="60" w:after="60" w:line="240" w:lineRule="auto"/>
      <w:ind w:left="432" w:hanging="432"/>
      <w:jc w:val="left"/>
    </w:pPr>
    <w:rPr>
      <w:rFonts w:ascii="Futura Bk" w:hAnsi="Futura Bk"/>
      <w:kern w:val="0"/>
      <w:sz w:val="20"/>
      <w:lang w:eastAsia="en-US"/>
    </w:rPr>
  </w:style>
  <w:style w:type="paragraph" w:customStyle="1" w:styleId="366">
    <w:name w:val="Topic 4"/>
    <w:basedOn w:val="1"/>
    <w:qFormat/>
    <w:uiPriority w:val="0"/>
    <w:pPr>
      <w:widowControl/>
      <w:tabs>
        <w:tab w:val="left" w:pos="864"/>
      </w:tabs>
      <w:spacing w:line="240" w:lineRule="auto"/>
      <w:ind w:left="864" w:hanging="864"/>
      <w:jc w:val="left"/>
    </w:pPr>
    <w:rPr>
      <w:rFonts w:ascii="Times New Roman"/>
      <w:kern w:val="0"/>
      <w:lang w:eastAsia="en-US"/>
    </w:rPr>
  </w:style>
  <w:style w:type="paragraph" w:customStyle="1" w:styleId="367">
    <w:name w:val="WPSOffice手动目录 2"/>
    <w:uiPriority w:val="0"/>
    <w:pPr>
      <w:ind w:leftChars="200"/>
    </w:pPr>
    <w:rPr>
      <w:lang w:val="en-US" w:eastAsia="zh-CN" w:bidi="ar-SA"/>
    </w:rPr>
  </w:style>
  <w:style w:type="paragraph" w:customStyle="1" w:styleId="368">
    <w:name w:val="表格标题(居中)"/>
    <w:basedOn w:val="1"/>
    <w:qFormat/>
    <w:uiPriority w:val="0"/>
    <w:pPr>
      <w:snapToGrid w:val="0"/>
      <w:spacing w:line="300" w:lineRule="auto"/>
      <w:jc w:val="center"/>
    </w:pPr>
    <w:rPr>
      <w:rFonts w:eastAsia="黑体"/>
    </w:rPr>
  </w:style>
  <w:style w:type="paragraph" w:customStyle="1" w:styleId="369">
    <w:name w:val="xl25"/>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left"/>
    </w:pPr>
    <w:rPr>
      <w:rFonts w:ascii="Arial Unicode MS" w:hAnsi="Arial Unicode MS" w:eastAsia="Arial Unicode MS" w:cs="楷体_GB2312"/>
      <w:kern w:val="0"/>
      <w:szCs w:val="24"/>
    </w:rPr>
  </w:style>
  <w:style w:type="paragraph" w:customStyle="1" w:styleId="370">
    <w:name w:val="xl30"/>
    <w:basedOn w:val="1"/>
    <w:qFormat/>
    <w:uiPriority w:val="0"/>
    <w:pPr>
      <w:widowControl/>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pPr>
    <w:rPr>
      <w:rFonts w:hAnsi="宋体"/>
      <w:b/>
      <w:bCs/>
      <w:kern w:val="0"/>
      <w:szCs w:val="24"/>
    </w:rPr>
  </w:style>
  <w:style w:type="paragraph" w:customStyle="1" w:styleId="371">
    <w:name w:val="xl34"/>
    <w:basedOn w:val="1"/>
    <w:qFormat/>
    <w:uiPriority w:val="0"/>
    <w:pPr>
      <w:widowControl/>
      <w:pBdr>
        <w:bottom w:val="single" w:color="auto" w:sz="4" w:space="0"/>
      </w:pBdr>
      <w:shd w:val="clear" w:color="auto" w:fill="FFFF99"/>
      <w:spacing w:before="100" w:beforeAutospacing="1" w:after="100" w:afterAutospacing="1"/>
      <w:jc w:val="center"/>
    </w:pPr>
    <w:rPr>
      <w:rFonts w:hAnsi="宋体"/>
      <w:b/>
      <w:bCs/>
      <w:kern w:val="0"/>
      <w:szCs w:val="24"/>
    </w:rPr>
  </w:style>
  <w:style w:type="paragraph" w:customStyle="1" w:styleId="372">
    <w:name w:val="Heading2 No Number"/>
    <w:basedOn w:val="5"/>
    <w:next w:val="1"/>
    <w:qFormat/>
    <w:uiPriority w:val="0"/>
    <w:pPr>
      <w:widowControl/>
      <w:numPr>
        <w:ilvl w:val="0"/>
        <w:numId w:val="0"/>
      </w:numPr>
      <w:topLinePunct/>
      <w:adjustRightInd w:val="0"/>
      <w:snapToGrid w:val="0"/>
      <w:spacing w:before="600" w:after="160" w:line="240" w:lineRule="atLeast"/>
    </w:pPr>
    <w:rPr>
      <w:rFonts w:ascii="Book Antiqua" w:hAnsi="Book Antiqua" w:cs="Book Antiqua"/>
      <w:b w:val="0"/>
      <w:bCs/>
      <w:kern w:val="0"/>
      <w:szCs w:val="36"/>
      <w:lang w:eastAsia="en-US"/>
    </w:rPr>
  </w:style>
  <w:style w:type="paragraph" w:customStyle="1" w:styleId="373">
    <w:name w:val="插图题注"/>
    <w:next w:val="1"/>
    <w:qFormat/>
    <w:uiPriority w:val="0"/>
    <w:pPr>
      <w:numPr>
        <w:ilvl w:val="7"/>
        <w:numId w:val="16"/>
      </w:numPr>
      <w:spacing w:afterLines="100"/>
      <w:ind w:left="1089" w:hanging="369"/>
      <w:jc w:val="center"/>
    </w:pPr>
    <w:rPr>
      <w:rFonts w:ascii="Arial" w:hAnsi="Arial"/>
      <w:sz w:val="18"/>
      <w:szCs w:val="18"/>
      <w:lang w:val="en-US" w:eastAsia="zh-CN" w:bidi="ar-SA"/>
    </w:rPr>
  </w:style>
  <w:style w:type="paragraph" w:customStyle="1" w:styleId="374">
    <w:name w:val="圆点列表1（Alt+A）"/>
    <w:basedOn w:val="1"/>
    <w:qFormat/>
    <w:uiPriority w:val="0"/>
    <w:pPr>
      <w:tabs>
        <w:tab w:val="left" w:pos="1497"/>
      </w:tabs>
      <w:ind w:left="1497" w:hanging="374"/>
    </w:pPr>
  </w:style>
  <w:style w:type="paragraph" w:customStyle="1" w:styleId="375">
    <w:name w:val="样式 标题 2DOh2H2Underrubrik1prop2Title2sect 1.2Titre BHead..."/>
    <w:basedOn w:val="5"/>
    <w:qFormat/>
    <w:uiPriority w:val="0"/>
    <w:pPr>
      <w:numPr>
        <w:ilvl w:val="0"/>
        <w:numId w:val="0"/>
      </w:numPr>
      <w:tabs>
        <w:tab w:val="left" w:pos="737"/>
      </w:tabs>
      <w:spacing w:beforeLines="50" w:afterLines="50"/>
      <w:ind w:left="578" w:hanging="578"/>
      <w:jc w:val="both"/>
    </w:pPr>
    <w:rPr>
      <w:rFonts w:hAnsi="宋体" w:cs="宋体"/>
      <w:bCs/>
      <w:caps/>
      <w:snapToGrid w:val="0"/>
      <w:kern w:val="0"/>
      <w:lang w:val="en-GB"/>
    </w:rPr>
  </w:style>
  <w:style w:type="paragraph" w:customStyle="1" w:styleId="376">
    <w:name w:val="列项——"/>
    <w:qFormat/>
    <w:uiPriority w:val="0"/>
    <w:pPr>
      <w:widowControl w:val="0"/>
      <w:tabs>
        <w:tab w:val="left" w:pos="854"/>
        <w:tab w:val="left" w:pos="2680"/>
      </w:tabs>
      <w:ind w:left="200" w:leftChars="200" w:hanging="200" w:hangingChars="200"/>
      <w:jc w:val="both"/>
    </w:pPr>
    <w:rPr>
      <w:rFonts w:ascii="宋体"/>
      <w:sz w:val="21"/>
      <w:lang w:val="en-US" w:eastAsia="zh-CN" w:bidi="ar-SA"/>
    </w:rPr>
  </w:style>
  <w:style w:type="paragraph" w:customStyle="1" w:styleId="377">
    <w:name w:val="xl77"/>
    <w:basedOn w:val="1"/>
    <w:qFormat/>
    <w:uiPriority w:val="0"/>
    <w:pPr>
      <w:widowControl/>
      <w:pBdr>
        <w:top w:val="single" w:color="auto" w:sz="4" w:space="0"/>
        <w:left w:val="single" w:color="auto" w:sz="4" w:space="0"/>
        <w:right w:val="single" w:color="auto" w:sz="4" w:space="0"/>
      </w:pBdr>
      <w:shd w:val="clear" w:color="auto" w:fill="CCFFCC"/>
      <w:spacing w:before="100" w:beforeAutospacing="1" w:after="100" w:afterAutospacing="1" w:line="240" w:lineRule="auto"/>
      <w:ind w:firstLine="0"/>
      <w:jc w:val="left"/>
      <w:textAlignment w:val="center"/>
    </w:pPr>
    <w:rPr>
      <w:rFonts w:hAnsi="宋体" w:cs="宋体"/>
      <w:b/>
      <w:bCs/>
      <w:kern w:val="0"/>
      <w:sz w:val="20"/>
    </w:rPr>
  </w:style>
  <w:style w:type="paragraph" w:customStyle="1" w:styleId="378">
    <w:name w:val="Char Char Char Char2"/>
    <w:basedOn w:val="28"/>
    <w:qFormat/>
    <w:uiPriority w:val="0"/>
    <w:pPr>
      <w:widowControl/>
      <w:spacing w:line="240" w:lineRule="auto"/>
      <w:jc w:val="left"/>
    </w:pPr>
    <w:rPr>
      <w:rFonts w:ascii="Tahoma" w:hAnsi="Tahoma" w:cs="宋体"/>
      <w:kern w:val="0"/>
    </w:rPr>
  </w:style>
  <w:style w:type="paragraph" w:customStyle="1" w:styleId="379">
    <w:name w:val="xl66"/>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380">
    <w:name w:val="Default Paragraph Font Para Char Char Char Char Char Char"/>
    <w:basedOn w:val="1"/>
    <w:qFormat/>
    <w:uiPriority w:val="0"/>
    <w:pPr>
      <w:widowControl/>
      <w:spacing w:after="160" w:line="240" w:lineRule="exact"/>
      <w:ind w:firstLine="0"/>
      <w:jc w:val="left"/>
    </w:pPr>
    <w:rPr>
      <w:rFonts w:ascii="Verdana" w:hAnsi="Verdana"/>
      <w:kern w:val="0"/>
      <w:sz w:val="20"/>
      <w:lang w:eastAsia="en-US"/>
    </w:rPr>
  </w:style>
  <w:style w:type="paragraph" w:customStyle="1" w:styleId="381">
    <w:name w:val="MM Topic 1"/>
    <w:basedOn w:val="3"/>
    <w:qFormat/>
    <w:uiPriority w:val="0"/>
    <w:pPr>
      <w:numPr>
        <w:ilvl w:val="0"/>
        <w:numId w:val="14"/>
      </w:numPr>
      <w:spacing w:before="340" w:after="330" w:line="578" w:lineRule="auto"/>
      <w:jc w:val="both"/>
    </w:pPr>
    <w:rPr>
      <w:rFonts w:ascii="Times New Roman"/>
      <w:bCs/>
      <w:kern w:val="44"/>
      <w:szCs w:val="44"/>
    </w:rPr>
  </w:style>
  <w:style w:type="paragraph" w:customStyle="1" w:styleId="382">
    <w:name w:val="标题五"/>
    <w:basedOn w:val="1"/>
    <w:qFormat/>
    <w:uiPriority w:val="0"/>
    <w:pPr>
      <w:numPr>
        <w:ilvl w:val="0"/>
        <w:numId w:val="21"/>
      </w:numPr>
      <w:spacing w:line="240" w:lineRule="atLeast"/>
      <w:jc w:val="left"/>
    </w:pPr>
    <w:rPr>
      <w:rFonts w:cs="宋体"/>
      <w:b/>
      <w:snapToGrid w:val="0"/>
      <w:kern w:val="0"/>
      <w:sz w:val="20"/>
    </w:rPr>
  </w:style>
  <w:style w:type="paragraph" w:customStyle="1" w:styleId="383">
    <w:name w:val="Figure Text"/>
    <w:qFormat/>
    <w:uiPriority w:val="0"/>
    <w:pPr>
      <w:widowControl w:val="0"/>
      <w:adjustRightInd w:val="0"/>
      <w:snapToGrid w:val="0"/>
      <w:spacing w:line="240" w:lineRule="atLeast"/>
    </w:pPr>
    <w:rPr>
      <w:rFonts w:cs="Arial"/>
      <w:sz w:val="18"/>
      <w:szCs w:val="18"/>
      <w:lang w:val="en-US" w:eastAsia="en-US" w:bidi="ar-SA"/>
    </w:rPr>
  </w:style>
  <w:style w:type="paragraph" w:customStyle="1" w:styleId="384">
    <w:name w:val="a14"/>
    <w:basedOn w:val="1"/>
    <w:qFormat/>
    <w:uiPriority w:val="0"/>
    <w:pPr>
      <w:widowControl/>
      <w:spacing w:before="100" w:beforeAutospacing="1" w:after="100" w:afterAutospacing="1" w:line="240" w:lineRule="auto"/>
      <w:ind w:firstLine="0"/>
      <w:jc w:val="left"/>
    </w:pPr>
    <w:rPr>
      <w:rFonts w:hAnsi="宋体" w:cs="宋体"/>
      <w:kern w:val="0"/>
      <w:szCs w:val="24"/>
    </w:rPr>
  </w:style>
  <w:style w:type="paragraph" w:customStyle="1" w:styleId="385">
    <w:name w:val="Notes Text"/>
    <w:basedOn w:val="386"/>
    <w:qFormat/>
    <w:uiPriority w:val="0"/>
    <w:pPr>
      <w:pBdr>
        <w:bottom w:val="none" w:color="auto" w:sz="0" w:space="0"/>
      </w:pBdr>
      <w:spacing w:before="40" w:line="200" w:lineRule="atLeast"/>
      <w:ind w:left="2075"/>
    </w:pPr>
    <w:rPr>
      <w:sz w:val="18"/>
      <w:szCs w:val="18"/>
    </w:rPr>
  </w:style>
  <w:style w:type="paragraph" w:customStyle="1" w:styleId="386">
    <w:name w:val="CAUTION Text"/>
    <w:basedOn w:val="1"/>
    <w:qFormat/>
    <w:uiPriority w:val="0"/>
    <w:pPr>
      <w:keepLines/>
      <w:widowControl/>
      <w:pBdr>
        <w:bottom w:val="single" w:color="auto" w:sz="12" w:space="4"/>
      </w:pBdr>
      <w:topLinePunct/>
      <w:adjustRightInd w:val="0"/>
      <w:snapToGrid w:val="0"/>
      <w:spacing w:before="80" w:after="80" w:line="240" w:lineRule="atLeast"/>
      <w:ind w:left="1701" w:firstLine="0"/>
      <w:jc w:val="left"/>
    </w:pPr>
    <w:rPr>
      <w:rFonts w:ascii="Times New Roman" w:eastAsia="楷体_GB2312" w:cs="Arial"/>
      <w:iCs/>
      <w:sz w:val="21"/>
      <w:szCs w:val="21"/>
    </w:rPr>
  </w:style>
  <w:style w:type="paragraph" w:customStyle="1" w:styleId="387">
    <w:name w:val="Char"/>
    <w:basedOn w:val="28"/>
    <w:qFormat/>
    <w:uiPriority w:val="0"/>
    <w:pPr>
      <w:spacing w:line="240" w:lineRule="auto"/>
      <w:ind w:firstLine="0"/>
    </w:pPr>
    <w:rPr>
      <w:rFonts w:ascii="Tahoma" w:hAnsi="Tahoma"/>
      <w:szCs w:val="24"/>
    </w:rPr>
  </w:style>
  <w:style w:type="paragraph" w:customStyle="1" w:styleId="388">
    <w:name w:val="QB标题3"/>
    <w:basedOn w:val="1"/>
    <w:qFormat/>
    <w:uiPriority w:val="0"/>
    <w:pPr>
      <w:keepNext/>
      <w:keepLines/>
      <w:tabs>
        <w:tab w:val="left" w:pos="1607"/>
      </w:tabs>
      <w:spacing w:before="260" w:after="260" w:line="415" w:lineRule="auto"/>
      <w:ind w:left="1607" w:hanging="1247"/>
      <w:outlineLvl w:val="2"/>
    </w:pPr>
    <w:rPr>
      <w:rFonts w:ascii="黑体" w:hAnsi="黑体" w:eastAsia="黑体"/>
      <w:bCs/>
      <w:kern w:val="0"/>
      <w:sz w:val="28"/>
      <w:szCs w:val="28"/>
    </w:rPr>
  </w:style>
  <w:style w:type="paragraph" w:customStyle="1" w:styleId="389">
    <w:name w:val="WPSOffice手动目录 3"/>
    <w:uiPriority w:val="0"/>
    <w:pPr>
      <w:ind w:leftChars="400"/>
    </w:pPr>
    <w:rPr>
      <w:lang w:val="en-US" w:eastAsia="zh-CN" w:bidi="ar-SA"/>
    </w:rPr>
  </w:style>
  <w:style w:type="paragraph" w:customStyle="1" w:styleId="39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391">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Arial Unicode MS" w:cs="Arial"/>
      <w:kern w:val="0"/>
      <w:sz w:val="32"/>
      <w:szCs w:val="32"/>
    </w:rPr>
  </w:style>
  <w:style w:type="paragraph" w:customStyle="1" w:styleId="392">
    <w:name w:val="Bullet with text 5"/>
    <w:basedOn w:val="1"/>
    <w:qFormat/>
    <w:uiPriority w:val="0"/>
    <w:pPr>
      <w:widowControl/>
      <w:numPr>
        <w:ilvl w:val="0"/>
        <w:numId w:val="22"/>
      </w:numPr>
      <w:topLinePunct/>
      <w:adjustRightInd w:val="0"/>
      <w:snapToGrid w:val="0"/>
      <w:spacing w:before="160" w:after="160" w:line="240" w:lineRule="atLeast"/>
      <w:jc w:val="left"/>
    </w:pPr>
    <w:rPr>
      <w:rFonts w:ascii="Arial" w:hAnsi="Arial" w:cs="Arial"/>
      <w:kern w:val="0"/>
      <w:sz w:val="20"/>
      <w:lang w:val="en-GB" w:eastAsia="en-US"/>
    </w:rPr>
  </w:style>
  <w:style w:type="paragraph" w:customStyle="1" w:styleId="393">
    <w:name w:val="Char11"/>
    <w:basedOn w:val="28"/>
    <w:qFormat/>
    <w:uiPriority w:val="0"/>
    <w:pPr>
      <w:spacing w:line="240" w:lineRule="auto"/>
      <w:ind w:firstLine="0"/>
    </w:pPr>
    <w:rPr>
      <w:rFonts w:ascii="Tahoma" w:hAnsi="Tahoma"/>
      <w:sz w:val="30"/>
      <w:szCs w:val="30"/>
    </w:rPr>
  </w:style>
  <w:style w:type="paragraph" w:customStyle="1" w:styleId="394">
    <w:name w:val="小标题"/>
    <w:basedOn w:val="23"/>
    <w:qFormat/>
    <w:uiPriority w:val="0"/>
    <w:pPr>
      <w:widowControl/>
      <w:tabs>
        <w:tab w:val="left" w:pos="1497"/>
      </w:tabs>
      <w:spacing w:after="120" w:line="300" w:lineRule="auto"/>
      <w:ind w:left="1497" w:firstLine="0" w:firstLineChars="0"/>
    </w:pPr>
    <w:rPr>
      <w:rFonts w:ascii="Times New Roman"/>
      <w:b/>
      <w:kern w:val="0"/>
    </w:rPr>
  </w:style>
  <w:style w:type="paragraph" w:customStyle="1" w:styleId="395">
    <w:name w:val="TitlePage_Header"/>
    <w:basedOn w:val="1"/>
    <w:qFormat/>
    <w:uiPriority w:val="0"/>
    <w:pPr>
      <w:widowControl/>
      <w:spacing w:before="240" w:after="240" w:line="240" w:lineRule="auto"/>
      <w:ind w:left="3240" w:firstLine="0"/>
      <w:jc w:val="left"/>
    </w:pPr>
    <w:rPr>
      <w:rFonts w:ascii="Arial" w:hAnsi="Arial"/>
      <w:b/>
      <w:kern w:val="0"/>
      <w:sz w:val="32"/>
      <w:lang w:val="en-GB" w:eastAsia="en-US"/>
    </w:rPr>
  </w:style>
  <w:style w:type="paragraph" w:customStyle="1" w:styleId="396">
    <w:name w:val="contentnoteheader"/>
    <w:basedOn w:val="1"/>
    <w:qFormat/>
    <w:uiPriority w:val="0"/>
    <w:pPr>
      <w:widowControl/>
      <w:spacing w:before="100" w:beforeAutospacing="1" w:after="100" w:afterAutospacing="1" w:line="240" w:lineRule="auto"/>
      <w:ind w:firstLine="0"/>
      <w:jc w:val="left"/>
    </w:pPr>
    <w:rPr>
      <w:rFonts w:hAnsi="宋体" w:cs="宋体"/>
      <w:kern w:val="0"/>
      <w:szCs w:val="24"/>
    </w:rPr>
  </w:style>
  <w:style w:type="paragraph" w:customStyle="1" w:styleId="397">
    <w:name w:val="1）编号"/>
    <w:qFormat/>
    <w:uiPriority w:val="0"/>
    <w:pPr>
      <w:numPr>
        <w:ilvl w:val="0"/>
        <w:numId w:val="23"/>
      </w:numPr>
      <w:tabs>
        <w:tab w:val="left" w:pos="902"/>
      </w:tabs>
      <w:spacing w:line="360" w:lineRule="auto"/>
      <w:ind w:left="902" w:hanging="420"/>
    </w:pPr>
    <w:rPr>
      <w:rFonts w:ascii="宋体" w:hAnsi="宋体"/>
      <w:sz w:val="24"/>
      <w:lang w:val="en-GB" w:eastAsia="zh-CN" w:bidi="ar-SA"/>
    </w:rPr>
  </w:style>
  <w:style w:type="paragraph" w:customStyle="1" w:styleId="398">
    <w:name w:val="Char Char Char Char Char Char Char1"/>
    <w:basedOn w:val="1"/>
    <w:qFormat/>
    <w:uiPriority w:val="0"/>
    <w:pPr>
      <w:ind w:left="420" w:firstLine="0"/>
      <w:textAlignment w:val="baseline"/>
    </w:pPr>
    <w:rPr>
      <w:rFonts w:ascii="Times New Roman"/>
      <w:sz w:val="21"/>
      <w:szCs w:val="24"/>
    </w:rPr>
  </w:style>
  <w:style w:type="paragraph" w:customStyle="1" w:styleId="399">
    <w:name w:val="标题4"/>
    <w:basedOn w:val="9"/>
    <w:qFormat/>
    <w:uiPriority w:val="0"/>
    <w:pPr>
      <w:keepNext w:val="0"/>
      <w:keepLines w:val="0"/>
      <w:widowControl/>
      <w:numPr>
        <w:ilvl w:val="0"/>
        <w:numId w:val="0"/>
      </w:numPr>
      <w:tabs>
        <w:tab w:val="left" w:pos="1008"/>
      </w:tabs>
      <w:spacing w:before="120" w:after="0" w:line="240" w:lineRule="auto"/>
      <w:ind w:left="1008" w:hanging="1008"/>
    </w:pPr>
    <w:rPr>
      <w:rFonts w:ascii="Arial" w:hAnsi="Arial"/>
      <w:bCs/>
      <w:iCs/>
      <w:kern w:val="0"/>
      <w:sz w:val="21"/>
      <w:lang w:val="pt-BR"/>
    </w:rPr>
  </w:style>
  <w:style w:type="paragraph" w:customStyle="1" w:styleId="400">
    <w:name w:val="xl57"/>
    <w:basedOn w:val="1"/>
    <w:qFormat/>
    <w:uiPriority w:val="0"/>
    <w:pPr>
      <w:widowControl/>
      <w:pBdr>
        <w:top w:val="single" w:color="auto" w:sz="4" w:space="0"/>
        <w:bottom w:val="double" w:color="auto" w:sz="6" w:space="0"/>
        <w:right w:val="single" w:color="auto" w:sz="4" w:space="0"/>
      </w:pBdr>
      <w:spacing w:before="100" w:beforeAutospacing="1" w:after="100" w:afterAutospacing="1" w:line="240" w:lineRule="auto"/>
      <w:ind w:firstLine="0"/>
      <w:jc w:val="left"/>
    </w:pPr>
    <w:rPr>
      <w:rFonts w:ascii="Arial Unicode MS" w:hAnsi="Arial Unicode MS" w:eastAsia="Arial Unicode MS"/>
      <w:kern w:val="0"/>
    </w:rPr>
  </w:style>
  <w:style w:type="paragraph" w:customStyle="1" w:styleId="401">
    <w:name w:val="项目编号"/>
    <w:qFormat/>
    <w:uiPriority w:val="0"/>
    <w:pPr>
      <w:numPr>
        <w:ilvl w:val="0"/>
        <w:numId w:val="24"/>
      </w:numPr>
      <w:spacing w:line="360" w:lineRule="auto"/>
      <w:ind w:left="0" w:firstLine="200"/>
    </w:pPr>
    <w:rPr>
      <w:rFonts w:ascii="宋体" w:hAnsi="宋体"/>
      <w:sz w:val="24"/>
      <w:lang w:val="en-GB" w:eastAsia="zh-CN" w:bidi="ar-SA"/>
    </w:rPr>
  </w:style>
  <w:style w:type="paragraph" w:customStyle="1" w:styleId="402">
    <w:name w:val="Char Char Char Char Char Char"/>
    <w:basedOn w:val="1"/>
    <w:qFormat/>
    <w:uiPriority w:val="0"/>
    <w:pPr>
      <w:spacing w:line="240" w:lineRule="auto"/>
      <w:ind w:firstLine="0"/>
    </w:pPr>
    <w:rPr>
      <w:rFonts w:ascii="Tahoma" w:hAnsi="Tahoma"/>
    </w:rPr>
  </w:style>
  <w:style w:type="paragraph" w:customStyle="1" w:styleId="403">
    <w:name w:val="标题1"/>
    <w:basedOn w:val="3"/>
    <w:qFormat/>
    <w:uiPriority w:val="0"/>
    <w:pPr>
      <w:widowControl/>
      <w:numPr>
        <w:ilvl w:val="0"/>
        <w:numId w:val="0"/>
      </w:numPr>
      <w:spacing w:after="240" w:line="320" w:lineRule="atLeast"/>
      <w:ind w:left="425" w:hanging="425"/>
      <w:jc w:val="both"/>
    </w:pPr>
    <w:rPr>
      <w:rFonts w:hAnsi="宋体" w:cs="宋体"/>
      <w:kern w:val="44"/>
      <w:sz w:val="32"/>
    </w:rPr>
  </w:style>
  <w:style w:type="paragraph" w:customStyle="1" w:styleId="404">
    <w:name w:val="l18"/>
    <w:basedOn w:val="1"/>
    <w:qFormat/>
    <w:uiPriority w:val="0"/>
    <w:pPr>
      <w:widowControl/>
      <w:spacing w:before="100" w:beforeAutospacing="1" w:after="100" w:afterAutospacing="1" w:line="408" w:lineRule="auto"/>
      <w:ind w:firstLine="400"/>
      <w:jc w:val="left"/>
    </w:pPr>
    <w:rPr>
      <w:rFonts w:ascii="Arial Unicode MS" w:hAnsi="Arial Unicode MS" w:eastAsia="Arial Unicode MS" w:cs="楷体_GB2312"/>
      <w:color w:val="000000"/>
      <w:kern w:val="0"/>
      <w:sz w:val="27"/>
      <w:szCs w:val="27"/>
    </w:rPr>
  </w:style>
  <w:style w:type="paragraph" w:customStyle="1" w:styleId="405">
    <w:name w:val="图表标题"/>
    <w:basedOn w:val="1"/>
    <w:qFormat/>
    <w:uiPriority w:val="0"/>
    <w:pPr>
      <w:widowControl/>
      <w:spacing w:line="240" w:lineRule="auto"/>
      <w:ind w:firstLine="0"/>
      <w:jc w:val="center"/>
    </w:pPr>
    <w:rPr>
      <w:rFonts w:ascii="黑体" w:eastAsia="黑体"/>
      <w:kern w:val="0"/>
      <w:sz w:val="21"/>
    </w:rPr>
  </w:style>
  <w:style w:type="paragraph" w:customStyle="1" w:styleId="406">
    <w:name w:val="公司名称"/>
    <w:basedOn w:val="1"/>
    <w:qFormat/>
    <w:uiPriority w:val="0"/>
    <w:pPr>
      <w:ind w:firstLine="0"/>
      <w:jc w:val="center"/>
    </w:pPr>
    <w:rPr>
      <w:rFonts w:ascii="Times New Roman" w:eastAsia="隶书" w:cs="宋体"/>
      <w:b/>
      <w:bCs/>
      <w:sz w:val="32"/>
    </w:rPr>
  </w:style>
  <w:style w:type="paragraph" w:customStyle="1" w:styleId="407">
    <w:name w:val="标题[1]"/>
    <w:basedOn w:val="3"/>
    <w:next w:val="1"/>
    <w:qFormat/>
    <w:uiPriority w:val="0"/>
    <w:pPr>
      <w:keepLines w:val="0"/>
      <w:numPr>
        <w:ilvl w:val="0"/>
        <w:numId w:val="0"/>
      </w:numPr>
      <w:autoSpaceDE w:val="0"/>
      <w:autoSpaceDN w:val="0"/>
      <w:adjustRightInd w:val="0"/>
      <w:snapToGrid w:val="0"/>
      <w:spacing w:before="340" w:after="330" w:line="576" w:lineRule="auto"/>
      <w:ind w:left="432" w:hanging="432"/>
      <w:jc w:val="both"/>
      <w:textAlignment w:val="baseline"/>
    </w:pPr>
    <w:rPr>
      <w:rFonts w:ascii="Times New Roman"/>
      <w:kern w:val="44"/>
    </w:rPr>
  </w:style>
  <w:style w:type="paragraph" w:customStyle="1" w:styleId="408">
    <w:name w:val="样式 首行缩进:  0.74 厘米"/>
    <w:basedOn w:val="1"/>
    <w:qFormat/>
    <w:uiPriority w:val="0"/>
    <w:pPr>
      <w:ind w:firstLine="420"/>
    </w:pPr>
    <w:rPr>
      <w:rFonts w:ascii="Times New Roman"/>
      <w:sz w:val="21"/>
    </w:rPr>
  </w:style>
  <w:style w:type="paragraph" w:customStyle="1" w:styleId="409">
    <w:name w:val="font5"/>
    <w:basedOn w:val="1"/>
    <w:qFormat/>
    <w:uiPriority w:val="0"/>
    <w:pPr>
      <w:widowControl/>
      <w:spacing w:before="100" w:beforeAutospacing="1" w:after="100" w:afterAutospacing="1"/>
      <w:jc w:val="left"/>
    </w:pPr>
    <w:rPr>
      <w:rFonts w:hint="eastAsia" w:hAnsi="宋体" w:cs="楷体_GB2312"/>
      <w:kern w:val="0"/>
      <w:sz w:val="18"/>
      <w:szCs w:val="18"/>
    </w:rPr>
  </w:style>
  <w:style w:type="paragraph" w:customStyle="1" w:styleId="410">
    <w:name w:val="圆点列表2"/>
    <w:basedOn w:val="374"/>
    <w:qFormat/>
    <w:uiPriority w:val="0"/>
    <w:pPr>
      <w:ind w:left="867" w:hanging="357"/>
    </w:pPr>
  </w:style>
  <w:style w:type="paragraph" w:customStyle="1" w:styleId="411">
    <w:name w:val="Char Char Char Char Char"/>
    <w:basedOn w:val="1"/>
    <w:qFormat/>
    <w:uiPriority w:val="0"/>
    <w:pPr>
      <w:ind w:firstLine="200" w:firstLineChars="200"/>
    </w:pPr>
    <w:rPr>
      <w:rFonts w:ascii="Tahoma" w:hAnsi="Tahoma"/>
    </w:rPr>
  </w:style>
  <w:style w:type="paragraph" w:customStyle="1" w:styleId="412">
    <w:name w:val="Notes Heading"/>
    <w:basedOn w:val="413"/>
    <w:qFormat/>
    <w:uiPriority w:val="0"/>
    <w:pPr>
      <w:pBdr>
        <w:top w:val="none" w:color="auto" w:sz="0" w:space="0"/>
      </w:pBdr>
      <w:spacing w:after="40"/>
    </w:pPr>
    <w:rPr>
      <w:position w:val="-6"/>
      <w:sz w:val="18"/>
      <w:szCs w:val="18"/>
    </w:rPr>
  </w:style>
  <w:style w:type="paragraph" w:customStyle="1" w:styleId="413">
    <w:name w:val="CAUTION Heading"/>
    <w:basedOn w:val="1"/>
    <w:qFormat/>
    <w:uiPriority w:val="0"/>
    <w:pPr>
      <w:keepNext/>
      <w:widowControl/>
      <w:pBdr>
        <w:top w:val="single" w:color="auto" w:sz="12" w:space="4"/>
      </w:pBdr>
      <w:topLinePunct/>
      <w:adjustRightInd w:val="0"/>
      <w:snapToGrid w:val="0"/>
      <w:spacing w:before="80" w:after="80" w:line="240" w:lineRule="atLeast"/>
      <w:ind w:left="1701" w:firstLine="0"/>
      <w:jc w:val="left"/>
    </w:pPr>
    <w:rPr>
      <w:rFonts w:ascii="Book Antiqua" w:hAnsi="Book Antiqua" w:eastAsia="黑体" w:cs="Arial"/>
      <w:bCs/>
      <w:sz w:val="21"/>
      <w:szCs w:val="21"/>
    </w:rPr>
  </w:style>
  <w:style w:type="paragraph" w:customStyle="1" w:styleId="414">
    <w:name w:val="xl59"/>
    <w:basedOn w:val="1"/>
    <w:qFormat/>
    <w:uiPriority w:val="0"/>
    <w:pPr>
      <w:widowControl/>
      <w:pBdr>
        <w:top w:val="single" w:color="auto" w:sz="4" w:space="0"/>
        <w:left w:val="single" w:color="auto" w:sz="4" w:space="0"/>
        <w:bottom w:val="double" w:color="auto" w:sz="6" w:space="0"/>
      </w:pBdr>
      <w:spacing w:before="100" w:beforeAutospacing="1" w:after="100" w:afterAutospacing="1" w:line="240" w:lineRule="auto"/>
      <w:ind w:firstLine="0"/>
      <w:jc w:val="left"/>
    </w:pPr>
    <w:rPr>
      <w:rFonts w:ascii="Arial Unicode MS" w:hAnsi="Arial Unicode MS" w:eastAsia="Arial Unicode MS"/>
      <w:kern w:val="0"/>
    </w:rPr>
  </w:style>
  <w:style w:type="paragraph" w:customStyle="1" w:styleId="415">
    <w:name w:val="新标题6"/>
    <w:basedOn w:val="1"/>
    <w:qFormat/>
    <w:uiPriority w:val="0"/>
    <w:pPr>
      <w:spacing w:line="240" w:lineRule="auto"/>
      <w:ind w:firstLine="0"/>
    </w:pPr>
    <w:rPr>
      <w:rFonts w:ascii="Times New Roman"/>
      <w:sz w:val="21"/>
    </w:rPr>
  </w:style>
  <w:style w:type="paragraph" w:customStyle="1" w:styleId="416">
    <w:name w:val="表头文本"/>
    <w:qFormat/>
    <w:uiPriority w:val="0"/>
    <w:pPr>
      <w:jc w:val="center"/>
    </w:pPr>
    <w:rPr>
      <w:rFonts w:ascii="Arial" w:hAnsi="Arial"/>
      <w:b/>
      <w:sz w:val="21"/>
      <w:szCs w:val="21"/>
      <w:lang w:val="en-US" w:eastAsia="zh-CN" w:bidi="ar-SA"/>
    </w:rPr>
  </w:style>
  <w:style w:type="paragraph" w:customStyle="1" w:styleId="417">
    <w:name w:val="MM Topic 5"/>
    <w:basedOn w:val="7"/>
    <w:qFormat/>
    <w:uiPriority w:val="0"/>
    <w:pPr>
      <w:numPr>
        <w:ilvl w:val="4"/>
        <w:numId w:val="14"/>
      </w:numPr>
      <w:tabs>
        <w:tab w:val="left" w:pos="425"/>
      </w:tabs>
      <w:spacing w:before="280" w:after="290" w:line="376" w:lineRule="auto"/>
      <w:jc w:val="both"/>
    </w:pPr>
    <w:rPr>
      <w:rFonts w:ascii="Times New Roman"/>
      <w:bCs/>
      <w:szCs w:val="28"/>
    </w:rPr>
  </w:style>
  <w:style w:type="paragraph" w:customStyle="1" w:styleId="418">
    <w:name w:val="非缩进标题正文"/>
    <w:basedOn w:val="1"/>
    <w:qFormat/>
    <w:uiPriority w:val="0"/>
    <w:pPr>
      <w:tabs>
        <w:tab w:val="left" w:pos="1287"/>
      </w:tabs>
      <w:overflowPunct w:val="0"/>
      <w:adjustRightInd w:val="0"/>
      <w:ind w:left="1304" w:firstLine="567"/>
      <w:textAlignment w:val="baseline"/>
    </w:pPr>
    <w:rPr>
      <w:rFonts w:ascii="Times New Roman"/>
      <w:b/>
      <w:kern w:val="0"/>
      <w:sz w:val="28"/>
    </w:rPr>
  </w:style>
  <w:style w:type="paragraph" w:customStyle="1" w:styleId="419">
    <w:name w:val="xl64"/>
    <w:basedOn w:val="1"/>
    <w:qFormat/>
    <w:uiPriority w:val="0"/>
    <w:pPr>
      <w:widowControl/>
      <w:pBdr>
        <w:top w:val="single" w:color="auto" w:sz="4" w:space="0"/>
        <w:bottom w:val="single" w:color="auto" w:sz="4" w:space="0"/>
        <w:right w:val="double" w:color="auto" w:sz="6"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420">
    <w:name w:val="样式 左侧:  0.37 厘米 右侧:  0.37 厘米"/>
    <w:basedOn w:val="1"/>
    <w:qFormat/>
    <w:uiPriority w:val="0"/>
    <w:pPr>
      <w:tabs>
        <w:tab w:val="left" w:pos="3420"/>
      </w:tabs>
      <w:spacing w:before="156" w:after="156" w:line="240" w:lineRule="atLeast"/>
      <w:ind w:right="240" w:firstLine="0"/>
      <w:jc w:val="left"/>
    </w:pPr>
    <w:rPr>
      <w:snapToGrid w:val="0"/>
      <w:color w:val="FF0000"/>
      <w:kern w:val="0"/>
    </w:rPr>
  </w:style>
  <w:style w:type="paragraph" w:customStyle="1" w:styleId="421">
    <w:name w:val="数字文字2"/>
    <w:basedOn w:val="1"/>
    <w:qFormat/>
    <w:uiPriority w:val="0"/>
    <w:pPr>
      <w:widowControl/>
      <w:numPr>
        <w:ilvl w:val="0"/>
        <w:numId w:val="25"/>
      </w:numPr>
      <w:tabs>
        <w:tab w:val="left" w:pos="851"/>
      </w:tabs>
      <w:adjustRightInd w:val="0"/>
      <w:spacing w:before="120" w:after="120" w:line="360" w:lineRule="atLeast"/>
      <w:jc w:val="center"/>
    </w:pPr>
    <w:rPr>
      <w:rFonts w:ascii="Times New Roman"/>
      <w:kern w:val="21"/>
      <w:sz w:val="21"/>
    </w:rPr>
  </w:style>
  <w:style w:type="paragraph" w:customStyle="1" w:styleId="422">
    <w:name w:val="Contents"/>
    <w:basedOn w:val="423"/>
    <w:qFormat/>
    <w:uiPriority w:val="0"/>
  </w:style>
  <w:style w:type="paragraph" w:customStyle="1" w:styleId="423">
    <w:name w:val="Heading1 No Number"/>
    <w:basedOn w:val="3"/>
    <w:next w:val="1"/>
    <w:qFormat/>
    <w:uiPriority w:val="0"/>
    <w:pPr>
      <w:keepLines w:val="0"/>
      <w:pageBreakBefore/>
      <w:widowControl/>
      <w:numPr>
        <w:ilvl w:val="0"/>
        <w:numId w:val="0"/>
      </w:numPr>
      <w:pBdr>
        <w:bottom w:val="single" w:color="auto" w:sz="12" w:space="1"/>
      </w:pBdr>
      <w:topLinePunct/>
      <w:adjustRightInd w:val="0"/>
      <w:snapToGrid w:val="0"/>
      <w:spacing w:before="1600" w:after="800" w:line="240" w:lineRule="atLeast"/>
      <w:jc w:val="right"/>
      <w:outlineLvl w:val="9"/>
    </w:pPr>
    <w:rPr>
      <w:rFonts w:ascii="Book Antiqua" w:hAnsi="Book Antiqua" w:eastAsia="黑体" w:cs="Book Antiqua"/>
      <w:bCs/>
      <w:kern w:val="2"/>
      <w:szCs w:val="44"/>
    </w:rPr>
  </w:style>
  <w:style w:type="paragraph" w:customStyle="1" w:styleId="424">
    <w:name w:val="编号1"/>
    <w:basedOn w:val="1"/>
    <w:qFormat/>
    <w:uiPriority w:val="0"/>
    <w:pPr>
      <w:tabs>
        <w:tab w:val="left" w:pos="984"/>
        <w:tab w:val="left" w:pos="1287"/>
      </w:tabs>
      <w:overflowPunct w:val="0"/>
      <w:adjustRightInd w:val="0"/>
      <w:ind w:left="964" w:hanging="340"/>
      <w:textAlignment w:val="baseline"/>
    </w:pPr>
    <w:rPr>
      <w:rFonts w:ascii="Times New Roman"/>
      <w:b/>
      <w:kern w:val="0"/>
      <w:sz w:val="28"/>
    </w:rPr>
  </w:style>
  <w:style w:type="paragraph" w:customStyle="1" w:styleId="425">
    <w:name w:val="xl39"/>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Arial Unicode MS" w:hAnsi="Arial Unicode MS" w:eastAsia="Arial Unicode MS" w:cs="楷体_GB2312"/>
      <w:kern w:val="0"/>
      <w:sz w:val="32"/>
      <w:szCs w:val="32"/>
    </w:rPr>
  </w:style>
  <w:style w:type="paragraph" w:customStyle="1" w:styleId="426">
    <w:name w:val="表格文字"/>
    <w:basedOn w:val="37"/>
    <w:qFormat/>
    <w:uiPriority w:val="0"/>
    <w:pPr>
      <w:spacing w:before="20" w:after="20" w:line="240" w:lineRule="auto"/>
      <w:ind w:firstLine="0"/>
      <w:jc w:val="both"/>
    </w:pPr>
    <w:rPr>
      <w:rFonts w:ascii="Century Gothic" w:hAnsi="Century Gothic"/>
      <w:sz w:val="20"/>
    </w:rPr>
  </w:style>
  <w:style w:type="paragraph" w:customStyle="1" w:styleId="427">
    <w:name w:val="Char Char Char Char1"/>
    <w:basedOn w:val="1"/>
    <w:qFormat/>
    <w:uiPriority w:val="0"/>
    <w:pPr>
      <w:spacing w:line="240" w:lineRule="auto"/>
      <w:ind w:firstLine="0"/>
    </w:pPr>
    <w:rPr>
      <w:rFonts w:ascii="Tahoma" w:hAnsi="Tahoma"/>
    </w:rPr>
  </w:style>
  <w:style w:type="paragraph" w:customStyle="1" w:styleId="428">
    <w:name w:val="xl62"/>
    <w:basedOn w:val="1"/>
    <w:qFormat/>
    <w:uiPriority w:val="0"/>
    <w:pPr>
      <w:widowControl/>
      <w:pBdr>
        <w:top w:val="single" w:color="auto" w:sz="4" w:space="0"/>
        <w:left w:val="double" w:color="auto" w:sz="6" w:space="0"/>
        <w:bottom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429">
    <w:name w:val="xl65"/>
    <w:basedOn w:val="1"/>
    <w:qFormat/>
    <w:uiPriority w:val="0"/>
    <w:pPr>
      <w:widowControl/>
      <w:pBdr>
        <w:bottom w:val="single" w:color="auto" w:sz="4" w:space="0"/>
        <w:right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430">
    <w:name w:val="默认段落字体 Para Char Char Char Char Char Char Char Char Char Char Char Char Char Char"/>
    <w:next w:val="1"/>
    <w:qFormat/>
    <w:uiPriority w:val="0"/>
    <w:pPr>
      <w:keepNext/>
      <w:keepLines/>
      <w:tabs>
        <w:tab w:val="left" w:pos="2160"/>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431">
    <w:name w:val="Pa2"/>
    <w:basedOn w:val="432"/>
    <w:next w:val="432"/>
    <w:qFormat/>
    <w:uiPriority w:val="0"/>
    <w:rPr>
      <w:rFonts w:cs="Times New Roman"/>
      <w:color w:val="auto"/>
      <w:szCs w:val="20"/>
    </w:rPr>
  </w:style>
  <w:style w:type="paragraph" w:customStyle="1" w:styleId="432">
    <w:name w:val="Default"/>
    <w:qFormat/>
    <w:uiPriority w:val="0"/>
    <w:pPr>
      <w:widowControl w:val="0"/>
      <w:autoSpaceDE w:val="0"/>
      <w:autoSpaceDN w:val="0"/>
      <w:adjustRightInd w:val="0"/>
    </w:pPr>
    <w:rPr>
      <w:rFonts w:ascii="宋体" w:cs="宋体"/>
      <w:color w:val="000000"/>
      <w:sz w:val="24"/>
      <w:szCs w:val="24"/>
      <w:lang w:val="en-US" w:eastAsia="zh-CN" w:bidi="ar-SA"/>
    </w:rPr>
  </w:style>
  <w:style w:type="paragraph" w:customStyle="1" w:styleId="433">
    <w:name w:val="目录"/>
    <w:basedOn w:val="1"/>
    <w:qFormat/>
    <w:uiPriority w:val="0"/>
    <w:pPr>
      <w:spacing w:before="120" w:after="240"/>
      <w:ind w:firstLine="0"/>
      <w:jc w:val="center"/>
    </w:pPr>
    <w:rPr>
      <w:rFonts w:ascii="Times New Roman"/>
      <w:b/>
      <w:sz w:val="36"/>
      <w:szCs w:val="24"/>
    </w:rPr>
  </w:style>
  <w:style w:type="paragraph" w:customStyle="1" w:styleId="434">
    <w:name w:val="正文表标题"/>
    <w:next w:val="1"/>
    <w:qFormat/>
    <w:uiPriority w:val="0"/>
    <w:pPr>
      <w:numPr>
        <w:ilvl w:val="0"/>
        <w:numId w:val="26"/>
      </w:numPr>
      <w:jc w:val="center"/>
    </w:pPr>
    <w:rPr>
      <w:rFonts w:ascii="黑体" w:eastAsia="黑体"/>
      <w:sz w:val="21"/>
      <w:lang w:val="en-US" w:eastAsia="zh-CN" w:bidi="ar-SA"/>
    </w:rPr>
  </w:style>
  <w:style w:type="paragraph" w:customStyle="1" w:styleId="435">
    <w:name w:val="移动五期"/>
    <w:basedOn w:val="1"/>
    <w:qFormat/>
    <w:uiPriority w:val="0"/>
  </w:style>
  <w:style w:type="paragraph" w:customStyle="1" w:styleId="436">
    <w:name w:val="文本正文"/>
    <w:basedOn w:val="88"/>
    <w:qFormat/>
    <w:uiPriority w:val="0"/>
    <w:pPr>
      <w:widowControl/>
      <w:spacing w:after="0" w:line="360" w:lineRule="auto"/>
      <w:ind w:firstLine="0" w:firstLineChars="0"/>
      <w:jc w:val="left"/>
    </w:pPr>
    <w:rPr>
      <w:bCs/>
      <w:szCs w:val="20"/>
    </w:rPr>
  </w:style>
  <w:style w:type="paragraph" w:customStyle="1" w:styleId="437">
    <w:name w:val="Bullet 1"/>
    <w:basedOn w:val="1"/>
    <w:qFormat/>
    <w:uiPriority w:val="0"/>
    <w:pPr>
      <w:widowControl/>
      <w:tabs>
        <w:tab w:val="left" w:pos="425"/>
      </w:tabs>
      <w:overflowPunct w:val="0"/>
      <w:adjustRightInd w:val="0"/>
      <w:spacing w:before="120" w:line="300" w:lineRule="auto"/>
      <w:ind w:left="850" w:hanging="425"/>
      <w:textAlignment w:val="baseline"/>
    </w:pPr>
    <w:rPr>
      <w:rFonts w:ascii="Times" w:hAnsi="Times"/>
      <w:kern w:val="0"/>
      <w:sz w:val="22"/>
    </w:rPr>
  </w:style>
  <w:style w:type="paragraph" w:customStyle="1" w:styleId="438">
    <w:name w:val="样式"/>
    <w:basedOn w:val="1"/>
    <w:qFormat/>
    <w:uiPriority w:val="0"/>
    <w:pPr>
      <w:tabs>
        <w:tab w:val="left" w:pos="567"/>
        <w:tab w:val="left" w:pos="720"/>
      </w:tabs>
      <w:snapToGrid w:val="0"/>
      <w:spacing w:line="460" w:lineRule="atLeast"/>
      <w:ind w:firstLine="0"/>
    </w:pPr>
    <w:rPr>
      <w:rFonts w:ascii="Arial" w:hAnsi="Arial"/>
      <w:spacing w:val="6"/>
    </w:rPr>
  </w:style>
  <w:style w:type="paragraph" w:customStyle="1" w:styleId="439">
    <w:name w:val="font8"/>
    <w:basedOn w:val="1"/>
    <w:qFormat/>
    <w:uiPriority w:val="0"/>
    <w:pPr>
      <w:widowControl/>
      <w:spacing w:before="100" w:beforeAutospacing="1" w:after="100" w:afterAutospacing="1"/>
      <w:jc w:val="left"/>
    </w:pPr>
    <w:rPr>
      <w:rFonts w:eastAsia="Arial Unicode MS"/>
      <w:kern w:val="0"/>
      <w:sz w:val="32"/>
      <w:szCs w:val="32"/>
    </w:rPr>
  </w:style>
  <w:style w:type="paragraph" w:customStyle="1" w:styleId="440">
    <w:name w:val="Topic 3"/>
    <w:basedOn w:val="1"/>
    <w:qFormat/>
    <w:uiPriority w:val="0"/>
    <w:pPr>
      <w:widowControl/>
      <w:tabs>
        <w:tab w:val="left" w:pos="1080"/>
      </w:tabs>
      <w:spacing w:line="240" w:lineRule="auto"/>
      <w:ind w:left="648" w:hanging="648"/>
      <w:jc w:val="left"/>
    </w:pPr>
    <w:rPr>
      <w:rFonts w:ascii="Times New Roman"/>
      <w:b/>
      <w:kern w:val="0"/>
      <w:lang w:eastAsia="en-US"/>
    </w:rPr>
  </w:style>
  <w:style w:type="paragraph" w:customStyle="1" w:styleId="441">
    <w:name w:val="默认段落字体 Para Char"/>
    <w:basedOn w:val="1"/>
    <w:semiHidden/>
    <w:qFormat/>
    <w:uiPriority w:val="0"/>
    <w:pPr>
      <w:widowControl/>
      <w:spacing w:line="240" w:lineRule="auto"/>
      <w:ind w:firstLine="0"/>
    </w:pPr>
    <w:rPr>
      <w:rFonts w:ascii="Arial" w:hAnsi="Arial" w:eastAsia="黑体" w:cs="Arial"/>
      <w:snapToGrid w:val="0"/>
      <w:kern w:val="0"/>
      <w:sz w:val="21"/>
      <w:szCs w:val="21"/>
    </w:rPr>
  </w:style>
  <w:style w:type="paragraph" w:customStyle="1" w:styleId="442">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pPr>
    <w:rPr>
      <w:rFonts w:hAnsi="宋体" w:cs="宋体"/>
      <w:color w:val="FF0000"/>
      <w:kern w:val="0"/>
      <w:sz w:val="20"/>
    </w:rPr>
  </w:style>
  <w:style w:type="paragraph" w:customStyle="1" w:styleId="443">
    <w:name w:val="样式 (西文) 宋体 首行缩进:  0 字符"/>
    <w:basedOn w:val="16"/>
    <w:qFormat/>
    <w:uiPriority w:val="0"/>
    <w:pPr>
      <w:tabs>
        <w:tab w:val="clear" w:pos="420"/>
      </w:tabs>
      <w:adjustRightInd w:val="0"/>
      <w:spacing w:line="300" w:lineRule="auto"/>
      <w:ind w:left="0" w:firstLine="0"/>
      <w:textAlignment w:val="baseline"/>
    </w:pPr>
    <w:rPr>
      <w:rFonts w:hAnsi="宋体" w:cs="宋体"/>
      <w:kern w:val="0"/>
    </w:rPr>
  </w:style>
  <w:style w:type="paragraph" w:customStyle="1" w:styleId="444">
    <w:name w:val="xl5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Arial" w:hAnsi="Arial" w:eastAsia="Arial Unicode MS" w:cs="Arial"/>
      <w:kern w:val="0"/>
      <w:sz w:val="32"/>
      <w:szCs w:val="32"/>
    </w:rPr>
  </w:style>
  <w:style w:type="paragraph" w:customStyle="1" w:styleId="445">
    <w:name w:val="Table_Sm_Heading_Right"/>
    <w:basedOn w:val="446"/>
    <w:qFormat/>
    <w:uiPriority w:val="0"/>
    <w:pPr>
      <w:jc w:val="right"/>
    </w:pPr>
  </w:style>
  <w:style w:type="paragraph" w:customStyle="1" w:styleId="446">
    <w:name w:val="Table_Sm_Heading"/>
    <w:basedOn w:val="1"/>
    <w:qFormat/>
    <w:uiPriority w:val="0"/>
    <w:pPr>
      <w:keepNext/>
      <w:keepLines/>
      <w:widowControl/>
      <w:topLinePunct/>
      <w:adjustRightInd w:val="0"/>
      <w:snapToGrid w:val="0"/>
      <w:spacing w:before="60" w:after="40" w:line="240" w:lineRule="atLeast"/>
      <w:ind w:left="1701" w:firstLine="0"/>
      <w:jc w:val="left"/>
    </w:pPr>
    <w:rPr>
      <w:rFonts w:ascii="Arial" w:hAnsi="Arial" w:cs="Arial"/>
      <w:b/>
      <w:kern w:val="0"/>
      <w:sz w:val="16"/>
      <w:lang w:val="en-GB" w:eastAsia="en-US"/>
    </w:rPr>
  </w:style>
  <w:style w:type="paragraph" w:customStyle="1" w:styleId="447">
    <w:name w:val="样式6"/>
    <w:basedOn w:val="1"/>
    <w:qFormat/>
    <w:uiPriority w:val="0"/>
    <w:pPr>
      <w:tabs>
        <w:tab w:val="left" w:pos="425"/>
      </w:tabs>
      <w:ind w:left="425" w:hanging="425"/>
    </w:pPr>
    <w:rPr>
      <w:rFonts w:eastAsia="楷体_GB2312"/>
    </w:rPr>
  </w:style>
  <w:style w:type="paragraph" w:customStyle="1" w:styleId="448">
    <w:name w:val="xl4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eastAsia="Arial Unicode MS" w:cs="Arial"/>
      <w:kern w:val="0"/>
      <w:sz w:val="32"/>
      <w:szCs w:val="32"/>
    </w:rPr>
  </w:style>
  <w:style w:type="paragraph" w:customStyle="1" w:styleId="449">
    <w:name w:val="xl40"/>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pPr>
    <w:rPr>
      <w:rFonts w:ascii="Arial" w:hAnsi="Arial" w:eastAsia="Arial Unicode MS" w:cs="Arial"/>
      <w:kern w:val="0"/>
      <w:sz w:val="28"/>
      <w:szCs w:val="28"/>
    </w:rPr>
  </w:style>
  <w:style w:type="paragraph" w:customStyle="1" w:styleId="450">
    <w:name w:val="xl82"/>
    <w:basedOn w:val="1"/>
    <w:qFormat/>
    <w:uiPriority w:val="0"/>
    <w:pPr>
      <w:widowControl/>
      <w:pBdr>
        <w:left w:val="single" w:color="auto" w:sz="4" w:space="0"/>
        <w:bottom w:val="single" w:color="auto" w:sz="4" w:space="0"/>
        <w:right w:val="single" w:color="auto" w:sz="4" w:space="0"/>
      </w:pBdr>
      <w:shd w:val="clear" w:color="auto" w:fill="CCFFCC"/>
      <w:spacing w:before="100" w:beforeAutospacing="1" w:after="100" w:afterAutospacing="1" w:line="240" w:lineRule="auto"/>
      <w:ind w:firstLine="0"/>
      <w:jc w:val="center"/>
      <w:textAlignment w:val="center"/>
    </w:pPr>
    <w:rPr>
      <w:rFonts w:hAnsi="宋体" w:cs="宋体"/>
      <w:b/>
      <w:bCs/>
      <w:kern w:val="0"/>
      <w:sz w:val="20"/>
    </w:rPr>
  </w:style>
  <w:style w:type="paragraph" w:customStyle="1" w:styleId="451">
    <w:name w:val="5级标题"/>
    <w:basedOn w:val="1"/>
    <w:qFormat/>
    <w:uiPriority w:val="0"/>
    <w:pPr>
      <w:numPr>
        <w:ilvl w:val="0"/>
        <w:numId w:val="27"/>
      </w:numPr>
      <w:jc w:val="left"/>
      <w:outlineLvl w:val="4"/>
    </w:pPr>
    <w:rPr>
      <w:rFonts w:ascii="Times New Roman"/>
      <w:b/>
      <w:sz w:val="28"/>
      <w:szCs w:val="28"/>
      <w:lang w:val="zh-CN" w:eastAsia="zh-CN"/>
    </w:rPr>
  </w:style>
  <w:style w:type="paragraph" w:customStyle="1" w:styleId="452">
    <w:name w:val="注示文本"/>
    <w:basedOn w:val="1"/>
    <w:qFormat/>
    <w:uiPriority w:val="0"/>
    <w:pPr>
      <w:widowControl/>
      <w:pBdr>
        <w:bottom w:val="single" w:color="000000" w:sz="4" w:space="1"/>
      </w:pBdr>
      <w:topLinePunct/>
      <w:adjustRightInd w:val="0"/>
      <w:snapToGrid w:val="0"/>
      <w:spacing w:before="160" w:after="160" w:line="240" w:lineRule="atLeast"/>
      <w:ind w:left="1701" w:firstLine="360"/>
    </w:pPr>
    <w:rPr>
      <w:rFonts w:ascii="Arial" w:hAnsi="Arial" w:eastAsia="楷体_GB2312" w:cs="Arial"/>
      <w:sz w:val="18"/>
      <w:szCs w:val="18"/>
    </w:rPr>
  </w:style>
  <w:style w:type="paragraph" w:customStyle="1" w:styleId="453">
    <w:name w:val="表格字体"/>
    <w:basedOn w:val="1"/>
    <w:qFormat/>
    <w:uiPriority w:val="0"/>
    <w:pPr>
      <w:spacing w:line="240" w:lineRule="auto"/>
      <w:ind w:firstLine="0"/>
    </w:pPr>
    <w:rPr>
      <w:rFonts w:hAnsi="宋体"/>
      <w:sz w:val="21"/>
    </w:rPr>
  </w:style>
  <w:style w:type="paragraph" w:customStyle="1" w:styleId="454">
    <w:name w:val="正文样式"/>
    <w:basedOn w:val="89"/>
    <w:next w:val="1"/>
    <w:qFormat/>
    <w:uiPriority w:val="0"/>
    <w:pPr>
      <w:numPr>
        <w:ilvl w:val="1"/>
        <w:numId w:val="28"/>
      </w:numPr>
      <w:spacing w:after="0"/>
      <w:ind w:left="0" w:leftChars="0" w:firstLine="0" w:firstLineChars="0"/>
    </w:pPr>
    <w:rPr>
      <w:rFonts w:ascii="Times New Roman"/>
      <w:sz w:val="22"/>
      <w:szCs w:val="22"/>
    </w:rPr>
  </w:style>
  <w:style w:type="paragraph" w:customStyle="1" w:styleId="455">
    <w:name w:val="xl23"/>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line="240" w:lineRule="auto"/>
      <w:ind w:firstLine="0"/>
      <w:jc w:val="center"/>
      <w:textAlignment w:val="center"/>
    </w:pPr>
    <w:rPr>
      <w:rFonts w:hAnsi="宋体" w:cs="宋体"/>
      <w:b/>
      <w:bCs/>
      <w:kern w:val="0"/>
      <w:szCs w:val="24"/>
    </w:rPr>
  </w:style>
  <w:style w:type="paragraph" w:customStyle="1" w:styleId="456">
    <w:name w:val="表格内容"/>
    <w:basedOn w:val="1"/>
    <w:qFormat/>
    <w:uiPriority w:val="0"/>
    <w:pPr>
      <w:widowControl/>
      <w:autoSpaceDE w:val="0"/>
      <w:autoSpaceDN w:val="0"/>
      <w:adjustRightInd w:val="0"/>
      <w:spacing w:before="60" w:line="300" w:lineRule="auto"/>
      <w:ind w:firstLine="0"/>
      <w:jc w:val="center"/>
      <w:textAlignment w:val="bottom"/>
    </w:pPr>
    <w:rPr>
      <w:rFonts w:ascii="Times New Roman" w:eastAsia="长城楷体"/>
      <w:spacing w:val="-25"/>
      <w:kern w:val="0"/>
    </w:rPr>
  </w:style>
  <w:style w:type="paragraph" w:customStyle="1" w:styleId="457">
    <w:name w:val="表格正文（左对齐）"/>
    <w:basedOn w:val="1"/>
    <w:qFormat/>
    <w:uiPriority w:val="0"/>
    <w:pPr>
      <w:autoSpaceDE w:val="0"/>
      <w:autoSpaceDN w:val="0"/>
      <w:adjustRightInd w:val="0"/>
      <w:spacing w:line="240" w:lineRule="auto"/>
      <w:ind w:firstLine="0"/>
      <w:jc w:val="left"/>
    </w:pPr>
    <w:rPr>
      <w:b/>
      <w:snapToGrid w:val="0"/>
      <w:color w:val="000000"/>
      <w:kern w:val="0"/>
      <w:sz w:val="28"/>
    </w:rPr>
  </w:style>
  <w:style w:type="paragraph" w:customStyle="1" w:styleId="458">
    <w:name w:val="正文+"/>
    <w:basedOn w:val="1"/>
    <w:qFormat/>
    <w:uiPriority w:val="0"/>
    <w:pPr>
      <w:tabs>
        <w:tab w:val="right" w:pos="9031"/>
      </w:tabs>
      <w:autoSpaceDE w:val="0"/>
      <w:autoSpaceDN w:val="0"/>
      <w:adjustRightInd w:val="0"/>
      <w:spacing w:before="80" w:after="80" w:line="200" w:lineRule="atLeast"/>
      <w:ind w:left="1701"/>
      <w:jc w:val="left"/>
    </w:pPr>
    <w:rPr>
      <w:rFonts w:ascii="Arial" w:hAnsi="Arial"/>
      <w:kern w:val="0"/>
      <w:sz w:val="21"/>
      <w:szCs w:val="21"/>
    </w:rPr>
  </w:style>
  <w:style w:type="paragraph" w:customStyle="1" w:styleId="459">
    <w:name w:val="MM Topic 2"/>
    <w:basedOn w:val="5"/>
    <w:qFormat/>
    <w:uiPriority w:val="0"/>
    <w:pPr>
      <w:numPr>
        <w:ilvl w:val="1"/>
        <w:numId w:val="14"/>
      </w:numPr>
      <w:tabs>
        <w:tab w:val="left" w:pos="425"/>
      </w:tabs>
      <w:spacing w:before="260" w:after="260" w:line="416" w:lineRule="auto"/>
      <w:jc w:val="both"/>
    </w:pPr>
    <w:rPr>
      <w:rFonts w:ascii="Arial" w:hAnsi="Arial" w:eastAsia="黑体"/>
      <w:bCs/>
      <w:sz w:val="32"/>
      <w:szCs w:val="32"/>
    </w:rPr>
  </w:style>
  <w:style w:type="paragraph" w:customStyle="1" w:styleId="460">
    <w:name w:val="项目"/>
    <w:basedOn w:val="23"/>
    <w:qFormat/>
    <w:uiPriority w:val="0"/>
    <w:pPr>
      <w:tabs>
        <w:tab w:val="left" w:pos="845"/>
      </w:tabs>
      <w:spacing w:line="400" w:lineRule="atLeast"/>
      <w:ind w:left="845" w:hanging="425" w:firstLineChars="0"/>
      <w:jc w:val="left"/>
    </w:pPr>
    <w:rPr>
      <w:rFonts w:ascii="Times New Roman"/>
    </w:rPr>
  </w:style>
  <w:style w:type="paragraph" w:customStyle="1" w:styleId="461">
    <w:name w:val="xl35"/>
    <w:basedOn w:val="1"/>
    <w:qFormat/>
    <w:uiPriority w:val="0"/>
    <w:pPr>
      <w:widowControl/>
      <w:pBdr>
        <w:bottom w:val="single" w:color="auto" w:sz="4" w:space="0"/>
      </w:pBdr>
      <w:shd w:val="clear" w:color="auto" w:fill="FFCC99"/>
      <w:spacing w:before="100" w:beforeAutospacing="1" w:after="100" w:afterAutospacing="1"/>
      <w:jc w:val="center"/>
    </w:pPr>
    <w:rPr>
      <w:rFonts w:hAnsi="宋体"/>
      <w:b/>
      <w:bCs/>
      <w:kern w:val="0"/>
      <w:szCs w:val="24"/>
    </w:rPr>
  </w:style>
  <w:style w:type="paragraph" w:customStyle="1" w:styleId="462">
    <w:name w:val="封面表格"/>
    <w:qFormat/>
    <w:uiPriority w:val="0"/>
    <w:pPr>
      <w:spacing w:line="480" w:lineRule="auto"/>
      <w:jc w:val="center"/>
    </w:pPr>
    <w:rPr>
      <w:sz w:val="28"/>
      <w:lang w:val="en-US" w:eastAsia="zh-CN" w:bidi="ar-SA"/>
    </w:rPr>
  </w:style>
  <w:style w:type="paragraph" w:customStyle="1" w:styleId="463">
    <w:name w:val="表格头"/>
    <w:basedOn w:val="1"/>
    <w:qFormat/>
    <w:uiPriority w:val="0"/>
    <w:pPr>
      <w:spacing w:line="240" w:lineRule="auto"/>
      <w:ind w:firstLine="0"/>
    </w:pPr>
    <w:rPr>
      <w:rFonts w:ascii="Times New Roman"/>
      <w:sz w:val="18"/>
      <w:szCs w:val="18"/>
    </w:rPr>
  </w:style>
  <w:style w:type="paragraph" w:customStyle="1" w:styleId="464">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bottom"/>
    </w:pPr>
    <w:rPr>
      <w:rFonts w:hAnsi="宋体" w:cs="宋体"/>
      <w:kern w:val="0"/>
      <w:sz w:val="20"/>
    </w:rPr>
  </w:style>
  <w:style w:type="paragraph" w:customStyle="1" w:styleId="465">
    <w:name w:val="样式 左 首行缩进:  2 字符"/>
    <w:basedOn w:val="1"/>
    <w:qFormat/>
    <w:uiPriority w:val="0"/>
    <w:pPr>
      <w:tabs>
        <w:tab w:val="left" w:pos="360"/>
      </w:tabs>
      <w:ind w:firstLine="480" w:firstLineChars="200"/>
      <w:jc w:val="left"/>
    </w:pPr>
    <w:rPr>
      <w:rFonts w:ascii="Times New Roman"/>
      <w:szCs w:val="24"/>
    </w:rPr>
  </w:style>
  <w:style w:type="paragraph" w:customStyle="1" w:styleId="466">
    <w:name w:val="Normal Paragraph"/>
    <w:basedOn w:val="1"/>
    <w:qFormat/>
    <w:uiPriority w:val="0"/>
    <w:pPr>
      <w:widowControl/>
      <w:spacing w:before="120"/>
      <w:ind w:firstLine="425"/>
    </w:pPr>
    <w:rPr>
      <w:rFonts w:ascii="Times New Roman"/>
      <w:kern w:val="0"/>
      <w:szCs w:val="24"/>
    </w:rPr>
  </w:style>
  <w:style w:type="paragraph" w:customStyle="1" w:styleId="467">
    <w:name w:val="HP_Table_Title"/>
    <w:basedOn w:val="1"/>
    <w:next w:val="1"/>
    <w:qFormat/>
    <w:uiPriority w:val="0"/>
    <w:pPr>
      <w:keepNext/>
      <w:keepLines/>
      <w:widowControl/>
      <w:topLinePunct/>
      <w:adjustRightInd w:val="0"/>
      <w:snapToGrid w:val="0"/>
      <w:spacing w:before="240" w:after="60" w:line="240" w:lineRule="atLeast"/>
      <w:ind w:left="1701" w:firstLine="0"/>
      <w:jc w:val="left"/>
    </w:pPr>
    <w:rPr>
      <w:rFonts w:ascii="Arial" w:hAnsi="Arial" w:cs="Arial"/>
      <w:b/>
      <w:kern w:val="0"/>
      <w:sz w:val="18"/>
      <w:lang w:val="en-GB" w:eastAsia="en-US"/>
    </w:rPr>
  </w:style>
  <w:style w:type="paragraph" w:customStyle="1" w:styleId="468">
    <w:name w:val="font6"/>
    <w:basedOn w:val="1"/>
    <w:qFormat/>
    <w:uiPriority w:val="0"/>
    <w:pPr>
      <w:widowControl/>
      <w:spacing w:before="100" w:beforeAutospacing="1" w:after="100" w:afterAutospacing="1"/>
      <w:jc w:val="left"/>
    </w:pPr>
    <w:rPr>
      <w:kern w:val="0"/>
      <w:sz w:val="20"/>
    </w:rPr>
  </w:style>
  <w:style w:type="paragraph" w:customStyle="1" w:styleId="469">
    <w:name w:val="Default Text"/>
    <w:basedOn w:val="1"/>
    <w:qFormat/>
    <w:uiPriority w:val="0"/>
    <w:pPr>
      <w:autoSpaceDE w:val="0"/>
      <w:autoSpaceDN w:val="0"/>
      <w:adjustRightInd w:val="0"/>
      <w:jc w:val="left"/>
    </w:pPr>
    <w:rPr>
      <w:kern w:val="0"/>
    </w:rPr>
  </w:style>
  <w:style w:type="paragraph" w:customStyle="1" w:styleId="470">
    <w:name w:val="Char Char Char Char Char Char Char Char Char Char Char Char Char Char Char Char Char Char Char Char Char Char Char Char Char"/>
    <w:basedOn w:val="1"/>
    <w:qFormat/>
    <w:uiPriority w:val="0"/>
    <w:pPr>
      <w:spacing w:line="240" w:lineRule="auto"/>
      <w:ind w:firstLine="0"/>
    </w:pPr>
    <w:rPr>
      <w:rFonts w:ascii="Times New Roman"/>
      <w:sz w:val="21"/>
      <w:szCs w:val="24"/>
    </w:rPr>
  </w:style>
  <w:style w:type="paragraph" w:customStyle="1" w:styleId="471">
    <w:name w:val="font11"/>
    <w:basedOn w:val="1"/>
    <w:qFormat/>
    <w:uiPriority w:val="0"/>
    <w:pPr>
      <w:widowControl/>
      <w:spacing w:before="100" w:beforeAutospacing="1" w:after="100" w:afterAutospacing="1" w:line="240" w:lineRule="auto"/>
      <w:ind w:firstLine="0"/>
      <w:jc w:val="left"/>
    </w:pPr>
    <w:rPr>
      <w:rFonts w:hAnsi="宋体" w:cs="宋体"/>
      <w:color w:val="000000"/>
      <w:kern w:val="0"/>
      <w:sz w:val="18"/>
      <w:szCs w:val="18"/>
    </w:rPr>
  </w:style>
  <w:style w:type="paragraph" w:customStyle="1" w:styleId="472">
    <w:name w:val="Char Char Char Char Char Char Char Char Char Char Char Char Char Char Char"/>
    <w:next w:val="1"/>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473">
    <w:name w:val="6"/>
    <w:basedOn w:val="1"/>
    <w:next w:val="65"/>
    <w:qFormat/>
    <w:uiPriority w:val="0"/>
    <w:pPr>
      <w:widowControl/>
      <w:spacing w:before="30" w:line="300" w:lineRule="auto"/>
      <w:ind w:firstLine="0"/>
      <w:jc w:val="left"/>
    </w:pPr>
    <w:rPr>
      <w:rFonts w:ascii="Arial" w:hAnsi="Arial" w:eastAsia="楷体_GB2312"/>
      <w:b/>
      <w:kern w:val="0"/>
    </w:rPr>
  </w:style>
  <w:style w:type="paragraph" w:customStyle="1" w:styleId="474">
    <w:name w:val="xl56"/>
    <w:basedOn w:val="1"/>
    <w:qFormat/>
    <w:uiPriority w:val="0"/>
    <w:pPr>
      <w:widowControl/>
      <w:pBdr>
        <w:top w:val="double" w:color="auto" w:sz="6" w:space="0"/>
        <w:left w:val="double" w:color="auto" w:sz="6" w:space="0"/>
        <w:bottom w:val="single" w:color="auto" w:sz="4" w:space="0"/>
        <w:right w:val="single" w:color="auto" w:sz="4" w:space="0"/>
      </w:pBdr>
      <w:shd w:val="pct50" w:color="auto" w:fill="auto"/>
      <w:spacing w:before="100" w:beforeAutospacing="1" w:after="100" w:afterAutospacing="1" w:line="240" w:lineRule="auto"/>
      <w:ind w:firstLine="0"/>
      <w:jc w:val="left"/>
    </w:pPr>
    <w:rPr>
      <w:rFonts w:ascii="Arial Unicode MS" w:hAnsi="Arial Unicode MS" w:eastAsia="Arial Unicode MS"/>
      <w:kern w:val="0"/>
      <w:sz w:val="20"/>
    </w:rPr>
  </w:style>
  <w:style w:type="paragraph" w:customStyle="1" w:styleId="475">
    <w:name w:val="四级条标题"/>
    <w:basedOn w:val="1"/>
    <w:next w:val="188"/>
    <w:qFormat/>
    <w:uiPriority w:val="0"/>
    <w:pPr>
      <w:widowControl/>
      <w:tabs>
        <w:tab w:val="left" w:pos="1152"/>
      </w:tabs>
      <w:spacing w:line="240" w:lineRule="auto"/>
      <w:ind w:left="1152" w:hanging="1152"/>
      <w:outlineLvl w:val="5"/>
    </w:pPr>
    <w:rPr>
      <w:rFonts w:ascii="黑体" w:eastAsia="黑体"/>
      <w:kern w:val="0"/>
      <w:sz w:val="21"/>
    </w:rPr>
  </w:style>
  <w:style w:type="paragraph" w:customStyle="1" w:styleId="476">
    <w:name w:val="Notes Text List in Table"/>
    <w:qFormat/>
    <w:uiPriority w:val="0"/>
    <w:pPr>
      <w:numPr>
        <w:ilvl w:val="0"/>
        <w:numId w:val="29"/>
      </w:numPr>
      <w:spacing w:before="40" w:after="80" w:line="200" w:lineRule="atLeast"/>
      <w:jc w:val="both"/>
    </w:pPr>
    <w:rPr>
      <w:rFonts w:eastAsia="楷体_GB2312" w:cs="楷体_GB2312"/>
      <w:sz w:val="18"/>
      <w:szCs w:val="18"/>
      <w:lang w:val="en-US" w:eastAsia="zh-CN" w:bidi="ar-SA"/>
    </w:rPr>
  </w:style>
  <w:style w:type="paragraph" w:customStyle="1" w:styleId="477">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pPr>
    <w:rPr>
      <w:rFonts w:hAnsi="宋体" w:cs="宋体"/>
      <w:color w:val="000000"/>
      <w:kern w:val="0"/>
      <w:sz w:val="20"/>
    </w:rPr>
  </w:style>
  <w:style w:type="paragraph" w:customStyle="1" w:styleId="478">
    <w:name w:val="大圆点标题"/>
    <w:basedOn w:val="26"/>
    <w:qFormat/>
    <w:uiPriority w:val="0"/>
    <w:pPr>
      <w:tabs>
        <w:tab w:val="left" w:pos="360"/>
        <w:tab w:val="left" w:pos="840"/>
        <w:tab w:val="clear" w:pos="1260"/>
      </w:tabs>
      <w:spacing w:before="93" w:line="300" w:lineRule="auto"/>
      <w:ind w:left="840"/>
      <w:jc w:val="both"/>
    </w:pPr>
    <w:rPr>
      <w:rFonts w:ascii="Arial" w:hAnsi="Arial"/>
      <w:b/>
      <w:bCs w:val="0"/>
      <w:szCs w:val="20"/>
    </w:rPr>
  </w:style>
  <w:style w:type="paragraph" w:customStyle="1" w:styleId="479">
    <w:name w:val="表格正文"/>
    <w:basedOn w:val="1"/>
    <w:qFormat/>
    <w:uiPriority w:val="0"/>
    <w:pPr>
      <w:adjustRightInd w:val="0"/>
      <w:snapToGrid w:val="0"/>
      <w:spacing w:before="60" w:after="60"/>
      <w:jc w:val="center"/>
      <w:textAlignment w:val="baseline"/>
    </w:pPr>
    <w:rPr>
      <w:kern w:val="0"/>
    </w:rPr>
  </w:style>
  <w:style w:type="paragraph" w:customStyle="1" w:styleId="480">
    <w:name w:val="xl54"/>
    <w:basedOn w:val="1"/>
    <w:qFormat/>
    <w:uiPriority w:val="0"/>
    <w:pPr>
      <w:widowControl/>
      <w:pBdr>
        <w:top w:val="single" w:color="auto" w:sz="4" w:space="0"/>
        <w:left w:val="single" w:color="auto" w:sz="4" w:space="0"/>
        <w:bottom w:val="single" w:color="auto" w:sz="4" w:space="0"/>
        <w:right w:val="single" w:color="auto" w:sz="4" w:space="0"/>
      </w:pBdr>
      <w:shd w:val="pct50" w:color="auto" w:fill="auto"/>
      <w:spacing w:before="100" w:beforeAutospacing="1" w:after="100" w:afterAutospacing="1" w:line="240" w:lineRule="auto"/>
      <w:ind w:firstLine="0"/>
      <w:jc w:val="left"/>
    </w:pPr>
    <w:rPr>
      <w:rFonts w:ascii="Arial Unicode MS" w:hAnsi="Arial Unicode MS" w:eastAsia="Arial Unicode MS"/>
      <w:kern w:val="0"/>
      <w:sz w:val="20"/>
    </w:rPr>
  </w:style>
  <w:style w:type="paragraph" w:customStyle="1" w:styleId="481">
    <w:name w:val="表格文本"/>
    <w:qFormat/>
    <w:uiPriority w:val="0"/>
    <w:pPr>
      <w:tabs>
        <w:tab w:val="decimal" w:pos="0"/>
      </w:tabs>
    </w:pPr>
    <w:rPr>
      <w:rFonts w:ascii="Arial" w:hAnsi="Arial"/>
      <w:sz w:val="21"/>
      <w:szCs w:val="21"/>
      <w:lang w:val="en-US" w:eastAsia="zh-CN" w:bidi="ar-SA"/>
    </w:rPr>
  </w:style>
  <w:style w:type="paragraph" w:customStyle="1" w:styleId="482">
    <w:name w:val="About This Chapter"/>
    <w:basedOn w:val="372"/>
    <w:next w:val="1"/>
    <w:qFormat/>
    <w:uiPriority w:val="0"/>
    <w:pPr>
      <w:spacing w:after="560"/>
    </w:pPr>
    <w:rPr>
      <w:rFonts w:eastAsia="黑体"/>
    </w:rPr>
  </w:style>
  <w:style w:type="paragraph" w:customStyle="1" w:styleId="483">
    <w:name w:val="图表名"/>
    <w:basedOn w:val="1"/>
    <w:next w:val="1"/>
    <w:qFormat/>
    <w:uiPriority w:val="0"/>
    <w:pPr>
      <w:widowControl/>
      <w:spacing w:line="240" w:lineRule="auto"/>
      <w:ind w:firstLine="0"/>
      <w:jc w:val="center"/>
    </w:pPr>
    <w:rPr>
      <w:rFonts w:ascii="Arial" w:hAnsi="Arial" w:eastAsia="黑体" w:cs="Arial"/>
      <w:szCs w:val="24"/>
    </w:rPr>
  </w:style>
  <w:style w:type="paragraph" w:customStyle="1" w:styleId="484">
    <w:name w:val="样式 Times New Roman 首行缩进:  0.85 厘米"/>
    <w:basedOn w:val="1"/>
    <w:qFormat/>
    <w:uiPriority w:val="0"/>
    <w:pPr>
      <w:widowControl/>
      <w:ind w:firstLine="482"/>
    </w:pPr>
    <w:rPr>
      <w:rFonts w:ascii="Times New Roman" w:cs="宋体"/>
      <w:kern w:val="0"/>
    </w:rPr>
  </w:style>
  <w:style w:type="paragraph" w:customStyle="1" w:styleId="485">
    <w:name w:val="xl63"/>
    <w:basedOn w:val="1"/>
    <w:qFormat/>
    <w:uiPriority w:val="0"/>
    <w:pPr>
      <w:widowControl/>
      <w:pBdr>
        <w:bottom w:val="single" w:color="auto" w:sz="4" w:space="0"/>
      </w:pBdr>
      <w:spacing w:before="100" w:beforeAutospacing="1" w:after="100" w:afterAutospacing="1" w:line="240" w:lineRule="auto"/>
      <w:ind w:firstLine="0"/>
      <w:jc w:val="center"/>
    </w:pPr>
    <w:rPr>
      <w:rFonts w:ascii="Times New Roman"/>
      <w:color w:val="FF0000"/>
      <w:kern w:val="0"/>
    </w:rPr>
  </w:style>
  <w:style w:type="paragraph" w:customStyle="1" w:styleId="486">
    <w:name w:val="TitlePage_TopBorder"/>
    <w:basedOn w:val="1"/>
    <w:next w:val="1"/>
    <w:qFormat/>
    <w:uiPriority w:val="0"/>
    <w:pPr>
      <w:widowControl/>
      <w:pBdr>
        <w:top w:val="single" w:color="auto" w:sz="18" w:space="1"/>
      </w:pBdr>
      <w:topLinePunct/>
      <w:adjustRightInd w:val="0"/>
      <w:snapToGrid w:val="0"/>
      <w:spacing w:before="240" w:after="240" w:line="240" w:lineRule="atLeast"/>
      <w:ind w:left="3240" w:firstLine="0"/>
      <w:jc w:val="left"/>
    </w:pPr>
    <w:rPr>
      <w:rFonts w:ascii="Arial" w:hAnsi="Arial" w:cs="Arial"/>
      <w:b/>
      <w:kern w:val="0"/>
      <w:sz w:val="32"/>
      <w:lang w:val="en-GB" w:eastAsia="en-US"/>
    </w:rPr>
  </w:style>
  <w:style w:type="paragraph" w:customStyle="1" w:styleId="487">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textAlignment w:val="center"/>
    </w:pPr>
    <w:rPr>
      <w:rFonts w:ascii="Times New Roman"/>
      <w:b/>
      <w:bCs/>
      <w:kern w:val="0"/>
      <w:sz w:val="20"/>
    </w:rPr>
  </w:style>
  <w:style w:type="paragraph" w:customStyle="1" w:styleId="488">
    <w:name w:val="p15"/>
    <w:basedOn w:val="1"/>
    <w:qFormat/>
    <w:uiPriority w:val="0"/>
    <w:pPr>
      <w:widowControl/>
      <w:spacing w:line="240" w:lineRule="auto"/>
      <w:ind w:firstLine="0"/>
    </w:pPr>
    <w:rPr>
      <w:rFonts w:ascii="Times New Roman"/>
      <w:kern w:val="0"/>
      <w:sz w:val="21"/>
      <w:szCs w:val="21"/>
    </w:rPr>
  </w:style>
  <w:style w:type="paragraph" w:customStyle="1" w:styleId="489">
    <w:name w:val="表号"/>
    <w:basedOn w:val="1"/>
    <w:qFormat/>
    <w:uiPriority w:val="0"/>
    <w:pPr>
      <w:widowControl/>
      <w:numPr>
        <w:ilvl w:val="0"/>
        <w:numId w:val="30"/>
      </w:numPr>
      <w:spacing w:after="120"/>
      <w:jc w:val="center"/>
    </w:pPr>
    <w:rPr>
      <w:sz w:val="21"/>
      <w:szCs w:val="21"/>
    </w:rPr>
  </w:style>
  <w:style w:type="paragraph" w:customStyle="1" w:styleId="490">
    <w:name w:val="样式 标题 1h11heading 1TOCh1H1标书1Heading 01.123321PIM 1l1..."/>
    <w:basedOn w:val="3"/>
    <w:qFormat/>
    <w:uiPriority w:val="0"/>
    <w:pPr>
      <w:tabs>
        <w:tab w:val="left" w:pos="3672"/>
      </w:tabs>
      <w:spacing w:before="340" w:after="330" w:line="578" w:lineRule="auto"/>
      <w:ind w:left="3672" w:hanging="1332"/>
      <w:jc w:val="both"/>
    </w:pPr>
    <w:rPr>
      <w:rFonts w:ascii="Arial" w:hAnsi="Arial" w:cs="Arial"/>
      <w:b w:val="0"/>
      <w:kern w:val="44"/>
      <w:szCs w:val="44"/>
    </w:rPr>
  </w:style>
  <w:style w:type="paragraph" w:customStyle="1" w:styleId="491">
    <w:name w:val="xl32"/>
    <w:basedOn w:val="1"/>
    <w:qFormat/>
    <w:uiPriority w:val="0"/>
    <w:pPr>
      <w:widowControl/>
      <w:pBdr>
        <w:top w:val="single" w:color="auto" w:sz="4" w:space="0"/>
        <w:left w:val="single" w:color="auto" w:sz="4" w:space="0"/>
        <w:bottom w:val="single" w:color="auto" w:sz="4" w:space="0"/>
        <w:right w:val="single" w:color="auto" w:sz="4" w:space="0"/>
      </w:pBdr>
      <w:shd w:val="clear" w:color="auto" w:fill="FFCC99"/>
      <w:spacing w:before="100" w:beforeAutospacing="1" w:after="100" w:afterAutospacing="1"/>
      <w:jc w:val="center"/>
    </w:pPr>
    <w:rPr>
      <w:rFonts w:hAnsi="宋体"/>
      <w:b/>
      <w:bCs/>
      <w:kern w:val="0"/>
      <w:szCs w:val="24"/>
    </w:rPr>
  </w:style>
  <w:style w:type="paragraph" w:customStyle="1" w:styleId="492">
    <w:name w:val="Char Char Char"/>
    <w:basedOn w:val="1"/>
    <w:qFormat/>
    <w:uiPriority w:val="0"/>
    <w:pPr>
      <w:spacing w:line="240" w:lineRule="auto"/>
      <w:ind w:firstLine="0"/>
    </w:pPr>
    <w:rPr>
      <w:rFonts w:ascii="Tahoma" w:hAnsi="Tahoma"/>
    </w:rPr>
  </w:style>
  <w:style w:type="paragraph" w:customStyle="1" w:styleId="493">
    <w:name w:val="标准标题三"/>
    <w:basedOn w:val="494"/>
    <w:qFormat/>
    <w:uiPriority w:val="0"/>
    <w:pPr>
      <w:tabs>
        <w:tab w:val="left" w:pos="1260"/>
      </w:tabs>
      <w:ind w:left="1260"/>
    </w:pPr>
    <w:rPr>
      <w:sz w:val="28"/>
    </w:rPr>
  </w:style>
  <w:style w:type="paragraph" w:customStyle="1" w:styleId="494">
    <w:name w:val="标准标题二"/>
    <w:basedOn w:val="279"/>
    <w:qFormat/>
    <w:uiPriority w:val="0"/>
    <w:pPr>
      <w:tabs>
        <w:tab w:val="left" w:pos="840"/>
        <w:tab w:val="clear" w:pos="425"/>
      </w:tabs>
      <w:ind w:left="840" w:hanging="420"/>
    </w:pPr>
    <w:rPr>
      <w:sz w:val="30"/>
    </w:rPr>
  </w:style>
  <w:style w:type="paragraph" w:customStyle="1" w:styleId="495">
    <w:name w:val="!mic:ce"/>
    <w:basedOn w:val="1"/>
    <w:qFormat/>
    <w:uiPriority w:val="0"/>
    <w:pPr>
      <w:keepLines/>
      <w:widowControl/>
      <w:suppressLineNumbers/>
      <w:suppressAutoHyphens/>
      <w:overflowPunct w:val="0"/>
      <w:autoSpaceDE w:val="0"/>
      <w:autoSpaceDN w:val="0"/>
      <w:adjustRightInd w:val="0"/>
      <w:spacing w:after="113"/>
      <w:jc w:val="center"/>
      <w:textAlignment w:val="baseline"/>
    </w:pPr>
    <w:rPr>
      <w:rFonts w:ascii="FuturaA Bk BT" w:hAnsi="FuturaA Bk BT" w:eastAsia="楷体"/>
      <w:kern w:val="0"/>
    </w:rPr>
  </w:style>
  <w:style w:type="paragraph" w:customStyle="1" w:styleId="496">
    <w:name w:val="Header 3"/>
    <w:basedOn w:val="1"/>
    <w:next w:val="1"/>
    <w:qFormat/>
    <w:uiPriority w:val="0"/>
    <w:pPr>
      <w:keepLines/>
      <w:widowControl/>
      <w:tabs>
        <w:tab w:val="left" w:pos="690"/>
      </w:tabs>
      <w:spacing w:before="80" w:afterLines="50" w:line="240" w:lineRule="auto"/>
      <w:ind w:left="690" w:hanging="720"/>
      <w:jc w:val="left"/>
    </w:pPr>
    <w:rPr>
      <w:rFonts w:ascii="Arial" w:hAnsi="Arial"/>
      <w:kern w:val="0"/>
      <w:sz w:val="21"/>
      <w:szCs w:val="21"/>
    </w:rPr>
  </w:style>
  <w:style w:type="paragraph" w:customStyle="1" w:styleId="497">
    <w:name w:val="xl9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center"/>
    </w:pPr>
    <w:rPr>
      <w:rFonts w:hAnsi="宋体" w:cs="宋体"/>
      <w:color w:val="FF0000"/>
      <w:kern w:val="0"/>
      <w:sz w:val="20"/>
    </w:rPr>
  </w:style>
  <w:style w:type="paragraph" w:customStyle="1" w:styleId="498">
    <w:name w:val="Char Char Char1"/>
    <w:basedOn w:val="1"/>
    <w:qFormat/>
    <w:uiPriority w:val="0"/>
    <w:pPr>
      <w:spacing w:line="240" w:lineRule="auto"/>
      <w:ind w:firstLine="0"/>
    </w:pPr>
    <w:rPr>
      <w:rFonts w:ascii="Arial" w:hAnsi="Arial" w:eastAsia="Arial"/>
      <w:sz w:val="22"/>
      <w:szCs w:val="22"/>
    </w:rPr>
  </w:style>
  <w:style w:type="paragraph" w:customStyle="1" w:styleId="499">
    <w:name w:val="xl71"/>
    <w:basedOn w:val="1"/>
    <w:qFormat/>
    <w:uiPriority w:val="0"/>
    <w:pPr>
      <w:widowControl/>
      <w:pBdr>
        <w:top w:val="double" w:color="auto" w:sz="6" w:space="0"/>
        <w:left w:val="single" w:color="auto" w:sz="4" w:space="0"/>
        <w:bottom w:val="single" w:color="auto" w:sz="4" w:space="0"/>
        <w:right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500">
    <w:name w:val="Bullet with text 3"/>
    <w:basedOn w:val="1"/>
    <w:qFormat/>
    <w:uiPriority w:val="0"/>
    <w:pPr>
      <w:widowControl/>
      <w:numPr>
        <w:ilvl w:val="0"/>
        <w:numId w:val="31"/>
      </w:numPr>
      <w:spacing w:line="240" w:lineRule="auto"/>
      <w:jc w:val="left"/>
    </w:pPr>
    <w:rPr>
      <w:rFonts w:ascii="Arial" w:hAnsi="Arial"/>
      <w:kern w:val="0"/>
      <w:sz w:val="20"/>
      <w:lang w:val="en-GB" w:eastAsia="en-US"/>
    </w:rPr>
  </w:style>
  <w:style w:type="paragraph" w:customStyle="1" w:styleId="501">
    <w:name w:val="附表目录2"/>
    <w:qFormat/>
    <w:uiPriority w:val="0"/>
    <w:pPr>
      <w:widowControl w:val="0"/>
      <w:tabs>
        <w:tab w:val="left" w:pos="1304"/>
      </w:tabs>
      <w:adjustRightInd w:val="0"/>
      <w:spacing w:line="360" w:lineRule="auto"/>
      <w:ind w:left="1304" w:hanging="850"/>
      <w:jc w:val="both"/>
      <w:textAlignment w:val="baseline"/>
    </w:pPr>
    <w:rPr>
      <w:b/>
      <w:sz w:val="28"/>
      <w:lang w:val="en-US" w:eastAsia="zh-CN" w:bidi="ar-SA"/>
    </w:rPr>
  </w:style>
  <w:style w:type="paragraph" w:customStyle="1" w:styleId="502">
    <w:name w:val="font13"/>
    <w:basedOn w:val="1"/>
    <w:qFormat/>
    <w:uiPriority w:val="0"/>
    <w:pPr>
      <w:widowControl/>
      <w:spacing w:before="100" w:beforeAutospacing="1" w:after="100" w:afterAutospacing="1" w:line="240" w:lineRule="auto"/>
      <w:ind w:firstLine="0"/>
      <w:jc w:val="left"/>
    </w:pPr>
    <w:rPr>
      <w:rFonts w:hAnsi="宋体" w:cs="宋体"/>
      <w:color w:val="000000"/>
      <w:kern w:val="0"/>
      <w:sz w:val="20"/>
    </w:rPr>
  </w:style>
  <w:style w:type="paragraph" w:customStyle="1" w:styleId="503">
    <w:name w:val="7"/>
    <w:basedOn w:val="1"/>
    <w:next w:val="83"/>
    <w:qFormat/>
    <w:uiPriority w:val="0"/>
    <w:pPr>
      <w:widowControl/>
      <w:spacing w:before="100" w:beforeAutospacing="1" w:after="100" w:afterAutospacing="1" w:line="240" w:lineRule="auto"/>
      <w:ind w:firstLine="0"/>
      <w:jc w:val="left"/>
    </w:pPr>
    <w:rPr>
      <w:rFonts w:hAnsi="宋体"/>
      <w:kern w:val="0"/>
    </w:rPr>
  </w:style>
  <w:style w:type="paragraph" w:customStyle="1" w:styleId="504">
    <w:name w:val="xl33"/>
    <w:basedOn w:val="1"/>
    <w:qFormat/>
    <w:uiPriority w:val="0"/>
    <w:pPr>
      <w:widowControl/>
      <w:pBdr>
        <w:bottom w:val="single" w:color="auto" w:sz="4" w:space="0"/>
      </w:pBdr>
      <w:spacing w:before="100" w:beforeAutospacing="1" w:after="100" w:afterAutospacing="1"/>
      <w:jc w:val="center"/>
    </w:pPr>
    <w:rPr>
      <w:rFonts w:hAnsi="宋体"/>
      <w:kern w:val="0"/>
      <w:szCs w:val="24"/>
    </w:rPr>
  </w:style>
  <w:style w:type="paragraph" w:customStyle="1" w:styleId="505">
    <w:name w:val="font7"/>
    <w:basedOn w:val="1"/>
    <w:qFormat/>
    <w:uiPriority w:val="0"/>
    <w:pPr>
      <w:widowControl/>
      <w:spacing w:before="100" w:beforeAutospacing="1" w:after="100" w:afterAutospacing="1"/>
      <w:jc w:val="left"/>
    </w:pPr>
    <w:rPr>
      <w:rFonts w:hint="eastAsia" w:hAnsi="宋体"/>
      <w:kern w:val="0"/>
      <w:sz w:val="20"/>
    </w:rPr>
  </w:style>
  <w:style w:type="paragraph" w:customStyle="1" w:styleId="506">
    <w:name w:val="图样式"/>
    <w:basedOn w:val="1"/>
    <w:qFormat/>
    <w:uiPriority w:val="0"/>
    <w:pPr>
      <w:keepNext/>
      <w:widowControl/>
      <w:autoSpaceDE w:val="0"/>
      <w:autoSpaceDN w:val="0"/>
      <w:adjustRightInd w:val="0"/>
      <w:spacing w:before="80" w:after="80"/>
      <w:ind w:firstLine="0"/>
      <w:jc w:val="center"/>
    </w:pPr>
    <w:rPr>
      <w:rFonts w:ascii="Times New Roman"/>
      <w:snapToGrid w:val="0"/>
      <w:kern w:val="0"/>
      <w:sz w:val="21"/>
    </w:rPr>
  </w:style>
  <w:style w:type="paragraph" w:customStyle="1" w:styleId="507">
    <w:name w:val="Char1 Char Char"/>
    <w:basedOn w:val="1"/>
    <w:qFormat/>
    <w:uiPriority w:val="0"/>
    <w:pPr>
      <w:spacing w:line="240" w:lineRule="auto"/>
      <w:ind w:firstLine="0"/>
    </w:pPr>
    <w:rPr>
      <w:rFonts w:ascii="Tahoma" w:hAnsi="Tahoma"/>
    </w:rPr>
  </w:style>
  <w:style w:type="paragraph" w:customStyle="1" w:styleId="508">
    <w:name w:val="Char Char Char Char1 Char Char Char Char Char Char Char Char Char Char Char Char Char Char Char"/>
    <w:basedOn w:val="1"/>
    <w:qFormat/>
    <w:uiPriority w:val="0"/>
    <w:pPr>
      <w:spacing w:line="240" w:lineRule="auto"/>
      <w:ind w:firstLine="0"/>
    </w:pPr>
    <w:rPr>
      <w:rFonts w:ascii="Tahoma" w:hAnsi="Tahoma"/>
    </w:rPr>
  </w:style>
  <w:style w:type="paragraph" w:customStyle="1" w:styleId="509">
    <w:name w:val="xl36"/>
    <w:basedOn w:val="1"/>
    <w:qFormat/>
    <w:uiPriority w:val="0"/>
    <w:pPr>
      <w:widowControl/>
      <w:pBdr>
        <w:bottom w:val="single" w:color="auto" w:sz="4" w:space="0"/>
      </w:pBdr>
      <w:shd w:val="clear" w:color="auto" w:fill="CCFFFF"/>
      <w:spacing w:before="100" w:beforeAutospacing="1" w:after="100" w:afterAutospacing="1"/>
      <w:jc w:val="center"/>
    </w:pPr>
    <w:rPr>
      <w:rFonts w:hAnsi="宋体"/>
      <w:b/>
      <w:bCs/>
      <w:kern w:val="0"/>
      <w:szCs w:val="24"/>
    </w:rPr>
  </w:style>
  <w:style w:type="paragraph" w:customStyle="1" w:styleId="510">
    <w:name w:val="xl78"/>
    <w:basedOn w:val="1"/>
    <w:qFormat/>
    <w:uiPriority w:val="0"/>
    <w:pPr>
      <w:widowControl/>
      <w:pBdr>
        <w:left w:val="single" w:color="auto" w:sz="4" w:space="0"/>
        <w:right w:val="single" w:color="auto" w:sz="4" w:space="0"/>
      </w:pBdr>
      <w:shd w:val="clear" w:color="auto" w:fill="CCFFCC"/>
      <w:spacing w:before="100" w:beforeAutospacing="1" w:after="100" w:afterAutospacing="1" w:line="240" w:lineRule="auto"/>
      <w:ind w:firstLine="0"/>
      <w:jc w:val="left"/>
      <w:textAlignment w:val="center"/>
    </w:pPr>
    <w:rPr>
      <w:rFonts w:hAnsi="宋体" w:cs="宋体"/>
      <w:b/>
      <w:bCs/>
      <w:kern w:val="0"/>
      <w:sz w:val="20"/>
    </w:rPr>
  </w:style>
  <w:style w:type="paragraph" w:customStyle="1" w:styleId="511">
    <w:name w:val="Heading3 No Number"/>
    <w:basedOn w:val="8"/>
    <w:next w:val="1"/>
    <w:qFormat/>
    <w:uiPriority w:val="0"/>
    <w:pPr>
      <w:widowControl/>
      <w:numPr>
        <w:ilvl w:val="0"/>
        <w:numId w:val="0"/>
      </w:numPr>
      <w:topLinePunct/>
      <w:adjustRightInd w:val="0"/>
      <w:snapToGrid w:val="0"/>
      <w:spacing w:before="200" w:after="160" w:line="240" w:lineRule="atLeast"/>
    </w:pPr>
    <w:rPr>
      <w:rFonts w:ascii="Book Antiqua" w:hAnsi="Book Antiqua" w:eastAsia="黑体" w:cs="Book Antiqua"/>
      <w:b w:val="0"/>
      <w:kern w:val="0"/>
      <w:szCs w:val="32"/>
    </w:rPr>
  </w:style>
  <w:style w:type="paragraph" w:customStyle="1" w:styleId="512">
    <w:name w:val="xl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eastAsia="Arial Unicode MS"/>
      <w:kern w:val="0"/>
      <w:szCs w:val="24"/>
    </w:rPr>
  </w:style>
  <w:style w:type="paragraph" w:customStyle="1" w:styleId="513">
    <w:name w:val="xl80"/>
    <w:basedOn w:val="1"/>
    <w:qFormat/>
    <w:uiPriority w:val="0"/>
    <w:pPr>
      <w:widowControl/>
      <w:pBdr>
        <w:left w:val="single" w:color="auto" w:sz="4" w:space="0"/>
        <w:right w:val="single" w:color="auto" w:sz="4" w:space="0"/>
      </w:pBdr>
      <w:spacing w:before="100" w:beforeAutospacing="1" w:after="100" w:afterAutospacing="1" w:line="240" w:lineRule="auto"/>
      <w:ind w:firstLine="0"/>
      <w:jc w:val="left"/>
      <w:textAlignment w:val="center"/>
    </w:pPr>
    <w:rPr>
      <w:rFonts w:hAnsi="宋体" w:cs="宋体"/>
      <w:kern w:val="0"/>
      <w:szCs w:val="24"/>
    </w:rPr>
  </w:style>
  <w:style w:type="paragraph" w:customStyle="1" w:styleId="514">
    <w:name w:val="样式 标题 3标题 3 Char Char Char Char(A-3)sect1.2.3h3H3 + 加粗 段前:..."/>
    <w:basedOn w:val="8"/>
    <w:qFormat/>
    <w:uiPriority w:val="0"/>
    <w:pPr>
      <w:keepNext w:val="0"/>
      <w:numPr>
        <w:ilvl w:val="0"/>
        <w:numId w:val="0"/>
      </w:numPr>
      <w:tabs>
        <w:tab w:val="left" w:pos="1980"/>
      </w:tabs>
      <w:spacing w:after="0"/>
      <w:ind w:left="900"/>
      <w:jc w:val="both"/>
    </w:pPr>
    <w:rPr>
      <w:rFonts w:hAnsi="宋体" w:cs="宋体"/>
      <w:bCs/>
      <w:sz w:val="28"/>
    </w:rPr>
  </w:style>
  <w:style w:type="paragraph" w:customStyle="1" w:styleId="515">
    <w:name w:val="小四正文"/>
    <w:basedOn w:val="1"/>
    <w:qFormat/>
    <w:uiPriority w:val="0"/>
    <w:pPr>
      <w:ind w:firstLine="480" w:firstLineChars="200"/>
    </w:pPr>
    <w:rPr>
      <w:rFonts w:ascii="Times New Roman" w:cs="宋体"/>
    </w:rPr>
  </w:style>
  <w:style w:type="paragraph" w:customStyle="1" w:styleId="516">
    <w:name w:val="xl3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pPr>
    <w:rPr>
      <w:rFonts w:ascii="Arial" w:hAnsi="Arial" w:eastAsia="Arial Unicode MS" w:cs="Arial"/>
      <w:b/>
      <w:bCs/>
      <w:kern w:val="0"/>
      <w:sz w:val="28"/>
      <w:szCs w:val="28"/>
    </w:rPr>
  </w:style>
  <w:style w:type="paragraph" w:customStyle="1" w:styleId="517">
    <w:name w:val="样式2"/>
    <w:next w:val="24"/>
    <w:qFormat/>
    <w:uiPriority w:val="0"/>
    <w:pPr>
      <w:spacing w:line="360" w:lineRule="auto"/>
      <w:ind w:firstLine="480" w:firstLineChars="200"/>
      <w:jc w:val="center"/>
    </w:pPr>
    <w:rPr>
      <w:rFonts w:ascii="宋体" w:hAnsi="宋体"/>
      <w:sz w:val="24"/>
      <w:szCs w:val="24"/>
      <w:lang w:val="en-GB" w:eastAsia="zh-CN" w:bidi="ar-SA"/>
    </w:rPr>
  </w:style>
  <w:style w:type="paragraph" w:customStyle="1" w:styleId="518">
    <w:name w:val="箭头列表3（Alt+E）"/>
    <w:basedOn w:val="362"/>
    <w:qFormat/>
    <w:uiPriority w:val="0"/>
    <w:pPr>
      <w:ind w:left="1446"/>
    </w:pPr>
  </w:style>
  <w:style w:type="paragraph" w:customStyle="1" w:styleId="519">
    <w:name w:val="注释样式1"/>
    <w:basedOn w:val="1"/>
    <w:qFormat/>
    <w:uiPriority w:val="0"/>
    <w:pPr>
      <w:ind w:firstLine="480" w:firstLineChars="200"/>
    </w:pPr>
    <w:rPr>
      <w:rFonts w:ascii="Arial" w:hAnsi="Arial"/>
      <w:i/>
      <w:color w:val="0000FF"/>
      <w:szCs w:val="24"/>
    </w:rPr>
  </w:style>
  <w:style w:type="paragraph" w:customStyle="1" w:styleId="520">
    <w:name w:val="Char2"/>
    <w:basedOn w:val="28"/>
    <w:qFormat/>
    <w:uiPriority w:val="0"/>
    <w:pPr>
      <w:spacing w:line="240" w:lineRule="auto"/>
      <w:ind w:firstLine="0"/>
    </w:pPr>
    <w:rPr>
      <w:rFonts w:ascii="Tahoma" w:hAnsi="Tahoma" w:eastAsia="黑体"/>
      <w:sz w:val="30"/>
      <w:szCs w:val="24"/>
    </w:rPr>
  </w:style>
  <w:style w:type="paragraph" w:customStyle="1" w:styleId="521">
    <w:name w:val="表格"/>
    <w:basedOn w:val="1"/>
    <w:qFormat/>
    <w:uiPriority w:val="0"/>
    <w:pPr>
      <w:adjustRightInd w:val="0"/>
      <w:textAlignment w:val="baseline"/>
    </w:pPr>
    <w:rPr>
      <w:rFonts w:eastAsia="黑体"/>
      <w:kern w:val="0"/>
    </w:rPr>
  </w:style>
  <w:style w:type="paragraph" w:customStyle="1" w:styleId="522">
    <w:name w:val="xl86"/>
    <w:basedOn w:val="1"/>
    <w:qFormat/>
    <w:uiPriority w:val="0"/>
    <w:pPr>
      <w:widowControl/>
      <w:spacing w:before="100" w:beforeAutospacing="1" w:after="100" w:afterAutospacing="1" w:line="240" w:lineRule="auto"/>
      <w:ind w:firstLine="0"/>
      <w:jc w:val="center"/>
      <w:textAlignment w:val="center"/>
    </w:pPr>
    <w:rPr>
      <w:rFonts w:hAnsi="宋体" w:cs="宋体"/>
      <w:kern w:val="0"/>
      <w:szCs w:val="24"/>
    </w:rPr>
  </w:style>
  <w:style w:type="paragraph" w:customStyle="1" w:styleId="523">
    <w:name w:val="End"/>
    <w:basedOn w:val="1"/>
    <w:qFormat/>
    <w:uiPriority w:val="0"/>
    <w:pPr>
      <w:widowControl/>
      <w:topLinePunct/>
      <w:adjustRightInd w:val="0"/>
      <w:snapToGrid w:val="0"/>
      <w:spacing w:before="160" w:after="400" w:line="240" w:lineRule="atLeast"/>
      <w:ind w:left="1701" w:firstLine="0"/>
      <w:jc w:val="left"/>
    </w:pPr>
    <w:rPr>
      <w:rFonts w:ascii="Times New Roman" w:cs="Arial"/>
      <w:b/>
      <w:sz w:val="21"/>
      <w:szCs w:val="21"/>
    </w:rPr>
  </w:style>
  <w:style w:type="paragraph" w:customStyle="1" w:styleId="524">
    <w:name w:val="正文二级"/>
    <w:basedOn w:val="1"/>
    <w:qFormat/>
    <w:uiPriority w:val="0"/>
    <w:pPr>
      <w:ind w:left="300" w:leftChars="300" w:firstLine="0"/>
    </w:pPr>
  </w:style>
  <w:style w:type="paragraph" w:customStyle="1" w:styleId="525">
    <w:name w:val="标题2"/>
    <w:basedOn w:val="5"/>
    <w:qFormat/>
    <w:uiPriority w:val="0"/>
    <w:pPr>
      <w:keepLines w:val="0"/>
      <w:widowControl/>
      <w:numPr>
        <w:ilvl w:val="0"/>
        <w:numId w:val="0"/>
      </w:numPr>
      <w:tabs>
        <w:tab w:val="left" w:pos="1247"/>
      </w:tabs>
      <w:spacing w:before="320" w:after="160" w:line="240" w:lineRule="auto"/>
      <w:ind w:left="1247" w:hanging="1247"/>
    </w:pPr>
    <w:rPr>
      <w:rFonts w:ascii="黑体" w:hAnsi="Arial" w:eastAsia="黑体" w:cs="Arial"/>
      <w:b w:val="0"/>
      <w:bCs/>
      <w:spacing w:val="20"/>
      <w:kern w:val="28"/>
      <w:sz w:val="21"/>
      <w:szCs w:val="28"/>
      <w:lang w:eastAsia="en-US"/>
    </w:rPr>
  </w:style>
  <w:style w:type="paragraph" w:customStyle="1" w:styleId="526">
    <w:name w:val="Table_Small"/>
    <w:basedOn w:val="1"/>
    <w:qFormat/>
    <w:uiPriority w:val="0"/>
    <w:pPr>
      <w:widowControl/>
      <w:spacing w:before="40" w:after="40" w:line="240" w:lineRule="auto"/>
      <w:ind w:firstLine="0"/>
      <w:jc w:val="left"/>
    </w:pPr>
    <w:rPr>
      <w:rFonts w:ascii="Arial" w:hAnsi="Arial"/>
      <w:kern w:val="0"/>
      <w:sz w:val="16"/>
      <w:lang w:val="en-GB" w:eastAsia="en-US"/>
    </w:rPr>
  </w:style>
  <w:style w:type="paragraph" w:customStyle="1" w:styleId="527">
    <w:name w:val="正文（首行不缩进）"/>
    <w:basedOn w:val="1"/>
    <w:qFormat/>
    <w:uiPriority w:val="0"/>
    <w:pPr>
      <w:widowControl/>
      <w:topLinePunct/>
      <w:adjustRightInd w:val="0"/>
      <w:snapToGrid w:val="0"/>
      <w:spacing w:before="160" w:after="160" w:line="240" w:lineRule="atLeast"/>
      <w:ind w:left="1701" w:firstLine="0"/>
      <w:jc w:val="left"/>
    </w:pPr>
    <w:rPr>
      <w:rFonts w:ascii="Times New Roman" w:cs="Arial"/>
      <w:sz w:val="21"/>
      <w:szCs w:val="21"/>
    </w:rPr>
  </w:style>
  <w:style w:type="paragraph" w:customStyle="1" w:styleId="528">
    <w:name w:val="表格，Alt+T"/>
    <w:basedOn w:val="1"/>
    <w:qFormat/>
    <w:uiPriority w:val="0"/>
    <w:pPr>
      <w:overflowPunct w:val="0"/>
      <w:autoSpaceDE w:val="0"/>
      <w:autoSpaceDN w:val="0"/>
      <w:adjustRightInd w:val="0"/>
      <w:spacing w:line="0" w:lineRule="atLeast"/>
      <w:ind w:firstLine="0"/>
      <w:jc w:val="left"/>
      <w:textAlignment w:val="baseline"/>
    </w:pPr>
    <w:rPr>
      <w:kern w:val="0"/>
      <w:sz w:val="21"/>
    </w:rPr>
  </w:style>
  <w:style w:type="paragraph" w:customStyle="1" w:styleId="529">
    <w:name w:val="Step"/>
    <w:basedOn w:val="1"/>
    <w:qFormat/>
    <w:uiPriority w:val="0"/>
    <w:pPr>
      <w:widowControl/>
      <w:tabs>
        <w:tab w:val="left" w:pos="1701"/>
      </w:tabs>
      <w:topLinePunct/>
      <w:adjustRightInd w:val="0"/>
      <w:snapToGrid w:val="0"/>
      <w:spacing w:before="160" w:after="160" w:line="240" w:lineRule="atLeast"/>
      <w:ind w:left="1701" w:hanging="159"/>
      <w:jc w:val="left"/>
      <w:outlineLvl w:val="5"/>
    </w:pPr>
    <w:rPr>
      <w:rFonts w:ascii="Times New Roman" w:cs="Arial"/>
      <w:snapToGrid w:val="0"/>
      <w:kern w:val="0"/>
      <w:sz w:val="21"/>
      <w:szCs w:val="21"/>
    </w:rPr>
  </w:style>
  <w:style w:type="paragraph" w:customStyle="1" w:styleId="530">
    <w:name w:val="修订1"/>
    <w:semiHidden/>
    <w:qFormat/>
    <w:uiPriority w:val="99"/>
    <w:rPr>
      <w:rFonts w:ascii="宋体"/>
      <w:kern w:val="2"/>
      <w:sz w:val="24"/>
      <w:lang w:val="en-US" w:eastAsia="zh-CN" w:bidi="ar-SA"/>
    </w:rPr>
  </w:style>
  <w:style w:type="paragraph" w:customStyle="1" w:styleId="531">
    <w:name w:val="xl58"/>
    <w:basedOn w:val="1"/>
    <w:qFormat/>
    <w:uiPriority w:val="0"/>
    <w:pPr>
      <w:widowControl/>
      <w:pBdr>
        <w:top w:val="single" w:color="auto" w:sz="4" w:space="0"/>
        <w:left w:val="single" w:color="auto" w:sz="4" w:space="0"/>
        <w:bottom w:val="single" w:color="auto" w:sz="4" w:space="0"/>
      </w:pBdr>
      <w:shd w:val="pct50" w:color="auto" w:fill="auto"/>
      <w:spacing w:before="100" w:beforeAutospacing="1" w:after="100" w:afterAutospacing="1" w:line="240" w:lineRule="auto"/>
      <w:ind w:firstLine="0"/>
      <w:jc w:val="left"/>
    </w:pPr>
    <w:rPr>
      <w:rFonts w:ascii="Arial Unicode MS" w:hAnsi="Arial Unicode MS" w:eastAsia="Arial Unicode MS"/>
      <w:kern w:val="0"/>
      <w:sz w:val="20"/>
    </w:rPr>
  </w:style>
  <w:style w:type="paragraph" w:customStyle="1" w:styleId="532">
    <w:name w:val="xl75"/>
    <w:basedOn w:val="1"/>
    <w:qFormat/>
    <w:uiPriority w:val="0"/>
    <w:pPr>
      <w:widowControl/>
      <w:pBdr>
        <w:left w:val="single" w:color="auto" w:sz="4" w:space="0"/>
        <w:bottom w:val="single" w:color="auto" w:sz="4"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533">
    <w:name w:val="注示头"/>
    <w:basedOn w:val="1"/>
    <w:qFormat/>
    <w:uiPriority w:val="0"/>
    <w:pPr>
      <w:widowControl/>
      <w:pBdr>
        <w:top w:val="single" w:color="000000" w:sz="4" w:space="1"/>
      </w:pBdr>
      <w:topLinePunct/>
      <w:adjustRightInd w:val="0"/>
      <w:snapToGrid w:val="0"/>
      <w:spacing w:before="160" w:after="160" w:line="240" w:lineRule="atLeast"/>
      <w:ind w:left="1701" w:firstLine="0"/>
    </w:pPr>
    <w:rPr>
      <w:rFonts w:ascii="Arial" w:hAnsi="Arial" w:eastAsia="黑体" w:cs="Arial"/>
      <w:sz w:val="18"/>
      <w:szCs w:val="21"/>
    </w:rPr>
  </w:style>
  <w:style w:type="paragraph" w:customStyle="1" w:styleId="534">
    <w:name w:val="llf-text-level-3"/>
    <w:basedOn w:val="1"/>
    <w:qFormat/>
    <w:uiPriority w:val="0"/>
    <w:pPr>
      <w:widowControl/>
      <w:spacing w:before="100" w:after="100" w:line="240" w:lineRule="auto"/>
      <w:ind w:left="720" w:firstLine="420" w:firstLineChars="200"/>
    </w:pPr>
    <w:rPr>
      <w:rFonts w:ascii="Arial" w:hAnsi="Arial" w:cs="宋体"/>
      <w:color w:val="000000"/>
      <w:kern w:val="0"/>
      <w:sz w:val="21"/>
      <w:lang w:val="en-GB" w:eastAsia="en-US"/>
    </w:rPr>
  </w:style>
  <w:style w:type="paragraph" w:customStyle="1" w:styleId="535">
    <w:name w:val="font0"/>
    <w:basedOn w:val="1"/>
    <w:qFormat/>
    <w:uiPriority w:val="0"/>
    <w:pPr>
      <w:widowControl/>
      <w:spacing w:before="100" w:beforeAutospacing="1" w:after="100" w:afterAutospacing="1"/>
      <w:jc w:val="left"/>
    </w:pPr>
    <w:rPr>
      <w:rFonts w:hint="eastAsia" w:hAnsi="宋体" w:cs="楷体_GB2312"/>
      <w:kern w:val="0"/>
      <w:szCs w:val="24"/>
    </w:rPr>
  </w:style>
  <w:style w:type="paragraph" w:customStyle="1" w:styleId="536">
    <w:name w:val="表格标题"/>
    <w:basedOn w:val="1"/>
    <w:qFormat/>
    <w:uiPriority w:val="0"/>
    <w:pPr>
      <w:spacing w:line="240" w:lineRule="auto"/>
      <w:ind w:firstLine="0"/>
      <w:jc w:val="center"/>
    </w:pPr>
    <w:rPr>
      <w:rFonts w:ascii="Arial" w:hAnsi="Arial"/>
      <w:b/>
      <w:sz w:val="21"/>
      <w:szCs w:val="24"/>
    </w:rPr>
  </w:style>
  <w:style w:type="paragraph" w:customStyle="1" w:styleId="537">
    <w:name w:val="Table Note"/>
    <w:basedOn w:val="1"/>
    <w:qFormat/>
    <w:uiPriority w:val="0"/>
    <w:pPr>
      <w:widowControl/>
      <w:topLinePunct/>
      <w:adjustRightInd w:val="0"/>
      <w:snapToGrid w:val="0"/>
      <w:spacing w:before="80" w:after="80" w:line="240" w:lineRule="atLeast"/>
      <w:ind w:left="1701" w:firstLine="0"/>
      <w:jc w:val="left"/>
    </w:pPr>
    <w:rPr>
      <w:rFonts w:ascii="Times New Roman" w:cs="Arial"/>
      <w:sz w:val="18"/>
      <w:szCs w:val="18"/>
    </w:rPr>
  </w:style>
  <w:style w:type="paragraph" w:customStyle="1" w:styleId="538">
    <w:name w:val="Code"/>
    <w:basedOn w:val="1"/>
    <w:qFormat/>
    <w:uiPriority w:val="0"/>
    <w:pPr>
      <w:topLinePunct/>
      <w:autoSpaceDE w:val="0"/>
      <w:autoSpaceDN w:val="0"/>
      <w:adjustRightInd w:val="0"/>
      <w:snapToGrid w:val="0"/>
      <w:ind w:left="1701" w:firstLine="0"/>
      <w:jc w:val="left"/>
    </w:pPr>
    <w:rPr>
      <w:rFonts w:ascii="Courier New" w:hAnsi="Courier New" w:cs="Arial"/>
      <w:sz w:val="18"/>
      <w:szCs w:val="21"/>
    </w:rPr>
  </w:style>
  <w:style w:type="paragraph" w:customStyle="1" w:styleId="539">
    <w:name w:val="Table Description"/>
    <w:basedOn w:val="1"/>
    <w:next w:val="1"/>
    <w:qFormat/>
    <w:uiPriority w:val="0"/>
    <w:pPr>
      <w:keepNext/>
      <w:widowControl/>
      <w:topLinePunct/>
      <w:adjustRightInd w:val="0"/>
      <w:snapToGrid w:val="0"/>
      <w:spacing w:before="320" w:after="80" w:line="240" w:lineRule="atLeast"/>
      <w:ind w:left="1701" w:firstLine="0"/>
      <w:jc w:val="left"/>
      <w:outlineLvl w:val="7"/>
    </w:pPr>
    <w:rPr>
      <w:rFonts w:ascii="Times New Roman" w:eastAsia="黑体" w:cs="Arial"/>
      <w:spacing w:val="-4"/>
      <w:sz w:val="21"/>
      <w:szCs w:val="21"/>
    </w:rPr>
  </w:style>
  <w:style w:type="paragraph" w:customStyle="1" w:styleId="540">
    <w:name w:val="xl41"/>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Arial" w:hAnsi="Arial" w:eastAsia="Arial Unicode MS" w:cs="Arial"/>
      <w:kern w:val="0"/>
      <w:sz w:val="32"/>
      <w:szCs w:val="32"/>
    </w:rPr>
  </w:style>
  <w:style w:type="paragraph" w:customStyle="1" w:styleId="541">
    <w:name w:val="标题正文"/>
    <w:basedOn w:val="1"/>
    <w:qFormat/>
    <w:uiPriority w:val="0"/>
    <w:pPr>
      <w:tabs>
        <w:tab w:val="left" w:pos="1174"/>
        <w:tab w:val="left" w:pos="1287"/>
      </w:tabs>
      <w:overflowPunct w:val="0"/>
      <w:adjustRightInd w:val="0"/>
      <w:textAlignment w:val="baseline"/>
    </w:pPr>
    <w:rPr>
      <w:rFonts w:ascii="Times New Roman"/>
      <w:b/>
      <w:kern w:val="0"/>
      <w:sz w:val="28"/>
    </w:rPr>
  </w:style>
  <w:style w:type="paragraph" w:customStyle="1" w:styleId="542">
    <w:name w:val="纯文本1"/>
    <w:basedOn w:val="1"/>
    <w:qFormat/>
    <w:uiPriority w:val="0"/>
    <w:pPr>
      <w:widowControl/>
      <w:overflowPunct w:val="0"/>
      <w:autoSpaceDE w:val="0"/>
      <w:autoSpaceDN w:val="0"/>
      <w:adjustRightInd w:val="0"/>
      <w:jc w:val="left"/>
      <w:textAlignment w:val="baseline"/>
    </w:pPr>
    <w:rPr>
      <w:rFonts w:ascii="ËÎÌå" w:hAnsi="ËÎÌå"/>
      <w:b/>
      <w:kern w:val="0"/>
    </w:rPr>
  </w:style>
  <w:style w:type="paragraph" w:customStyle="1" w:styleId="543">
    <w:name w:val="编号"/>
    <w:basedOn w:val="1"/>
    <w:qFormat/>
    <w:uiPriority w:val="0"/>
    <w:pPr>
      <w:numPr>
        <w:ilvl w:val="0"/>
        <w:numId w:val="32"/>
      </w:numPr>
      <w:ind w:firstLine="0"/>
    </w:pPr>
    <w:rPr>
      <w:b/>
    </w:rPr>
  </w:style>
  <w:style w:type="paragraph" w:customStyle="1" w:styleId="544">
    <w:name w:val="Char2 Char Char Char"/>
    <w:basedOn w:val="1"/>
    <w:qFormat/>
    <w:uiPriority w:val="0"/>
    <w:pPr>
      <w:spacing w:line="240" w:lineRule="auto"/>
      <w:ind w:firstLine="0"/>
      <w:jc w:val="left"/>
    </w:pPr>
    <w:rPr>
      <w:rFonts w:ascii="Tahoma" w:hAnsi="Tahoma"/>
    </w:rPr>
  </w:style>
  <w:style w:type="paragraph" w:customStyle="1" w:styleId="545">
    <w:name w:val="正文2文字缩进"/>
    <w:basedOn w:val="1"/>
    <w:qFormat/>
    <w:uiPriority w:val="0"/>
    <w:pPr>
      <w:ind w:right="210" w:firstLine="200" w:firstLineChars="200"/>
    </w:pPr>
    <w:rPr>
      <w:rFonts w:ascii="Times New Roman"/>
      <w:szCs w:val="24"/>
    </w:rPr>
  </w:style>
  <w:style w:type="paragraph" w:customStyle="1" w:styleId="546">
    <w:name w:val="Char Char2 Char Char Char Char Char Char Char Char Char Char Char Char"/>
    <w:basedOn w:val="1"/>
    <w:qFormat/>
    <w:uiPriority w:val="0"/>
    <w:pPr>
      <w:spacing w:line="240" w:lineRule="auto"/>
      <w:ind w:firstLine="0"/>
    </w:pPr>
    <w:rPr>
      <w:rFonts w:ascii="Tahoma" w:hAnsi="Tahoma" w:cs="Tahoma"/>
      <w:szCs w:val="24"/>
    </w:rPr>
  </w:style>
  <w:style w:type="paragraph" w:customStyle="1" w:styleId="547">
    <w:name w:val="l 圆点列表1（Alt+A）"/>
    <w:basedOn w:val="1"/>
    <w:qFormat/>
    <w:uiPriority w:val="0"/>
    <w:pPr>
      <w:numPr>
        <w:ilvl w:val="0"/>
        <w:numId w:val="33"/>
      </w:numPr>
    </w:pPr>
  </w:style>
  <w:style w:type="paragraph" w:customStyle="1" w:styleId="548">
    <w:name w:val="Notes Heading in Table"/>
    <w:next w:val="1"/>
    <w:qFormat/>
    <w:uiPriority w:val="0"/>
    <w:pPr>
      <w:keepNext/>
      <w:adjustRightInd w:val="0"/>
      <w:snapToGrid w:val="0"/>
      <w:spacing w:before="80" w:after="40" w:line="240" w:lineRule="atLeast"/>
    </w:pPr>
    <w:rPr>
      <w:rFonts w:eastAsia="黑体" w:cs="Arial"/>
      <w:bCs/>
      <w:kern w:val="2"/>
      <w:sz w:val="18"/>
      <w:szCs w:val="18"/>
      <w:lang w:val="en-US" w:eastAsia="zh-CN" w:bidi="ar-SA"/>
    </w:rPr>
  </w:style>
  <w:style w:type="paragraph" w:customStyle="1" w:styleId="549">
    <w:name w:val="正文顶格缩进"/>
    <w:basedOn w:val="1"/>
    <w:qFormat/>
    <w:uiPriority w:val="0"/>
    <w:pPr>
      <w:ind w:left="510" w:firstLine="0"/>
    </w:pPr>
  </w:style>
  <w:style w:type="paragraph" w:customStyle="1" w:styleId="550">
    <w:name w:val="Figure Description"/>
    <w:next w:val="12"/>
    <w:qFormat/>
    <w:uiPriority w:val="0"/>
    <w:pPr>
      <w:keepNext/>
      <w:adjustRightInd w:val="0"/>
      <w:snapToGrid w:val="0"/>
      <w:spacing w:before="320" w:after="80" w:line="240" w:lineRule="atLeast"/>
      <w:ind w:left="1701"/>
      <w:outlineLvl w:val="7"/>
    </w:pPr>
    <w:rPr>
      <w:rFonts w:eastAsia="黑体" w:cs="Arial"/>
      <w:spacing w:val="-4"/>
      <w:kern w:val="2"/>
      <w:sz w:val="21"/>
      <w:szCs w:val="21"/>
      <w:lang w:val="en-US" w:eastAsia="zh-CN" w:bidi="ar-SA"/>
    </w:rPr>
  </w:style>
  <w:style w:type="paragraph" w:customStyle="1" w:styleId="551">
    <w:name w:val="xl4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pPr>
    <w:rPr>
      <w:rFonts w:ascii="Arial" w:hAnsi="Arial" w:eastAsia="Arial Unicode MS" w:cs="Arial"/>
      <w:kern w:val="0"/>
      <w:sz w:val="32"/>
      <w:szCs w:val="32"/>
    </w:rPr>
  </w:style>
  <w:style w:type="paragraph" w:customStyle="1" w:styleId="552">
    <w:name w:val="Item List Text"/>
    <w:qFormat/>
    <w:uiPriority w:val="0"/>
    <w:pPr>
      <w:adjustRightInd w:val="0"/>
      <w:snapToGrid w:val="0"/>
      <w:spacing w:before="80" w:after="80" w:line="240" w:lineRule="atLeast"/>
      <w:ind w:left="2126"/>
    </w:pPr>
    <w:rPr>
      <w:kern w:val="2"/>
      <w:sz w:val="21"/>
      <w:szCs w:val="21"/>
      <w:lang w:val="en-US" w:eastAsia="zh-CN" w:bidi="ar-SA"/>
    </w:rPr>
  </w:style>
  <w:style w:type="paragraph" w:customStyle="1" w:styleId="553">
    <w:name w:val="14版本"/>
    <w:basedOn w:val="1"/>
    <w:qFormat/>
    <w:uiPriority w:val="0"/>
    <w:pPr>
      <w:spacing w:line="300" w:lineRule="auto"/>
      <w:ind w:firstLine="0"/>
      <w:jc w:val="right"/>
    </w:pPr>
    <w:rPr>
      <w:rFonts w:ascii="黑体" w:eastAsia="黑体"/>
      <w:b/>
      <w:szCs w:val="24"/>
    </w:rPr>
  </w:style>
  <w:style w:type="paragraph" w:customStyle="1" w:styleId="554">
    <w:name w:val="WPSOffice手动目录 1"/>
    <w:uiPriority w:val="0"/>
    <w:rPr>
      <w:lang w:val="en-US" w:eastAsia="zh-CN" w:bidi="ar-SA"/>
    </w:rPr>
  </w:style>
  <w:style w:type="paragraph" w:customStyle="1" w:styleId="555">
    <w:name w:val="标号"/>
    <w:basedOn w:val="1"/>
    <w:qFormat/>
    <w:uiPriority w:val="0"/>
    <w:pPr>
      <w:tabs>
        <w:tab w:val="left" w:pos="720"/>
      </w:tabs>
      <w:ind w:left="496" w:hanging="136"/>
    </w:pPr>
    <w:rPr>
      <w:rFonts w:ascii="Times New Roman"/>
      <w:sz w:val="21"/>
    </w:rPr>
  </w:style>
  <w:style w:type="paragraph" w:customStyle="1" w:styleId="556">
    <w:name w:val="Heading Middle"/>
    <w:qFormat/>
    <w:uiPriority w:val="0"/>
    <w:pPr>
      <w:adjustRightInd w:val="0"/>
      <w:snapToGrid w:val="0"/>
      <w:spacing w:line="240" w:lineRule="atLeast"/>
      <w:jc w:val="center"/>
    </w:pPr>
    <w:rPr>
      <w:rFonts w:cs="Arial"/>
      <w:snapToGrid w:val="0"/>
      <w:lang w:val="en-US" w:eastAsia="zh-CN" w:bidi="ar-SA"/>
    </w:rPr>
  </w:style>
  <w:style w:type="paragraph" w:customStyle="1" w:styleId="557">
    <w:name w:val="22表格"/>
    <w:basedOn w:val="1"/>
    <w:qFormat/>
    <w:uiPriority w:val="0"/>
    <w:pPr>
      <w:spacing w:line="240" w:lineRule="auto"/>
      <w:ind w:firstLine="0"/>
      <w:jc w:val="center"/>
    </w:pPr>
    <w:rPr>
      <w:rFonts w:ascii="Times New Roman" w:eastAsia="仿宋_GB2312"/>
      <w:szCs w:val="24"/>
    </w:rPr>
  </w:style>
  <w:style w:type="paragraph" w:customStyle="1" w:styleId="558">
    <w:name w:val="圆点列表3（Alt+D）"/>
    <w:basedOn w:val="410"/>
    <w:qFormat/>
    <w:uiPriority w:val="0"/>
    <w:pPr>
      <w:ind w:left="1378"/>
    </w:pPr>
  </w:style>
  <w:style w:type="paragraph" w:customStyle="1" w:styleId="559">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ind w:firstLine="0"/>
      <w:jc w:val="left"/>
      <w:textAlignment w:val="bottom"/>
    </w:pPr>
    <w:rPr>
      <w:rFonts w:ascii="Arial Unicode MS" w:hAnsi="Arial Unicode MS" w:eastAsia="Arial Unicode MS"/>
      <w:b/>
      <w:kern w:val="0"/>
      <w:sz w:val="20"/>
    </w:rPr>
  </w:style>
  <w:style w:type="paragraph" w:customStyle="1" w:styleId="560">
    <w:name w:val="一级标题"/>
    <w:qFormat/>
    <w:uiPriority w:val="0"/>
    <w:pPr>
      <w:spacing w:line="480" w:lineRule="auto"/>
      <w:ind w:left="425" w:hanging="425"/>
    </w:pPr>
    <w:rPr>
      <w:b/>
      <w:bCs/>
      <w:kern w:val="44"/>
      <w:sz w:val="24"/>
      <w:szCs w:val="24"/>
      <w:lang w:val="en-US" w:eastAsia="zh-CN" w:bidi="ar-SA"/>
    </w:rPr>
  </w:style>
  <w:style w:type="paragraph" w:customStyle="1" w:styleId="561">
    <w:name w:val="xl67"/>
    <w:basedOn w:val="1"/>
    <w:qFormat/>
    <w:uiPriority w:val="0"/>
    <w:pPr>
      <w:widowControl/>
      <w:pBdr>
        <w:left w:val="single" w:color="auto" w:sz="4" w:space="0"/>
        <w:bottom w:val="single" w:color="auto" w:sz="4" w:space="0"/>
        <w:right w:val="double" w:color="auto" w:sz="6" w:space="0"/>
      </w:pBdr>
      <w:spacing w:before="100" w:beforeAutospacing="1" w:after="100" w:afterAutospacing="1" w:line="240" w:lineRule="auto"/>
      <w:ind w:firstLine="0"/>
      <w:jc w:val="center"/>
    </w:pPr>
    <w:rPr>
      <w:rFonts w:hint="eastAsia" w:ascii="黑体" w:hAnsi="Arial Unicode MS" w:eastAsia="黑体"/>
      <w:b/>
      <w:kern w:val="0"/>
      <w:sz w:val="20"/>
    </w:rPr>
  </w:style>
  <w:style w:type="paragraph" w:customStyle="1" w:styleId="562">
    <w:name w:val="Heading Left"/>
    <w:basedOn w:val="1"/>
    <w:qFormat/>
    <w:uiPriority w:val="0"/>
    <w:pPr>
      <w:widowControl/>
      <w:topLinePunct/>
      <w:adjustRightInd w:val="0"/>
      <w:snapToGrid w:val="0"/>
      <w:spacing w:line="240" w:lineRule="atLeast"/>
      <w:ind w:firstLine="0"/>
      <w:jc w:val="left"/>
    </w:pPr>
    <w:rPr>
      <w:rFonts w:ascii="Times New Roman" w:cs="Arial"/>
      <w:sz w:val="20"/>
    </w:rPr>
  </w:style>
  <w:style w:type="paragraph" w:customStyle="1" w:styleId="563">
    <w:name w:val="Topic 2"/>
    <w:basedOn w:val="1"/>
    <w:qFormat/>
    <w:uiPriority w:val="0"/>
    <w:pPr>
      <w:widowControl/>
      <w:tabs>
        <w:tab w:val="left" w:pos="1080"/>
      </w:tabs>
      <w:spacing w:line="240" w:lineRule="auto"/>
      <w:ind w:left="576" w:hanging="576"/>
      <w:jc w:val="left"/>
    </w:pPr>
    <w:rPr>
      <w:rFonts w:ascii="Times New Roman"/>
      <w:b/>
      <w:kern w:val="0"/>
      <w:sz w:val="28"/>
      <w:lang w:eastAsia="en-US"/>
    </w:rPr>
  </w:style>
  <w:style w:type="paragraph" w:customStyle="1" w:styleId="564">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Arial Unicode MS" w:hAnsi="Arial Unicode MS" w:eastAsia="Arial Unicode MS" w:cs="楷体_GB2312"/>
      <w:kern w:val="0"/>
      <w:szCs w:val="24"/>
    </w:rPr>
  </w:style>
  <w:style w:type="paragraph" w:customStyle="1" w:styleId="565">
    <w:name w:val="h"/>
    <w:basedOn w:val="1"/>
    <w:next w:val="23"/>
    <w:qFormat/>
    <w:uiPriority w:val="0"/>
    <w:pPr>
      <w:keepNext/>
      <w:keepLines/>
      <w:tabs>
        <w:tab w:val="left" w:pos="576"/>
      </w:tabs>
      <w:adjustRightInd w:val="0"/>
      <w:spacing w:before="260" w:after="260" w:line="415" w:lineRule="auto"/>
      <w:ind w:left="576" w:hanging="576"/>
      <w:textAlignment w:val="baseline"/>
    </w:pPr>
    <w:rPr>
      <w:rFonts w:ascii="Arial" w:hAnsi="Arial" w:eastAsia="黑体"/>
      <w:b/>
      <w:sz w:val="32"/>
    </w:rPr>
  </w:style>
  <w:style w:type="paragraph" w:customStyle="1" w:styleId="566">
    <w:name w:val="12首页标题"/>
    <w:basedOn w:val="1"/>
    <w:qFormat/>
    <w:uiPriority w:val="0"/>
    <w:pPr>
      <w:spacing w:line="300" w:lineRule="auto"/>
      <w:ind w:firstLine="0"/>
      <w:jc w:val="right"/>
    </w:pPr>
    <w:rPr>
      <w:rFonts w:ascii="Times New Roman" w:eastAsia="黑体"/>
      <w:b/>
      <w:sz w:val="44"/>
      <w:szCs w:val="24"/>
    </w:rPr>
  </w:style>
  <w:style w:type="paragraph" w:customStyle="1" w:styleId="567">
    <w:name w:val="封面主标题"/>
    <w:basedOn w:val="1"/>
    <w:qFormat/>
    <w:uiPriority w:val="0"/>
    <w:pPr>
      <w:spacing w:before="156" w:after="156" w:line="240" w:lineRule="auto"/>
      <w:ind w:firstLine="0"/>
      <w:jc w:val="center"/>
    </w:pPr>
    <w:rPr>
      <w:rFonts w:ascii="黑体" w:eastAsia="黑体" w:cs="宋体"/>
      <w:b/>
      <w:bCs/>
      <w:color w:val="000000"/>
      <w:sz w:val="44"/>
    </w:rPr>
  </w:style>
  <w:style w:type="paragraph" w:customStyle="1" w:styleId="568">
    <w:name w:val="Cover4"/>
    <w:basedOn w:val="1"/>
    <w:semiHidden/>
    <w:qFormat/>
    <w:uiPriority w:val="0"/>
    <w:pPr>
      <w:widowControl/>
      <w:topLinePunct/>
      <w:adjustRightInd w:val="0"/>
      <w:snapToGrid w:val="0"/>
      <w:spacing w:before="160" w:after="160" w:line="240" w:lineRule="atLeast"/>
      <w:ind w:left="1701" w:firstLine="0"/>
      <w:jc w:val="left"/>
    </w:pPr>
    <w:rPr>
      <w:rFonts w:ascii="Times New Roman" w:eastAsia="Arial" w:cs="Arial"/>
      <w:b/>
      <w:bCs/>
      <w:szCs w:val="21"/>
    </w:rPr>
  </w:style>
  <w:style w:type="paragraph" w:customStyle="1" w:styleId="569">
    <w:name w:val="Char1"/>
    <w:basedOn w:val="28"/>
    <w:qFormat/>
    <w:uiPriority w:val="0"/>
    <w:pPr>
      <w:spacing w:line="240" w:lineRule="auto"/>
      <w:ind w:firstLine="200" w:firstLineChars="200"/>
    </w:pPr>
    <w:rPr>
      <w:rFonts w:ascii="Tahoma" w:hAnsi="Tahoma"/>
      <w:szCs w:val="24"/>
    </w:rPr>
  </w:style>
  <w:style w:type="paragraph" w:customStyle="1" w:styleId="570">
    <w:name w:val="正文小标题"/>
    <w:basedOn w:val="89"/>
    <w:qFormat/>
    <w:uiPriority w:val="0"/>
    <w:pPr>
      <w:spacing w:after="0" w:line="240" w:lineRule="auto"/>
      <w:ind w:left="0" w:leftChars="0"/>
    </w:pPr>
    <w:rPr>
      <w:rFonts w:ascii="Times New Roman"/>
      <w:b/>
      <w:sz w:val="21"/>
      <w:szCs w:val="24"/>
    </w:rPr>
  </w:style>
  <w:style w:type="paragraph" w:customStyle="1" w:styleId="571">
    <w:name w:val="样式 标题 2H2Underrubrik1prop2h2Title2l2L2第一章 标题 2Heading 2..."/>
    <w:basedOn w:val="5"/>
    <w:qFormat/>
    <w:uiPriority w:val="0"/>
    <w:pPr>
      <w:spacing w:after="260"/>
      <w:jc w:val="both"/>
    </w:pPr>
    <w:rPr>
      <w:rFonts w:hAnsi="宋体"/>
      <w:sz w:val="30"/>
      <w:szCs w:val="32"/>
    </w:rPr>
  </w:style>
  <w:style w:type="paragraph" w:customStyle="1" w:styleId="572">
    <w:name w:val="xl79"/>
    <w:basedOn w:val="1"/>
    <w:qFormat/>
    <w:uiPriority w:val="0"/>
    <w:pPr>
      <w:widowControl/>
      <w:pBdr>
        <w:left w:val="single" w:color="auto" w:sz="4" w:space="0"/>
        <w:bottom w:val="single" w:color="auto" w:sz="4" w:space="0"/>
        <w:right w:val="single" w:color="auto" w:sz="4" w:space="0"/>
      </w:pBdr>
      <w:shd w:val="clear" w:color="auto" w:fill="CCFFCC"/>
      <w:spacing w:before="100" w:beforeAutospacing="1" w:after="100" w:afterAutospacing="1" w:line="240" w:lineRule="auto"/>
      <w:ind w:firstLine="0"/>
      <w:jc w:val="left"/>
      <w:textAlignment w:val="center"/>
    </w:pPr>
    <w:rPr>
      <w:rFonts w:hAnsi="宋体" w:cs="宋体"/>
      <w:b/>
      <w:bCs/>
      <w:kern w:val="0"/>
      <w:sz w:val="20"/>
    </w:rPr>
  </w:style>
  <w:style w:type="paragraph" w:customStyle="1" w:styleId="573">
    <w:name w:val="font10"/>
    <w:basedOn w:val="1"/>
    <w:qFormat/>
    <w:uiPriority w:val="0"/>
    <w:pPr>
      <w:widowControl/>
      <w:spacing w:before="100" w:beforeAutospacing="1" w:after="100" w:afterAutospacing="1"/>
      <w:jc w:val="left"/>
    </w:pPr>
    <w:rPr>
      <w:rFonts w:ascii="Arial" w:hAnsi="Arial" w:eastAsia="Arial Unicode MS" w:cs="Arial"/>
      <w:kern w:val="0"/>
      <w:sz w:val="28"/>
      <w:szCs w:val="28"/>
    </w:rPr>
  </w:style>
  <w:style w:type="table" w:customStyle="1" w:styleId="574">
    <w:name w:val="表样式"/>
    <w:basedOn w:val="90"/>
    <w:qFormat/>
    <w:uiPriority w:val="0"/>
    <w:pPr>
      <w:jc w:val="both"/>
    </w:pPr>
    <w:rPr>
      <w:rFonts w:ascii="Times New Roman" w:hAnsi="Times New Roman" w:eastAsia="宋体" w:cs="Times New Roman"/>
      <w:sz w:val="18"/>
      <w:szCs w:val="18"/>
    </w:rPr>
    <w:tblPr>
      <w:tblStyle w:val="9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table" w:customStyle="1" w:styleId="575">
    <w:name w:val="Table"/>
    <w:basedOn w:val="134"/>
    <w:qFormat/>
    <w:uiPriority w:val="0"/>
    <w:pPr>
      <w:jc w:val="left"/>
    </w:pPr>
    <w:rPr>
      <w:rFonts w:cs="Arial"/>
    </w:rPr>
    <w:tblPr>
      <w:tblStyle w:val="90"/>
    </w:tblPr>
    <w:trPr>
      <w:cantSplit/>
    </w:trPr>
    <w:tblStylePr w:type="firstRow">
      <w:rPr>
        <w:b w:val="0"/>
        <w:bCs w:val="0"/>
        <w:i w:val="0"/>
        <w:iCs w:val="0"/>
        <w:color w:val="auto"/>
        <w:sz w:val="20"/>
        <w:szCs w:val="20"/>
      </w:rPr>
      <w:tblPr>
        <w:tblStyle w:val="90"/>
      </w:tbl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576">
    <w:name w:val="Remarks Table"/>
    <w:basedOn w:val="90"/>
    <w:qFormat/>
    <w:uiPriority w:val="0"/>
    <w:rPr>
      <w:rFonts w:ascii="Times New Roman" w:hAnsi="Times New Roman" w:eastAsia="宋体" w:cs="Times New Roman"/>
    </w:rPr>
    <w:tblPr>
      <w:tblStyle w:val="90"/>
    </w:tblPr>
  </w:style>
  <w:style w:type="paragraph" w:customStyle="1" w:styleId="577">
    <w:name w:val="Normal"/>
    <w:qFormat/>
    <w:uiPriority w:val="0"/>
    <w:pPr>
      <w:widowControl w:val="0"/>
      <w:jc w:val="both"/>
    </w:pPr>
    <w:rPr>
      <w:rFonts w:ascii="Calibri" w:hAnsi="Calibri"/>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4531</Words>
  <Characters>4971</Characters>
  <Lines>98</Lines>
  <Paragraphs>27</Paragraphs>
  <TotalTime>0</TotalTime>
  <ScaleCrop>false</ScaleCrop>
  <LinksUpToDate>false</LinksUpToDate>
  <CharactersWithSpaces>5096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2020-11-23T01:52:00Z</dcterms:created>
  <dc:creator>USER-</dc:creator>
  <cp:lastModifiedBy>水上漂</cp:lastModifiedBy>
  <cp:lastPrinted>2019-06-03T03:33:00Z</cp:lastPrinted>
  <dcterms:modified xsi:type="dcterms:W3CDTF">2026-04-14T07:38:59Z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D16B516D7CFF45CBBD09B0236E9CEC5D_13</vt:lpwstr>
  </property>
</Properties>
</file>