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54874" w14:textId="77777777" w:rsidR="00E85BE9" w:rsidRDefault="00E85BE9" w:rsidP="00E85BE9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0ED98840" w14:textId="77777777" w:rsidR="00E85BE9" w:rsidRDefault="00E85BE9" w:rsidP="00E85BE9">
      <w:pPr>
        <w:spacing w:after="160" w:line="240" w:lineRule="auto"/>
        <w:jc w:val="center"/>
        <w:rPr>
          <w:rFonts w:eastAsia="Times New Roman" w:cs="Times New Roman"/>
          <w:color w:val="000000"/>
          <w:sz w:val="36"/>
          <w:szCs w:val="36"/>
          <w:lang w:eastAsia="uk-UA"/>
        </w:rPr>
      </w:pPr>
      <w:r>
        <w:rPr>
          <w:rFonts w:eastAsia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4A4CA756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9BC6EE6" w14:textId="77777777" w:rsidR="00E85BE9" w:rsidRDefault="00E85BE9" w:rsidP="00E85BE9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noProof/>
          <w:sz w:val="24"/>
          <w:szCs w:val="24"/>
          <w:lang w:eastAsia="uk-UA"/>
        </w:rPr>
        <w:drawing>
          <wp:inline distT="0" distB="0" distL="0" distR="0" wp14:anchorId="6AEBB588" wp14:editId="6FA02035">
            <wp:extent cx="2667000" cy="2533650"/>
            <wp:effectExtent l="0" t="0" r="0" b="0"/>
            <wp:docPr id="1" name="Picture 1" descr="A blue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logo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5388" w14:textId="77777777" w:rsidR="00E85BE9" w:rsidRDefault="00E85BE9" w:rsidP="00E85BE9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474C6A7D" w14:textId="77777777" w:rsidR="00E85BE9" w:rsidRDefault="00E85BE9" w:rsidP="00E85BE9">
      <w:pPr>
        <w:spacing w:after="160"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</w:p>
    <w:p w14:paraId="599E0E55" w14:textId="774B88EF" w:rsidR="00E85BE9" w:rsidRPr="00E85BE9" w:rsidRDefault="00E85BE9" w:rsidP="00E85BE9">
      <w:pPr>
        <w:spacing w:after="160" w:line="240" w:lineRule="auto"/>
        <w:jc w:val="center"/>
        <w:rPr>
          <w:rFonts w:eastAsia="Times New Roman" w:cs="Times New Roman"/>
          <w:bCs/>
          <w:color w:val="000000"/>
          <w:szCs w:val="28"/>
          <w:lang w:val="en-US" w:eastAsia="uk-UA"/>
        </w:rPr>
      </w:pPr>
      <w:r w:rsidRPr="00222591">
        <w:rPr>
          <w:rFonts w:eastAsia="Times New Roman" w:cs="Times New Roman"/>
          <w:bCs/>
          <w:color w:val="000000"/>
          <w:szCs w:val="28"/>
          <w:lang w:eastAsia="uk-UA"/>
        </w:rPr>
        <w:t>Лабораторна робота №</w:t>
      </w:r>
      <w:r>
        <w:rPr>
          <w:rFonts w:eastAsia="Times New Roman" w:cs="Times New Roman"/>
          <w:bCs/>
          <w:color w:val="000000"/>
          <w:szCs w:val="28"/>
          <w:lang w:val="en-US" w:eastAsia="uk-UA"/>
        </w:rPr>
        <w:t>2</w:t>
      </w:r>
    </w:p>
    <w:p w14:paraId="1F98B350" w14:textId="77777777" w:rsidR="00E85BE9" w:rsidRPr="00222591" w:rsidRDefault="00E85BE9" w:rsidP="00E85BE9">
      <w:pPr>
        <w:spacing w:after="0" w:line="240" w:lineRule="auto"/>
        <w:jc w:val="center"/>
        <w:rPr>
          <w:rFonts w:eastAsia="Times New Roman" w:cs="Times New Roman"/>
          <w:bCs/>
          <w:szCs w:val="28"/>
          <w:lang w:eastAsia="ru-RU"/>
        </w:rPr>
      </w:pPr>
      <w:r w:rsidRPr="00222591">
        <w:rPr>
          <w:bCs/>
          <w:szCs w:val="28"/>
        </w:rPr>
        <w:t>З дисципліни «</w:t>
      </w:r>
      <w:r w:rsidRPr="00222591">
        <w:rPr>
          <w:rFonts w:eastAsia="Times New Roman" w:cs="Times New Roman"/>
          <w:bCs/>
          <w:szCs w:val="28"/>
          <w:lang w:eastAsia="ru-RU"/>
        </w:rPr>
        <w:t>Обробка зображень методами штучного інтелекту</w:t>
      </w:r>
      <w:r w:rsidRPr="00222591">
        <w:rPr>
          <w:bCs/>
          <w:szCs w:val="28"/>
        </w:rPr>
        <w:t>»</w:t>
      </w:r>
    </w:p>
    <w:p w14:paraId="4023D523" w14:textId="77777777" w:rsidR="00E85BE9" w:rsidRDefault="00E85BE9" w:rsidP="00E85BE9">
      <w:pPr>
        <w:jc w:val="center"/>
        <w:rPr>
          <w:b/>
          <w:szCs w:val="28"/>
        </w:rPr>
      </w:pPr>
    </w:p>
    <w:p w14:paraId="39B467B9" w14:textId="77777777" w:rsidR="00E85BE9" w:rsidRDefault="00E85BE9" w:rsidP="00E85BE9">
      <w:pPr>
        <w:jc w:val="center"/>
        <w:rPr>
          <w:b/>
          <w:caps/>
          <w:szCs w:val="28"/>
        </w:rPr>
      </w:pPr>
    </w:p>
    <w:p w14:paraId="58FBED09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53C16163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36"/>
          <w:szCs w:val="24"/>
          <w:lang w:val="ru-RU" w:eastAsia="uk-UA"/>
        </w:rPr>
      </w:pPr>
    </w:p>
    <w:p w14:paraId="3CC1FB1E" w14:textId="77777777" w:rsidR="00E85BE9" w:rsidRPr="00222591" w:rsidRDefault="00E85BE9" w:rsidP="00E85BE9">
      <w:pPr>
        <w:spacing w:after="0" w:line="240" w:lineRule="auto"/>
        <w:jc w:val="right"/>
        <w:rPr>
          <w:rFonts w:eastAsia="Times New Roman" w:cs="Times New Roman"/>
          <w:iCs/>
          <w:sz w:val="24"/>
          <w:szCs w:val="24"/>
          <w:lang w:val="en-US" w:eastAsia="uk-UA"/>
        </w:rPr>
      </w:pPr>
      <w:r w:rsidRPr="00222591">
        <w:rPr>
          <w:rFonts w:eastAsia="Times New Roman" w:cs="Times New Roman"/>
          <w:b/>
          <w:iCs/>
          <w:color w:val="000000"/>
          <w:szCs w:val="28"/>
          <w:lang w:eastAsia="uk-UA"/>
        </w:rPr>
        <w:t>Виконав:</w:t>
      </w:r>
      <w:r w:rsidRPr="00222591">
        <w:rPr>
          <w:rFonts w:eastAsia="Times New Roman" w:cs="Times New Roman"/>
          <w:iCs/>
          <w:color w:val="000000"/>
          <w:szCs w:val="28"/>
          <w:lang w:eastAsia="uk-UA"/>
        </w:rPr>
        <w:br/>
        <w:t>студент групи  КН-40</w:t>
      </w:r>
      <w:r>
        <w:rPr>
          <w:rFonts w:eastAsia="Times New Roman" w:cs="Times New Roman"/>
          <w:iCs/>
          <w:color w:val="000000"/>
          <w:szCs w:val="28"/>
          <w:lang w:val="en-US" w:eastAsia="uk-UA"/>
        </w:rPr>
        <w:t>9</w:t>
      </w:r>
    </w:p>
    <w:p w14:paraId="78CB73CE" w14:textId="77777777" w:rsidR="00E85BE9" w:rsidRPr="00222591" w:rsidRDefault="00E85BE9" w:rsidP="00E85BE9">
      <w:pPr>
        <w:spacing w:after="0" w:line="240" w:lineRule="auto"/>
        <w:jc w:val="right"/>
        <w:rPr>
          <w:rFonts w:eastAsia="Times New Roman" w:cs="Times New Roman"/>
          <w:iCs/>
          <w:color w:val="000000"/>
          <w:szCs w:val="28"/>
          <w:lang w:eastAsia="uk-UA"/>
        </w:rPr>
      </w:pPr>
      <w:r>
        <w:rPr>
          <w:rFonts w:eastAsia="Times New Roman" w:cs="Times New Roman"/>
          <w:iCs/>
          <w:color w:val="000000"/>
          <w:szCs w:val="28"/>
          <w:lang w:eastAsia="uk-UA"/>
        </w:rPr>
        <w:t>Ханас Михайло-Юрій</w:t>
      </w:r>
    </w:p>
    <w:p w14:paraId="302691BC" w14:textId="77777777" w:rsidR="00E85BE9" w:rsidRPr="00222591" w:rsidRDefault="00E85BE9" w:rsidP="00E85BE9">
      <w:pPr>
        <w:spacing w:after="0" w:line="240" w:lineRule="auto"/>
        <w:jc w:val="right"/>
        <w:rPr>
          <w:rFonts w:eastAsia="Times New Roman" w:cs="Times New Roman"/>
          <w:iCs/>
          <w:color w:val="000000"/>
          <w:szCs w:val="28"/>
          <w:lang w:eastAsia="uk-UA"/>
        </w:rPr>
      </w:pPr>
    </w:p>
    <w:p w14:paraId="52B1A25A" w14:textId="77777777" w:rsidR="00E85BE9" w:rsidRPr="00222591" w:rsidRDefault="00E85BE9" w:rsidP="00E85BE9">
      <w:pPr>
        <w:spacing w:after="0" w:line="240" w:lineRule="auto"/>
        <w:jc w:val="right"/>
        <w:rPr>
          <w:rFonts w:eastAsia="Times New Roman" w:cs="Times New Roman"/>
          <w:iCs/>
          <w:color w:val="000000"/>
          <w:szCs w:val="28"/>
          <w:lang w:eastAsia="uk-UA"/>
        </w:rPr>
      </w:pPr>
    </w:p>
    <w:p w14:paraId="03AE345C" w14:textId="77777777" w:rsidR="00E85BE9" w:rsidRPr="00222591" w:rsidRDefault="00E85BE9" w:rsidP="00E85BE9">
      <w:pPr>
        <w:spacing w:after="0" w:line="240" w:lineRule="auto"/>
        <w:jc w:val="right"/>
        <w:rPr>
          <w:rFonts w:eastAsia="Times New Roman" w:cs="Times New Roman"/>
          <w:b/>
          <w:iCs/>
          <w:color w:val="000000"/>
          <w:szCs w:val="28"/>
          <w:lang w:eastAsia="uk-UA"/>
        </w:rPr>
      </w:pPr>
      <w:r w:rsidRPr="00222591">
        <w:rPr>
          <w:rFonts w:eastAsia="Times New Roman" w:cs="Times New Roman"/>
          <w:b/>
          <w:iCs/>
          <w:color w:val="000000"/>
          <w:szCs w:val="28"/>
          <w:lang w:eastAsia="uk-UA"/>
        </w:rPr>
        <w:t>Викладач:</w:t>
      </w:r>
    </w:p>
    <w:p w14:paraId="4D1B62D8" w14:textId="77777777" w:rsidR="00E85BE9" w:rsidRPr="00222591" w:rsidRDefault="00E85BE9" w:rsidP="00E85BE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right="-31" w:firstLine="567"/>
        <w:jc w:val="right"/>
        <w:rPr>
          <w:rFonts w:ascii="Times New Roman CYR" w:hAnsi="Times New Roman CYR" w:cs="Times New Roman CYR"/>
          <w:bCs/>
          <w:iCs/>
          <w:color w:val="000000"/>
          <w:spacing w:val="3"/>
          <w:szCs w:val="28"/>
        </w:rPr>
      </w:pPr>
      <w:r w:rsidRPr="00222591">
        <w:rPr>
          <w:rFonts w:ascii="Times New Roman CYR" w:hAnsi="Times New Roman CYR" w:cs="Times New Roman CYR"/>
          <w:bCs/>
          <w:iCs/>
          <w:color w:val="000000"/>
          <w:spacing w:val="3"/>
          <w:szCs w:val="28"/>
        </w:rPr>
        <w:t>Пелешко Д. Д.</w:t>
      </w:r>
    </w:p>
    <w:p w14:paraId="2EABE5DE" w14:textId="77777777" w:rsidR="00E85BE9" w:rsidRPr="00222591" w:rsidRDefault="00E85BE9" w:rsidP="00E85BE9">
      <w:pPr>
        <w:spacing w:after="0" w:line="240" w:lineRule="auto"/>
        <w:rPr>
          <w:rFonts w:eastAsia="Times New Roman" w:cs="Times New Roman"/>
          <w:iCs/>
          <w:sz w:val="24"/>
          <w:szCs w:val="24"/>
          <w:lang w:val="ru-RU" w:eastAsia="uk-UA"/>
        </w:rPr>
      </w:pPr>
    </w:p>
    <w:p w14:paraId="139E309F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6BBF55D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63C0D410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7945D80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11D3E2BA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8ADAA5A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96CFBB1" w14:textId="77777777" w:rsidR="00E85BE9" w:rsidRDefault="00E85BE9" w:rsidP="00E85BE9">
      <w:pPr>
        <w:spacing w:after="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500633C" w14:textId="77777777" w:rsidR="00E85BE9" w:rsidRDefault="00E85BE9" w:rsidP="00E85BE9">
      <w:pPr>
        <w:spacing w:after="160" w:line="240" w:lineRule="auto"/>
        <w:jc w:val="center"/>
        <w:rPr>
          <w:rFonts w:eastAsia="Times New Roman" w:cs="Times New Roman"/>
          <w:color w:val="000000"/>
          <w:szCs w:val="28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Львів – 2022</w:t>
      </w:r>
    </w:p>
    <w:p w14:paraId="029FC5F3" w14:textId="07823733" w:rsidR="00354671" w:rsidRDefault="00E85BE9" w:rsidP="00E85BE9">
      <w:pPr>
        <w:jc w:val="both"/>
      </w:pPr>
      <w:r w:rsidRPr="00E85BE9">
        <w:rPr>
          <w:b/>
          <w:bCs/>
        </w:rPr>
        <w:lastRenderedPageBreak/>
        <w:t>Тема</w:t>
      </w:r>
      <w:r w:rsidRPr="00E85BE9">
        <w:rPr>
          <w:b/>
          <w:bCs/>
          <w:lang w:val="en-US"/>
        </w:rPr>
        <w:t>:</w:t>
      </w:r>
      <w:r>
        <w:t xml:space="preserve"> </w:t>
      </w:r>
      <w:r>
        <w:rPr>
          <w:lang w:val="en-US"/>
        </w:rPr>
        <w:t>c</w:t>
      </w:r>
      <w:r>
        <w:t>уміщення зображень на основі використання</w:t>
      </w:r>
      <w:r>
        <w:rPr>
          <w:lang w:val="en-US"/>
        </w:rPr>
        <w:t xml:space="preserve"> </w:t>
      </w:r>
      <w:r>
        <w:t>дескрипторів</w:t>
      </w:r>
    </w:p>
    <w:p w14:paraId="298C563A" w14:textId="4C209EE5" w:rsidR="00E85BE9" w:rsidRDefault="00E85BE9" w:rsidP="00E85BE9">
      <w:pPr>
        <w:jc w:val="both"/>
        <w:rPr>
          <w:lang w:val="en-US"/>
        </w:rPr>
      </w:pPr>
      <w:r w:rsidRPr="00E85BE9">
        <w:rPr>
          <w:b/>
          <w:bCs/>
        </w:rPr>
        <w:t>Мета</w:t>
      </w:r>
      <w:r w:rsidRPr="00E85BE9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proofErr w:type="spellStart"/>
      <w:r w:rsidRPr="00E85BE9">
        <w:rPr>
          <w:lang w:val="en-US"/>
        </w:rPr>
        <w:t>навчитись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вирішувати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задачу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суміщення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зображень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засобом</w:t>
      </w:r>
      <w:proofErr w:type="spellEnd"/>
      <w:r w:rsidRPr="00E85BE9">
        <w:rPr>
          <w:lang w:val="en-US"/>
        </w:rPr>
        <w:t xml:space="preserve">  </w:t>
      </w:r>
      <w:proofErr w:type="spellStart"/>
      <w:r w:rsidRPr="00E85BE9">
        <w:rPr>
          <w:lang w:val="en-US"/>
        </w:rPr>
        <w:t>видобування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особливих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точок</w:t>
      </w:r>
      <w:proofErr w:type="spellEnd"/>
      <w:r w:rsidRPr="00E85BE9">
        <w:rPr>
          <w:lang w:val="en-US"/>
        </w:rPr>
        <w:t xml:space="preserve"> і </w:t>
      </w:r>
      <w:proofErr w:type="spellStart"/>
      <w:r w:rsidRPr="00E85BE9">
        <w:rPr>
          <w:lang w:val="en-US"/>
        </w:rPr>
        <w:t>викорисання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їх</w:t>
      </w:r>
      <w:proofErr w:type="spellEnd"/>
      <w:r w:rsidRPr="00E85BE9">
        <w:rPr>
          <w:lang w:val="en-US"/>
        </w:rPr>
        <w:t xml:space="preserve"> в </w:t>
      </w:r>
      <w:proofErr w:type="spellStart"/>
      <w:r w:rsidRPr="00E85BE9">
        <w:rPr>
          <w:lang w:val="en-US"/>
        </w:rPr>
        <w:t>процедурах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матчінгу</w:t>
      </w:r>
      <w:proofErr w:type="spellEnd"/>
    </w:p>
    <w:p w14:paraId="5850B4D5" w14:textId="5C804E46" w:rsidR="00E85BE9" w:rsidRPr="00E85BE9" w:rsidRDefault="00E85BE9" w:rsidP="00E85BE9">
      <w:pPr>
        <w:jc w:val="center"/>
        <w:rPr>
          <w:b/>
          <w:bCs/>
          <w:lang w:val="en-US"/>
        </w:rPr>
      </w:pPr>
      <w:proofErr w:type="spellStart"/>
      <w:r w:rsidRPr="00E85BE9">
        <w:rPr>
          <w:b/>
          <w:bCs/>
          <w:lang w:val="en-US"/>
        </w:rPr>
        <w:t>Завдання</w:t>
      </w:r>
      <w:proofErr w:type="spellEnd"/>
    </w:p>
    <w:p w14:paraId="2B3639EE" w14:textId="77777777" w:rsidR="00E85BE9" w:rsidRPr="00E85BE9" w:rsidRDefault="00E85BE9" w:rsidP="00E85BE9">
      <w:pPr>
        <w:jc w:val="both"/>
        <w:rPr>
          <w:lang w:val="en-US"/>
        </w:rPr>
      </w:pPr>
      <w:proofErr w:type="spellStart"/>
      <w:r w:rsidRPr="00E85BE9">
        <w:rPr>
          <w:lang w:val="en-US"/>
        </w:rPr>
        <w:t>Вибрати</w:t>
      </w:r>
      <w:proofErr w:type="spellEnd"/>
      <w:r w:rsidRPr="00E85BE9">
        <w:rPr>
          <w:lang w:val="en-US"/>
        </w:rPr>
        <w:t xml:space="preserve"> з </w:t>
      </w:r>
      <w:proofErr w:type="spellStart"/>
      <w:r w:rsidRPr="00E85BE9">
        <w:rPr>
          <w:lang w:val="en-US"/>
        </w:rPr>
        <w:t>інтернету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набори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зображень</w:t>
      </w:r>
      <w:proofErr w:type="spellEnd"/>
      <w:r w:rsidRPr="00E85BE9">
        <w:rPr>
          <w:lang w:val="en-US"/>
        </w:rPr>
        <w:t xml:space="preserve"> з </w:t>
      </w:r>
      <w:proofErr w:type="spellStart"/>
      <w:r w:rsidRPr="00E85BE9">
        <w:rPr>
          <w:lang w:val="en-US"/>
        </w:rPr>
        <w:t>різною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контрастністю</w:t>
      </w:r>
      <w:proofErr w:type="spellEnd"/>
      <w:r w:rsidRPr="00E85BE9">
        <w:rPr>
          <w:lang w:val="en-US"/>
        </w:rPr>
        <w:t xml:space="preserve"> і </w:t>
      </w:r>
      <w:proofErr w:type="spellStart"/>
      <w:r w:rsidRPr="00E85BE9">
        <w:rPr>
          <w:lang w:val="en-US"/>
        </w:rPr>
        <w:t>різним</w:t>
      </w:r>
      <w:proofErr w:type="spellEnd"/>
      <w:r w:rsidRPr="00E85BE9">
        <w:rPr>
          <w:lang w:val="en-US"/>
        </w:rPr>
        <w:t xml:space="preserve"> </w:t>
      </w:r>
      <w:proofErr w:type="spellStart"/>
      <w:proofErr w:type="gramStart"/>
      <w:r w:rsidRPr="00E85BE9">
        <w:rPr>
          <w:lang w:val="en-US"/>
        </w:rPr>
        <w:t>флуктуаціями</w:t>
      </w:r>
      <w:proofErr w:type="spellEnd"/>
      <w:r w:rsidRPr="00E85BE9">
        <w:rPr>
          <w:lang w:val="en-US"/>
        </w:rPr>
        <w:t xml:space="preserve">  </w:t>
      </w:r>
      <w:proofErr w:type="spellStart"/>
      <w:r w:rsidRPr="00E85BE9">
        <w:rPr>
          <w:lang w:val="en-US"/>
        </w:rPr>
        <w:t>освітленості</w:t>
      </w:r>
      <w:proofErr w:type="spellEnd"/>
      <w:proofErr w:type="gramEnd"/>
      <w:r w:rsidRPr="00E85BE9">
        <w:rPr>
          <w:lang w:val="en-US"/>
        </w:rPr>
        <w:t xml:space="preserve">. </w:t>
      </w:r>
      <w:proofErr w:type="spellStart"/>
      <w:r w:rsidRPr="00E85BE9">
        <w:rPr>
          <w:lang w:val="en-US"/>
        </w:rPr>
        <w:t>Для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кожного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зображення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побудувати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варіант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спотвореного</w:t>
      </w:r>
      <w:proofErr w:type="spellEnd"/>
      <w:r w:rsidRPr="00E85BE9">
        <w:rPr>
          <w:lang w:val="en-US"/>
        </w:rPr>
        <w:t xml:space="preserve"> (</w:t>
      </w:r>
      <w:proofErr w:type="spellStart"/>
      <w:proofErr w:type="gramStart"/>
      <w:r w:rsidRPr="00E85BE9">
        <w:rPr>
          <w:lang w:val="en-US"/>
        </w:rPr>
        <w:t>видозміненого</w:t>
      </w:r>
      <w:proofErr w:type="spellEnd"/>
      <w:r w:rsidRPr="00E85BE9">
        <w:rPr>
          <w:lang w:val="en-US"/>
        </w:rPr>
        <w:t xml:space="preserve">  </w:t>
      </w:r>
      <w:proofErr w:type="spellStart"/>
      <w:r w:rsidRPr="00E85BE9">
        <w:rPr>
          <w:lang w:val="en-US"/>
        </w:rPr>
        <w:t>зображення</w:t>
      </w:r>
      <w:proofErr w:type="spellEnd"/>
      <w:proofErr w:type="gramEnd"/>
      <w:r w:rsidRPr="00E85BE9">
        <w:rPr>
          <w:lang w:val="en-US"/>
        </w:rPr>
        <w:t xml:space="preserve">). </w:t>
      </w:r>
      <w:proofErr w:type="spellStart"/>
      <w:r w:rsidRPr="00E85BE9">
        <w:rPr>
          <w:lang w:val="en-US"/>
        </w:rPr>
        <w:t>Для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кожної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отриманої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пари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побудувати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дескриптор</w:t>
      </w:r>
      <w:proofErr w:type="spellEnd"/>
      <w:r w:rsidRPr="00E85BE9">
        <w:rPr>
          <w:lang w:val="en-US"/>
        </w:rPr>
        <w:t xml:space="preserve"> і </w:t>
      </w:r>
      <w:proofErr w:type="spellStart"/>
      <w:proofErr w:type="gramStart"/>
      <w:r w:rsidRPr="00E85BE9">
        <w:rPr>
          <w:lang w:val="en-US"/>
        </w:rPr>
        <w:t>проаналізувати</w:t>
      </w:r>
      <w:proofErr w:type="spellEnd"/>
      <w:r w:rsidRPr="00E85BE9">
        <w:rPr>
          <w:lang w:val="en-US"/>
        </w:rPr>
        <w:t xml:space="preserve">  </w:t>
      </w:r>
      <w:proofErr w:type="spellStart"/>
      <w:r w:rsidRPr="00E85BE9">
        <w:rPr>
          <w:lang w:val="en-US"/>
        </w:rPr>
        <w:t>можливість</w:t>
      </w:r>
      <w:proofErr w:type="spellEnd"/>
      <w:proofErr w:type="gram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суміщення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цих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зображень</w:t>
      </w:r>
      <w:proofErr w:type="spellEnd"/>
      <w:r w:rsidRPr="00E85BE9">
        <w:rPr>
          <w:lang w:val="en-US"/>
        </w:rPr>
        <w:t xml:space="preserve"> і з </w:t>
      </w:r>
      <w:proofErr w:type="spellStart"/>
      <w:r w:rsidRPr="00E85BE9">
        <w:rPr>
          <w:lang w:val="en-US"/>
        </w:rPr>
        <w:t>визначення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параметрів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геметричних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перетворень</w:t>
      </w:r>
      <w:proofErr w:type="spellEnd"/>
      <w:r w:rsidRPr="00E85BE9">
        <w:rPr>
          <w:lang w:val="en-US"/>
        </w:rPr>
        <w:t xml:space="preserve">  (</w:t>
      </w:r>
      <w:proofErr w:type="spellStart"/>
      <w:r w:rsidRPr="00E85BE9">
        <w:rPr>
          <w:lang w:val="en-US"/>
        </w:rPr>
        <w:t>кут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повороту</w:t>
      </w:r>
      <w:proofErr w:type="spellEnd"/>
      <w:r w:rsidRPr="00E85BE9">
        <w:rPr>
          <w:lang w:val="en-US"/>
        </w:rPr>
        <w:t xml:space="preserve">, </w:t>
      </w:r>
      <w:proofErr w:type="spellStart"/>
      <w:r w:rsidRPr="00E85BE9">
        <w:rPr>
          <w:lang w:val="en-US"/>
        </w:rPr>
        <w:t>зміщень</w:t>
      </w:r>
      <w:proofErr w:type="spellEnd"/>
      <w:r w:rsidRPr="00E85BE9">
        <w:rPr>
          <w:lang w:val="en-US"/>
        </w:rPr>
        <w:t xml:space="preserve"> в </w:t>
      </w:r>
      <w:proofErr w:type="spellStart"/>
      <w:r w:rsidRPr="00E85BE9">
        <w:rPr>
          <w:lang w:val="en-US"/>
        </w:rPr>
        <w:t>напрямку</w:t>
      </w:r>
      <w:proofErr w:type="spellEnd"/>
      <w:r w:rsidRPr="00E85BE9">
        <w:rPr>
          <w:lang w:val="en-US"/>
        </w:rPr>
        <w:t xml:space="preserve"> х і </w:t>
      </w:r>
      <w:proofErr w:type="spellStart"/>
      <w:r w:rsidRPr="00E85BE9">
        <w:rPr>
          <w:lang w:val="en-US"/>
        </w:rPr>
        <w:t>напрямку</w:t>
      </w:r>
      <w:proofErr w:type="spellEnd"/>
      <w:r w:rsidRPr="00E85BE9">
        <w:rPr>
          <w:lang w:val="en-US"/>
        </w:rPr>
        <w:t xml:space="preserve"> y). </w:t>
      </w:r>
    </w:p>
    <w:p w14:paraId="1A7C98AD" w14:textId="08572B51" w:rsidR="00E85BE9" w:rsidRDefault="00E85BE9" w:rsidP="00E85BE9">
      <w:pPr>
        <w:jc w:val="both"/>
        <w:rPr>
          <w:lang w:val="en-US"/>
        </w:rPr>
      </w:pPr>
      <w:r>
        <w:rPr>
          <w:lang w:val="en-US"/>
        </w:rPr>
        <w:t>3</w:t>
      </w:r>
      <w:r w:rsidRPr="00E85BE9">
        <w:rPr>
          <w:lang w:val="en-US"/>
        </w:rPr>
        <w:t>. SIFT</w:t>
      </w:r>
    </w:p>
    <w:p w14:paraId="13256738" w14:textId="224DCD0C" w:rsidR="00E85BE9" w:rsidRDefault="00E85BE9" w:rsidP="00E85BE9">
      <w:pPr>
        <w:jc w:val="center"/>
        <w:rPr>
          <w:b/>
          <w:bCs/>
        </w:rPr>
      </w:pPr>
      <w:r w:rsidRPr="00E85BE9">
        <w:rPr>
          <w:b/>
          <w:bCs/>
        </w:rPr>
        <w:t>Хід роботи</w:t>
      </w:r>
    </w:p>
    <w:p w14:paraId="1DC00A72" w14:textId="5BF097B4" w:rsidR="00E85BE9" w:rsidRDefault="00E85BE9" w:rsidP="00E85BE9">
      <w:pPr>
        <w:pStyle w:val="ListParagraph"/>
        <w:numPr>
          <w:ilvl w:val="0"/>
          <w:numId w:val="1"/>
        </w:numPr>
      </w:pPr>
      <w:r>
        <w:t>Вибираємо зображення для обробки</w:t>
      </w:r>
    </w:p>
    <w:p w14:paraId="37F8BF04" w14:textId="61D64784" w:rsidR="00E85BE9" w:rsidRDefault="00E85BE9" w:rsidP="00E85BE9">
      <w:pPr>
        <w:pStyle w:val="ListParagraph"/>
      </w:pPr>
      <w:r>
        <w:rPr>
          <w:noProof/>
        </w:rPr>
        <w:drawing>
          <wp:inline distT="0" distB="0" distL="0" distR="0" wp14:anchorId="778DE82B" wp14:editId="117C1FA2">
            <wp:extent cx="4655130" cy="3491464"/>
            <wp:effectExtent l="0" t="0" r="0" b="0"/>
            <wp:docPr id="2" name="Picture 2" descr="A row of boo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row of book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405" cy="349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7F99" w14:textId="3581D3D2" w:rsidR="00E85BE9" w:rsidRDefault="00637CC6" w:rsidP="00637CC6">
      <w:pPr>
        <w:pStyle w:val="ListParagraph"/>
        <w:numPr>
          <w:ilvl w:val="0"/>
          <w:numId w:val="1"/>
        </w:numPr>
      </w:pPr>
      <w:r>
        <w:t>Написали</w:t>
      </w:r>
      <w:r>
        <w:rPr>
          <w:lang w:val="en-US"/>
        </w:rPr>
        <w:t xml:space="preserve"> SIFT</w:t>
      </w:r>
      <w:r>
        <w:t xml:space="preserve"> дескриптор</w:t>
      </w:r>
    </w:p>
    <w:p w14:paraId="50A7ECC4" w14:textId="0FC8D841" w:rsidR="00637CC6" w:rsidRDefault="00637CC6" w:rsidP="00637CC6">
      <w:pPr>
        <w:pStyle w:val="ListParagraph"/>
      </w:pPr>
      <w:r>
        <w:rPr>
          <w:noProof/>
        </w:rPr>
        <w:drawing>
          <wp:inline distT="0" distB="0" distL="0" distR="0" wp14:anchorId="497B2D9C" wp14:editId="1591A738">
            <wp:extent cx="4772025" cy="1095375"/>
            <wp:effectExtent l="0" t="0" r="9525" b="952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DEFA" w14:textId="0002E405" w:rsidR="00637CC6" w:rsidRPr="00637CC6" w:rsidRDefault="00637CC6" w:rsidP="00637CC6">
      <w:pPr>
        <w:pStyle w:val="ListParagraph"/>
        <w:numPr>
          <w:ilvl w:val="0"/>
          <w:numId w:val="1"/>
        </w:numPr>
      </w:pPr>
      <w:r>
        <w:t xml:space="preserve">Використали </w:t>
      </w:r>
      <w:r w:rsidRPr="00637CC6">
        <w:t>BFMatcher</w:t>
      </w:r>
      <w:r>
        <w:rPr>
          <w:lang w:val="en-US"/>
        </w:rPr>
        <w:t xml:space="preserve">. </w:t>
      </w:r>
      <w:r>
        <w:t>Результат</w:t>
      </w:r>
      <w:r>
        <w:rPr>
          <w:lang w:val="en-US"/>
        </w:rPr>
        <w:t>:</w:t>
      </w:r>
    </w:p>
    <w:p w14:paraId="4281E5D5" w14:textId="56032A2A" w:rsidR="00637CC6" w:rsidRDefault="00637CC6" w:rsidP="00637CC6">
      <w:pPr>
        <w:pStyle w:val="ListParagraph"/>
      </w:pPr>
      <w:r>
        <w:rPr>
          <w:noProof/>
        </w:rPr>
        <w:lastRenderedPageBreak/>
        <w:drawing>
          <wp:inline distT="0" distB="0" distL="0" distR="0" wp14:anchorId="3E607DD1" wp14:editId="6E2329B0">
            <wp:extent cx="5379439" cy="3633940"/>
            <wp:effectExtent l="0" t="0" r="0" b="5080"/>
            <wp:docPr id="5" name="Picture 5" descr="A row of books on a shel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row of books on a shelf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392" cy="36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7662" w14:textId="04D7BA99" w:rsidR="00637CC6" w:rsidRDefault="00637CC6" w:rsidP="00637CC6">
      <w:pPr>
        <w:pStyle w:val="ListParagraph"/>
        <w:numPr>
          <w:ilvl w:val="0"/>
          <w:numId w:val="1"/>
        </w:numPr>
        <w:rPr>
          <w:lang w:val="en-US"/>
        </w:rPr>
      </w:pPr>
      <w:r>
        <w:t>Написали кастомний матчер</w:t>
      </w:r>
      <w:r w:rsidR="00B10EAA">
        <w:t xml:space="preserve">. </w:t>
      </w:r>
      <w:r w:rsidR="00B10EAA">
        <w:t>Результат</w:t>
      </w:r>
      <w:r w:rsidR="00B10EAA">
        <w:rPr>
          <w:lang w:val="en-US"/>
        </w:rPr>
        <w:t>:</w:t>
      </w:r>
    </w:p>
    <w:p w14:paraId="38E62349" w14:textId="589A5F8E" w:rsidR="00B10EAA" w:rsidRDefault="00B10EAA" w:rsidP="00B10EA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84AD94" wp14:editId="5A9D5D85">
            <wp:extent cx="6332855" cy="143129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438A8" wp14:editId="684C77BC">
            <wp:extent cx="5044354" cy="3610914"/>
            <wp:effectExtent l="0" t="0" r="4445" b="8890"/>
            <wp:docPr id="6" name="Picture 6" descr="A row of books on a shelf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row of books on a shelf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423" cy="361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B8E2" w14:textId="42CB26D8" w:rsidR="00B10EAA" w:rsidRPr="00B10EAA" w:rsidRDefault="00B10EAA" w:rsidP="00B10EAA">
      <w:r w:rsidRPr="00B10EAA">
        <w:rPr>
          <w:b/>
          <w:bCs/>
        </w:rPr>
        <w:lastRenderedPageBreak/>
        <w:t>Висновок</w:t>
      </w:r>
      <w:r w:rsidRPr="00B10EAA">
        <w:rPr>
          <w:b/>
          <w:bCs/>
          <w:lang w:val="en-US"/>
        </w:rPr>
        <w:t>:</w:t>
      </w:r>
      <w:r>
        <w:rPr>
          <w:lang w:val="en-US"/>
        </w:rPr>
        <w:t xml:space="preserve"> </w:t>
      </w:r>
      <w:r>
        <w:t xml:space="preserve">на даній лабораторній роботі я </w:t>
      </w:r>
      <w:proofErr w:type="spellStart"/>
      <w:r w:rsidRPr="00E85BE9">
        <w:rPr>
          <w:lang w:val="en-US"/>
        </w:rPr>
        <w:t>навч</w:t>
      </w:r>
      <w:proofErr w:type="spellEnd"/>
      <w:r>
        <w:t>ився</w:t>
      </w:r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вирішувати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задачу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суміщення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зображень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засобом</w:t>
      </w:r>
      <w:proofErr w:type="spellEnd"/>
      <w:r w:rsidRPr="00E85BE9">
        <w:rPr>
          <w:lang w:val="en-US"/>
        </w:rPr>
        <w:t xml:space="preserve">  </w:t>
      </w:r>
      <w:proofErr w:type="spellStart"/>
      <w:r w:rsidRPr="00E85BE9">
        <w:rPr>
          <w:lang w:val="en-US"/>
        </w:rPr>
        <w:t>видобування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особливих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точок</w:t>
      </w:r>
      <w:proofErr w:type="spellEnd"/>
      <w:r w:rsidRPr="00E85BE9">
        <w:rPr>
          <w:lang w:val="en-US"/>
        </w:rPr>
        <w:t xml:space="preserve"> і </w:t>
      </w:r>
      <w:proofErr w:type="spellStart"/>
      <w:r w:rsidRPr="00E85BE9">
        <w:rPr>
          <w:lang w:val="en-US"/>
        </w:rPr>
        <w:t>викорисання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їх</w:t>
      </w:r>
      <w:proofErr w:type="spellEnd"/>
      <w:r w:rsidRPr="00E85BE9">
        <w:rPr>
          <w:lang w:val="en-US"/>
        </w:rPr>
        <w:t xml:space="preserve"> в </w:t>
      </w:r>
      <w:proofErr w:type="spellStart"/>
      <w:r w:rsidRPr="00E85BE9">
        <w:rPr>
          <w:lang w:val="en-US"/>
        </w:rPr>
        <w:t>процедурах</w:t>
      </w:r>
      <w:proofErr w:type="spellEnd"/>
      <w:r w:rsidRPr="00E85BE9">
        <w:rPr>
          <w:lang w:val="en-US"/>
        </w:rPr>
        <w:t xml:space="preserve"> </w:t>
      </w:r>
      <w:proofErr w:type="spellStart"/>
      <w:r w:rsidRPr="00E85BE9">
        <w:rPr>
          <w:lang w:val="en-US"/>
        </w:rPr>
        <w:t>матчінгу</w:t>
      </w:r>
      <w:proofErr w:type="spellEnd"/>
      <w:r>
        <w:t>.</w:t>
      </w:r>
    </w:p>
    <w:p w14:paraId="2B36BCA2" w14:textId="77777777" w:rsidR="00637CC6" w:rsidRPr="00637CC6" w:rsidRDefault="00637CC6" w:rsidP="00637CC6">
      <w:pPr>
        <w:pStyle w:val="ListParagraph"/>
        <w:rPr>
          <w:lang w:val="en-US"/>
        </w:rPr>
      </w:pPr>
    </w:p>
    <w:p w14:paraId="013BCB13" w14:textId="77777777" w:rsidR="00637CC6" w:rsidRDefault="00637CC6" w:rsidP="00637CC6">
      <w:pPr>
        <w:pStyle w:val="ListParagraph"/>
      </w:pPr>
    </w:p>
    <w:p w14:paraId="42D3260E" w14:textId="5DFC2346" w:rsidR="00E85BE9" w:rsidRPr="00E85BE9" w:rsidRDefault="00E85BE9" w:rsidP="00E85BE9">
      <w:pPr>
        <w:ind w:left="360"/>
      </w:pPr>
    </w:p>
    <w:sectPr w:rsidR="00E85BE9" w:rsidRPr="00E85BE9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47FFD"/>
    <w:multiLevelType w:val="hybridMultilevel"/>
    <w:tmpl w:val="9364F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BE9"/>
    <w:rsid w:val="00354671"/>
    <w:rsid w:val="00637CC6"/>
    <w:rsid w:val="00B10EAA"/>
    <w:rsid w:val="00E85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52AAE"/>
  <w15:chartTrackingRefBased/>
  <w15:docId w15:val="{52A85DDD-49CC-4334-86E7-CDBCB8ACC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BE9"/>
    <w:pPr>
      <w:spacing w:after="40" w:line="252" w:lineRule="auto"/>
    </w:pPr>
    <w:rPr>
      <w:rFonts w:ascii="Times New Roman" w:hAnsi="Times New Roman"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B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9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00457-8D95-4CB7-8CDA-40B4572B0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176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Khanas</dc:creator>
  <cp:keywords/>
  <dc:description/>
  <cp:lastModifiedBy>Yura Khanas</cp:lastModifiedBy>
  <cp:revision>1</cp:revision>
  <dcterms:created xsi:type="dcterms:W3CDTF">2022-04-17T10:01:00Z</dcterms:created>
  <dcterms:modified xsi:type="dcterms:W3CDTF">2022-04-17T10:15:00Z</dcterms:modified>
</cp:coreProperties>
</file>