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2F86" w:rsidRDefault="000E2F86" w:rsidP="000E2F86">
      <w:pPr>
        <w:pStyle w:val="Title"/>
      </w:pPr>
      <w:bookmarkStart w:id="0" w:name="_Toc531000263"/>
      <w:r>
        <w:t xml:space="preserve">Depacketizer -RX </w:t>
      </w:r>
      <w:r>
        <w:t>Functional Design Specifications</w:t>
      </w:r>
    </w:p>
    <w:p w:rsidR="000E2F86" w:rsidRDefault="000E2F86" w:rsidP="000E2F86">
      <w:pPr>
        <w:pStyle w:val="Subtitle"/>
      </w:pPr>
      <w:r>
        <w:t xml:space="preserve">Design </w:t>
      </w:r>
      <w:r w:rsidRPr="00E02319">
        <w:t>and Implementation of CSI Controller IP</w:t>
      </w:r>
    </w:p>
    <w:p w:rsidR="000E2F86" w:rsidRDefault="000E2F86" w:rsidP="000E2F86">
      <w:pPr>
        <w:pStyle w:val="Subtitle"/>
      </w:pPr>
      <w:r>
        <w:t>Version 4.0.1</w:t>
      </w: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</w:p>
    <w:p w:rsidR="000E2F86" w:rsidRDefault="000E2F86" w:rsidP="000E2F86"/>
    <w:p w:rsidR="000E2F86" w:rsidRDefault="000E2F86" w:rsidP="000E2F86">
      <w:pPr>
        <w:pStyle w:val="Subtitle"/>
      </w:pPr>
    </w:p>
    <w:p w:rsidR="000E2F86" w:rsidRDefault="000E2F86" w:rsidP="000E2F86">
      <w:pPr>
        <w:pStyle w:val="Subtitle"/>
      </w:pPr>
      <w:r>
        <w:t>Block Owner</w:t>
      </w:r>
    </w:p>
    <w:p w:rsidR="000E2F86" w:rsidRDefault="000E2F86" w:rsidP="000E2F86">
      <w:r>
        <w:t>Hana Samy Ahmed</w:t>
      </w:r>
    </w:p>
    <w:p w:rsidR="000E2F86" w:rsidRDefault="000E2F86" w:rsidP="000E2F86">
      <w:pPr>
        <w:pStyle w:val="Subtitle"/>
      </w:pPr>
      <w:r>
        <w:t>Authors</w:t>
      </w:r>
    </w:p>
    <w:p w:rsidR="000E2F86" w:rsidRDefault="000E2F86" w:rsidP="000E2F86">
      <w:r>
        <w:t>Hana Samy Ahmed</w:t>
      </w:r>
    </w:p>
    <w:p w:rsidR="000E2F86" w:rsidRPr="007021E7" w:rsidRDefault="000E2F86" w:rsidP="000E2F86"/>
    <w:p w:rsidR="000E2F86" w:rsidRDefault="000E2F86" w:rsidP="000E2F86">
      <w:pPr>
        <w:jc w:val="right"/>
      </w:pPr>
      <w:r>
        <w:br w:type="page"/>
      </w:r>
    </w:p>
    <w:p w:rsidR="000E2F86" w:rsidRPr="00243C6D" w:rsidRDefault="000E2F86" w:rsidP="000E2F86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:rsidR="000E2F86" w:rsidRPr="00243C6D" w:rsidRDefault="000E2F86" w:rsidP="000E2F86">
      <w:pPr>
        <w:rPr>
          <w:b/>
          <w:sz w:val="40"/>
          <w:szCs w:val="40"/>
        </w:rPr>
        <w:sectPr w:rsidR="000E2F86" w:rsidRPr="00243C6D" w:rsidSect="000E2F86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E2F86" w:rsidRPr="00E263B0" w:rsidRDefault="000E2F86" w:rsidP="000E2F86">
          <w:pPr>
            <w:pStyle w:val="Heading1"/>
          </w:pPr>
          <w:r w:rsidRPr="00E263B0">
            <w:t>Table of Contents</w:t>
          </w:r>
          <w:bookmarkEnd w:id="1"/>
        </w:p>
        <w:p w:rsidR="000E2F86" w:rsidRDefault="000E2F86" w:rsidP="000E2F8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Pr="00D5083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F86" w:rsidRDefault="000E2F86" w:rsidP="000E2F86">
          <w:r>
            <w:rPr>
              <w:noProof/>
            </w:rPr>
            <w:fldChar w:fldCharType="end"/>
          </w:r>
        </w:p>
      </w:sdtContent>
    </w:sdt>
    <w:p w:rsidR="000E2F86" w:rsidRDefault="000E2F86" w:rsidP="000E2F86">
      <w:r>
        <w:br w:type="page"/>
      </w:r>
    </w:p>
    <w:p w:rsidR="000E2F86" w:rsidRDefault="000E2F86" w:rsidP="000E2F86">
      <w:pPr>
        <w:pStyle w:val="Heading1"/>
      </w:pPr>
      <w:bookmarkStart w:id="2" w:name="_Toc531000262"/>
      <w:r>
        <w:lastRenderedPageBreak/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0E2F86" w:rsidTr="00B174C2">
        <w:tc>
          <w:tcPr>
            <w:tcW w:w="985" w:type="dxa"/>
          </w:tcPr>
          <w:p w:rsidR="000E2F86" w:rsidRDefault="000E2F86" w:rsidP="00B174C2">
            <w:r>
              <w:t>Version</w:t>
            </w:r>
          </w:p>
        </w:tc>
        <w:tc>
          <w:tcPr>
            <w:tcW w:w="1530" w:type="dxa"/>
          </w:tcPr>
          <w:p w:rsidR="000E2F86" w:rsidRDefault="000E2F86" w:rsidP="00B174C2">
            <w:r>
              <w:t>Date</w:t>
            </w:r>
          </w:p>
        </w:tc>
        <w:tc>
          <w:tcPr>
            <w:tcW w:w="1620" w:type="dxa"/>
          </w:tcPr>
          <w:p w:rsidR="000E2F86" w:rsidRDefault="000E2F86" w:rsidP="00B174C2">
            <w:r>
              <w:t>Author(s)</w:t>
            </w:r>
          </w:p>
        </w:tc>
        <w:tc>
          <w:tcPr>
            <w:tcW w:w="3330" w:type="dxa"/>
          </w:tcPr>
          <w:p w:rsidR="000E2F86" w:rsidRDefault="000E2F86" w:rsidP="00B174C2">
            <w:r>
              <w:t>Revision Notes</w:t>
            </w:r>
          </w:p>
        </w:tc>
        <w:tc>
          <w:tcPr>
            <w:tcW w:w="1885" w:type="dxa"/>
          </w:tcPr>
          <w:p w:rsidR="000E2F86" w:rsidRDefault="000E2F86" w:rsidP="00B174C2">
            <w:r>
              <w:t>Owner Approval</w:t>
            </w:r>
          </w:p>
        </w:tc>
      </w:tr>
      <w:tr w:rsidR="000E2F86" w:rsidTr="00B174C2">
        <w:tc>
          <w:tcPr>
            <w:tcW w:w="985" w:type="dxa"/>
          </w:tcPr>
          <w:p w:rsidR="000E2F86" w:rsidRDefault="000E2F86" w:rsidP="00B174C2">
            <w:r>
              <w:t>1</w:t>
            </w:r>
          </w:p>
        </w:tc>
        <w:tc>
          <w:tcPr>
            <w:tcW w:w="1530" w:type="dxa"/>
          </w:tcPr>
          <w:p w:rsidR="000E2F86" w:rsidRDefault="000E2F86" w:rsidP="00B174C2">
            <w:r>
              <w:t>6-</w:t>
            </w:r>
            <w:r w:rsidR="002660CA">
              <w:t>2</w:t>
            </w:r>
            <w:r>
              <w:t>-2026</w:t>
            </w:r>
          </w:p>
        </w:tc>
        <w:tc>
          <w:tcPr>
            <w:tcW w:w="1620" w:type="dxa"/>
          </w:tcPr>
          <w:p w:rsidR="000E2F86" w:rsidRDefault="000E2F86" w:rsidP="00B174C2">
            <w:r>
              <w:t>Hana Samy</w:t>
            </w:r>
          </w:p>
        </w:tc>
        <w:tc>
          <w:tcPr>
            <w:tcW w:w="3330" w:type="dxa"/>
          </w:tcPr>
          <w:p w:rsidR="000E2F86" w:rsidRDefault="000E2F86" w:rsidP="00B174C2"/>
        </w:tc>
        <w:tc>
          <w:tcPr>
            <w:tcW w:w="1885" w:type="dxa"/>
          </w:tcPr>
          <w:p w:rsidR="000E2F86" w:rsidRDefault="000E2F86" w:rsidP="00B174C2"/>
        </w:tc>
      </w:tr>
      <w:tr w:rsidR="000E2F86" w:rsidTr="00B174C2">
        <w:tc>
          <w:tcPr>
            <w:tcW w:w="985" w:type="dxa"/>
          </w:tcPr>
          <w:p w:rsidR="000E2F86" w:rsidRDefault="000E2F86" w:rsidP="00B174C2"/>
        </w:tc>
        <w:tc>
          <w:tcPr>
            <w:tcW w:w="1530" w:type="dxa"/>
          </w:tcPr>
          <w:p w:rsidR="000E2F86" w:rsidRDefault="000E2F86" w:rsidP="00B174C2"/>
        </w:tc>
        <w:tc>
          <w:tcPr>
            <w:tcW w:w="1620" w:type="dxa"/>
          </w:tcPr>
          <w:p w:rsidR="000E2F86" w:rsidRDefault="000E2F86" w:rsidP="00B174C2"/>
        </w:tc>
        <w:tc>
          <w:tcPr>
            <w:tcW w:w="3330" w:type="dxa"/>
          </w:tcPr>
          <w:p w:rsidR="000E2F86" w:rsidRDefault="000E2F86" w:rsidP="00B174C2"/>
        </w:tc>
        <w:tc>
          <w:tcPr>
            <w:tcW w:w="1885" w:type="dxa"/>
          </w:tcPr>
          <w:p w:rsidR="000E2F86" w:rsidRDefault="000E2F86" w:rsidP="00B174C2"/>
        </w:tc>
      </w:tr>
    </w:tbl>
    <w:p w:rsidR="000E2F86" w:rsidRDefault="000E2F86" w:rsidP="000E2F86"/>
    <w:p w:rsidR="000E2F86" w:rsidRDefault="000E2F86" w:rsidP="000E2F86">
      <w:r>
        <w:br w:type="page"/>
      </w:r>
    </w:p>
    <w:p w:rsidR="00735F4C" w:rsidRDefault="00735F4C" w:rsidP="00243C6D">
      <w:pPr>
        <w:pStyle w:val="Heading1"/>
      </w:pPr>
      <w:r>
        <w:lastRenderedPageBreak/>
        <w:t>Overview</w:t>
      </w:r>
      <w:bookmarkEnd w:id="0"/>
    </w:p>
    <w:p w:rsidR="00700170" w:rsidRPr="00700170" w:rsidRDefault="00700170" w:rsidP="00700170">
      <w:r w:rsidRPr="00700170">
        <w:t>The RX Depacketizer serves as the protocol parsing layer of the video receiver pipeline. It receives a continuous raw byte stream, identifies packet boundaries, and splits the stream into its constituent components:</w:t>
      </w:r>
    </w:p>
    <w:p w:rsidR="00700170" w:rsidRPr="00700170" w:rsidRDefault="00700170" w:rsidP="00700170">
      <w:pPr>
        <w:numPr>
          <w:ilvl w:val="0"/>
          <w:numId w:val="7"/>
        </w:numPr>
      </w:pPr>
      <w:r w:rsidRPr="00700170">
        <w:t>Header: Extracted and sent to an External ECC Block.</w:t>
      </w:r>
    </w:p>
    <w:p w:rsidR="00700170" w:rsidRPr="00700170" w:rsidRDefault="00700170" w:rsidP="00700170">
      <w:pPr>
        <w:numPr>
          <w:ilvl w:val="0"/>
          <w:numId w:val="7"/>
        </w:numPr>
      </w:pPr>
      <w:r w:rsidRPr="00700170">
        <w:t>Payload: Extracted as "Active Video" and sent to the Unpacker.</w:t>
      </w:r>
    </w:p>
    <w:p w:rsidR="00700170" w:rsidRPr="00700170" w:rsidRDefault="00700170" w:rsidP="00700170">
      <w:pPr>
        <w:numPr>
          <w:ilvl w:val="0"/>
          <w:numId w:val="7"/>
        </w:numPr>
      </w:pPr>
      <w:r w:rsidRPr="00700170">
        <w:t>Payload + Footer: Sent to an External CRC Block for integrity verification.</w:t>
      </w:r>
    </w:p>
    <w:p w:rsidR="00700170" w:rsidRPr="00700170" w:rsidRDefault="00700170" w:rsidP="00700170">
      <w:r w:rsidRPr="00700170">
        <w:t>The block operates in a "Push-Only" mode (no backpressure on the input) and supports a configurable CRC mode where the interface to the external CRC block can be enabled or disabled to save power.</w:t>
      </w:r>
    </w:p>
    <w:p w:rsidR="007F5338" w:rsidRPr="00700170" w:rsidRDefault="007F5338" w:rsidP="00243C6D"/>
    <w:p w:rsidR="005913F2" w:rsidRDefault="005913F2" w:rsidP="00243C6D">
      <w:pPr>
        <w:pStyle w:val="Heading1"/>
      </w:pPr>
      <w:bookmarkStart w:id="3" w:name="_Toc531000264"/>
      <w:r>
        <w:t>Operation and Description</w:t>
      </w:r>
      <w:bookmarkEnd w:id="3"/>
    </w:p>
    <w:p w:rsidR="00735F4C" w:rsidRDefault="00735F4C" w:rsidP="00243C6D">
      <w:pPr>
        <w:pStyle w:val="Heading2"/>
      </w:pPr>
      <w:bookmarkStart w:id="4" w:name="_Toc531000265"/>
      <w:r w:rsidRPr="00E263B0">
        <w:t>Digital Interface</w:t>
      </w:r>
      <w:bookmarkEnd w:id="4"/>
    </w:p>
    <w:p w:rsidR="00E56490" w:rsidRDefault="00E56490" w:rsidP="00E56490">
      <w:pPr>
        <w:pStyle w:val="Heading3"/>
      </w:pPr>
      <w:bookmarkStart w:id="5" w:name="_Toc531000266"/>
      <w:r>
        <w:t>Parameters Names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:rsidTr="00E56490">
        <w:tc>
          <w:tcPr>
            <w:tcW w:w="3116" w:type="dxa"/>
          </w:tcPr>
          <w:p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:rsidR="00E56490" w:rsidRDefault="00E56490" w:rsidP="00E56490">
            <w:r>
              <w:t>Description</w:t>
            </w:r>
          </w:p>
        </w:tc>
      </w:tr>
      <w:tr w:rsidR="00E56490" w:rsidTr="00E56490">
        <w:tc>
          <w:tcPr>
            <w:tcW w:w="3116" w:type="dxa"/>
          </w:tcPr>
          <w:p w:rsidR="00E56490" w:rsidRDefault="00E56490" w:rsidP="00E56490"/>
        </w:tc>
        <w:tc>
          <w:tcPr>
            <w:tcW w:w="2279" w:type="dxa"/>
          </w:tcPr>
          <w:p w:rsidR="00E56490" w:rsidRDefault="00E56490" w:rsidP="00E56490"/>
        </w:tc>
        <w:tc>
          <w:tcPr>
            <w:tcW w:w="3955" w:type="dxa"/>
          </w:tcPr>
          <w:p w:rsidR="00E56490" w:rsidRDefault="00E56490" w:rsidP="00E56490"/>
        </w:tc>
      </w:tr>
      <w:tr w:rsidR="00E56490" w:rsidTr="00E56490">
        <w:tc>
          <w:tcPr>
            <w:tcW w:w="3116" w:type="dxa"/>
          </w:tcPr>
          <w:p w:rsidR="009938E2" w:rsidRDefault="009938E2" w:rsidP="00E56490"/>
        </w:tc>
        <w:tc>
          <w:tcPr>
            <w:tcW w:w="2279" w:type="dxa"/>
          </w:tcPr>
          <w:p w:rsidR="00E56490" w:rsidRDefault="00E56490" w:rsidP="00E56490"/>
        </w:tc>
        <w:tc>
          <w:tcPr>
            <w:tcW w:w="3955" w:type="dxa"/>
          </w:tcPr>
          <w:p w:rsidR="00E56490" w:rsidRDefault="00E56490" w:rsidP="00E56490"/>
        </w:tc>
      </w:tr>
    </w:tbl>
    <w:p w:rsidR="00483174" w:rsidRPr="00E263B0" w:rsidRDefault="00483174" w:rsidP="00243C6D">
      <w:pPr>
        <w:pStyle w:val="Heading3"/>
      </w:pPr>
      <w:bookmarkStart w:id="6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6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:rsidTr="0047554F">
        <w:tc>
          <w:tcPr>
            <w:tcW w:w="3126" w:type="dxa"/>
          </w:tcPr>
          <w:p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:rsidR="00483174" w:rsidRDefault="00483174" w:rsidP="00243C6D">
            <w:r>
              <w:t>Description</w:t>
            </w:r>
          </w:p>
        </w:tc>
      </w:tr>
      <w:tr w:rsidR="00B53176" w:rsidTr="002B50BA">
        <w:tc>
          <w:tcPr>
            <w:tcW w:w="9445" w:type="dxa"/>
            <w:gridSpan w:val="4"/>
          </w:tcPr>
          <w:p w:rsidR="00B53176" w:rsidRPr="00B53176" w:rsidRDefault="00B53176" w:rsidP="00243C6D">
            <w:pPr>
              <w:rPr>
                <w:b/>
                <w:bCs/>
              </w:rPr>
            </w:pPr>
            <w:r w:rsidRPr="00B53176">
              <w:rPr>
                <w:b/>
                <w:bCs/>
              </w:rPr>
              <w:t>System</w:t>
            </w:r>
          </w:p>
        </w:tc>
      </w:tr>
      <w:tr w:rsidR="00B53176" w:rsidTr="0047554F">
        <w:tc>
          <w:tcPr>
            <w:tcW w:w="3126" w:type="dxa"/>
          </w:tcPr>
          <w:p w:rsidR="00B53176" w:rsidRDefault="00B53176" w:rsidP="00B53176">
            <w:r w:rsidRPr="00B53176">
              <w:t>i_clk</w:t>
            </w:r>
          </w:p>
        </w:tc>
        <w:tc>
          <w:tcPr>
            <w:tcW w:w="1187" w:type="dxa"/>
          </w:tcPr>
          <w:p w:rsidR="00B53176" w:rsidRDefault="00B53176" w:rsidP="00243C6D">
            <w:r>
              <w:t>1</w:t>
            </w:r>
          </w:p>
        </w:tc>
        <w:tc>
          <w:tcPr>
            <w:tcW w:w="1133" w:type="dxa"/>
          </w:tcPr>
          <w:p w:rsidR="00B53176" w:rsidRDefault="00B53176" w:rsidP="00243C6D">
            <w:r>
              <w:t>Input</w:t>
            </w:r>
          </w:p>
        </w:tc>
        <w:tc>
          <w:tcPr>
            <w:tcW w:w="3999" w:type="dxa"/>
          </w:tcPr>
          <w:p w:rsidR="00B53176" w:rsidRDefault="00B53176" w:rsidP="00B53176">
            <w:r w:rsidRPr="00B53176">
              <w:t>System Clock.</w:t>
            </w:r>
          </w:p>
        </w:tc>
      </w:tr>
      <w:tr w:rsidR="00B53176" w:rsidTr="0047554F">
        <w:tc>
          <w:tcPr>
            <w:tcW w:w="3126" w:type="dxa"/>
          </w:tcPr>
          <w:p w:rsidR="00B53176" w:rsidRDefault="00B53176" w:rsidP="00B53176">
            <w:r w:rsidRPr="00B53176">
              <w:t>i_rst_n</w:t>
            </w:r>
          </w:p>
        </w:tc>
        <w:tc>
          <w:tcPr>
            <w:tcW w:w="1187" w:type="dxa"/>
          </w:tcPr>
          <w:p w:rsidR="00B53176" w:rsidRDefault="00B53176" w:rsidP="00243C6D">
            <w:r>
              <w:t>1</w:t>
            </w:r>
          </w:p>
        </w:tc>
        <w:tc>
          <w:tcPr>
            <w:tcW w:w="1133" w:type="dxa"/>
          </w:tcPr>
          <w:p w:rsidR="00B53176" w:rsidRDefault="00B53176" w:rsidP="00243C6D">
            <w:r>
              <w:t>Input</w:t>
            </w:r>
          </w:p>
        </w:tc>
        <w:tc>
          <w:tcPr>
            <w:tcW w:w="3999" w:type="dxa"/>
          </w:tcPr>
          <w:p w:rsidR="00B53176" w:rsidRDefault="00B53176" w:rsidP="00B53176">
            <w:r w:rsidRPr="00B53176">
              <w:t>Active-Low Asynchronous Reset.</w:t>
            </w:r>
          </w:p>
        </w:tc>
      </w:tr>
      <w:tr w:rsidR="00B53176" w:rsidTr="001B2D0D">
        <w:tc>
          <w:tcPr>
            <w:tcW w:w="9445" w:type="dxa"/>
            <w:gridSpan w:val="4"/>
          </w:tcPr>
          <w:p w:rsidR="00B53176" w:rsidRPr="00B53176" w:rsidRDefault="00B53176" w:rsidP="00B53176">
            <w:pPr>
              <w:rPr>
                <w:b/>
                <w:bCs/>
              </w:rPr>
            </w:pPr>
            <w:r w:rsidRPr="00B53176">
              <w:rPr>
                <w:b/>
                <w:bCs/>
              </w:rPr>
              <w:t>Input Stream</w:t>
            </w:r>
          </w:p>
        </w:tc>
      </w:tr>
      <w:tr w:rsidR="00B53176" w:rsidTr="0047554F">
        <w:tc>
          <w:tcPr>
            <w:tcW w:w="3126" w:type="dxa"/>
          </w:tcPr>
          <w:p w:rsidR="00B53176" w:rsidRDefault="00B53176" w:rsidP="00B53176">
            <w:r w:rsidRPr="00B53176">
              <w:t>i_rx_data</w:t>
            </w:r>
          </w:p>
        </w:tc>
        <w:tc>
          <w:tcPr>
            <w:tcW w:w="1187" w:type="dxa"/>
          </w:tcPr>
          <w:p w:rsidR="00B53176" w:rsidRDefault="00B53176" w:rsidP="00243C6D">
            <w:r>
              <w:t>8</w:t>
            </w:r>
          </w:p>
        </w:tc>
        <w:tc>
          <w:tcPr>
            <w:tcW w:w="1133" w:type="dxa"/>
          </w:tcPr>
          <w:p w:rsidR="00B53176" w:rsidRDefault="00B53176" w:rsidP="00243C6D">
            <w:r>
              <w:t>Input</w:t>
            </w:r>
          </w:p>
        </w:tc>
        <w:tc>
          <w:tcPr>
            <w:tcW w:w="3999" w:type="dxa"/>
          </w:tcPr>
          <w:p w:rsidR="00B53176" w:rsidRDefault="00B53176" w:rsidP="00B53176">
            <w:r w:rsidRPr="00B53176">
              <w:t>Incoming raw byte stream (Header -&gt; Payload -&gt; Footer).</w:t>
            </w:r>
          </w:p>
        </w:tc>
      </w:tr>
      <w:tr w:rsidR="00B53176" w:rsidTr="0047554F">
        <w:tc>
          <w:tcPr>
            <w:tcW w:w="3126" w:type="dxa"/>
          </w:tcPr>
          <w:p w:rsidR="00B53176" w:rsidRPr="00B53176" w:rsidRDefault="00B53176" w:rsidP="00B53176">
            <w:r w:rsidRPr="00B53176">
              <w:t>i_rx_valid</w:t>
            </w:r>
          </w:p>
        </w:tc>
        <w:tc>
          <w:tcPr>
            <w:tcW w:w="1187" w:type="dxa"/>
          </w:tcPr>
          <w:p w:rsidR="00B53176" w:rsidRDefault="00B53176" w:rsidP="00243C6D">
            <w:r>
              <w:t>1</w:t>
            </w:r>
          </w:p>
        </w:tc>
        <w:tc>
          <w:tcPr>
            <w:tcW w:w="1133" w:type="dxa"/>
          </w:tcPr>
          <w:p w:rsidR="00B53176" w:rsidRDefault="00B53176" w:rsidP="00243C6D">
            <w:r>
              <w:t>Input</w:t>
            </w:r>
          </w:p>
        </w:tc>
        <w:tc>
          <w:tcPr>
            <w:tcW w:w="3999" w:type="dxa"/>
          </w:tcPr>
          <w:p w:rsidR="00B53176" w:rsidRDefault="00B53176" w:rsidP="00B53176">
            <w:r w:rsidRPr="00B53176">
              <w:t>Valid flag for input stream.</w:t>
            </w:r>
          </w:p>
        </w:tc>
      </w:tr>
      <w:tr w:rsidR="00B53176" w:rsidTr="00141CCF">
        <w:tc>
          <w:tcPr>
            <w:tcW w:w="9445" w:type="dxa"/>
            <w:gridSpan w:val="4"/>
          </w:tcPr>
          <w:p w:rsidR="00B53176" w:rsidRPr="00B53176" w:rsidRDefault="00B53176" w:rsidP="00B53176">
            <w:pPr>
              <w:rPr>
                <w:b/>
                <w:bCs/>
              </w:rPr>
            </w:pPr>
            <w:r w:rsidRPr="00B53176">
              <w:rPr>
                <w:b/>
                <w:bCs/>
              </w:rPr>
              <w:t>Output</w:t>
            </w:r>
            <w:r w:rsidR="00327C4F">
              <w:rPr>
                <w:b/>
                <w:bCs/>
              </w:rPr>
              <w:t xml:space="preserve">                                                                                            </w:t>
            </w:r>
            <w:proofErr w:type="gramStart"/>
            <w:r w:rsidR="00327C4F">
              <w:rPr>
                <w:b/>
                <w:bCs/>
              </w:rPr>
              <w:t xml:space="preserve">   (</w:t>
            </w:r>
            <w:proofErr w:type="gramEnd"/>
            <w:r w:rsidR="00327C4F">
              <w:rPr>
                <w:b/>
                <w:bCs/>
              </w:rPr>
              <w:t>to unpacker)</w:t>
            </w:r>
          </w:p>
        </w:tc>
      </w:tr>
      <w:tr w:rsidR="00B53176" w:rsidTr="0047554F">
        <w:tc>
          <w:tcPr>
            <w:tcW w:w="3126" w:type="dxa"/>
          </w:tcPr>
          <w:p w:rsidR="00B53176" w:rsidRPr="00B53176" w:rsidRDefault="00B53176" w:rsidP="00B53176">
            <w:r w:rsidRPr="00B53176">
              <w:t>o_</w:t>
            </w:r>
            <w:r w:rsidR="00327C4F">
              <w:t>pay</w:t>
            </w:r>
            <w:r w:rsidRPr="00B53176">
              <w:t>_data</w:t>
            </w:r>
          </w:p>
        </w:tc>
        <w:tc>
          <w:tcPr>
            <w:tcW w:w="1187" w:type="dxa"/>
          </w:tcPr>
          <w:p w:rsidR="00B53176" w:rsidRDefault="00327C4F" w:rsidP="00243C6D">
            <w:r>
              <w:t>8</w:t>
            </w:r>
          </w:p>
        </w:tc>
        <w:tc>
          <w:tcPr>
            <w:tcW w:w="1133" w:type="dxa"/>
          </w:tcPr>
          <w:p w:rsidR="00B53176" w:rsidRDefault="00327C4F" w:rsidP="00243C6D">
            <w:r>
              <w:t>Output</w:t>
            </w:r>
          </w:p>
        </w:tc>
        <w:tc>
          <w:tcPr>
            <w:tcW w:w="3999" w:type="dxa"/>
          </w:tcPr>
          <w:p w:rsidR="00B53176" w:rsidRDefault="00712E1C" w:rsidP="00712E1C">
            <w:r w:rsidRPr="00712E1C">
              <w:t>Extracted Active Video payload.</w:t>
            </w:r>
          </w:p>
        </w:tc>
      </w:tr>
      <w:tr w:rsidR="00B53176" w:rsidTr="0047554F">
        <w:tc>
          <w:tcPr>
            <w:tcW w:w="3126" w:type="dxa"/>
          </w:tcPr>
          <w:p w:rsidR="00B53176" w:rsidRPr="00B53176" w:rsidRDefault="00B53176" w:rsidP="00B53176">
            <w:r w:rsidRPr="00B53176">
              <w:t>o_</w:t>
            </w:r>
            <w:r w:rsidR="00327C4F">
              <w:t>pay</w:t>
            </w:r>
            <w:r w:rsidRPr="00B53176">
              <w:t>_valid</w:t>
            </w:r>
          </w:p>
        </w:tc>
        <w:tc>
          <w:tcPr>
            <w:tcW w:w="1187" w:type="dxa"/>
          </w:tcPr>
          <w:p w:rsidR="00B53176" w:rsidRDefault="00327C4F" w:rsidP="00243C6D">
            <w:r>
              <w:t>1</w:t>
            </w:r>
          </w:p>
        </w:tc>
        <w:tc>
          <w:tcPr>
            <w:tcW w:w="1133" w:type="dxa"/>
          </w:tcPr>
          <w:p w:rsidR="00B53176" w:rsidRDefault="00327C4F" w:rsidP="00243C6D">
            <w:r>
              <w:t>Output</w:t>
            </w:r>
          </w:p>
        </w:tc>
        <w:tc>
          <w:tcPr>
            <w:tcW w:w="3999" w:type="dxa"/>
          </w:tcPr>
          <w:p w:rsidR="00B53176" w:rsidRDefault="00712E1C" w:rsidP="00712E1C">
            <w:r w:rsidRPr="00712E1C">
              <w:t>Valid flag for video output.</w:t>
            </w:r>
          </w:p>
        </w:tc>
      </w:tr>
      <w:tr w:rsidR="00B53176" w:rsidTr="0047554F">
        <w:tc>
          <w:tcPr>
            <w:tcW w:w="3126" w:type="dxa"/>
          </w:tcPr>
          <w:p w:rsidR="00B53176" w:rsidRPr="00B53176" w:rsidRDefault="00B53176" w:rsidP="00B53176">
            <w:r w:rsidRPr="00B53176">
              <w:t>o_</w:t>
            </w:r>
            <w:r w:rsidR="00327C4F">
              <w:t>pay</w:t>
            </w:r>
            <w:r w:rsidRPr="00B53176">
              <w:t>_last</w:t>
            </w:r>
          </w:p>
        </w:tc>
        <w:tc>
          <w:tcPr>
            <w:tcW w:w="1187" w:type="dxa"/>
          </w:tcPr>
          <w:p w:rsidR="00B53176" w:rsidRDefault="00327C4F" w:rsidP="00243C6D">
            <w:r>
              <w:t>1</w:t>
            </w:r>
          </w:p>
        </w:tc>
        <w:tc>
          <w:tcPr>
            <w:tcW w:w="1133" w:type="dxa"/>
          </w:tcPr>
          <w:p w:rsidR="00B53176" w:rsidRDefault="00327C4F" w:rsidP="00243C6D">
            <w:r>
              <w:t>Output</w:t>
            </w:r>
          </w:p>
        </w:tc>
        <w:tc>
          <w:tcPr>
            <w:tcW w:w="3999" w:type="dxa"/>
          </w:tcPr>
          <w:p w:rsidR="00B53176" w:rsidRDefault="00712E1C" w:rsidP="00712E1C">
            <w:r w:rsidRPr="00712E1C">
              <w:t>Asserts on the last byte of the payload (End of Line).</w:t>
            </w:r>
          </w:p>
        </w:tc>
      </w:tr>
      <w:tr w:rsidR="00B53176" w:rsidTr="0047554F">
        <w:tc>
          <w:tcPr>
            <w:tcW w:w="3126" w:type="dxa"/>
          </w:tcPr>
          <w:p w:rsidR="00B53176" w:rsidRPr="00B53176" w:rsidRDefault="00B53176" w:rsidP="00B53176">
            <w:r w:rsidRPr="00B53176">
              <w:t>o_</w:t>
            </w:r>
            <w:r w:rsidR="00327C4F">
              <w:t>pay</w:t>
            </w:r>
            <w:r w:rsidRPr="00B53176">
              <w:t>_user</w:t>
            </w:r>
          </w:p>
        </w:tc>
        <w:tc>
          <w:tcPr>
            <w:tcW w:w="1187" w:type="dxa"/>
          </w:tcPr>
          <w:p w:rsidR="00B53176" w:rsidRDefault="00327C4F" w:rsidP="00243C6D">
            <w:r>
              <w:t>1</w:t>
            </w:r>
          </w:p>
        </w:tc>
        <w:tc>
          <w:tcPr>
            <w:tcW w:w="1133" w:type="dxa"/>
          </w:tcPr>
          <w:p w:rsidR="00B53176" w:rsidRDefault="00327C4F" w:rsidP="00243C6D">
            <w:r>
              <w:t>Output</w:t>
            </w:r>
          </w:p>
        </w:tc>
        <w:tc>
          <w:tcPr>
            <w:tcW w:w="3999" w:type="dxa"/>
          </w:tcPr>
          <w:p w:rsidR="00B53176" w:rsidRDefault="00712E1C" w:rsidP="00712E1C">
            <w:r w:rsidRPr="00712E1C">
              <w:t>Asserts on the first byte of a Frame (Start of Frame).</w:t>
            </w:r>
          </w:p>
        </w:tc>
      </w:tr>
      <w:tr w:rsidR="00327C4F" w:rsidTr="005A1C53">
        <w:tc>
          <w:tcPr>
            <w:tcW w:w="9445" w:type="dxa"/>
            <w:gridSpan w:val="4"/>
          </w:tcPr>
          <w:p w:rsidR="00327C4F" w:rsidRPr="00327C4F" w:rsidRDefault="00327C4F" w:rsidP="00327C4F">
            <w:pPr>
              <w:rPr>
                <w:b/>
                <w:bCs/>
              </w:rPr>
            </w:pPr>
            <w:r w:rsidRPr="00327C4F">
              <w:rPr>
                <w:b/>
                <w:bCs/>
              </w:rPr>
              <w:t>External ECC Interface</w:t>
            </w:r>
          </w:p>
        </w:tc>
      </w:tr>
      <w:tr w:rsidR="00327C4F" w:rsidTr="0047554F">
        <w:tc>
          <w:tcPr>
            <w:tcW w:w="3126" w:type="dxa"/>
          </w:tcPr>
          <w:p w:rsidR="00327C4F" w:rsidRPr="00B53176" w:rsidRDefault="00327C4F" w:rsidP="00327C4F">
            <w:r w:rsidRPr="00327C4F">
              <w:t>o_ecc_hdr_data</w:t>
            </w:r>
          </w:p>
        </w:tc>
        <w:tc>
          <w:tcPr>
            <w:tcW w:w="1187" w:type="dxa"/>
          </w:tcPr>
          <w:p w:rsidR="00327C4F" w:rsidRDefault="00327C4F" w:rsidP="00243C6D">
            <w:r>
              <w:t>32</w:t>
            </w:r>
          </w:p>
        </w:tc>
        <w:tc>
          <w:tcPr>
            <w:tcW w:w="1133" w:type="dxa"/>
          </w:tcPr>
          <w:p w:rsidR="00327C4F" w:rsidRDefault="00327C4F" w:rsidP="00243C6D">
            <w:r>
              <w:t>output</w:t>
            </w:r>
          </w:p>
        </w:tc>
        <w:tc>
          <w:tcPr>
            <w:tcW w:w="3999" w:type="dxa"/>
          </w:tcPr>
          <w:p w:rsidR="00327C4F" w:rsidRDefault="00712E1C" w:rsidP="00712E1C">
            <w:r w:rsidRPr="00712E1C">
              <w:t>The 4-byte Packet Header sent to external ECC block.</w:t>
            </w:r>
          </w:p>
        </w:tc>
      </w:tr>
      <w:tr w:rsidR="00712E1C" w:rsidTr="00F054BE">
        <w:tc>
          <w:tcPr>
            <w:tcW w:w="9445" w:type="dxa"/>
            <w:gridSpan w:val="4"/>
          </w:tcPr>
          <w:p w:rsidR="00712E1C" w:rsidRPr="00712E1C" w:rsidRDefault="00712E1C" w:rsidP="00712E1C">
            <w:pPr>
              <w:rPr>
                <w:b/>
                <w:bCs/>
              </w:rPr>
            </w:pPr>
            <w:r w:rsidRPr="00712E1C">
              <w:rPr>
                <w:b/>
                <w:bCs/>
              </w:rPr>
              <w:t>External CRC Interface</w:t>
            </w:r>
          </w:p>
        </w:tc>
      </w:tr>
      <w:tr w:rsidR="00712E1C" w:rsidTr="0047554F">
        <w:tc>
          <w:tcPr>
            <w:tcW w:w="3126" w:type="dxa"/>
          </w:tcPr>
          <w:p w:rsidR="00712E1C" w:rsidRPr="00327C4F" w:rsidRDefault="00712E1C" w:rsidP="00712E1C">
            <w:r w:rsidRPr="00712E1C">
              <w:t>o_crc_data</w:t>
            </w:r>
          </w:p>
        </w:tc>
        <w:tc>
          <w:tcPr>
            <w:tcW w:w="1187" w:type="dxa"/>
          </w:tcPr>
          <w:p w:rsidR="00712E1C" w:rsidRDefault="00712E1C" w:rsidP="00243C6D">
            <w:r>
              <w:t>8</w:t>
            </w:r>
          </w:p>
        </w:tc>
        <w:tc>
          <w:tcPr>
            <w:tcW w:w="1133" w:type="dxa"/>
          </w:tcPr>
          <w:p w:rsidR="00712E1C" w:rsidRDefault="00712E1C" w:rsidP="00243C6D">
            <w:r>
              <w:t>Output</w:t>
            </w:r>
          </w:p>
        </w:tc>
        <w:tc>
          <w:tcPr>
            <w:tcW w:w="3999" w:type="dxa"/>
          </w:tcPr>
          <w:p w:rsidR="00712E1C" w:rsidRPr="00712E1C" w:rsidRDefault="00DF7AEB" w:rsidP="00DF7AEB">
            <w:r w:rsidRPr="00DF7AEB">
              <w:t>Payload byte stream sent to external CRC block (includes Footer</w:t>
            </w:r>
            <w:proofErr w:type="gramStart"/>
            <w:r w:rsidRPr="00DF7AEB">
              <w:t>).</w:t>
            </w:r>
            <w:r w:rsidR="004B6E5E" w:rsidRPr="004B6E5E">
              <w:t>.</w:t>
            </w:r>
            <w:proofErr w:type="gramEnd"/>
          </w:p>
        </w:tc>
      </w:tr>
      <w:tr w:rsidR="00327C4F" w:rsidTr="0047554F">
        <w:tc>
          <w:tcPr>
            <w:tcW w:w="3126" w:type="dxa"/>
          </w:tcPr>
          <w:p w:rsidR="00327C4F" w:rsidRPr="00B53176" w:rsidRDefault="00712E1C" w:rsidP="00712E1C">
            <w:r w:rsidRPr="00712E1C">
              <w:t>o_crc_valid</w:t>
            </w:r>
          </w:p>
        </w:tc>
        <w:tc>
          <w:tcPr>
            <w:tcW w:w="1187" w:type="dxa"/>
          </w:tcPr>
          <w:p w:rsidR="00327C4F" w:rsidRDefault="00712E1C" w:rsidP="00243C6D">
            <w:r>
              <w:t>1</w:t>
            </w:r>
          </w:p>
        </w:tc>
        <w:tc>
          <w:tcPr>
            <w:tcW w:w="1133" w:type="dxa"/>
          </w:tcPr>
          <w:p w:rsidR="00327C4F" w:rsidRDefault="00712E1C" w:rsidP="00243C6D">
            <w:r>
              <w:t>Output</w:t>
            </w:r>
          </w:p>
        </w:tc>
        <w:tc>
          <w:tcPr>
            <w:tcW w:w="3999" w:type="dxa"/>
          </w:tcPr>
          <w:p w:rsidR="00327C4F" w:rsidRDefault="004B6E5E" w:rsidP="004B6E5E">
            <w:r w:rsidRPr="004B6E5E">
              <w:t>Valid flag for CRC calculation.</w:t>
            </w:r>
          </w:p>
        </w:tc>
      </w:tr>
      <w:tr w:rsidR="00F40745" w:rsidTr="0047554F">
        <w:tc>
          <w:tcPr>
            <w:tcW w:w="3126" w:type="dxa"/>
          </w:tcPr>
          <w:p w:rsidR="00F40745" w:rsidRPr="00712E1C" w:rsidRDefault="00F40745" w:rsidP="00712E1C">
            <w:r w:rsidRPr="00712E1C">
              <w:lastRenderedPageBreak/>
              <w:t>o_crc_</w:t>
            </w:r>
            <w:r>
              <w:t>start</w:t>
            </w:r>
          </w:p>
        </w:tc>
        <w:tc>
          <w:tcPr>
            <w:tcW w:w="1187" w:type="dxa"/>
          </w:tcPr>
          <w:p w:rsidR="00F40745" w:rsidRDefault="00430D96" w:rsidP="00243C6D">
            <w:r>
              <w:t>1</w:t>
            </w:r>
          </w:p>
        </w:tc>
        <w:tc>
          <w:tcPr>
            <w:tcW w:w="1133" w:type="dxa"/>
          </w:tcPr>
          <w:p w:rsidR="00F40745" w:rsidRDefault="00430D96" w:rsidP="00243C6D">
            <w:r>
              <w:t>output</w:t>
            </w:r>
          </w:p>
        </w:tc>
        <w:tc>
          <w:tcPr>
            <w:tcW w:w="3999" w:type="dxa"/>
          </w:tcPr>
          <w:p w:rsidR="00F40745" w:rsidRPr="004B6E5E" w:rsidRDefault="00DF7AEB" w:rsidP="00DF7AEB">
            <w:r w:rsidRPr="00DF7AEB">
              <w:t>Start marker for external CRC (asserted after header ends).</w:t>
            </w:r>
          </w:p>
        </w:tc>
      </w:tr>
      <w:tr w:rsidR="00F40745" w:rsidTr="0047554F">
        <w:tc>
          <w:tcPr>
            <w:tcW w:w="3126" w:type="dxa"/>
          </w:tcPr>
          <w:p w:rsidR="00F40745" w:rsidRPr="00712E1C" w:rsidRDefault="00F40745" w:rsidP="00712E1C">
            <w:r>
              <w:t xml:space="preserve">O_crc_end </w:t>
            </w:r>
          </w:p>
        </w:tc>
        <w:tc>
          <w:tcPr>
            <w:tcW w:w="1187" w:type="dxa"/>
          </w:tcPr>
          <w:p w:rsidR="00F40745" w:rsidRDefault="00F40745" w:rsidP="00243C6D"/>
        </w:tc>
        <w:tc>
          <w:tcPr>
            <w:tcW w:w="1133" w:type="dxa"/>
          </w:tcPr>
          <w:p w:rsidR="00F40745" w:rsidRDefault="00F40745" w:rsidP="00243C6D"/>
        </w:tc>
        <w:tc>
          <w:tcPr>
            <w:tcW w:w="3999" w:type="dxa"/>
          </w:tcPr>
          <w:p w:rsidR="00F40745" w:rsidRPr="004B6E5E" w:rsidRDefault="00DF7AEB" w:rsidP="00DF7AEB">
            <w:r w:rsidRPr="00DF7AEB">
              <w:t xml:space="preserve">End marker for external CRC (asserted on last </w:t>
            </w:r>
            <w:r>
              <w:t>payload</w:t>
            </w:r>
            <w:r w:rsidRPr="00DF7AEB">
              <w:t xml:space="preserve"> byte).</w:t>
            </w:r>
          </w:p>
        </w:tc>
      </w:tr>
      <w:tr w:rsidR="004B6E5E" w:rsidTr="00DB5927">
        <w:tc>
          <w:tcPr>
            <w:tcW w:w="9445" w:type="dxa"/>
            <w:gridSpan w:val="4"/>
          </w:tcPr>
          <w:p w:rsidR="004B6E5E" w:rsidRPr="004B6E5E" w:rsidRDefault="004B6E5E" w:rsidP="004B6E5E">
            <w:pPr>
              <w:rPr>
                <w:b/>
                <w:bCs/>
              </w:rPr>
            </w:pPr>
            <w:r w:rsidRPr="004B6E5E">
              <w:rPr>
                <w:b/>
                <w:bCs/>
              </w:rPr>
              <w:t>Register Interface</w:t>
            </w:r>
          </w:p>
        </w:tc>
      </w:tr>
      <w:tr w:rsidR="004B6E5E" w:rsidTr="0047554F">
        <w:tc>
          <w:tcPr>
            <w:tcW w:w="3126" w:type="dxa"/>
          </w:tcPr>
          <w:p w:rsidR="004B6E5E" w:rsidRPr="00712E1C" w:rsidRDefault="004B6E5E" w:rsidP="004B6E5E">
            <w:r w:rsidRPr="004B6E5E">
              <w:t>i_</w:t>
            </w:r>
            <w:r w:rsidR="008B0AF5">
              <w:t>cfg</w:t>
            </w:r>
            <w:r w:rsidRPr="004B6E5E">
              <w:t>_crc_en</w:t>
            </w:r>
          </w:p>
        </w:tc>
        <w:tc>
          <w:tcPr>
            <w:tcW w:w="1187" w:type="dxa"/>
          </w:tcPr>
          <w:p w:rsidR="004B6E5E" w:rsidRDefault="004B6E5E" w:rsidP="00243C6D">
            <w:r>
              <w:t>1</w:t>
            </w:r>
          </w:p>
        </w:tc>
        <w:tc>
          <w:tcPr>
            <w:tcW w:w="1133" w:type="dxa"/>
          </w:tcPr>
          <w:p w:rsidR="004B6E5E" w:rsidRDefault="004B6E5E" w:rsidP="00243C6D">
            <w:r>
              <w:t>Input</w:t>
            </w:r>
          </w:p>
        </w:tc>
        <w:tc>
          <w:tcPr>
            <w:tcW w:w="3999" w:type="dxa"/>
          </w:tcPr>
          <w:p w:rsidR="004B6E5E" w:rsidRPr="004B6E5E" w:rsidRDefault="004B6E5E" w:rsidP="004B6E5E">
            <w:r w:rsidRPr="004B6E5E">
              <w:rPr>
                <w:b/>
                <w:bCs/>
              </w:rPr>
              <w:t>CRC Mode:</w:t>
            </w:r>
            <w:r w:rsidRPr="004B6E5E">
              <w:t xml:space="preserve"> 1=Check CRC, 0=Ignore CRC (Disabled).</w:t>
            </w:r>
          </w:p>
        </w:tc>
      </w:tr>
      <w:tr w:rsidR="00700170" w:rsidTr="0047554F">
        <w:tc>
          <w:tcPr>
            <w:tcW w:w="3126" w:type="dxa"/>
          </w:tcPr>
          <w:p w:rsidR="00700170" w:rsidRPr="007C5694" w:rsidRDefault="00700170" w:rsidP="00700170">
            <w:pPr>
              <w:rPr>
                <w:highlight w:val="yellow"/>
              </w:rPr>
            </w:pPr>
            <w:r w:rsidRPr="007C5694">
              <w:rPr>
                <w:highlight w:val="yellow"/>
              </w:rPr>
              <w:t>i_ecc_syndrome</w:t>
            </w:r>
          </w:p>
        </w:tc>
        <w:tc>
          <w:tcPr>
            <w:tcW w:w="1187" w:type="dxa"/>
          </w:tcPr>
          <w:p w:rsidR="00700170" w:rsidRDefault="00700170" w:rsidP="00700170">
            <w:r>
              <w:t>2</w:t>
            </w:r>
          </w:p>
        </w:tc>
        <w:tc>
          <w:tcPr>
            <w:tcW w:w="1133" w:type="dxa"/>
          </w:tcPr>
          <w:p w:rsidR="00700170" w:rsidRDefault="00700170" w:rsidP="00700170">
            <w:r>
              <w:t>Input</w:t>
            </w:r>
          </w:p>
        </w:tc>
        <w:tc>
          <w:tcPr>
            <w:tcW w:w="3999" w:type="dxa"/>
          </w:tcPr>
          <w:p w:rsidR="00700170" w:rsidRDefault="00700170" w:rsidP="00700170">
            <w:r w:rsidRPr="00712E1C">
              <w:t>Response from ECC: 00=OK, 01=1-bit Err, 10=2-bit Err.</w:t>
            </w:r>
          </w:p>
        </w:tc>
      </w:tr>
      <w:tr w:rsidR="00700170" w:rsidTr="0047554F">
        <w:tc>
          <w:tcPr>
            <w:tcW w:w="3126" w:type="dxa"/>
          </w:tcPr>
          <w:p w:rsidR="00700170" w:rsidRPr="007C5694" w:rsidRDefault="00700170" w:rsidP="00700170">
            <w:pPr>
              <w:rPr>
                <w:highlight w:val="yellow"/>
              </w:rPr>
            </w:pPr>
            <w:r w:rsidRPr="007C5694">
              <w:rPr>
                <w:highlight w:val="yellow"/>
              </w:rPr>
              <w:t>i_ecc_corr_hdr</w:t>
            </w:r>
          </w:p>
        </w:tc>
        <w:tc>
          <w:tcPr>
            <w:tcW w:w="1187" w:type="dxa"/>
          </w:tcPr>
          <w:p w:rsidR="00700170" w:rsidRDefault="00700170" w:rsidP="00700170">
            <w:r>
              <w:t>32</w:t>
            </w:r>
          </w:p>
        </w:tc>
        <w:tc>
          <w:tcPr>
            <w:tcW w:w="1133" w:type="dxa"/>
          </w:tcPr>
          <w:p w:rsidR="00700170" w:rsidRDefault="00700170" w:rsidP="00700170">
            <w:r>
              <w:t>Input</w:t>
            </w:r>
          </w:p>
        </w:tc>
        <w:tc>
          <w:tcPr>
            <w:tcW w:w="3999" w:type="dxa"/>
          </w:tcPr>
          <w:p w:rsidR="00700170" w:rsidRDefault="00700170" w:rsidP="00700170">
            <w:r w:rsidRPr="00712E1C">
              <w:t>The corrected header (used if 1-bit error detected).</w:t>
            </w:r>
          </w:p>
        </w:tc>
      </w:tr>
    </w:tbl>
    <w:p w:rsidR="00483174" w:rsidRDefault="00483174" w:rsidP="004A2FA1">
      <w:pPr>
        <w:pStyle w:val="Heading2"/>
      </w:pPr>
      <w:bookmarkStart w:id="7" w:name="_Toc531000268"/>
      <w:r>
        <w:t>Functional Description</w:t>
      </w:r>
      <w:bookmarkEnd w:id="7"/>
    </w:p>
    <w:p w:rsidR="00F32AA3" w:rsidRPr="00F32AA3" w:rsidRDefault="00F32AA3" w:rsidP="00F32AA3">
      <w:r w:rsidRPr="00F32AA3">
        <w:t>The Depacketizer operates as a Finite State Machine (FSM) that coordinates the data flow.</w:t>
      </w:r>
    </w:p>
    <w:p w:rsidR="00F32AA3" w:rsidRPr="00F32AA3" w:rsidRDefault="00F32AA3" w:rsidP="00F32AA3">
      <w:r w:rsidRPr="00F32AA3">
        <w:rPr>
          <w:b/>
          <w:bCs/>
        </w:rPr>
        <w:t>1. Header Phase (ECC Output)</w:t>
      </w:r>
    </w:p>
    <w:p w:rsidR="00F32AA3" w:rsidRPr="00F32AA3" w:rsidRDefault="00F32AA3" w:rsidP="00F32AA3">
      <w:pPr>
        <w:numPr>
          <w:ilvl w:val="0"/>
          <w:numId w:val="9"/>
        </w:numPr>
      </w:pPr>
      <w:r w:rsidRPr="00F32AA3">
        <w:t>The block accumulates the first 4 bytes.</w:t>
      </w:r>
    </w:p>
    <w:p w:rsidR="00F32AA3" w:rsidRPr="00F32AA3" w:rsidRDefault="00F32AA3" w:rsidP="00F32AA3">
      <w:pPr>
        <w:numPr>
          <w:ilvl w:val="0"/>
          <w:numId w:val="9"/>
        </w:numPr>
      </w:pPr>
      <w:r w:rsidRPr="00F32AA3">
        <w:t>The full 32-bit header is driven on o_ecc_hdr_data to the External ECC block.</w:t>
      </w:r>
    </w:p>
    <w:p w:rsidR="00F32AA3" w:rsidRPr="00F32AA3" w:rsidRDefault="00F32AA3" w:rsidP="00F32AA3">
      <w:r w:rsidRPr="00F32AA3">
        <w:rPr>
          <w:b/>
          <w:bCs/>
        </w:rPr>
        <w:t>2. Payload Phase (Video &amp; CRC Start)</w:t>
      </w:r>
    </w:p>
    <w:p w:rsidR="00F32AA3" w:rsidRPr="00F32AA3" w:rsidRDefault="00F32AA3" w:rsidP="00F32AA3">
      <w:pPr>
        <w:numPr>
          <w:ilvl w:val="0"/>
          <w:numId w:val="10"/>
        </w:numPr>
      </w:pPr>
      <w:r w:rsidRPr="00F32AA3">
        <w:t>The FSM streams bytes to both the Unpacker and the External CRC block.</w:t>
      </w:r>
    </w:p>
    <w:p w:rsidR="00F32AA3" w:rsidRPr="00F32AA3" w:rsidRDefault="00F32AA3" w:rsidP="00F32AA3">
      <w:pPr>
        <w:numPr>
          <w:ilvl w:val="0"/>
          <w:numId w:val="10"/>
        </w:numPr>
      </w:pPr>
      <w:r w:rsidRPr="00F32AA3">
        <w:t>CRC Control:</w:t>
      </w:r>
    </w:p>
    <w:p w:rsidR="00F32AA3" w:rsidRPr="00F32AA3" w:rsidRDefault="00F32AA3" w:rsidP="00F32AA3">
      <w:pPr>
        <w:numPr>
          <w:ilvl w:val="1"/>
          <w:numId w:val="10"/>
        </w:numPr>
      </w:pPr>
      <w:r w:rsidRPr="00F32AA3">
        <w:t>o_crc_start pulses High on the First Payload Byte.</w:t>
      </w:r>
    </w:p>
    <w:p w:rsidR="00F32AA3" w:rsidRPr="00F32AA3" w:rsidRDefault="00F32AA3" w:rsidP="00F32AA3">
      <w:pPr>
        <w:numPr>
          <w:ilvl w:val="1"/>
          <w:numId w:val="10"/>
        </w:numPr>
      </w:pPr>
      <w:r w:rsidRPr="00F32AA3">
        <w:t>o_crc_valid stays High for the duration of the payload.</w:t>
      </w:r>
    </w:p>
    <w:p w:rsidR="00F32AA3" w:rsidRPr="00F32AA3" w:rsidRDefault="00F32AA3" w:rsidP="00F32AA3">
      <w:pPr>
        <w:numPr>
          <w:ilvl w:val="1"/>
          <w:numId w:val="10"/>
        </w:numPr>
      </w:pPr>
      <w:r w:rsidRPr="00F32AA3">
        <w:t>o_crc_end pulses High on the Last Payload Byte.</w:t>
      </w:r>
    </w:p>
    <w:p w:rsidR="00F32AA3" w:rsidRPr="00F32AA3" w:rsidRDefault="00F32AA3" w:rsidP="00F32AA3">
      <w:pPr>
        <w:numPr>
          <w:ilvl w:val="0"/>
          <w:numId w:val="10"/>
        </w:numPr>
      </w:pPr>
      <w:r w:rsidRPr="00F32AA3">
        <w:t xml:space="preserve">Rationale: The o_crc_end signal tells the External CRC block: </w:t>
      </w:r>
      <w:r w:rsidRPr="00F32AA3">
        <w:rPr>
          <w:i/>
          <w:iCs/>
        </w:rPr>
        <w:t>"This is the last byte to include in your checksum calculation."</w:t>
      </w:r>
    </w:p>
    <w:p w:rsidR="00F32AA3" w:rsidRPr="00F32AA3" w:rsidRDefault="00F32AA3" w:rsidP="00F32AA3">
      <w:r w:rsidRPr="00F32AA3">
        <w:rPr>
          <w:b/>
          <w:bCs/>
        </w:rPr>
        <w:t>3. Footer Phase (CRC Check)</w:t>
      </w:r>
    </w:p>
    <w:p w:rsidR="00F32AA3" w:rsidRPr="00F32AA3" w:rsidRDefault="00F32AA3" w:rsidP="00F32AA3">
      <w:pPr>
        <w:numPr>
          <w:ilvl w:val="0"/>
          <w:numId w:val="11"/>
        </w:numPr>
      </w:pPr>
      <w:r w:rsidRPr="00F32AA3">
        <w:t>Immediately following the payload, the FSM receives the 2-byte Footer.</w:t>
      </w:r>
    </w:p>
    <w:p w:rsidR="00F32AA3" w:rsidRPr="00F32AA3" w:rsidRDefault="00F32AA3" w:rsidP="00F32AA3">
      <w:pPr>
        <w:numPr>
          <w:ilvl w:val="0"/>
          <w:numId w:val="11"/>
        </w:numPr>
      </w:pPr>
      <w:r w:rsidRPr="00F32AA3">
        <w:rPr>
          <w:b/>
          <w:bCs/>
        </w:rPr>
        <w:t>To Unpacker:</w:t>
      </w:r>
      <w:r w:rsidRPr="00F32AA3">
        <w:t xml:space="preserve"> These bytes are dropped (not sent).</w:t>
      </w:r>
    </w:p>
    <w:p w:rsidR="00F32AA3" w:rsidRPr="00F32AA3" w:rsidRDefault="00F32AA3" w:rsidP="00F32AA3">
      <w:pPr>
        <w:numPr>
          <w:ilvl w:val="0"/>
          <w:numId w:val="11"/>
        </w:numPr>
      </w:pPr>
      <w:r w:rsidRPr="00F32AA3">
        <w:rPr>
          <w:b/>
          <w:bCs/>
        </w:rPr>
        <w:t>To CRC Block:</w:t>
      </w:r>
    </w:p>
    <w:p w:rsidR="00F32AA3" w:rsidRPr="00F32AA3" w:rsidRDefault="00F32AA3" w:rsidP="00F32AA3">
      <w:pPr>
        <w:numPr>
          <w:ilvl w:val="1"/>
          <w:numId w:val="11"/>
        </w:numPr>
      </w:pPr>
      <w:r w:rsidRPr="00F32AA3">
        <w:t>The Footer bytes are passed to o_crc_data (with o_crc_valid High).</w:t>
      </w:r>
    </w:p>
    <w:p w:rsidR="00F32AA3" w:rsidRPr="00F32AA3" w:rsidRDefault="00F32AA3" w:rsidP="00F32AA3">
      <w:pPr>
        <w:numPr>
          <w:ilvl w:val="1"/>
          <w:numId w:val="11"/>
        </w:numPr>
      </w:pPr>
      <w:r w:rsidRPr="00F32AA3">
        <w:t xml:space="preserve">o_crc_end remains </w:t>
      </w:r>
      <w:r w:rsidRPr="00F32AA3">
        <w:rPr>
          <w:b/>
          <w:bCs/>
        </w:rPr>
        <w:t>Low</w:t>
      </w:r>
      <w:r w:rsidRPr="00F32AA3">
        <w:t xml:space="preserve"> during these two cycles.</w:t>
      </w:r>
    </w:p>
    <w:p w:rsidR="00F32AA3" w:rsidRPr="00F32AA3" w:rsidRDefault="00F32AA3" w:rsidP="00F32AA3">
      <w:pPr>
        <w:numPr>
          <w:ilvl w:val="0"/>
          <w:numId w:val="11"/>
        </w:numPr>
      </w:pPr>
      <w:r w:rsidRPr="00F32AA3">
        <w:rPr>
          <w:b/>
          <w:bCs/>
        </w:rPr>
        <w:t>Behavior:</w:t>
      </w:r>
      <w:r w:rsidRPr="00F32AA3">
        <w:t xml:space="preserve"> This implies the External CRC block uses o_crc_end to latch its calculated value, and then consumes the subsequent 2 bytes on o_crc_data to perform the comparison internally.</w:t>
      </w:r>
    </w:p>
    <w:p w:rsidR="004A2FA1" w:rsidRPr="004A2FA1" w:rsidRDefault="004A2FA1" w:rsidP="00F32AA3"/>
    <w:p w:rsidR="004A2FA1" w:rsidRDefault="004A2FA1" w:rsidP="00243C6D"/>
    <w:p w:rsidR="007A706E" w:rsidRDefault="007A706E" w:rsidP="005A42AA">
      <w:pPr>
        <w:pStyle w:val="Heading2"/>
      </w:pPr>
      <w:bookmarkStart w:id="8" w:name="_Toc531000269"/>
      <w:r>
        <w:lastRenderedPageBreak/>
        <w:t>Block Diagram</w:t>
      </w:r>
      <w:bookmarkEnd w:id="8"/>
    </w:p>
    <w:p w:rsidR="005A42AA" w:rsidRPr="005A42AA" w:rsidRDefault="005A42AA" w:rsidP="005A42AA"/>
    <w:p w:rsidR="005A42AA" w:rsidRPr="007A706E" w:rsidRDefault="005A42AA" w:rsidP="005A42AA">
      <w:r w:rsidRPr="005A42AA">
        <w:drawing>
          <wp:inline distT="0" distB="0" distL="0" distR="0" wp14:anchorId="0A11AE6A" wp14:editId="17536563">
            <wp:extent cx="5943600" cy="3272155"/>
            <wp:effectExtent l="0" t="0" r="0" b="4445"/>
            <wp:docPr id="139237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72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74" w:rsidRDefault="00657803" w:rsidP="0071308F">
      <w:pPr>
        <w:pStyle w:val="Heading2"/>
      </w:pPr>
      <w:bookmarkStart w:id="9" w:name="_Toc531000270"/>
      <w:r>
        <w:t>Timing Diagram</w:t>
      </w:r>
      <w:bookmarkEnd w:id="9"/>
    </w:p>
    <w:p w:rsidR="0071308F" w:rsidRPr="00483174" w:rsidRDefault="0071308F" w:rsidP="00243C6D">
      <w:r>
        <w:rPr>
          <w:noProof/>
        </w:rPr>
        <w:drawing>
          <wp:inline distT="0" distB="0" distL="0" distR="0">
            <wp:extent cx="5943600" cy="2578100"/>
            <wp:effectExtent l="0" t="0" r="0" b="0"/>
            <wp:docPr id="1762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1E7" w:rsidRDefault="007021E7" w:rsidP="00243C6D">
      <w:pPr>
        <w:pStyle w:val="Heading2"/>
      </w:pPr>
      <w:bookmarkStart w:id="10" w:name="_Toc531000271"/>
      <w:r>
        <w:t>Verification Requirements</w:t>
      </w:r>
      <w:bookmarkEnd w:id="10"/>
    </w:p>
    <w:p w:rsidR="004A2FA1" w:rsidRPr="0070630C" w:rsidRDefault="004A2FA1" w:rsidP="0070630C">
      <w:r w:rsidRPr="004A2FA1">
        <w:t>The verification plan must cover the interaction with the external blocks and the configuration modes:</w:t>
      </w:r>
    </w:p>
    <w:p w:rsidR="000474FB" w:rsidRPr="000474FB" w:rsidRDefault="000474FB" w:rsidP="000474FB">
      <w:pPr>
        <w:pStyle w:val="ListParagraph"/>
        <w:numPr>
          <w:ilvl w:val="0"/>
          <w:numId w:val="8"/>
        </w:numPr>
      </w:pPr>
      <w:r w:rsidRPr="000474FB">
        <w:rPr>
          <w:b/>
          <w:bCs/>
        </w:rPr>
        <w:t>Mode Toggling:</w:t>
      </w:r>
      <w:r w:rsidRPr="000474FB">
        <w:t xml:space="preserve"> Verify that o_crc_valid remains Low when i_cfg_crc_en is set to 0, even while valid payload data is flowing to the Unpacker.</w:t>
      </w:r>
    </w:p>
    <w:p w:rsidR="000474FB" w:rsidRPr="000474FB" w:rsidRDefault="000474FB" w:rsidP="000474FB">
      <w:pPr>
        <w:pStyle w:val="ListParagraph"/>
        <w:numPr>
          <w:ilvl w:val="0"/>
          <w:numId w:val="8"/>
        </w:numPr>
      </w:pPr>
      <w:r w:rsidRPr="000474FB">
        <w:t xml:space="preserve">  </w:t>
      </w:r>
      <w:r w:rsidRPr="000474FB">
        <w:rPr>
          <w:b/>
          <w:bCs/>
        </w:rPr>
        <w:t>Timing Alignment:</w:t>
      </w:r>
      <w:r w:rsidRPr="000474FB">
        <w:t xml:space="preserve"> Verify o_crc_start aligns exactly with the first payload byte and o_crc_end aligns with the last footer byte.</w:t>
      </w:r>
    </w:p>
    <w:p w:rsidR="000474FB" w:rsidRPr="000474FB" w:rsidRDefault="000474FB" w:rsidP="000474FB">
      <w:pPr>
        <w:pStyle w:val="ListParagraph"/>
        <w:numPr>
          <w:ilvl w:val="0"/>
          <w:numId w:val="8"/>
        </w:numPr>
      </w:pPr>
      <w:r w:rsidRPr="000474FB">
        <w:lastRenderedPageBreak/>
        <w:t xml:space="preserve"> </w:t>
      </w:r>
      <w:r w:rsidRPr="000474FB">
        <w:rPr>
          <w:b/>
          <w:bCs/>
        </w:rPr>
        <w:t>Header Extraction:</w:t>
      </w:r>
      <w:r w:rsidRPr="000474FB">
        <w:t xml:space="preserve"> Ensure o_ecc_hdr_data is valid for at least one clock cycle immediately following the reception of the 4th header byte.</w:t>
      </w:r>
    </w:p>
    <w:p w:rsidR="000474FB" w:rsidRPr="000474FB" w:rsidRDefault="000474FB" w:rsidP="000474FB">
      <w:pPr>
        <w:pStyle w:val="ListParagraph"/>
        <w:numPr>
          <w:ilvl w:val="0"/>
          <w:numId w:val="8"/>
        </w:numPr>
      </w:pPr>
      <w:r w:rsidRPr="000474FB">
        <w:t xml:space="preserve"> </w:t>
      </w:r>
      <w:r w:rsidRPr="000474FB">
        <w:rPr>
          <w:b/>
          <w:bCs/>
        </w:rPr>
        <w:t>Protocol Separation:</w:t>
      </w:r>
      <w:r w:rsidRPr="000474FB">
        <w:t xml:space="preserve"> Confirm that Header and Footer bytes never appear on the o_pay_data (Unpacker) interface.</w:t>
      </w:r>
    </w:p>
    <w:p w:rsidR="000474FB" w:rsidRDefault="000474FB" w:rsidP="00006199">
      <w:pPr>
        <w:sectPr w:rsidR="000474FB" w:rsidSect="00EC187D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094FA5" w:rsidRPr="00094FA5" w:rsidRDefault="00094FA5" w:rsidP="00094FA5"/>
    <w:sectPr w:rsidR="00094FA5" w:rsidRPr="00094FA5" w:rsidSect="00C253DA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026F" w:rsidRDefault="006B026F" w:rsidP="00243C6D">
      <w:r>
        <w:separator/>
      </w:r>
    </w:p>
    <w:p w:rsidR="006B026F" w:rsidRDefault="006B026F" w:rsidP="00243C6D"/>
  </w:endnote>
  <w:endnote w:type="continuationSeparator" w:id="0">
    <w:p w:rsidR="006B026F" w:rsidRDefault="006B026F" w:rsidP="00243C6D">
      <w:r>
        <w:continuationSeparator/>
      </w:r>
    </w:p>
    <w:p w:rsidR="006B026F" w:rsidRDefault="006B026F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2F86" w:rsidRDefault="000E2F86" w:rsidP="00243C6D">
    <w:pPr>
      <w:pStyle w:val="Footer"/>
    </w:pPr>
  </w:p>
  <w:p w:rsidR="000E2F86" w:rsidRDefault="000E2F86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2F86" w:rsidRDefault="000E2F86" w:rsidP="00243C6D">
    <w:pPr>
      <w:pStyle w:val="Footer"/>
    </w:pPr>
  </w:p>
  <w:p w:rsidR="000E2F86" w:rsidRDefault="000E2F86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026F" w:rsidRDefault="006B026F" w:rsidP="00243C6D">
      <w:r>
        <w:separator/>
      </w:r>
    </w:p>
    <w:p w:rsidR="006B026F" w:rsidRDefault="006B026F" w:rsidP="00243C6D"/>
  </w:footnote>
  <w:footnote w:type="continuationSeparator" w:id="0">
    <w:p w:rsidR="006B026F" w:rsidRDefault="006B026F" w:rsidP="00243C6D">
      <w:r>
        <w:continuationSeparator/>
      </w:r>
    </w:p>
    <w:p w:rsidR="006B026F" w:rsidRDefault="006B026F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B97"/>
    <w:multiLevelType w:val="multilevel"/>
    <w:tmpl w:val="61D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A48CF"/>
    <w:multiLevelType w:val="multilevel"/>
    <w:tmpl w:val="E93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5226"/>
    <w:multiLevelType w:val="multilevel"/>
    <w:tmpl w:val="946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F132A"/>
    <w:multiLevelType w:val="multilevel"/>
    <w:tmpl w:val="D4A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25869"/>
    <w:multiLevelType w:val="multilevel"/>
    <w:tmpl w:val="FA6E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B3B43"/>
    <w:multiLevelType w:val="hybridMultilevel"/>
    <w:tmpl w:val="9CE20FA2"/>
    <w:lvl w:ilvl="0" w:tplc="7AEAC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AFF27F8"/>
    <w:multiLevelType w:val="multilevel"/>
    <w:tmpl w:val="248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B559D"/>
    <w:multiLevelType w:val="multilevel"/>
    <w:tmpl w:val="80B8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A6207"/>
    <w:multiLevelType w:val="multilevel"/>
    <w:tmpl w:val="F12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027063">
    <w:abstractNumId w:val="7"/>
  </w:num>
  <w:num w:numId="2" w16cid:durableId="1345669005">
    <w:abstractNumId w:val="1"/>
  </w:num>
  <w:num w:numId="3" w16cid:durableId="1285578768">
    <w:abstractNumId w:val="10"/>
  </w:num>
  <w:num w:numId="4" w16cid:durableId="929659356">
    <w:abstractNumId w:val="3"/>
  </w:num>
  <w:num w:numId="5" w16cid:durableId="1001011701">
    <w:abstractNumId w:val="5"/>
  </w:num>
  <w:num w:numId="6" w16cid:durableId="1099563910">
    <w:abstractNumId w:val="4"/>
  </w:num>
  <w:num w:numId="7" w16cid:durableId="1775664052">
    <w:abstractNumId w:val="9"/>
  </w:num>
  <w:num w:numId="8" w16cid:durableId="293102786">
    <w:abstractNumId w:val="6"/>
  </w:num>
  <w:num w:numId="9" w16cid:durableId="474034315">
    <w:abstractNumId w:val="8"/>
  </w:num>
  <w:num w:numId="10" w16cid:durableId="2122796367">
    <w:abstractNumId w:val="0"/>
  </w:num>
  <w:num w:numId="11" w16cid:durableId="751049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474FB"/>
    <w:rsid w:val="00057CA5"/>
    <w:rsid w:val="00062716"/>
    <w:rsid w:val="00094FA5"/>
    <w:rsid w:val="000B6ECD"/>
    <w:rsid w:val="000E2F86"/>
    <w:rsid w:val="000E4C56"/>
    <w:rsid w:val="00143164"/>
    <w:rsid w:val="0017532B"/>
    <w:rsid w:val="00190806"/>
    <w:rsid w:val="00211678"/>
    <w:rsid w:val="00243C6D"/>
    <w:rsid w:val="00254F79"/>
    <w:rsid w:val="00261311"/>
    <w:rsid w:val="002660CA"/>
    <w:rsid w:val="002C29F3"/>
    <w:rsid w:val="00302733"/>
    <w:rsid w:val="00327C4F"/>
    <w:rsid w:val="003428FF"/>
    <w:rsid w:val="003542F7"/>
    <w:rsid w:val="003552C1"/>
    <w:rsid w:val="003A077F"/>
    <w:rsid w:val="003D29ED"/>
    <w:rsid w:val="003F5DA3"/>
    <w:rsid w:val="00430D96"/>
    <w:rsid w:val="0047554F"/>
    <w:rsid w:val="00483174"/>
    <w:rsid w:val="004A2FA1"/>
    <w:rsid w:val="004B6E5E"/>
    <w:rsid w:val="0052165E"/>
    <w:rsid w:val="005913F2"/>
    <w:rsid w:val="00597835"/>
    <w:rsid w:val="005A42AA"/>
    <w:rsid w:val="005C2A24"/>
    <w:rsid w:val="005E054A"/>
    <w:rsid w:val="005E612F"/>
    <w:rsid w:val="00644A62"/>
    <w:rsid w:val="00650B47"/>
    <w:rsid w:val="00657803"/>
    <w:rsid w:val="006B026F"/>
    <w:rsid w:val="006C1128"/>
    <w:rsid w:val="006C30D3"/>
    <w:rsid w:val="006E26E3"/>
    <w:rsid w:val="00700170"/>
    <w:rsid w:val="007021E7"/>
    <w:rsid w:val="0070630C"/>
    <w:rsid w:val="00712E1C"/>
    <w:rsid w:val="0071308F"/>
    <w:rsid w:val="00735F4C"/>
    <w:rsid w:val="00737AEF"/>
    <w:rsid w:val="00753E5D"/>
    <w:rsid w:val="00784134"/>
    <w:rsid w:val="007858FA"/>
    <w:rsid w:val="007A3B41"/>
    <w:rsid w:val="007A706E"/>
    <w:rsid w:val="007C072B"/>
    <w:rsid w:val="007C17B5"/>
    <w:rsid w:val="007C5694"/>
    <w:rsid w:val="007E265B"/>
    <w:rsid w:val="007F5338"/>
    <w:rsid w:val="00896CF1"/>
    <w:rsid w:val="008B0AF5"/>
    <w:rsid w:val="009602DB"/>
    <w:rsid w:val="009938E2"/>
    <w:rsid w:val="009967C6"/>
    <w:rsid w:val="009D4E83"/>
    <w:rsid w:val="009E668A"/>
    <w:rsid w:val="009F0C8D"/>
    <w:rsid w:val="00A05A3E"/>
    <w:rsid w:val="00AB5720"/>
    <w:rsid w:val="00AD7E89"/>
    <w:rsid w:val="00AE5A24"/>
    <w:rsid w:val="00B11CA5"/>
    <w:rsid w:val="00B53176"/>
    <w:rsid w:val="00B75467"/>
    <w:rsid w:val="00B82765"/>
    <w:rsid w:val="00BB55F0"/>
    <w:rsid w:val="00BE6BAD"/>
    <w:rsid w:val="00BE720E"/>
    <w:rsid w:val="00BF1E72"/>
    <w:rsid w:val="00C253DA"/>
    <w:rsid w:val="00C36869"/>
    <w:rsid w:val="00C60F5E"/>
    <w:rsid w:val="00C63330"/>
    <w:rsid w:val="00C96E8E"/>
    <w:rsid w:val="00C97329"/>
    <w:rsid w:val="00CE2E4F"/>
    <w:rsid w:val="00D27901"/>
    <w:rsid w:val="00D47631"/>
    <w:rsid w:val="00D97679"/>
    <w:rsid w:val="00DF7AEB"/>
    <w:rsid w:val="00E018D1"/>
    <w:rsid w:val="00E263B0"/>
    <w:rsid w:val="00E45783"/>
    <w:rsid w:val="00E56490"/>
    <w:rsid w:val="00E91270"/>
    <w:rsid w:val="00EC187D"/>
    <w:rsid w:val="00EF43A9"/>
    <w:rsid w:val="00F32AA3"/>
    <w:rsid w:val="00F4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1A1F8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  <w:style w:type="paragraph" w:styleId="ListParagraph">
    <w:name w:val="List Paragraph"/>
    <w:basedOn w:val="Normal"/>
    <w:uiPriority w:val="34"/>
    <w:qFormat/>
    <w:rsid w:val="00047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9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Hana Samy</cp:lastModifiedBy>
  <cp:revision>24</cp:revision>
  <dcterms:created xsi:type="dcterms:W3CDTF">2026-02-08T14:18:00Z</dcterms:created>
  <dcterms:modified xsi:type="dcterms:W3CDTF">2026-02-09T23:49:00Z</dcterms:modified>
</cp:coreProperties>
</file>