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Tugas 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Instalasi &amp; Konfigurasi DNS server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pada sistem operasi CentOS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Intro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Domain Name System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atau DNS merupakan sebuah entitas dari arsitektur jaringan yang dianalogikan sebagai sebuah “buku telepon” internet yang menyimpan informasi tentang nama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maupun nama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dalam bentuk basis data tersebar (distributed database). Dengan kata lain, sistem ini memungkinkan adanya proses translasi dan identifikasi alamat komputer dalam suatu jaringan melalui proses pemetaan alamat IP berdasarkan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domain name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bersesuaian.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Spesifikasi Client &amp; Server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proses instalasi DNS server ini akan dilakukan skenario pada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client-server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berikut: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Server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Operating system : CentOS 8 minimal server (Docker container)</w:t>
              <w:br w:type="textWrapping"/>
              <w:t xml:space="preserve">Hostname : mfaqih.com</w:t>
              <w:br w:type="textWrapping"/>
              <w:t xml:space="preserve">IP Address : 192.168.88.1/24</w:t>
              <w:br w:type="textWrapping"/>
              <w:br w:type="textWrapping"/>
              <w:t xml:space="preserve">Service : HTTP (Port 80)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Client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Operating system : Ubuntu 18.10 Desktop (Host)</w:t>
              <w:br w:type="textWrapping"/>
              <w:t xml:space="preserve">IP Address : 192.168.88.55/24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Persiapan Docker Container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tahap ini, dilakukan proses pembuatan image CentOS dengan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Dockerfile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yang selanjutnya dijalankan dengan command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 berikut</w:t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FROM centos/systemd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yum -y install httpd vim bind bind-utils net-tools; yum clean all; systemctl enable httpd.service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EXPOSE 80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CMD ["/usr/sbin/init"]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 build --rm --no-cache -t dns-server 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 run --privileged --name dns-server -v /sys/fs/cgroup:/sys/fs/cgroup:ro -p 1337:80 -d dns-server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 exec -it CONTAINER_ID bash 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Instalasi DNS server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Sebelum melakukan konfigurasi DNS server, dilakukan proses instalasi aplikasi manajemen DNS server terlebih dahulu dengan perintah sebagai berikut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bind bind-utils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DNS server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BIND setup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proses ini akan dilakukan modifikasi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BIND options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/etc/named.conf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menambahkan alamat IP server pada argumen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listen-on port, allow-query,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allow-query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sehingga diperoleh hasil sebagai berikut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//</w:t>
              <w:br w:type="textWrapping"/>
              <w:t xml:space="preserve">// named.conf</w:t>
              <w:br w:type="textWrapping"/>
              <w:t xml:space="preserve">//</w:t>
              <w:br w:type="textWrapping"/>
              <w:t xml:space="preserve">options {</w:t>
              <w:br w:type="textWrapping"/>
              <w:tab/>
              <w:t xml:space="preserve">listen-on port 53 { 127.0.0.1;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192.168.88.1;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};</w:t>
              <w:br w:type="textWrapping"/>
              <w:tab/>
              <w:t xml:space="preserve">listen-on-v6 port 53 { ::1; };</w:t>
              <w:br w:type="textWrapping"/>
              <w:tab/>
              <w:t xml:space="preserve">directory </w:t>
              <w:tab/>
              <w:t xml:space="preserve">"/var/named";</w:t>
              <w:br w:type="textWrapping"/>
              <w:tab/>
              <w:t xml:space="preserve">dump-file </w:t>
              <w:tab/>
              <w:t xml:space="preserve">"/var/named/data/cache_dump.db";</w:t>
              <w:br w:type="textWrapping"/>
              <w:tab/>
              <w:t xml:space="preserve">statistics-file "/var/named/data/named_stats.txt";</w:t>
              <w:br w:type="textWrapping"/>
              <w:tab/>
              <w:t xml:space="preserve">memstatistics-file "/var/named/data/named_mem_stats.txt";</w:t>
              <w:br w:type="textWrapping"/>
              <w:tab/>
              <w:t xml:space="preserve">recursing-file  "/var/named/data/named.recursing";</w:t>
              <w:br w:type="textWrapping"/>
              <w:tab/>
              <w:t xml:space="preserve">secroots-file   "/var/named/data/named.secroots";</w:t>
              <w:br w:type="textWrapping"/>
              <w:tab/>
              <w:t xml:space="preserve">allow-query     { localhost;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192.168.88.1; any;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allow-query-cache { localhost;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192.168.88.1; any;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};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Define Forward Zone</w:t>
      </w:r>
    </w:p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/etc/named.conf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dilakukan pendefinisian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DNS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forward-zone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berikut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zone "mfaqih.com" {</w:t>
              <w:br w:type="textWrapping"/>
              <w:t xml:space="preserve">   type master;</w:t>
              <w:br w:type="textWrapping"/>
              <w:t xml:space="preserve">   file "/etc/named/mfaqih.com.zone";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Barulah kemudian dilakukan pengisian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basic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DNS records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/etc/named/mfaqih.com.zone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4"/>
                <w:szCs w:val="14"/>
                <w:shd w:fill="282a36" w:val="clear"/>
                <w:rtl w:val="0"/>
              </w:rPr>
              <w:t xml:space="preserve">$TTL    86400</w:t>
              <w:br w:type="textWrapping"/>
              <w:t xml:space="preserve">@       IN      SOA     mfaqih.com. root.mfaqih.com. (</w:t>
              <w:br w:type="textWrapping"/>
              <w:t xml:space="preserve">                2018092501      ;Serial</w:t>
              <w:br w:type="textWrapping"/>
              <w:t xml:space="preserve">                3600            ;Refresh</w:t>
              <w:br w:type="textWrapping"/>
              <w:t xml:space="preserve">                1800            ;Retry</w:t>
              <w:br w:type="textWrapping"/>
              <w:t xml:space="preserve">                604800          ;Expire</w:t>
              <w:br w:type="textWrapping"/>
              <w:t xml:space="preserve">                86400           ;Minimum TTL</w:t>
              <w:br w:type="textWrapping"/>
              <w:t xml:space="preserve">)</w:t>
              <w:br w:type="textWrapping"/>
              <w:t xml:space="preserve"> </w:t>
              <w:br w:type="textWrapping"/>
              <w:t xml:space="preserve">@       IN      NS      ns1.mfaqih.com.</w:t>
              <w:br w:type="textWrapping"/>
              <w:t xml:space="preserve">@       IN      NS      ns2.mfaqih.com.</w:t>
              <w:br w:type="textWrapping"/>
              <w:t xml:space="preserve">@       IN      A       192.168.88.1</w:t>
              <w:br w:type="textWrapping"/>
              <w:t xml:space="preserve">ns1     IN      A       192.168.88.1</w:t>
              <w:br w:type="textWrapping"/>
              <w:t xml:space="preserve">ns2     IN      A       192.168.88.1</w:t>
              <w:br w:type="textWrapping"/>
              <w:t xml:space="preserve">www     IN      CNAME   mfaqih.com.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Define Reverse Zone</w:t>
      </w:r>
    </w:p>
    <w:p w:rsidR="00000000" w:rsidDel="00000000" w:rsidP="00000000" w:rsidRDefault="00000000" w:rsidRPr="00000000" w14:paraId="00000042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/etc/named.conf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dilakukan pendefinisian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DNS reverse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-zone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dengan membalik oktet dari alamat IP server sebagai berikut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zone "88.168.192.in-addr.arpa" IN {</w:t>
              <w:br w:type="textWrapping"/>
              <w:t xml:space="preserve">   type master;</w:t>
              <w:br w:type="textWrapping"/>
              <w:t xml:space="preserve">   file "/etc/named/88.168.192.rev";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Barulah kemudian dilakukan pengisian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basic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DNS records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/etc/named/88.168.192.rev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6"/>
                <w:szCs w:val="16"/>
                <w:shd w:fill="282a36" w:val="clear"/>
                <w:rtl w:val="0"/>
              </w:rPr>
              <w:t xml:space="preserve">$TTL    86400</w:t>
              <w:br w:type="textWrapping"/>
              <w:t xml:space="preserve">@       IN      SOA     mfaqih.com. root.mfaqih.com. (</w:t>
              <w:br w:type="textWrapping"/>
              <w:t xml:space="preserve">                2018092501      ;Serial</w:t>
              <w:br w:type="textWrapping"/>
              <w:t xml:space="preserve">                3600            ;Refresh</w:t>
              <w:br w:type="textWrapping"/>
              <w:t xml:space="preserve">                1800            ;Retry</w:t>
              <w:br w:type="textWrapping"/>
              <w:t xml:space="preserve">                604800          ;Expire</w:t>
              <w:br w:type="textWrapping"/>
              <w:t xml:space="preserve">                86400           ;Minimum TTL</w:t>
              <w:br w:type="textWrapping"/>
              <w:t xml:space="preserve">)</w:t>
              <w:br w:type="textWrapping"/>
              <w:br w:type="textWrapping"/>
              <w:t xml:space="preserve">        IN      NS      ns1.mfaqih.com.</w:t>
              <w:br w:type="textWrapping"/>
              <w:t xml:space="preserve">        IN      NS      ns2.mfaqih.com.</w:t>
              <w:br w:type="textWrapping"/>
              <w:t xml:space="preserve">@       IN      A       192.168.88.1</w:t>
              <w:br w:type="textWrapping"/>
              <w:t xml:space="preserve">ns1     IN      A       192.168.88.1</w:t>
              <w:br w:type="textWrapping"/>
              <w:t xml:space="preserve">ns2     IN      A       192.168.88.1</w:t>
              <w:br w:type="textWrapping"/>
              <w:t xml:space="preserve">50      IN      PTR     mfaqih.com.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beberapa modifikasi tersebut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/etc/named.conf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terlihat sebagai berikut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//</w:t>
              <w:br w:type="textWrapping"/>
              <w:t xml:space="preserve">// named.conf</w:t>
              <w:br w:type="textWrapping"/>
              <w:t xml:space="preserve">//</w:t>
              <w:br w:type="textWrapping"/>
              <w:t xml:space="preserve">// Provided by Red Hat bind package to configure the ISC BIND named(8) DNS</w:t>
              <w:br w:type="textWrapping"/>
              <w:t xml:space="preserve">// server as a caching only nameserver (as a localhost DNS resolver only).</w:t>
              <w:br w:type="textWrapping"/>
              <w:t xml:space="preserve">//</w:t>
              <w:br w:type="textWrapping"/>
              <w:t xml:space="preserve">// See /usr/share/doc/bind*/sample/ for example named configuration files.</w:t>
              <w:br w:type="textWrapping"/>
              <w:t xml:space="preserve">//</w:t>
              <w:br w:type="textWrapping"/>
              <w:t xml:space="preserve">// See the BIND Administrator's Reference Manual (ARM) for details about the</w:t>
              <w:br w:type="textWrapping"/>
              <w:t xml:space="preserve">// configuration located in /usr/share/doc/bind-{version}/Bv9ARM.html</w:t>
              <w:br w:type="textWrapping"/>
              <w:br w:type="textWrapping"/>
              <w:t xml:space="preserve">options {</w:t>
              <w:br w:type="textWrapping"/>
              <w:tab/>
              <w:t xml:space="preserve">listen-on port 53 { 127.0.0.1;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192.168.88.1;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};</w:t>
              <w:br w:type="textWrapping"/>
              <w:tab/>
              <w:t xml:space="preserve">listen-on-v6 port 53 { ::1; };</w:t>
              <w:br w:type="textWrapping"/>
              <w:tab/>
              <w:t xml:space="preserve">directory </w:t>
              <w:tab/>
              <w:t xml:space="preserve">"/var/named";</w:t>
              <w:br w:type="textWrapping"/>
              <w:tab/>
              <w:t xml:space="preserve">dump-file </w:t>
              <w:tab/>
              <w:t xml:space="preserve">"/var/named/data/cache_dump.db";</w:t>
              <w:br w:type="textWrapping"/>
              <w:tab/>
              <w:t xml:space="preserve">statistics-file "/var/named/data/named_stats.txt";</w:t>
              <w:br w:type="textWrapping"/>
              <w:tab/>
              <w:t xml:space="preserve">memstatistics-file "/var/named/data/named_mem_stats.txt";</w:t>
              <w:br w:type="textWrapping"/>
              <w:tab/>
              <w:t xml:space="preserve">recursing-file  "/var/named/data/named.recursing";</w:t>
              <w:br w:type="textWrapping"/>
              <w:tab/>
              <w:t xml:space="preserve">secroots-file   "/var/named/data/named.secroots";</w:t>
              <w:br w:type="textWrapping"/>
              <w:tab/>
              <w:t xml:space="preserve">allow-query     { localhost;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192.168.88.1; any;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allow-query-cache { localhost; 192.168.88.1; any; };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br w:type="textWrapping"/>
              <w:tab/>
              <w:t xml:space="preserve">/* </w:t>
              <w:br w:type="textWrapping"/>
              <w:tab/>
              <w:t xml:space="preserve"> - If you are building an AUTHORITATIVE DNS server, do NOT enable recursion.</w:t>
              <w:br w:type="textWrapping"/>
              <w:tab/>
              <w:t xml:space="preserve"> - If you are building a RECURSIVE (caching) DNS server, you need to enable </w:t>
              <w:br w:type="textWrapping"/>
              <w:tab/>
              <w:t xml:space="preserve">   recursion. </w:t>
              <w:br w:type="textWrapping"/>
              <w:tab/>
              <w:t xml:space="preserve"> - If your recursive DNS server has a public IP address, you MUST enable access </w:t>
              <w:br w:type="textWrapping"/>
              <w:tab/>
              <w:t xml:space="preserve">   control to limit queries to your legitimate users. Failing to do so will</w:t>
              <w:br w:type="textWrapping"/>
              <w:tab/>
              <w:t xml:space="preserve">   cause your server to become part of large scale DNS amplification </w:t>
              <w:br w:type="textWrapping"/>
              <w:tab/>
              <w:t xml:space="preserve">   attacks. Implementing BCP38 within your network would greatly</w:t>
              <w:br w:type="textWrapping"/>
              <w:tab/>
              <w:t xml:space="preserve">   reduce such attack surface </w:t>
              <w:br w:type="textWrapping"/>
              <w:tab/>
              <w:t xml:space="preserve">*/</w:t>
              <w:br w:type="textWrapping"/>
              <w:tab/>
              <w:t xml:space="preserve">recursion yes;</w:t>
              <w:br w:type="textWrapping"/>
              <w:br w:type="textWrapping"/>
              <w:tab/>
              <w:t xml:space="preserve">dnssec-enable yes;</w:t>
              <w:br w:type="textWrapping"/>
              <w:tab/>
              <w:t xml:space="preserve">dnssec-validation yes;</w:t>
              <w:br w:type="textWrapping"/>
              <w:br w:type="textWrapping"/>
              <w:tab/>
              <w:t xml:space="preserve">/* Path to ISC DLV key */</w:t>
              <w:br w:type="textWrapping"/>
              <w:tab/>
              <w:t xml:space="preserve">bindkeys-file "/etc/named.root.key";</w:t>
              <w:br w:type="textWrapping"/>
              <w:br w:type="textWrapping"/>
              <w:tab/>
              <w:t xml:space="preserve">managed-keys-directory "/var/named/dynamic";</w:t>
              <w:br w:type="textWrapping"/>
              <w:br w:type="textWrapping"/>
              <w:tab/>
              <w:t xml:space="preserve">pid-file "/run/named/named.pid";</w:t>
              <w:br w:type="textWrapping"/>
              <w:tab/>
              <w:t xml:space="preserve">session-keyfile "/run/named/session.key";</w:t>
              <w:br w:type="textWrapping"/>
              <w:t xml:space="preserve">};</w:t>
              <w:br w:type="textWrapping"/>
              <w:br w:type="textWrapping"/>
              <w:t xml:space="preserve">logging {</w:t>
              <w:br w:type="textWrapping"/>
              <w:t xml:space="preserve">        channel default_debug {</w:t>
              <w:br w:type="textWrapping"/>
              <w:t xml:space="preserve">                file "data/named.run";</w:t>
              <w:br w:type="textWrapping"/>
              <w:t xml:space="preserve">                severity dynamic;</w:t>
              <w:br w:type="textWrapping"/>
              <w:t xml:space="preserve">        };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zone "mfaqih.com" {</w:t>
              <w:br w:type="textWrapping"/>
              <w:t xml:space="preserve">   type master;</w:t>
              <w:br w:type="textWrapping"/>
              <w:t xml:space="preserve">   file "/etc/named/mfaqih.com.zone";</w:t>
              <w:br w:type="textWrapping"/>
              <w:t xml:space="preserve">};</w:t>
              <w:br w:type="textWrapping"/>
              <w:br w:type="textWrapping"/>
              <w:t xml:space="preserve">zone "88.168.192.in-addr.arpa" IN {</w:t>
              <w:br w:type="textWrapping"/>
              <w:t xml:space="preserve">   type master;</w:t>
              <w:br w:type="textWrapping"/>
              <w:t xml:space="preserve">   file "/etc/named/88.168.192.rev";</w:t>
              <w:br w:type="textWrapping"/>
              <w:t xml:space="preserve">};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br w:type="textWrapping"/>
              <w:t xml:space="preserve">zone "." IN {</w:t>
              <w:br w:type="textWrapping"/>
              <w:tab/>
              <w:t xml:space="preserve">type hint;</w:t>
              <w:br w:type="textWrapping"/>
              <w:tab/>
              <w:t xml:space="preserve">file "named.ca";</w:t>
              <w:br w:type="textWrapping"/>
              <w:t xml:space="preserve">};</w:t>
              <w:br w:type="textWrapping"/>
              <w:br w:type="textWrapping"/>
              <w:t xml:space="preserve">include "/etc/named.rfc1912.zones";</w:t>
              <w:br w:type="textWrapping"/>
              <w:t xml:space="preserve">include "/etc/named.root.key";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Comfortaa" w:cs="Comfortaa" w:eastAsia="Comfortaa" w:hAnsi="Comfortaa"/>
          <w:b w:val="1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Aktivasi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named DNS service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 kita lakukan aktivasi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named service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menjalankan DNS server dengan konfigurasi yang telah dilakukan sebelumnya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$ sudo systemctl enable named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$ sudo systemctl restart named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</w:rPr>
              <w:drawing>
                <wp:inline distB="114300" distT="114300" distL="114300" distR="114300">
                  <wp:extent cx="5591175" cy="685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DNS Resolver Assignment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itu dilakukan penambahan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nameserver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/etc/resolv.conf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alamat IP DNS server yang telah dibuat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This file is managed by man:systemd-resolved(8). Do not edit.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This is a dynamic resolv.conf file for connecting local clients directly 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all known uplink DNS servers. This file lists all configured search domains.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Third party programs must not access this file directly, but only through the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symlink at /etc/resolv.conf. To manage man:resolv.conf(5) in a different way,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replace this symlink by a static file or a different symlink.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See man:systemd-resolved.service(8) for details about the supported modes of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operation for /etc/resolv.conf.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search mfaqih.com</w:t>
              <w:br w:type="textWrapping"/>
              <w:t xml:space="preserve">nameserver 192.168.88.1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nameserver 192.168.0.1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DNS Server Testing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Server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memverifikasi kevalidan dari konfigurasi DNS server yang dibuat, kita dapat melakukan pengecekan sebagai berikut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nslookup mfaqih.com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</w:rPr>
              <w:drawing>
                <wp:inline distB="114300" distT="114300" distL="114300" distR="114300">
                  <wp:extent cx="5591175" cy="10414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dig mfaqih.com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</w:rPr>
              <w:drawing>
                <wp:inline distB="114300" distT="114300" distL="114300" distR="114300">
                  <wp:extent cx="5591175" cy="3746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Web Server Deployment Test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Selain itu, kita juga dapat melakukan pengujian akses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domain name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dari sebuah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HTTP Request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melakukan instalasi web server terlebih dahulu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httpd</w:t>
              <w:br w:type="textWrapping"/>
              <w:t xml:space="preserve">$ sudo systemctl enable httpd</w:t>
              <w:br w:type="textWrapping"/>
              <w:t xml:space="preserve">$ sudo systemctl start httpd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 melakukan inisialisasi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directory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&gt;It works!&lt;/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&gt;It works!&lt;/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chmod 755 /var/www/html/index.html</w:t>
              <w:br w:type="textWrapping"/>
              <w:t xml:space="preserve">$ curl mfaqih.com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</w:rPr>
              <w:drawing>
                <wp:inline distB="114300" distT="114300" distL="114300" distR="114300">
                  <wp:extent cx="5591175" cy="1828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Firewall Configuration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mengizinkan akses dns beserta web server kepada pihak client, dilakukan penambahan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inbound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rule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UDP Port 53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TCP Port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firewall-cmd --add-service=dns --permanent</w:t>
              <w:br w:type="textWrapping"/>
              <w:t xml:space="preserve">firewall-cmd --add-service=http --permanent</w:t>
              <w:br w:type="textWrapping"/>
              <w:t xml:space="preserve">firewall-cmd --reload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Client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melakukan konfigurasi DNS server beserta firewall pada komputer server, tiba saatnya untuk melakukan pengujian pada komputer client. Untuk itu dilakukan DNS resolver assignment dengan memasukkan alamat IP server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This file is managed by man:systemd-resolved(8). Do not edit.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This is a dynamic resolv.conf file for connecting local clients to the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internal DNS stub resolver of systemd-resolved. This file lists 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configured search domains.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Run "resolvectl status" to see details about the uplink DNS servers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currently in use.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Third party programs must not access this file directly, but only through the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symlink at /etc/resolv.conf. To manage man:resolv.conf(5) in a different way,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replace this symlink by a static file or a different symlink.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See man:systemd-resolved.service(8) for details about the supported modes of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# operation for /etc/resolv.conf.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br w:type="textWrapping"/>
              <w:t xml:space="preserve">nameserver 192.168.88.1</w:t>
              <w:br w:type="textWrapping"/>
              <w:t xml:space="preserve">nameserver 127.0.0.53</w:t>
              <w:br w:type="textWrapping"/>
              <w:t xml:space="preserve">options edns0</w:t>
              <w:br w:type="textWrapping"/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Barulah dilakukan pengujian sebagaimana yang kita lakukan sebelumnya pada komputer server. Berikut ini merupakan cuplikan dari komparasi pengujian pada komputer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server</w:t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7312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7312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