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40"/>
        </w:rPr>
        <w:t>빠몽이 사용 설명서 — 관리자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PPAMONG Admin (/admin) · 슈퍼바이저·스태프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개요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관리자 웹은 회원·경기·운영자·수익·고객지원·몰을 총괄합니다.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슈퍼바이저(superAdmin)만 관리자 등록·시스템 운영·시스템 매뉴얼에 접근합니다.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로그인: /admin/login — 승인된 관리자만 사용 가능합니다.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주요 메뉴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회원 관리: 목록·랭킹·초대 관리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슈퍼바이저: 관리자 등록/리스트, 시스템 운영(DB 백업·로그인 현황·앱 릴리즈·시스템 매뉴얼)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운영자: 등록·리스트·경기 배정·모니터링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관리·실시간 경기 모니터링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수익: 배너·영상·대기화면·광고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고객 지원: 공지·문의·게시판·약관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쇼핑몰: 미리보기·상품·주문·매출·재고·매입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경기·예측 운영 포인트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KBO 일정·실황·상대전적·로고는 다음 스포츠(+네이버 문자중계)를 사용합니다. API-SPORTS 키는 필요 없습니다.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관리에서 오늘 경기를 등록·저장하고, 운영자 리스트의 「실황 ON/OFF」로 다음·네이버 실황 + 회원 게임 연동을 켭니다(기본 1경기).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실시간 모니터링에서 배팅 분포·사이드벳·수동 스코어를 확인할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스코어 수동 보정(PATCH) 시 controlMode=manual이 됩니다. 관리자 「수동」을 끄면 auto로 돌아가며 종료 시 실황 최종 보드가 다시 적용될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「예측 시작」은 predictionEnabled만 켭니다. matchStatus=ongoing은 실황(다음) 근거로만 올립니다.</w:t>
      </w:r>
    </w:p>
    <w:p>
      <w:r>
        <w:rPr>
          <w:rFonts w:ascii="맑은 고딕" w:hAnsi="맑은 고딕" w:eastAsia="맑은 고딕"/>
          <w:b w:val="0"/>
          <w:color w:val="666666"/>
          <w:sz w:val="18"/>
        </w:rPr>
        <w:t>※ 본 문서는 GitHub docs/ 원본을 기준으로 생성됩니다. 최신본은 관리자 「시스템 매뉴얼」에서 다운로드하세요.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