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맑은 고딕" w:hAnsi="맑은 고딕" w:eastAsia="맑은 고딕"/>
          <w:b/>
          <w:sz w:val="44"/>
        </w:rPr>
        <w:t>빠몽이 사용 설명서</w:t>
      </w:r>
    </w:p>
    <w:p>
      <w:pPr>
        <w:jc w:val="center"/>
      </w:pPr>
      <w:r>
        <w:rPr>
          <w:rFonts w:ascii="맑은 고딕" w:hAnsi="맑은 고딕" w:eastAsia="맑은 고딕"/>
          <w:b w:val="0"/>
          <w:color w:val="555555"/>
          <w:sz w:val="24"/>
        </w:rPr>
        <w:t>PPAMONG (ppamong.com) · 사용자 앱 안내</w:t>
      </w:r>
    </w:p>
    <w:p>
      <w:r>
        <w:rPr>
          <w:rFonts w:ascii="맑은 고딕" w:hAnsi="맑은 고딕" w:eastAsia="맑은 고딕"/>
          <w:b w:val="0"/>
          <w:sz w:val="22"/>
        </w:rPr>
        <w:t>빠몽이 앱 사용법·메뉴·게임 흐름을 안내합니다. 게임 소개는 홈의 「야구 예측 게임이란?」을 참고하세요. 본 문서는 앱 내 「사용설명서」와 동일한 구성을 따릅니다.</w:t>
      </w:r>
    </w:p>
    <w:p/>
    <w:p>
      <w:pPr>
        <w:pStyle w:val="Heading1"/>
      </w:pPr>
      <w:r>
        <w:rPr>
          <w:rFonts w:ascii="맑은 고딕" w:hAnsi="맑은 고딕" w:eastAsia="맑은 고딕"/>
          <w:b/>
          <w:sz w:val="28"/>
        </w:rPr>
        <w:t>1. 앱 시작·로그인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앱을 완전히 종료했다가 다시 열면, 저장된 로그인(세션)을 확인합니다.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세션이 있으면 인트로 없이 바로 홈으로 이동합니다.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세션이 없으면 환영 인트로(약 3.5초) 후 로그인 화면이 나옵니다. 로그인 화면 왼쪽에 이용 안내(15세·재화)가 표시됩니다.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로그인: 회원 아이디·비밀번호, 소셜(카카오·구글·애플), 또는 게스트로 시작할 수 있습니다.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한 계정은 한 기기에만 로그인됩니다. 다른 기기에서 이미 로그인 중이면 안내 메시지가 표시됩니다.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다른 앱을 보다가 돌아올 때(백그라운드 복귀)는 로그인 화면 없이 마지막 화면을 이어갑니다.</w:t>
      </w:r>
    </w:p>
    <w:p>
      <w:pPr>
        <w:pStyle w:val="Heading1"/>
      </w:pPr>
      <w:r>
        <w:rPr>
          <w:rFonts w:ascii="맑은 고딕" w:hAnsi="맑은 고딕" w:eastAsia="맑은 고딕"/>
          <w:b/>
          <w:sz w:val="28"/>
        </w:rPr>
        <w:t>2. 홈 화면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가로 화면 기준으로 왼쪽·오른쪽 두 영역으로 나뉩니다.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왼쪽: 빠몽이 캐릭터(탭 가능)와 「예측게임 하러가기」 버튼 — 둘 다 예측 게임으로 이동합니다.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오른쪽: 인사말과 메뉴 — 「야구 예측 게임이란?」, 「사용설명서」, 「공지사항」, 「문의하기」, 「게시판」, 「빠몽이 쇼핑센터」 등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「야구 예측 게임이란?」은 왼쪽 패널에서, 「사용설명서」는 안내 창에서 열립니다.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공지·문의·게시판은 각각 해당 화면으로 이동합니다.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홈 화면에는 하단 메뉴가 없습니다.</w:t>
      </w:r>
    </w:p>
    <w:p>
      <w:pPr>
        <w:pStyle w:val="Heading1"/>
      </w:pPr>
      <w:r>
        <w:rPr>
          <w:rFonts w:ascii="맑은 고딕" w:hAnsi="맑은 고딕" w:eastAsia="맑은 고딕"/>
          <w:b/>
          <w:sz w:val="28"/>
        </w:rPr>
        <w:t>3. 예측 화면 진입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홈 왼쪽의 빠몽이 또는 「예측게임 하러가기」로 예측 화면(/prediction)에 들어갑니다.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경기 시작 5분 전 이전(또는 타석 참여 가능 시간이 아닐 때)에는 「경기 선택」 모달이 열립니다. 경기 선택 후 사이드 배팅이 가능하면 「오늘의 경기」 모달이 이어질 수 있습니다.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모달에는 DB에 등록된 오늘 경기(최대 5경기)가 표시됩니다.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경기가 시작되어 타석 예측이 가능한 시간대에는 모달이 자동으로 뜨지 않을 수 있습니다.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상단 경기명(제 N경기)·경기장을 눌러 참여 가능한 경기·경기장을 바꿀 수 있습니다.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좌상단은 경기 진행 위젯입니다(이닝·점수는 다음 스포츠, 주자·볼카운트는 네이버). 공지사항은 설정에서만 봅니다.</w:t>
      </w:r>
    </w:p>
    <w:p>
      <w:pPr>
        <w:pStyle w:val="Heading1"/>
      </w:pPr>
      <w:r>
        <w:rPr>
          <w:rFonts w:ascii="맑은 고딕" w:hAnsi="맑은 고딕" w:eastAsia="맑은 고딕"/>
          <w:b/>
          <w:sz w:val="28"/>
        </w:rPr>
        <w:t>4. 예측 게임 (타석)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타석 예측은 경기 시작 5분 전부터 종료 전까지 가능합니다.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예측이 열리면 아웃·1루·2루·3루·홈런 중 하나를 고릅니다. (실황 자동 또는 운영자 「예측 시작」)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「1루」는 1루타·포볼·데드볼 등 1루 진루 결과를 포함합니다.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배팅 포인트(50, 100, 200, 500, 1000P)를 선택한 뒤 확인하면 즉시 차감됩니다.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적중 시 선택금액 × 고정배당이 지급되고, 미적중 시 배팅분은 소멸합니다.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화면 변화: 경기전(쿠어스 전경) → 대기(시네마틱 빠몽이, 초/말) → 예측 선택(3D 구장·베이스 버튼) → 결과 대기(시네마틱 투수) → 결과 큰 글씨(약 2.2초) → 적중 시 주루(필리스 실사).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주루: 1루는 홈→1루, 2루는 홈→1→2, 3루는 홈→1→2→3, 홈런은 1·2·3루를 돌아 홈으로 옵니다. 중견으로는 가지 않습니다.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선택 화면과 주루 화면의 베이스 위치는 다릅니다. 실패·투수교체·공수교대는 3D 구장을 유지합니다.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타석 결과가 확정되면 적중/미적중 연출 후 다음 타석을 기다립니다. 축하 점프는 생략하고 바로 대기 또는 다음 예측입니다.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투수 교체 등으로 진행 중이던 예측이 취소되면, 해당 배팅은 환불될 수 있습니다.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경기 종료 시 약 10초 「경기종료」 안내가 표시된 뒤 홈으로 이동합니다.</w:t>
      </w:r>
    </w:p>
    <w:p>
      <w:pPr>
        <w:pStyle w:val="Heading1"/>
      </w:pPr>
      <w:r>
        <w:rPr>
          <w:rFonts w:ascii="맑은 고딕" w:hAnsi="맑은 고딕" w:eastAsia="맑은 고딕"/>
          <w:b/>
          <w:sz w:val="28"/>
        </w:rPr>
        <w:t>5. 승리팀 · 최종 스코어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「오늘의 경기」 모달에서 경기마다 「우승팀 맞추기」「점수 맞추기」로 배팅합니다.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버튼이 활성(클릭 가능)인 경기만 배팅할 수 있습니다.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팀 표시는 「홈팀」「원정팀」만 사용합니다 (구단명은 표시하지 않음).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배팅 금액: 100, 200, 300, 500, 700, 1000P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승리팀 맞추기: 2배 (100P → 200P)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최종 스코어 정확히: 20배 (100P → 2000P)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1회 시작 시 자동 마감 — 이후 신규·변경 불가 (마감된 경기는 버튼 비활성)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경기 종료 후 실황 최종 스코어로 자동 정산 · 모달에 적중/미적중/환불 표시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경기 취소·무승부 시 해당 배팅은 환불</w:t>
      </w:r>
    </w:p>
    <w:p>
      <w:pPr>
        <w:pStyle w:val="Heading1"/>
      </w:pPr>
      <w:r>
        <w:rPr>
          <w:rFonts w:ascii="맑은 고딕" w:hAnsi="맑은 고딕" w:eastAsia="맑은 고딕"/>
          <w:b/>
          <w:sz w:val="28"/>
        </w:rPr>
        <w:t>6. 배당표 (타석)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아웃: 1.2배 (예: 100P 적중 → 120P)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1루: 1.5배 (예: 100P 적중 → 150P)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2루: 3배 (예: 100P 적중 → 300P)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3루: 10배 (예: 100P 적중 → 1000P)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홈런: 5배 (예: 100P 적중 → 500P)</w:t>
      </w:r>
    </w:p>
    <w:p>
      <w:pPr>
        <w:pStyle w:val="Heading1"/>
      </w:pPr>
      <w:r>
        <w:rPr>
          <w:rFonts w:ascii="맑은 고딕" w:hAnsi="맑은 고딕" w:eastAsia="맑은 고딕"/>
          <w:b/>
          <w:sz w:val="28"/>
        </w:rPr>
        <w:t>7. 광고·보상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공수교대·투수교체 때 전면(및 보상형) 광고가 나올 수 있습니다. 예측 게임 중 하단 배너 광고는 없습니다.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광고가 시작된 뒤 약 5초가 지나면 「×」로 끌 수 있습니다. 끄면 보상은 없습니다.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운영자가 광고를 중지할 때까지 시청하면 500P가 지급됩니다. (짧은 자동 종료만으로는 보상 없음)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「예측 시작」으로 광고가 중지되거나, 5초 만에 「×」로 끄면 보상은 없습니다.</w:t>
      </w:r>
    </w:p>
    <w:p>
      <w:pPr>
        <w:pStyle w:val="Heading1"/>
      </w:pPr>
      <w:r>
        <w:rPr>
          <w:rFonts w:ascii="맑은 고딕" w:hAnsi="맑은 고딕" w:eastAsia="맑은 고딕"/>
          <w:b/>
          <w:sz w:val="28"/>
        </w:rPr>
        <w:t>8. 예측 화면 메뉴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왼쪽 세로 메뉴: 「홈」, 「내이야기」, 「쇼핑센터」, 「내정보」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내이야기: 승리현황, 친구 초대, 출석 체크, 나의 콘텐츠, 사회공헌 참여현황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내정보: 회원정보, 추가 참여, Q&amp;A, 서비스 이용약관, 탈퇴하기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「쇼핑센터」: 빠몽이 쇼핑센터로 이동합니다.</w:t>
      </w:r>
    </w:p>
    <w:p>
      <w:pPr>
        <w:pStyle w:val="Heading1"/>
      </w:pPr>
      <w:r>
        <w:rPr>
          <w:rFonts w:ascii="맑은 고딕" w:hAnsi="맑은 고딕" w:eastAsia="맑은 고딕"/>
          <w:b/>
          <w:sz w:val="28"/>
        </w:rPr>
        <w:t>9. 헤더·기타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가운데 로고: 홈으로 이동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홈 우측 상단: 로그아웃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화면 하단에는 사이드 배팅(우승팀·점수) 요약이 표시될 수 있습니다.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예측 화면 오른쪽 상단 공지 배지를 한 번 닫으면, 같은 계정에서는 해당 공지가 다시 표시되지 않습니다.</w:t>
      </w:r>
    </w:p>
    <w:p>
      <w:pPr>
        <w:pStyle w:val="Heading1"/>
      </w:pPr>
      <w:r>
        <w:rPr>
          <w:rFonts w:ascii="맑은 고딕" w:hAnsi="맑은 고딕" w:eastAsia="맑은 고딕"/>
          <w:b/>
          <w:sz w:val="28"/>
        </w:rPr>
        <w:t>10. 연습 팁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게임 소개는 홈의 「야구 예측 게임이란?」에서 확인하세요.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「게임 시뮬레이션」에서 예측 화면·내이야기·내정보 안내와 사이드·타석·정산 흐름을 연습하세요. 왼쪽 단계 탭으로 건너뛸 수 있습니다.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시뮬레이션은 연습용이며 보유 포인트에 영향이 없습니다.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타석 선택 금액: 50, 100, 200, 500, 1000P · 사이드: 100, 200, 300, 500, 700, 1000P</w:t>
      </w:r>
    </w:p>
    <w:p>
      <w:pPr>
        <w:pStyle w:val="Heading1"/>
      </w:pPr>
      <w:r>
        <w:rPr>
          <w:rFonts w:ascii="맑은 고딕" w:hAnsi="맑은 고딕" w:eastAsia="맑은 고딕"/>
          <w:b/>
          <w:sz w:val="28"/>
        </w:rPr>
        <w:t>부록. 예측 화면 변화 (경기전 → 예측 성공)</w:t>
      </w:r>
    </w:p>
    <w:p>
      <w:r>
        <w:rPr>
          <w:rFonts w:ascii="맑은 고딕" w:hAnsi="맑은 고딕" w:eastAsia="맑은 고딕"/>
          <w:b w:val="0"/>
          <w:sz w:val="22"/>
        </w:rPr>
        <w:t>한 타석 기준입니다. 선택 화면(3D 구장)과 주루(실사)는 베이스 좌표가 다릅니다. 실패·투수교체·공수교대는 3D 구장을 유지합니다. (2026-08-27)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b/>
                <w:sz w:val="22"/>
              </w:rPr>
              <w:t>순서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b/>
                <w:sz w:val="22"/>
              </w:rPr>
              <w:t>단계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b/>
                <w:sz w:val="22"/>
              </w:rPr>
              <w:t>배경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b/>
                <w:sz w:val="22"/>
              </w:rPr>
              <w:t>화면에서 하는 일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경기전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쿠어스 필드 주간 전경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시작 카운트다운. 베이스 버튼 없음.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대기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시네마틱 빠몽이 (초=청 / 말=흰)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다음 타자 예측을 기다림.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예측 선택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3D 빈 구장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아웃·1루·2루·3루·홈런 + 포인트.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결과 대기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시네마틱 투수 (초/말)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내 예측 배지. 버튼 없음.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결과 글씨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결과 대기와 같음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약 2.2초 큰 글씨. 적중→주루, 미적중→대기.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주루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필리스 실사 다이아몬드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배트 토스 후 주루. 홈런은 1·2·3루를 돌아 홈.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다음 타석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대기 또는 예측 선택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축하 점프 생략. 바로 대기/선택.</w:t>
            </w:r>
          </w:p>
        </w:tc>
      </w:tr>
    </w:tbl>
    <w:p/>
    <w:p>
      <w:pPr>
        <w:jc w:val="center"/>
      </w:pPr>
      <w:r>
        <w:rPr>
          <w:rFonts w:ascii="맑은 고딕" w:hAnsi="맑은 고딕" w:eastAsia="맑은 고딕"/>
          <w:b/>
          <w:sz w:val="20"/>
        </w:rPr>
        <w:t>1. 경기전 — 쿠어스 전경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4092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ene-befor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4092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맑은 고딕" w:hAnsi="맑은 고딕" w:eastAsia="맑은 고딕"/>
          <w:b/>
          <w:sz w:val="20"/>
        </w:rPr>
        <w:t>3. 예측 선택 — 3D 빈 구장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40923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e-stadium-field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4092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맑은 고딕" w:hAnsi="맑은 고딕" w:eastAsia="맑은 고딕"/>
          <w:b/>
          <w:sz w:val="20"/>
        </w:rPr>
        <w:t>6. 주루 — 필리스 실사 (홈런은 1·2·3루를 돌아 홈)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40923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ene-running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4092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부록. 타석 배당 한눈에 보기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/>
                <w:sz w:val="22"/>
              </w:rPr>
              <w:t>예측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/>
                <w:sz w:val="22"/>
              </w:rPr>
              <w:t>배당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/>
                <w:sz w:val="22"/>
              </w:rPr>
              <w:t>100P 적중 시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아웃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1.2배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120P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1루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1.5배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150P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2루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3배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300P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3루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10배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1000P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홈런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5배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500P</w:t>
            </w:r>
          </w:p>
        </w:tc>
      </w:tr>
    </w:tbl>
    <w:p/>
    <w:p>
      <w:r>
        <w:rPr>
          <w:rFonts w:ascii="맑은 고딕" w:hAnsi="맑은 고딕" w:eastAsia="맑은 고딕"/>
          <w:b w:val="0"/>
          <w:color w:val="666666"/>
          <w:sz w:val="18"/>
        </w:rPr>
        <w:t>※ 배당·배팅 금액·광고 보상은 서비스 정책에 따라 변경될 수 있습니다. 최신 내용은 앱 내 사용설명서를 확인해 주세요.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