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  <w:jc w:val="center"/>
      </w:pPr>
      <w:r>
        <w:rPr>
          <w:rFonts w:ascii="Calibri" w:hAnsi="Calibri" w:eastAsia="黑体"/>
          <w:b/>
          <w:color w:val="1F4D78"/>
          <w:sz w:val="44"/>
        </w:rPr>
        <w:t>项目说明与实验复现指南</w:t>
      </w:r>
    </w:p>
    <w:p>
      <w:pPr>
        <w:spacing w:after="320"/>
        <w:jc w:val="center"/>
      </w:pPr>
      <w:r>
        <w:rPr>
          <w:rFonts w:ascii="Calibri" w:hAnsi="Calibri" w:eastAsia="宋体"/>
          <w:color w:val="5A5A5A"/>
          <w:sz w:val="22"/>
        </w:rPr>
        <w:t>项目结构、运行入口、结果文件与注意事项</w:t>
      </w:r>
    </w:p>
    <w:p>
      <w:pPr>
        <w:pStyle w:val="Heading1"/>
      </w:pPr>
      <w:r>
        <w:rPr>
          <w:rFonts w:ascii="Calibri" w:hAnsi="Calibri" w:eastAsia="宋体"/>
        </w:rPr>
        <w:t>1. 项目研究什么</w:t>
      </w:r>
    </w:p>
    <w:p>
      <w:pPr>
        <w:jc w:val="both"/>
      </w:pPr>
      <w:r>
        <w:rPr>
          <w:rFonts w:ascii="Calibri" w:hAnsi="Calibri" w:eastAsia="宋体"/>
        </w:rPr>
        <w:t>本项目研究大模型 Agent 在真实 Python 项目中进行并行性能修改时，为什么容易出现“代码能运行，但项目没有真正变快，甚至改变原有行为”的问题。</w:t>
      </w:r>
    </w:p>
    <w:p>
      <w:pPr>
        <w:jc w:val="both"/>
      </w:pPr>
      <w:r>
        <w:rPr>
          <w:rFonts w:ascii="Calibri" w:hAnsi="Calibri" w:eastAsia="宋体"/>
        </w:rPr>
        <w:t>在 scikit-learn #29330 中，原程序已经用 joblib 把任务交给多个 Worker。真正的性能问题不是缺少并行语句，而是每个任务都把完整 DataFrame 发送给子进程，再由 Worker 取出自己需要的一列。普通 Agent 往往只改一个函数，无法同时协调调用方、两个 Worker 和后端选择策略。</w:t>
      </w:r>
    </w:p>
    <w:p>
      <w:pPr>
        <w:jc w:val="both"/>
      </w:pPr>
      <w:r>
        <w:rPr>
          <w:rFonts w:ascii="Calibri" w:hAnsi="Calibri" w:eastAsia="宋体"/>
        </w:rPr>
        <w:t>本项目提出 Verified Boundary Delta：Agent 先声明完整的边界变化，再由受控工具一次性修改调用方和所有 Worker，并检查调用关系和调度语义是否保持。</w:t>
      </w:r>
    </w:p>
    <w:p>
      <w:pPr>
        <w:pStyle w:val="Heading1"/>
      </w:pPr>
      <w:r>
        <w:rPr>
          <w:rFonts w:ascii="Calibri" w:hAnsi="Calibri" w:eastAsia="宋体"/>
        </w:rPr>
        <w:t>2. 清理后的仓库结构</w:t>
      </w:r>
    </w:p>
    <w:p>
      <w:pPr>
        <w:spacing w:before="80" w:after="160"/>
        <w:ind w:left="360" w:right="360"/>
        <w:shd w:fill="F7F7F7"/>
      </w:pPr>
      <w:r>
        <w:rPr>
          <w:rFonts w:ascii="Consolas" w:hAnsi="Consolas" w:eastAsia="等线"/>
          <w:sz w:val="19"/>
        </w:rPr>
        <w:t>profile-guided-parallel-agent/</w:t>
        <w:br/>
        <w:t>├── outputs/                 三份正式 Word 文档</w:t>
        <w:br/>
        <w:t>├── src/parallel_agent/      Agent 与边界修改核心代码</w:t>
        <w:br/>
        <w:t>├── scripts/                 M8、M9 实验及结果汇总入口</w:t>
        <w:br/>
        <w:t>├── configs/                 固定项目版本和依赖信息</w:t>
        <w:br/>
        <w:t>├── docs/data/               已提交的机器可读实验摘要与边界证据</w:t>
        <w:br/>
        <w:t>├── pyproject.toml           Python 项目信息</w:t>
        <w:br/>
        <w:t>├── requirements.txt        依赖列表</w:t>
        <w:br/>
        <w:t>└── .env.example             DeepSeek 配置示例</w:t>
      </w:r>
    </w:p>
    <w:p>
      <w:pPr>
        <w:jc w:val="both"/>
      </w:pPr>
      <w:r>
        <w:rPr>
          <w:rFonts w:ascii="Calibri" w:hAnsi="Calibri" w:eastAsia="宋体"/>
        </w:rPr>
        <w:t>旧版单文件 Ray 示例、DAG 调度、任务融合、早期图表、阶段性报告、自动测试目录和本地运行缓存已经清理。它们属于方向收敛前的工程探索，不再作为最终研究贡献。</w:t>
      </w:r>
    </w:p>
    <w:p>
      <w:pPr>
        <w:pStyle w:val="Heading1"/>
      </w:pPr>
      <w:r>
        <w:rPr>
          <w:rFonts w:ascii="Calibri" w:hAnsi="Calibri" w:eastAsia="宋体"/>
        </w:rPr>
        <w:t>3. 三份正式文档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《面向真实 Python 项目的 Worker 边界感知并行化 Agent_最终研究报告》：完整科研过程和结果；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《相关工作调研》：论文、官方资料和本项目研究空白；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《项目说明与实验复现指南》：仓库结构、结果查看和运行方法。</w:t>
      </w:r>
    </w:p>
    <w:p>
      <w:pPr>
        <w:pStyle w:val="Heading1"/>
      </w:pPr>
      <w:r>
        <w:rPr>
          <w:rFonts w:ascii="Calibri" w:hAnsi="Calibri" w:eastAsia="宋体"/>
        </w:rPr>
        <w:t>4. 环境准备</w:t>
      </w:r>
    </w:p>
    <w:p>
      <w:pPr>
        <w:jc w:val="both"/>
      </w:pPr>
      <w:r>
        <w:rPr>
          <w:rFonts w:ascii="Calibri" w:hAnsi="Calibri" w:eastAsia="宋体"/>
        </w:rPr>
        <w:t>项目要求 Python 3.10 至 3.12。Windows 端安装本项目：</w:t>
      </w:r>
    </w:p>
    <w:p>
      <w:pPr>
        <w:spacing w:before="80" w:after="160"/>
        <w:ind w:left="360" w:right="360"/>
        <w:shd w:fill="F7F7F7"/>
      </w:pPr>
      <w:r>
        <w:rPr>
          <w:rFonts w:ascii="Consolas" w:hAnsi="Consolas" w:eastAsia="等线"/>
          <w:sz w:val="19"/>
        </w:rPr>
        <w:t>python -m venv .venv</w:t>
        <w:br/>
        <w:t>.\.venv\Scripts\Activate.ps1</w:t>
        <w:br/>
        <w:t>python -m pip install -e .</w:t>
      </w:r>
    </w:p>
    <w:p>
      <w:pPr>
        <w:jc w:val="both"/>
      </w:pPr>
      <w:r>
        <w:rPr>
          <w:rFonts w:ascii="Calibri" w:hAnsi="Calibri" w:eastAsia="宋体"/>
        </w:rPr>
        <w:t xml:space="preserve">DeepSeek Key 只放在本机 </w:t>
      </w:r>
      <w:r>
        <w:rPr>
          <w:rFonts w:ascii="Calibri" w:hAnsi="Calibri" w:eastAsia="等线"/>
          <w:color w:val="505050"/>
          <w:sz w:val="19"/>
        </w:rPr>
        <w:t>.env</w:t>
      </w:r>
      <w:r>
        <w:rPr>
          <w:rFonts w:ascii="Calibri" w:hAnsi="Calibri" w:eastAsia="宋体"/>
        </w:rPr>
        <w:t>，不要提交到 Git：</w:t>
      </w:r>
    </w:p>
    <w:p>
      <w:pPr>
        <w:spacing w:before="80" w:after="160"/>
        <w:ind w:left="360" w:right="360"/>
        <w:shd w:fill="F7F7F7"/>
      </w:pPr>
      <w:r>
        <w:rPr>
          <w:rFonts w:ascii="Consolas" w:hAnsi="Consolas" w:eastAsia="等线"/>
          <w:sz w:val="19"/>
        </w:rPr>
        <w:t>DEEPSEEK_API_KEY=你的Key</w:t>
        <w:br/>
        <w:t>DEEPSEEK_PRO_MODEL=deepseek-v4-pro</w:t>
        <w:br/>
        <w:t>DEEPSEEK_FLASH_MODEL=deepseek-v4-flash</w:t>
      </w:r>
    </w:p>
    <w:p>
      <w:pPr>
        <w:jc w:val="both"/>
      </w:pPr>
      <w:r>
        <w:rPr>
          <w:rFonts w:ascii="Calibri" w:hAnsi="Calibri" w:eastAsia="宋体"/>
        </w:rPr>
        <w:t xml:space="preserve">正式 scikit-learn 实验在 WSL 的固定源码与隔离环境中执行。重新下载和准备环境时使用 </w:t>
      </w:r>
      <w:r>
        <w:rPr>
          <w:rFonts w:ascii="Calibri" w:hAnsi="Calibri" w:eastAsia="等线"/>
          <w:color w:val="505050"/>
          <w:sz w:val="19"/>
        </w:rPr>
        <w:t>scripts/bootstrap_candidate_projects.py</w:t>
      </w:r>
      <w:r>
        <w:rPr>
          <w:rFonts w:ascii="Calibri" w:hAnsi="Calibri" w:eastAsia="宋体"/>
        </w:rPr>
        <w:t>。这一步耗时较长，只在需要从头复现实验时执行。</w:t>
      </w:r>
    </w:p>
    <w:p>
      <w:pPr>
        <w:pStyle w:val="Heading1"/>
      </w:pPr>
      <w:r>
        <w:rPr>
          <w:rFonts w:ascii="Calibri" w:hAnsi="Calibri" w:eastAsia="宋体"/>
        </w:rPr>
        <w:t>5. 不重新跑大模型，直接查看结果</w:t>
      </w:r>
    </w:p>
    <w:p>
      <w:pPr>
        <w:jc w:val="both"/>
      </w:pPr>
      <w:r>
        <w:rPr>
          <w:rFonts w:ascii="Calibri" w:hAnsi="Calibri" w:eastAsia="宋体"/>
        </w:rPr>
        <w:t>平时阅读和汇报不需要再次调用 DeepSeek。最重要的结果文件为：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等线"/>
          <w:color w:val="505050"/>
          <w:sz w:val="19"/>
        </w:rPr>
        <w:t>docs/data/m8-formal-summary.json</w:t>
      </w:r>
      <w:r>
        <w:rPr>
          <w:rFonts w:ascii="Calibri" w:hAnsi="Calibri" w:eastAsia="宋体"/>
        </w:rPr>
        <w:t>：两个公开任务、三种自由 Agent 提示方式的正式结果；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等线"/>
          <w:color w:val="505050"/>
          <w:sz w:val="19"/>
        </w:rPr>
        <w:t>docs/data/m8-failure-audit.json</w:t>
      </w:r>
      <w:r>
        <w:rPr>
          <w:rFonts w:ascii="Calibri" w:hAnsi="Calibri" w:eastAsia="宋体"/>
        </w:rPr>
        <w:t>：候选补丁失败类型统计；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等线"/>
          <w:color w:val="505050"/>
          <w:sz w:val="19"/>
        </w:rPr>
        <w:t>docs/data/m8-reference-reproductions.json</w:t>
      </w:r>
      <w:r>
        <w:rPr>
          <w:rFonts w:ascii="Calibri" w:hAnsi="Calibri" w:eastAsia="宋体"/>
        </w:rPr>
        <w:t>：公开专家优化的本机复现；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等线"/>
          <w:color w:val="505050"/>
          <w:sz w:val="19"/>
        </w:rPr>
        <w:t>docs/data/m9-boundary-delta-evidence.json</w:t>
      </w:r>
      <w:r>
        <w:rPr>
          <w:rFonts w:ascii="Calibri" w:hAnsi="Calibri" w:eastAsia="宋体"/>
        </w:rPr>
        <w:t>：从固定源码提取的调用方—Worker 关系；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等线"/>
          <w:color w:val="505050"/>
          <w:sz w:val="19"/>
        </w:rPr>
        <w:t>docs/data/m9-formal-summary.json</w:t>
      </w:r>
      <w:r>
        <w:rPr>
          <w:rFonts w:ascii="Calibri" w:hAnsi="Calibri" w:eastAsia="宋体"/>
        </w:rPr>
        <w:t>：Verified Boundary Delta 两次正式结果。</w:t>
      </w:r>
    </w:p>
    <w:p>
      <w:pPr>
        <w:jc w:val="both"/>
      </w:pPr>
      <w:r>
        <w:rPr>
          <w:rFonts w:ascii="Calibri" w:hAnsi="Calibri" w:eastAsia="宋体"/>
        </w:rPr>
        <w:t>重新生成轻量汇总，不会调用模型，也不会重新跑十分钟级性能实验：</w:t>
      </w:r>
    </w:p>
    <w:p>
      <w:pPr>
        <w:spacing w:before="80" w:after="160"/>
        <w:ind w:left="360" w:right="360"/>
        <w:shd w:fill="F7F7F7"/>
      </w:pPr>
      <w:r>
        <w:rPr>
          <w:rFonts w:ascii="Consolas" w:hAnsi="Consolas" w:eastAsia="等线"/>
          <w:sz w:val="19"/>
        </w:rPr>
        <w:t>python scripts/summarize_m8_formal_trials.py</w:t>
        <w:br/>
        <w:t>python scripts/summarize_m8_failures.py</w:t>
        <w:br/>
        <w:t>python scripts/summarize_m9_boundary_delta_trials.py</w:t>
      </w:r>
    </w:p>
    <w:p>
      <w:pPr>
        <w:pStyle w:val="Heading1"/>
      </w:pPr>
      <w:r>
        <w:rPr>
          <w:rFonts w:ascii="Calibri" w:hAnsi="Calibri" w:eastAsia="宋体"/>
        </w:rPr>
        <w:t>6. 重新运行一次 M8 自由 Agent 实验</w:t>
      </w:r>
    </w:p>
    <w:p>
      <w:pPr>
        <w:jc w:val="both"/>
      </w:pPr>
      <w:r>
        <w:rPr>
          <w:rFonts w:ascii="Calibri" w:hAnsi="Calibri" w:eastAsia="宋体"/>
        </w:rPr>
        <w:t>下面命令会调用 DeepSeek，并在 WSL 固定 scikit-learn 环境中执行项目测试和性能比较。必须使用新的运行编号，不能覆盖旧证据：</w:t>
      </w:r>
    </w:p>
    <w:p>
      <w:pPr>
        <w:spacing w:before="80" w:after="160"/>
        <w:ind w:left="360" w:right="360"/>
        <w:shd w:fill="F7F7F7"/>
      </w:pPr>
      <w:r>
        <w:rPr>
          <w:rFonts w:ascii="Consolas" w:hAnsi="Consolas" w:eastAsia="等线"/>
          <w:sz w:val="19"/>
        </w:rPr>
        <w:t>python scripts/run_m8_sklearn_trial.py `</w:t>
        <w:br/>
        <w:t xml:space="preserve">  --task 29330 `</w:t>
        <w:br/>
        <w:t xml:space="preserve">  --group b1_ordinary `</w:t>
        <w:br/>
        <w:t xml:space="preserve">  --run-id formal-new-01</w:t>
      </w:r>
    </w:p>
    <w:p>
      <w:pPr>
        <w:jc w:val="both"/>
      </w:pPr>
      <w:r>
        <w:rPr>
          <w:rFonts w:ascii="Calibri" w:hAnsi="Calibri" w:eastAsia="等线"/>
          <w:color w:val="505050"/>
          <w:sz w:val="19"/>
        </w:rPr>
        <w:t>--group</w:t>
      </w:r>
      <w:r>
        <w:rPr>
          <w:rFonts w:ascii="Calibri" w:hAnsi="Calibri" w:eastAsia="宋体"/>
        </w:rPr>
        <w:t xml:space="preserve"> 可以选择：</w:t>
      </w:r>
      <w:r>
        <w:rPr>
          <w:rFonts w:ascii="Calibri" w:hAnsi="Calibri" w:eastAsia="等线"/>
          <w:color w:val="505050"/>
          <w:sz w:val="19"/>
        </w:rPr>
        <w:t>b1_ordinary</w:t>
      </w:r>
      <w:r>
        <w:rPr>
          <w:rFonts w:ascii="Calibri" w:hAnsi="Calibri" w:eastAsia="宋体"/>
        </w:rPr>
        <w:t>、</w:t>
      </w:r>
      <w:r>
        <w:rPr>
          <w:rFonts w:ascii="Calibri" w:hAnsi="Calibri" w:eastAsia="等线"/>
          <w:color w:val="505050"/>
          <w:sz w:val="19"/>
        </w:rPr>
        <w:t>b2_location</w:t>
      </w:r>
      <w:r>
        <w:rPr>
          <w:rFonts w:ascii="Calibri" w:hAnsi="Calibri" w:eastAsia="宋体"/>
        </w:rPr>
        <w:t xml:space="preserve"> 或 </w:t>
      </w:r>
      <w:r>
        <w:rPr>
          <w:rFonts w:ascii="Calibri" w:hAnsi="Calibri" w:eastAsia="等线"/>
          <w:color w:val="505050"/>
          <w:sz w:val="19"/>
        </w:rPr>
        <w:t>b3_boundary</w:t>
      </w:r>
      <w:r>
        <w:rPr>
          <w:rFonts w:ascii="Calibri" w:hAnsi="Calibri" w:eastAsia="宋体"/>
        </w:rPr>
        <w:t>。三组只改变提供给 Agent 的信息，测试、输入和计时方式保持一致。</w:t>
      </w:r>
    </w:p>
    <w:p>
      <w:pPr>
        <w:pStyle w:val="Heading1"/>
      </w:pPr>
      <w:r>
        <w:rPr>
          <w:rFonts w:ascii="Calibri" w:hAnsi="Calibri" w:eastAsia="宋体"/>
        </w:rPr>
        <w:t>7. 重新运行一次 M9 方法实验</w:t>
      </w:r>
    </w:p>
    <w:p>
      <w:pPr>
        <w:jc w:val="both"/>
      </w:pPr>
      <w:r>
        <w:rPr>
          <w:rFonts w:ascii="Calibri" w:hAnsi="Calibri" w:eastAsia="宋体"/>
        </w:rPr>
        <w:t>下面命令会调用 DeepSeek 生成结构化边界变化，并由受控工具应用修改：</w:t>
      </w:r>
    </w:p>
    <w:p>
      <w:pPr>
        <w:spacing w:before="80" w:after="160"/>
        <w:ind w:left="360" w:right="360"/>
        <w:shd w:fill="F7F7F7"/>
      </w:pPr>
      <w:r>
        <w:rPr>
          <w:rFonts w:ascii="Consolas" w:hAnsi="Consolas" w:eastAsia="等线"/>
          <w:sz w:val="19"/>
        </w:rPr>
        <w:t>python scripts/run_m9_boundary_delta_trial.py --run-id formal-new-01</w:t>
      </w:r>
    </w:p>
    <w:p>
      <w:pPr>
        <w:jc w:val="both"/>
      </w:pPr>
      <w:r>
        <w:rPr>
          <w:rFonts w:ascii="Calibri" w:hAnsi="Calibri" w:eastAsia="宋体"/>
        </w:rPr>
        <w:t>候选必须依次通过：结构关系检查、350 项 scikit-learn 项目测试、固定输出比较、隐藏 loky 后端语义检查，以及配对端到端计时。任何一道门没有通过，都不能算作有效补丁。</w:t>
      </w:r>
    </w:p>
    <w:p>
      <w:pPr>
        <w:pStyle w:val="Heading1"/>
      </w:pPr>
      <w:r>
        <w:rPr>
          <w:rFonts w:ascii="Calibri" w:hAnsi="Calibri" w:eastAsia="宋体"/>
        </w:rPr>
        <w:t>8. 隐藏后端语义检查</w:t>
      </w:r>
    </w:p>
    <w:p>
      <w:pPr>
        <w:jc w:val="both"/>
      </w:pPr>
      <w:r>
        <w:rPr>
          <w:rFonts w:ascii="Calibri" w:hAnsi="Calibri" w:eastAsia="宋体"/>
        </w:rPr>
        <w:t>隐藏检查确认：当调用者选择 loky 进程后端时，候选仍然让任务在子进程运行。它用于识别“把 backend 写死成 threading，表面加速却改变调用者行为”的错误方案。</w:t>
      </w:r>
    </w:p>
    <w:p>
      <w:pPr>
        <w:spacing w:before="80" w:after="160"/>
        <w:ind w:left="360" w:right="360"/>
        <w:shd w:fill="F7F7F7"/>
      </w:pPr>
      <w:r>
        <w:rPr>
          <w:rFonts w:ascii="Consolas" w:hAnsi="Consolas" w:eastAsia="等线"/>
          <w:sz w:val="19"/>
        </w:rPr>
        <w:t>python scripts/check_sklearn_29330_backend_semantics.py</w:t>
      </w:r>
    </w:p>
    <w:p>
      <w:pPr>
        <w:pStyle w:val="Heading1"/>
      </w:pPr>
      <w:r>
        <w:rPr>
          <w:rFonts w:ascii="Calibri" w:hAnsi="Calibri" w:eastAsia="宋体"/>
        </w:rPr>
        <w:t>9. 已验证结果与解释边界</w:t>
      </w:r>
    </w:p>
    <w:p>
      <w:pPr>
        <w:jc w:val="both"/>
      </w:pPr>
      <w:r>
        <w:rPr>
          <w:rFonts w:ascii="Calibri" w:hAnsi="Calibri" w:eastAsia="宋体"/>
        </w:rPr>
        <w:t>普通 Agent 在 #29330 的 B1、B2、B3 三组中均为 0/3 有效补丁。M9 两次正式运行均通过项目测试和隐藏语义检查，加速比分别为 48.77 倍和 47.69 倍。</w:t>
      </w:r>
    </w:p>
    <w:p>
      <w:pPr>
        <w:jc w:val="both"/>
      </w:pPr>
      <w:r>
        <w:rPr>
          <w:rFonts w:ascii="Calibri" w:hAnsi="Calibri" w:eastAsia="宋体"/>
        </w:rPr>
        <w:t>这些结果只能说明该方法在当前 scikit-learn Worker 数据投影任务上稳定复现了两次，不能据此声称适用于所有 Python 项目。后续需要增加仓库和边界模式，才能讨论普适性。</w:t>
      </w:r>
    </w:p>
    <w:p>
      <w:pPr>
        <w:pStyle w:val="Heading1"/>
      </w:pPr>
      <w:r>
        <w:rPr>
          <w:rFonts w:ascii="Calibri" w:hAnsi="Calibri" w:eastAsia="宋体"/>
        </w:rPr>
        <w:t>10. 汇报时建议现场展示什么</w:t>
      </w:r>
    </w:p>
    <w:p>
      <w:pPr>
        <w:jc w:val="both"/>
      </w:pPr>
      <w:r>
        <w:rPr>
          <w:rFonts w:ascii="Calibri" w:hAnsi="Calibri" w:eastAsia="宋体"/>
        </w:rPr>
        <w:t>建议只展示三个证据：普通 Agent 的失败分类、91.23 倍虚假加速为何被隐藏语义检查否定、Verified Boundary Delta 两次通过全部门槛的结果。不要在会议现场重新调用模型或跑完整基准，以免网络和机器负载影响演示。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项目说明与实验复现指南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