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81" w:rsidRDefault="00C14081" w:rsidP="00C14081">
      <w:r>
        <w:t>![在这里插入图片描述](https://img-blog.csdnimg.cn/20200221191038312.jpg#pic_center)</w:t>
      </w:r>
    </w:p>
    <w:p w:rsidR="00C14081" w:rsidRDefault="00C14081" w:rsidP="00C14081">
      <w:r>
        <w:t>&lt;font color=red size=5&gt;获取更多资讯，赶快关注上面的公众号吧！&lt;/font&gt;</w:t>
      </w:r>
    </w:p>
    <w:p w:rsidR="00C14081" w:rsidRDefault="00C14081" w:rsidP="00C14081"/>
    <w:p w:rsidR="00C14081" w:rsidRDefault="00C14081" w:rsidP="00C14081">
      <w:r>
        <w:t>@[TOC]</w:t>
      </w:r>
    </w:p>
    <w:p w:rsidR="00C14081" w:rsidRDefault="00C14081" w:rsidP="00C14081">
      <w:r>
        <w:t># 藤壶交配优化算法（Barnacles Mating Optimizer，BMO）</w:t>
      </w:r>
    </w:p>
    <w:p w:rsidR="00C14081" w:rsidRDefault="00C14081" w:rsidP="00C14081"/>
    <w:p w:rsidR="00C14081" w:rsidRDefault="00C14081" w:rsidP="00C14081">
      <w:r>
        <w:t>**2018**年由马来西亚的Mohd Herwan Sulaiman等人提出了一种新颖的仿生进化优化算法——**藤壶交配优化（Barnacles Mating Optimizer，BMO）**，该算法模拟了自然界中**藤壶的交配行为**来解决优化问题。***扫码关注***上面的公众号后回复“**==藤壶==**“”获取下载链接！</w:t>
      </w:r>
    </w:p>
    <w:p w:rsidR="00C14081" w:rsidRDefault="00C14081" w:rsidP="00C14081"/>
    <w:p w:rsidR="00C14081" w:rsidRDefault="00C14081" w:rsidP="00C14081">
      <w:r>
        <w:t>## 1、启发</w:t>
      </w:r>
    </w:p>
    <w:p w:rsidR="00C14081" w:rsidRDefault="00C14081" w:rsidP="00C14081">
      <w:r>
        <w:rPr>
          <w:rFonts w:hint="eastAsia"/>
        </w:rPr>
        <w:t>藤壶是自侏罗纪时代就存在的微生物，出生时即会游泳，当成年时，它们会附着在水中的物体上，并长出壳。大多数藤壶雌雄同体，这意味着它们有雄性和雌性繁殖。为了应对潮汐变化和久坐不动的生活方式，它们的「</w:t>
      </w:r>
      <w:r>
        <w:t>**生殖器**」（penises）可以达到身长的7~8倍，生殖器所能接触到的所有邻居和潜在的配偶竞争者就构成了其交配种群，因此生殖器长度变化在确定交配种群大小和局部交配竞争中起到重要作用。</w:t>
      </w:r>
    </w:p>
    <w:p w:rsidR="00C14081" w:rsidRDefault="00C14081" w:rsidP="00C14081"/>
    <w:p w:rsidR="00C14081" w:rsidRDefault="00C14081" w:rsidP="00C14081"/>
    <w:p w:rsidR="00C14081" w:rsidRDefault="00C14081" w:rsidP="00C14081">
      <w:r>
        <w:t>![在这里插入图片描述](https://img-blog.csdnimg.cn/20201202094748823.png?x-oss-process=image/watermark,type_ZmFuZ3poZW5naGVpdGk,shadow_10,text_aHR0cHM6Ly9ibG9nLmNzZG4ubmV0L2hiYTY0NjMzMzQwNw==,size_16,color_FFFFFF,t_70#pic_center)</w:t>
      </w:r>
    </w:p>
    <w:p w:rsidR="00C14081" w:rsidRDefault="00C14081" w:rsidP="00C14081">
      <w:r>
        <w:t>&lt;center&gt;图1 藤壶的生命周期&lt;/center&gt;</w:t>
      </w:r>
    </w:p>
    <w:p w:rsidR="00C14081" w:rsidRDefault="00C14081" w:rsidP="00C14081"/>
    <w:p w:rsidR="00C14081" w:rsidRDefault="00C14081" w:rsidP="00C14081">
      <w:r>
        <w:t>&lt;p/&gt;</w:t>
      </w:r>
    </w:p>
    <w:p w:rsidR="00C14081" w:rsidRDefault="00C14081" w:rsidP="00C14081"/>
    <w:p w:rsidR="00C14081" w:rsidRDefault="00C14081" w:rsidP="00C14081">
      <w:r>
        <w:rPr>
          <w:rFonts w:hint="eastAsia"/>
        </w:rPr>
        <w:t>图</w:t>
      </w:r>
      <w:r>
        <w:t>1为藤壶的生命周期，藤壶的幼虫发育包括6个无节幼体龄期和1个不进食的定居介虫龄期，当介虫在物体表面定居后，就蜕变为成年个体。</w:t>
      </w:r>
    </w:p>
    <w:p w:rsidR="00C14081" w:rsidRDefault="00C14081" w:rsidP="00C14081"/>
    <w:p w:rsidR="00C14081" w:rsidRDefault="00C14081" w:rsidP="00C14081">
      <w:r>
        <w:t>## 2、哈迪-温伯格(Hardy-Weinberg)法则</w:t>
      </w:r>
    </w:p>
    <w:p w:rsidR="00C14081" w:rsidRDefault="00C14081" w:rsidP="00C14081">
      <w:r>
        <w:rPr>
          <w:rFonts w:hint="eastAsia"/>
        </w:rPr>
        <w:t>哈迪</w:t>
      </w:r>
      <w:r>
        <w:t>-温伯格(Hardy-Weinberg)法则将用于BMO子代的生成过程。在最简单的情况下，两个等位基因D和M分别代表频率$f(\mathrm{D})=p$和$f(\mathrm{M})=q$下的父亲和母亲，那么正常交配下的预期基因型频率可以表示为：对于$DD$纯合子为$f(D D)=p^{2}$，对于$MM$纯合子为$f(DMM)=q^{2}$，对于杂合子为$f(D M)=2pq$。图2中的旁氏表说明了下一代子代中基因的不同形成方式。</w:t>
      </w:r>
    </w:p>
    <w:p w:rsidR="00C14081" w:rsidRDefault="00C14081" w:rsidP="00C14081"/>
    <w:p w:rsidR="00C14081" w:rsidRDefault="00C14081" w:rsidP="00C14081"/>
    <w:p w:rsidR="00C14081" w:rsidRDefault="00C14081" w:rsidP="00C14081">
      <w:r>
        <w:t>![在这里插入图片描述](https://img-blog.csdnimg.cn/20201202094748813.png?x-oss-process=image/watermark,type_ZmFuZ3poZW5naGVpdGk,shadow_10,text_aHR0cHM6Ly9ibG9nLmNzZG4ubmV0L2hiYTY0NjMzMzQwNw==,size_16,color_FFFFFF,t_70#pic_center)</w:t>
      </w:r>
    </w:p>
    <w:p w:rsidR="00C14081" w:rsidRDefault="00C14081" w:rsidP="00C14081"/>
    <w:p w:rsidR="00C14081" w:rsidRDefault="00C14081" w:rsidP="00C14081">
      <w:r>
        <w:t>&lt;center&gt;图2 旁氏表&lt;/center&gt;</w:t>
      </w:r>
    </w:p>
    <w:p w:rsidR="00C14081" w:rsidRDefault="00C14081" w:rsidP="00C14081">
      <w:r>
        <w:t>&lt;p/&gt;</w:t>
      </w:r>
    </w:p>
    <w:p w:rsidR="00C14081" w:rsidRDefault="00C14081" w:rsidP="00C14081"/>
    <w:p w:rsidR="00C14081" w:rsidRDefault="00C14081" w:rsidP="00C14081">
      <w:r>
        <w:rPr>
          <w:rFonts w:hint="eastAsia"/>
        </w:rPr>
        <w:lastRenderedPageBreak/>
        <w:t>从图中可以看出，当</w:t>
      </w:r>
      <w:r>
        <w:t>$p=0.6,q=0.4$时，矩形区域表达了如下的基因型频率：$DD:DM:MM=0.36:0.48:0.16$，所有项和为$p^{2}+2 p q+q^{2}=1$，同时$p+q=1$。因此，为了简化，新子代的产生是以藤壶父代的p和q为基础的。</w:t>
      </w:r>
    </w:p>
    <w:p w:rsidR="00C14081" w:rsidRDefault="00C14081" w:rsidP="00C14081"/>
    <w:p w:rsidR="00C14081" w:rsidRDefault="00C14081" w:rsidP="00C14081">
      <w:r>
        <w:t>## 3、BMO过程</w:t>
      </w:r>
    </w:p>
    <w:p w:rsidR="00C14081" w:rsidRDefault="00C14081" w:rsidP="00C14081"/>
    <w:p w:rsidR="00C14081" w:rsidRDefault="00C14081" w:rsidP="00C14081">
      <w:r>
        <w:t>### 3.1 初始化</w:t>
      </w:r>
    </w:p>
    <w:p w:rsidR="00C14081" w:rsidRDefault="00C14081" w:rsidP="00C14081">
      <w:r>
        <w:rPr>
          <w:rFonts w:hint="eastAsia"/>
        </w:rPr>
        <w:t>在提出的</w:t>
      </w:r>
      <w:r>
        <w:t>BMO中，假设候选解为藤壶，其中种群向量可以表达为：</w:t>
      </w:r>
    </w:p>
    <w:p w:rsidR="00C14081" w:rsidRDefault="00C14081" w:rsidP="00C14081">
      <w:r>
        <w:t>$$</w:t>
      </w:r>
    </w:p>
    <w:p w:rsidR="00C14081" w:rsidRDefault="00C14081" w:rsidP="00C14081">
      <w:r>
        <w:t>X=\left[\begin{array}{ccc}</w:t>
      </w:r>
    </w:p>
    <w:p w:rsidR="00C14081" w:rsidRDefault="00C14081" w:rsidP="00C14081">
      <w:r>
        <w:t>x_{1}^{1} &amp; \cdots &amp; x_{1}^{N} \\</w:t>
      </w:r>
    </w:p>
    <w:p w:rsidR="00C14081" w:rsidRDefault="00C14081" w:rsidP="00C14081">
      <w:r>
        <w:t>\vdots &amp; \ddots &amp; \vdots \\</w:t>
      </w:r>
    </w:p>
    <w:p w:rsidR="00C14081" w:rsidRDefault="00C14081" w:rsidP="00C14081">
      <w:r>
        <w:t>x_{n}^{1} &amp; \cdots &amp; x_{n}^{N}</w:t>
      </w:r>
    </w:p>
    <w:p w:rsidR="00C14081" w:rsidRDefault="00C14081" w:rsidP="00C14081">
      <w:r>
        <w:t>\end{array}\right]\tag{1}</w:t>
      </w:r>
    </w:p>
    <w:p w:rsidR="00C14081" w:rsidRDefault="00C14081" w:rsidP="00C14081">
      <w:r>
        <w:t>$$</w:t>
      </w:r>
    </w:p>
    <w:p w:rsidR="00C14081" w:rsidRDefault="00C14081" w:rsidP="00C14081">
      <w:r>
        <w:rPr>
          <w:rFonts w:hint="eastAsia"/>
        </w:rPr>
        <w:t>其中</w:t>
      </w:r>
      <w:r>
        <w:t>$N$为控制变量个数（**问题维度**），$n$为种群大小或藤壶数量。每个控制变量都有相应的上下界约束：</w:t>
      </w:r>
    </w:p>
    <w:p w:rsidR="00C14081" w:rsidRDefault="00C14081" w:rsidP="00C14081">
      <w:r>
        <w:t>$$</w:t>
      </w:r>
    </w:p>
    <w:p w:rsidR="00C14081" w:rsidRDefault="00C14081" w:rsidP="00C14081">
      <w:r>
        <w:t>u b=\left[u b_{1}, \ldots, u b_{i}\right]\tag{2}</w:t>
      </w:r>
    </w:p>
    <w:p w:rsidR="00C14081" w:rsidRDefault="00C14081" w:rsidP="00C14081">
      <w:r>
        <w:t>$$</w:t>
      </w:r>
    </w:p>
    <w:p w:rsidR="00C14081" w:rsidRDefault="00C14081" w:rsidP="00C14081">
      <w:r>
        <w:t>$$</w:t>
      </w:r>
    </w:p>
    <w:p w:rsidR="00C14081" w:rsidRDefault="00C14081" w:rsidP="00C14081">
      <w:r>
        <w:t>l b=\left[l b_{1}, \ldots, l b_{i}\right]\tag{3}</w:t>
      </w:r>
    </w:p>
    <w:p w:rsidR="00C14081" w:rsidRDefault="00C14081" w:rsidP="00C14081">
      <w:r>
        <w:t>$$</w:t>
      </w:r>
    </w:p>
    <w:p w:rsidR="00C14081" w:rsidRDefault="00C14081" w:rsidP="00C14081"/>
    <w:p w:rsidR="00C14081" w:rsidRDefault="00C14081" w:rsidP="00C14081">
      <w:r>
        <w:rPr>
          <w:rFonts w:hint="eastAsia"/>
        </w:rPr>
        <w:t>其中</w:t>
      </w:r>
      <w:r>
        <w:t>$u b$和$l b$分别表示第$i$个变量的上界和下界。首先对初始种群$X$进行评估，然后对各个解进行排序，当前最优解在X的最顶部。</w:t>
      </w:r>
    </w:p>
    <w:p w:rsidR="00C14081" w:rsidRDefault="00C14081" w:rsidP="00C14081"/>
    <w:p w:rsidR="00C14081" w:rsidRDefault="00C14081" w:rsidP="00C14081">
      <w:r>
        <w:t>### 3.2 选择过程</w:t>
      </w:r>
    </w:p>
    <w:p w:rsidR="00C14081" w:rsidRDefault="00C14081" w:rsidP="00C14081">
      <w:r>
        <w:rPr>
          <w:rFonts w:hint="eastAsia"/>
        </w:rPr>
        <w:t>与遗传算法、</w:t>
      </w:r>
      <w:r>
        <w:t>DE算法等其他进化算法相比，该算法采用了不同的选择方法。由于藤壶的选择是基于它们生殖器的长度$pl$，所以选择过程基于以下假设模仿了藤壶的行为：</w:t>
      </w:r>
    </w:p>
    <w:p w:rsidR="00C14081" w:rsidRDefault="00C14081" w:rsidP="00C14081"/>
    <w:p w:rsidR="00C14081" w:rsidRDefault="00C14081" w:rsidP="00C14081">
      <w:r>
        <w:t>1. 选择过程是随机的，但它会被限制在藤壶的生殖器长度，$pl$;</w:t>
      </w:r>
    </w:p>
    <w:p w:rsidR="00C14081" w:rsidRDefault="00C14081" w:rsidP="00C14081">
      <w:r>
        <w:t>2. 每只藤壶可以提供自己的精子，也可以接受其他藤壶的精子，而且每只藤壶一次只能与一只藤壶受精(尽管在现实生活中，雌性藤壶可能会与多个雄性藤壶受精);</w:t>
      </w:r>
    </w:p>
    <w:p w:rsidR="00C14081" w:rsidRDefault="00C14081" w:rsidP="00C14081">
      <w:r>
        <w:t>3. 如果在某一时刻，选择过程选择了同一只藤壶，这意味着应该发生了自交配或自受精。即使藤壶同时有雄性和雌性繁殖(大多数藤壶没有自我交配)，但自我交配是非常罕见的，因此本文将不考虑自我交配，此时不会产生新的子代。</w:t>
      </w:r>
    </w:p>
    <w:p w:rsidR="00C14081" w:rsidRDefault="00C14081" w:rsidP="00C14081">
      <w:r>
        <w:t>4. 如果在特定迭代中选择的$pl$大于已设置的$pl$，则进行远程授精过程。</w:t>
      </w:r>
    </w:p>
    <w:p w:rsidR="00C14081" w:rsidRDefault="00C14081" w:rsidP="00C14081"/>
    <w:p w:rsidR="00C14081" w:rsidRDefault="00C14081" w:rsidP="00C14081">
      <w:r>
        <w:rPr>
          <w:rFonts w:hint="eastAsia"/>
        </w:rPr>
        <w:t>从以上假设可以看出，算法中执行了利用（假设</w:t>
      </w:r>
      <w:r>
        <w:t>1和2）和探索（假设4）。图3展示了10个藤壶交配过程的选择。</w:t>
      </w:r>
    </w:p>
    <w:p w:rsidR="00C14081" w:rsidRDefault="00C14081" w:rsidP="00C14081"/>
    <w:p w:rsidR="00C14081" w:rsidRDefault="00C14081" w:rsidP="00C14081">
      <w:r>
        <w:t>![在这里插入图片描述](https://img-blog.csdnimg.cn/20201202094748818.png?x-oss-process=image/watermark,type_ZmFuZ3poZW5naGVpdGk,shadow_10,text_aHR0cHM6Ly9i</w:t>
      </w:r>
      <w:r>
        <w:lastRenderedPageBreak/>
        <w:t>bG9nLmNzZG4ubmV0L2hiYTY0NjMzMzQwNw==,size_16,color_FFFFFF,t_70#pic_center)</w:t>
      </w:r>
    </w:p>
    <w:p w:rsidR="00C14081" w:rsidRDefault="00C14081" w:rsidP="00C14081"/>
    <w:p w:rsidR="00C14081" w:rsidRDefault="00C14081" w:rsidP="00C14081">
      <w:r>
        <w:t>&lt;center&gt;图3 BMO交配过程选择&lt;/center&gt;</w:t>
      </w:r>
    </w:p>
    <w:p w:rsidR="00C14081" w:rsidRDefault="00C14081" w:rsidP="00C14081"/>
    <w:p w:rsidR="00C14081" w:rsidRDefault="00C14081" w:rsidP="00C14081">
      <w:r>
        <w:rPr>
          <w:rFonts w:hint="eastAsia"/>
        </w:rPr>
        <w:t>可以看出当前最优解位于候选解</w:t>
      </w:r>
      <w:r>
        <w:t>X的最顶部。现在假设藤壶的最大生殖器长度为其体长的7倍（$pl=7$），那么在某一次迭代中，藤壶1只能与藤壶2~7中的一个进行交配，如果藤壶1选择了藤壶8，那么将不会执行正常的交配过程，因此子代的产生是通过远程授精过程进行的（探索）。选择过程的数学形式如下：</w:t>
      </w:r>
    </w:p>
    <w:p w:rsidR="00C14081" w:rsidRDefault="00C14081" w:rsidP="00C14081"/>
    <w:p w:rsidR="00C14081" w:rsidRDefault="00C14081" w:rsidP="00C14081">
      <w:r>
        <w:t>$$</w:t>
      </w:r>
    </w:p>
    <w:p w:rsidR="00C14081" w:rsidRDefault="00C14081" w:rsidP="00C14081">
      <w:r>
        <w:t>\text { barnacle\_d = rand perm }(n) \tag{4}</w:t>
      </w:r>
    </w:p>
    <w:p w:rsidR="00C14081" w:rsidRDefault="00C14081" w:rsidP="00C14081">
      <w:r>
        <w:t>$$</w:t>
      </w:r>
    </w:p>
    <w:p w:rsidR="00C14081" w:rsidRDefault="00C14081" w:rsidP="00C14081"/>
    <w:p w:rsidR="00C14081" w:rsidRDefault="00C14081" w:rsidP="00C14081">
      <w:r>
        <w:t>$$</w:t>
      </w:r>
    </w:p>
    <w:p w:rsidR="00C14081" w:rsidRDefault="00C14081" w:rsidP="00C14081">
      <w:r>
        <w:t>\text { barnacle\_m = rand perm }(n) \tag{5}</w:t>
      </w:r>
    </w:p>
    <w:p w:rsidR="00C14081" w:rsidRDefault="00C14081" w:rsidP="00C14081">
      <w:r>
        <w:t>$$</w:t>
      </w:r>
    </w:p>
    <w:p w:rsidR="00C14081" w:rsidRDefault="00C14081" w:rsidP="00C14081"/>
    <w:p w:rsidR="00C14081" w:rsidRDefault="00C14081" w:rsidP="00C14081">
      <w:r>
        <w:rPr>
          <w:rFonts w:hint="eastAsia"/>
        </w:rPr>
        <w:t>其中</w:t>
      </w:r>
      <w:r>
        <w:t>$\text { barnacle\_d}$和$\text { barnacle\_m}$为交配的父代，$n$为种群大小。上式表明选择是随机执行的，从而满足假设1。</w:t>
      </w:r>
    </w:p>
    <w:p w:rsidR="00C14081" w:rsidRDefault="00C14081" w:rsidP="00C14081"/>
    <w:p w:rsidR="00C14081" w:rsidRDefault="00C14081" w:rsidP="00C14081">
      <w:r>
        <w:t>### 3.3 繁殖</w:t>
      </w:r>
    </w:p>
    <w:p w:rsidR="00C14081" w:rsidRDefault="00C14081" w:rsidP="00C14081"/>
    <w:p w:rsidR="00C14081" w:rsidRDefault="00C14081" w:rsidP="00C14081">
      <w:r>
        <w:t>BMO主要根据Hardy Weinberg原理研究藤壶父代在产生子代时的遗传特征或基因型频率，为了显示所提出的BMO的简单性，给出如下表达式从藤壶的父代产生新的子代变量：</w:t>
      </w:r>
    </w:p>
    <w:p w:rsidR="00C14081" w:rsidRDefault="00C14081" w:rsidP="00C14081">
      <w:r>
        <w:t>$$</w:t>
      </w:r>
    </w:p>
    <w:p w:rsidR="00C14081" w:rsidRDefault="00C14081" w:rsidP="00C14081">
      <w:r>
        <w:t>x_{i}^{N_{-} n e w}=p x_{b a r n a c l e_{-} d}^{N}+q x_{b a r n a c l e_{-} m}^{N}\tag{6}</w:t>
      </w:r>
    </w:p>
    <w:p w:rsidR="00C14081" w:rsidRDefault="00C14081" w:rsidP="00C14081">
      <w:r>
        <w:t>$$</w:t>
      </w:r>
    </w:p>
    <w:p w:rsidR="00C14081" w:rsidRDefault="00C14081" w:rsidP="00C14081"/>
    <w:p w:rsidR="00C14081" w:rsidRDefault="00C14081" w:rsidP="00C14081">
      <w:r>
        <w:rPr>
          <w:rFonts w:hint="eastAsia"/>
        </w:rPr>
        <w:t>其中</w:t>
      </w:r>
      <w:r>
        <w:t>$p$为[0,1]内均匀分布的随机数，$q=(1-p)$，$x_{b a r n a c l e_{-} d}^{N}$和$x_{b a r n a c l e_{-} m}^{N}$分别为等式（4）和（5）选择的父亲藤壶和母亲藤壶的变量。可以理解为，可以说，$p$和$q$代表了父亲和母亲的特征在下一代中所占的百分比。因此，子代根据0到1之间的随机数概率继承父亲和母亲的行为。</w:t>
      </w:r>
    </w:p>
    <w:p w:rsidR="00C14081" w:rsidRDefault="00C14081" w:rsidP="00C14081"/>
    <w:p w:rsidR="00C14081" w:rsidRDefault="00C14081" w:rsidP="00C14081">
      <w:r>
        <w:rPr>
          <w:rFonts w:hint="eastAsia"/>
        </w:rPr>
        <w:t>值得强调的是，</w:t>
      </w:r>
      <w:r>
        <w:t>$pl$的值在决定探索和利用过程中起着重要的作用。如果选择的藤壶是在父亲的藤壶生殖器长度的范围内，就发生了利用过程（公式6）。如在选择过程中所述，在BMO中将远程授精作为探索过程处理，当要交配的藤壶的选择超过了预期的$pl$值时，就会发生远程授精：</w:t>
      </w:r>
    </w:p>
    <w:p w:rsidR="00C14081" w:rsidRDefault="00C14081" w:rsidP="00C14081">
      <w:r>
        <w:t>$$</w:t>
      </w:r>
    </w:p>
    <w:p w:rsidR="00C14081" w:rsidRDefault="00C14081" w:rsidP="00C14081">
      <w:r>
        <w:t>x_{i}^{n_{-}new} =\text { rand }() \times x_{\text {barnacle}_{-} m}^{n}\tag{7}</w:t>
      </w:r>
    </w:p>
    <w:p w:rsidR="00C14081" w:rsidRDefault="00C14081" w:rsidP="00C14081">
      <w:r>
        <w:t>$$</w:t>
      </w:r>
    </w:p>
    <w:p w:rsidR="00C14081" w:rsidRDefault="00C14081" w:rsidP="00C14081">
      <w:r>
        <w:rPr>
          <w:rFonts w:hint="eastAsia"/>
        </w:rPr>
        <w:t>其中</w:t>
      </w:r>
      <w:r>
        <w:t>$\text { rand }()$为[0,1]内的随机数。</w:t>
      </w:r>
    </w:p>
    <w:p w:rsidR="00C14081" w:rsidRDefault="00C14081" w:rsidP="00C14081"/>
    <w:p w:rsidR="00C14081" w:rsidRDefault="00C14081" w:rsidP="00C14081">
      <w:r>
        <w:rPr>
          <w:rFonts w:hint="eastAsia"/>
        </w:rPr>
        <w:t>可以看出，等式（</w:t>
      </w:r>
      <w:r>
        <w:t>7）为藤壶子代进化的简单方法，新的子代根据母亲藤壶生成以进行探索，这是由于新的子代是由母亲藤壶产生的，因为它接受了水中由其他藤壶释放的精子。</w:t>
      </w:r>
    </w:p>
    <w:p w:rsidR="00C14081" w:rsidRDefault="00C14081" w:rsidP="00C14081"/>
    <w:p w:rsidR="00C14081" w:rsidRDefault="00C14081" w:rsidP="00C14081">
      <w:r>
        <w:t>## 4、BMO算法</w:t>
      </w:r>
    </w:p>
    <w:p w:rsidR="00C14081" w:rsidRDefault="00C14081" w:rsidP="00C14081"/>
    <w:p w:rsidR="00C14081" w:rsidRDefault="00C14081" w:rsidP="00C14081">
      <w:r>
        <w:t>BMO的伪码如下所示。BMO通过创建一组随机解来开始优化过程。基于式（6）和（7）产生新的藤壶。在每次迭代中更新到目前为止的最优解，其位置位于向量X的顶部。为了控制种群扩大，对每一个新的藤壶子代进行评估并与父代合并。然后执行排序过程，只保留最优的一半解，而丢弃劣解。</w:t>
      </w:r>
    </w:p>
    <w:p w:rsidR="00C14081" w:rsidRDefault="00C14081" w:rsidP="00C14081"/>
    <w:p w:rsidR="00C14081" w:rsidRDefault="00C14081" w:rsidP="00C14081">
      <w:r>
        <w:t>1:初始化藤壶种群$X_i$</w:t>
      </w:r>
    </w:p>
    <w:p w:rsidR="00C14081" w:rsidRDefault="00C14081" w:rsidP="00C14081"/>
    <w:p w:rsidR="00C14081" w:rsidRDefault="00C14081" w:rsidP="00C14081">
      <w:r>
        <w:t>2:计算每个藤壶的适应度值</w:t>
      </w:r>
    </w:p>
    <w:p w:rsidR="00C14081" w:rsidRDefault="00C14081" w:rsidP="00C14081"/>
    <w:p w:rsidR="00C14081" w:rsidRDefault="00C14081" w:rsidP="00C14081">
      <w:r>
        <w:t>3:对解进行排序，最优解在最顶端</w:t>
      </w:r>
    </w:p>
    <w:p w:rsidR="00C14081" w:rsidRDefault="00C14081" w:rsidP="00C14081"/>
    <w:p w:rsidR="00C14081" w:rsidRDefault="00C14081" w:rsidP="00C14081">
      <w:r>
        <w:t>4:（$T$=当前最优解）</w:t>
      </w:r>
    </w:p>
    <w:p w:rsidR="00C14081" w:rsidRDefault="00C14081" w:rsidP="00C14081"/>
    <w:p w:rsidR="00C14081" w:rsidRDefault="00C14081" w:rsidP="00C14081">
      <w:r>
        <w:t>5:***while***（i&lt;最大迭代次数）</w:t>
      </w:r>
    </w:p>
    <w:p w:rsidR="00C14081" w:rsidRDefault="00C14081" w:rsidP="00C14081"/>
    <w:p w:rsidR="00C14081" w:rsidRDefault="00C14081" w:rsidP="00C14081">
      <w:r>
        <w:t>6:&amp;emsp;设置生殖器长度$pl$</w:t>
      </w:r>
    </w:p>
    <w:p w:rsidR="00C14081" w:rsidRDefault="00C14081" w:rsidP="00C14081"/>
    <w:p w:rsidR="00C14081" w:rsidRDefault="00C14081" w:rsidP="00C14081">
      <w:r>
        <w:t>7:&amp;emsp;根据式（4）和（5）进行选择</w:t>
      </w:r>
    </w:p>
    <w:p w:rsidR="00C14081" w:rsidRDefault="00C14081" w:rsidP="00C14081"/>
    <w:p w:rsidR="00C14081" w:rsidRDefault="00C14081" w:rsidP="00C14081">
      <w:r>
        <w:t>8:&amp;emsp;***if*** 选择$\le pl$</w:t>
      </w:r>
    </w:p>
    <w:p w:rsidR="00C14081" w:rsidRDefault="00C14081" w:rsidP="00C14081"/>
    <w:p w:rsidR="00C14081" w:rsidRDefault="00C14081" w:rsidP="00C14081">
      <w:r>
        <w:t>9:&amp;emsp;&amp;emsp;***for*** 每个变量</w:t>
      </w:r>
    </w:p>
    <w:p w:rsidR="00C14081" w:rsidRDefault="00C14081" w:rsidP="00C14081"/>
    <w:p w:rsidR="00C14081" w:rsidRDefault="00C14081" w:rsidP="00C14081">
      <w:r>
        <w:t>10:&amp;emsp;&amp;emsp;&amp;emsp;根据式(6)生成子代</w:t>
      </w:r>
    </w:p>
    <w:p w:rsidR="00C14081" w:rsidRDefault="00C14081" w:rsidP="00C14081"/>
    <w:p w:rsidR="00C14081" w:rsidRDefault="00C14081" w:rsidP="00C14081">
      <w:r>
        <w:t>11:&amp;emsp;&amp;emsp;***end for***</w:t>
      </w:r>
    </w:p>
    <w:p w:rsidR="00C14081" w:rsidRDefault="00C14081" w:rsidP="00C14081"/>
    <w:p w:rsidR="00C14081" w:rsidRDefault="00C14081" w:rsidP="00C14081">
      <w:r>
        <w:t>12:&amp;emsp;***else if*** 选择$\gt pl$</w:t>
      </w:r>
    </w:p>
    <w:p w:rsidR="00C14081" w:rsidRDefault="00C14081" w:rsidP="00C14081"/>
    <w:p w:rsidR="00C14081" w:rsidRDefault="00C14081" w:rsidP="00C14081">
      <w:r>
        <w:t>13:&amp;emsp;&amp;emsp;***for*** 每个变量</w:t>
      </w:r>
    </w:p>
    <w:p w:rsidR="00C14081" w:rsidRDefault="00C14081" w:rsidP="00C14081"/>
    <w:p w:rsidR="00C14081" w:rsidRDefault="00C14081" w:rsidP="00C14081">
      <w:r>
        <w:t>14:&amp;emsp;&amp;emsp;&amp;emsp;根据式（7）生成子代</w:t>
      </w:r>
    </w:p>
    <w:p w:rsidR="00C14081" w:rsidRDefault="00C14081" w:rsidP="00C14081"/>
    <w:p w:rsidR="00C14081" w:rsidRDefault="00C14081" w:rsidP="00C14081">
      <w:r>
        <w:t>15:&amp;emsp;&amp;emsp;***end for***</w:t>
      </w:r>
    </w:p>
    <w:p w:rsidR="00C14081" w:rsidRDefault="00C14081" w:rsidP="00C14081"/>
    <w:p w:rsidR="00C14081" w:rsidRDefault="00C14081" w:rsidP="00C14081">
      <w:r>
        <w:t>16:&amp;emsp;***end if***</w:t>
      </w:r>
    </w:p>
    <w:p w:rsidR="00C14081" w:rsidRDefault="00C14081" w:rsidP="00C14081"/>
    <w:p w:rsidR="00C14081" w:rsidRDefault="00C14081" w:rsidP="00C14081">
      <w:r>
        <w:t>17:&amp;emsp;调整每个变量的边界</w:t>
      </w:r>
    </w:p>
    <w:p w:rsidR="00C14081" w:rsidRDefault="00C14081" w:rsidP="00C14081"/>
    <w:p w:rsidR="00C14081" w:rsidRDefault="00C14081" w:rsidP="00C14081">
      <w:r>
        <w:t>18:&amp;emsp;计算每个藤壶的适应度值</w:t>
      </w:r>
    </w:p>
    <w:p w:rsidR="00C14081" w:rsidRDefault="00C14081" w:rsidP="00C14081"/>
    <w:p w:rsidR="00C14081" w:rsidRDefault="00C14081" w:rsidP="00C14081">
      <w:r>
        <w:lastRenderedPageBreak/>
        <w:t>19:&amp;emsp;排序并更新$T$</w:t>
      </w:r>
    </w:p>
    <w:p w:rsidR="00C14081" w:rsidRDefault="00C14081" w:rsidP="00C14081"/>
    <w:p w:rsidR="00C14081" w:rsidRDefault="00C14081" w:rsidP="00C14081">
      <w:r>
        <w:t>20:***end while***</w:t>
      </w:r>
    </w:p>
    <w:p w:rsidR="00C14081" w:rsidRDefault="00C14081" w:rsidP="00C14081"/>
    <w:p w:rsidR="00016761" w:rsidRDefault="00C14081" w:rsidP="00C14081">
      <w:pPr>
        <w:rPr>
          <w:rFonts w:hint="eastAsia"/>
        </w:rPr>
      </w:pPr>
      <w:r>
        <w:t>21:***Return*** $T$</w:t>
      </w:r>
      <w:bookmarkStart w:id="0" w:name="_GoBack"/>
      <w:bookmarkEnd w:id="0"/>
    </w:p>
    <w:sectPr w:rsidR="00016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6C"/>
    <w:rsid w:val="00016761"/>
    <w:rsid w:val="000838D1"/>
    <w:rsid w:val="0020733D"/>
    <w:rsid w:val="00567446"/>
    <w:rsid w:val="006E17E2"/>
    <w:rsid w:val="008C646C"/>
    <w:rsid w:val="00AE74B4"/>
    <w:rsid w:val="00C1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3DA7-B840-4733-9346-0ED8C9FD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644</Words>
  <Characters>3673</Characters>
  <Application>Microsoft Office Word</Application>
  <DocSecurity>0</DocSecurity>
  <Lines>30</Lines>
  <Paragraphs>8</Paragraphs>
  <ScaleCrop>false</ScaleCrop>
  <Company>Microsoft</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2020-12-02T02:16:00Z</dcterms:created>
  <dcterms:modified xsi:type="dcterms:W3CDTF">2020-12-02T02:16:00Z</dcterms:modified>
</cp:coreProperties>
</file>