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Default Extension="jpeg" ContentType="image/jpeg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679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393690" cy="449580"/>
                <wp:effectExtent l="9525" t="0" r="0" b="762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393690" cy="449580"/>
                        </a:xfrm>
                        <a:prstGeom prst="rect">
                          <a:avLst/>
                        </a:prstGeom>
                        <a:ln w="64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44"/>
                              <w:ind w:left="1584" w:right="0" w:firstLine="0"/>
                              <w:jc w:val="left"/>
                              <w:rPr>
                                <w:sz w:val="17"/>
                              </w:rPr>
                            </w:pPr>
                            <w:bookmarkStart w:name="A prediction method to evaluate thermal " w:id="1"/>
                            <w:bookmarkEnd w:id="1"/>
                            <w:r>
                              <w:rPr/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current</w:t>
                            </w:r>
                            <w:r>
                              <w:rPr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issue</w:t>
                            </w:r>
                            <w:r>
                              <w:rPr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full</w:t>
                            </w:r>
                            <w:r>
                              <w:rPr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text</w:t>
                            </w:r>
                            <w:r>
                              <w:rPr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archive</w:t>
                            </w:r>
                            <w:r>
                              <w:rPr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this</w:t>
                            </w:r>
                            <w:r>
                              <w:rPr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journal</w:t>
                            </w:r>
                            <w:r>
                              <w:rPr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is</w:t>
                            </w:r>
                            <w:r>
                              <w:rPr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available</w:t>
                            </w:r>
                            <w:r>
                              <w:rPr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on</w:t>
                            </w:r>
                            <w:r>
                              <w:rPr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Emerald</w:t>
                            </w:r>
                            <w:r>
                              <w:rPr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Insight</w:t>
                            </w:r>
                            <w:r>
                              <w:rPr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90"/>
                                <w:sz w:val="17"/>
                              </w:rPr>
                              <w:t>at:</w:t>
                            </w:r>
                          </w:p>
                          <w:p>
                            <w:pPr>
                              <w:spacing w:before="2"/>
                              <w:ind w:left="1584" w:right="0" w:firstLine="0"/>
                              <w:jc w:val="left"/>
                              <w:rPr>
                                <w:sz w:val="17"/>
                              </w:rPr>
                            </w:pPr>
                            <w:hyperlink r:id="rId5">
                              <w:r>
                                <w:rPr>
                                  <w:color w:val="0000FF"/>
                                  <w:spacing w:val="-4"/>
                                  <w:sz w:val="17"/>
                                </w:rPr>
                                <w:t>https://www.emerald.com/insight/0955-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17"/>
                                </w:rPr>
                                <w:t>6222.htm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24.7pt;height:35.4pt;mso-position-horizontal-relative:char;mso-position-vertical-relative:line" type="#_x0000_t202" id="docshape1" filled="false" stroked="true" strokeweight=".51pt" strokecolor="#000000">
                <w10:anchorlock/>
                <v:textbox inset="0,0,0,0">
                  <w:txbxContent>
                    <w:p>
                      <w:pPr>
                        <w:spacing w:before="144"/>
                        <w:ind w:left="1584" w:right="0" w:firstLine="0"/>
                        <w:jc w:val="left"/>
                        <w:rPr>
                          <w:sz w:val="17"/>
                        </w:rPr>
                      </w:pPr>
                      <w:bookmarkStart w:name="A prediction method to evaluate thermal " w:id="2"/>
                      <w:bookmarkEnd w:id="2"/>
                      <w:r>
                        <w:rPr/>
                      </w:r>
                      <w:r>
                        <w:rPr>
                          <w:w w:val="90"/>
                          <w:sz w:val="17"/>
                        </w:rPr>
                        <w:t>The</w:t>
                      </w:r>
                      <w:r>
                        <w:rPr>
                          <w:spacing w:val="-2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w w:val="90"/>
                          <w:sz w:val="17"/>
                        </w:rPr>
                        <w:t>current</w:t>
                      </w:r>
                      <w:r>
                        <w:rPr>
                          <w:spacing w:val="-2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w w:val="90"/>
                          <w:sz w:val="17"/>
                        </w:rPr>
                        <w:t>issue</w:t>
                      </w:r>
                      <w:r>
                        <w:rPr>
                          <w:spacing w:val="-2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w w:val="90"/>
                          <w:sz w:val="17"/>
                        </w:rPr>
                        <w:t>and</w:t>
                      </w:r>
                      <w:r>
                        <w:rPr>
                          <w:spacing w:val="-2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w w:val="90"/>
                          <w:sz w:val="17"/>
                        </w:rPr>
                        <w:t>full</w:t>
                      </w:r>
                      <w:r>
                        <w:rPr>
                          <w:spacing w:val="-2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w w:val="90"/>
                          <w:sz w:val="17"/>
                        </w:rPr>
                        <w:t>text</w:t>
                      </w:r>
                      <w:r>
                        <w:rPr>
                          <w:spacing w:val="-2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w w:val="90"/>
                          <w:sz w:val="17"/>
                        </w:rPr>
                        <w:t>archive</w:t>
                      </w:r>
                      <w:r>
                        <w:rPr>
                          <w:spacing w:val="-2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w w:val="90"/>
                          <w:sz w:val="17"/>
                        </w:rPr>
                        <w:t>of</w:t>
                      </w:r>
                      <w:r>
                        <w:rPr>
                          <w:spacing w:val="-2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w w:val="90"/>
                          <w:sz w:val="17"/>
                        </w:rPr>
                        <w:t>this</w:t>
                      </w:r>
                      <w:r>
                        <w:rPr>
                          <w:spacing w:val="-2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w w:val="90"/>
                          <w:sz w:val="17"/>
                        </w:rPr>
                        <w:t>journal</w:t>
                      </w:r>
                      <w:r>
                        <w:rPr>
                          <w:spacing w:val="-2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w w:val="90"/>
                          <w:sz w:val="17"/>
                        </w:rPr>
                        <w:t>is</w:t>
                      </w:r>
                      <w:r>
                        <w:rPr>
                          <w:spacing w:val="-2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w w:val="90"/>
                          <w:sz w:val="17"/>
                        </w:rPr>
                        <w:t>available</w:t>
                      </w:r>
                      <w:r>
                        <w:rPr>
                          <w:spacing w:val="-2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w w:val="90"/>
                          <w:sz w:val="17"/>
                        </w:rPr>
                        <w:t>on</w:t>
                      </w:r>
                      <w:r>
                        <w:rPr>
                          <w:spacing w:val="-2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w w:val="90"/>
                          <w:sz w:val="17"/>
                        </w:rPr>
                        <w:t>Emerald</w:t>
                      </w:r>
                      <w:r>
                        <w:rPr>
                          <w:spacing w:val="-2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w w:val="90"/>
                          <w:sz w:val="17"/>
                        </w:rPr>
                        <w:t>Insight</w:t>
                      </w:r>
                      <w:r>
                        <w:rPr>
                          <w:spacing w:val="-2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spacing w:val="-5"/>
                          <w:w w:val="90"/>
                          <w:sz w:val="17"/>
                        </w:rPr>
                        <w:t>at:</w:t>
                      </w:r>
                    </w:p>
                    <w:p>
                      <w:pPr>
                        <w:spacing w:before="2"/>
                        <w:ind w:left="1584" w:right="0" w:firstLine="0"/>
                        <w:jc w:val="left"/>
                        <w:rPr>
                          <w:sz w:val="17"/>
                        </w:rPr>
                      </w:pPr>
                      <w:hyperlink r:id="rId5">
                        <w:r>
                          <w:rPr>
                            <w:color w:val="0000FF"/>
                            <w:spacing w:val="-4"/>
                            <w:sz w:val="17"/>
                          </w:rPr>
                          <w:t>https://www.emerald.com/insight/0955-</w:t>
                        </w:r>
                        <w:r>
                          <w:rPr>
                            <w:color w:val="0000FF"/>
                            <w:spacing w:val="-2"/>
                            <w:sz w:val="17"/>
                          </w:rPr>
                          <w:t>6222.htm</w:t>
                        </w:r>
                      </w:hyperlink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</w:rPr>
      </w:pPr>
    </w:p>
    <w:p>
      <w:pPr>
        <w:pStyle w:val="BodyText"/>
        <w:spacing w:after="0"/>
        <w:rPr>
          <w:rFonts w:ascii="Times New Roman"/>
        </w:rPr>
        <w:sectPr>
          <w:type w:val="continuous"/>
          <w:pgSz w:w="9870" w:h="13610"/>
          <w:pgMar w:top="540" w:bottom="280" w:left="283" w:right="283"/>
        </w:sectPr>
      </w:pPr>
    </w:p>
    <w:p>
      <w:pPr>
        <w:pStyle w:val="Title"/>
        <w:spacing w:line="192" w:lineRule="auto"/>
      </w:pPr>
      <w:r>
        <w:rPr>
          <w:w w:val="110"/>
        </w:rPr>
        <w:t>A prediction method to evaluate thermal performance of </w:t>
      </w:r>
      <w:r>
        <w:rPr>
          <w:w w:val="110"/>
        </w:rPr>
        <w:t>protective clothing based on the correlation analysis of the bench scale and flame manikin tests</w:t>
      </w:r>
    </w:p>
    <w:p>
      <w:pPr>
        <w:spacing w:line="291" w:lineRule="exact" w:before="63"/>
        <w:ind w:left="848" w:right="170" w:firstLine="0"/>
        <w:jc w:val="center"/>
        <w:rPr>
          <w:sz w:val="25"/>
        </w:rPr>
      </w:pPr>
      <w:r>
        <w:rPr>
          <w:sz w:val="25"/>
        </w:rPr>
        <w:t>Chang</w:t>
      </w:r>
      <w:r>
        <w:rPr>
          <w:spacing w:val="19"/>
          <w:sz w:val="25"/>
        </w:rPr>
        <w:t> </w:t>
      </w:r>
      <w:r>
        <w:rPr>
          <w:sz w:val="25"/>
        </w:rPr>
        <w:t>Xu</w:t>
      </w:r>
      <w:r>
        <w:rPr>
          <w:spacing w:val="18"/>
          <w:sz w:val="25"/>
        </w:rPr>
        <w:t> </w:t>
      </w:r>
      <w:r>
        <w:rPr>
          <w:sz w:val="25"/>
        </w:rPr>
        <w:t>and</w:t>
      </w:r>
      <w:r>
        <w:rPr>
          <w:spacing w:val="18"/>
          <w:sz w:val="25"/>
        </w:rPr>
        <w:t> </w:t>
      </w:r>
      <w:r>
        <w:rPr>
          <w:sz w:val="25"/>
        </w:rPr>
        <w:t>Shifei</w:t>
      </w:r>
      <w:r>
        <w:rPr>
          <w:spacing w:val="18"/>
          <w:sz w:val="25"/>
        </w:rPr>
        <w:t> </w:t>
      </w:r>
      <w:r>
        <w:rPr>
          <w:spacing w:val="-4"/>
          <w:sz w:val="25"/>
        </w:rPr>
        <w:t>Shen</w:t>
      </w:r>
    </w:p>
    <w:p>
      <w:pPr>
        <w:spacing w:line="213" w:lineRule="auto" w:before="7"/>
        <w:ind w:left="848" w:right="166" w:firstLine="0"/>
        <w:jc w:val="center"/>
        <w:rPr>
          <w:i/>
          <w:sz w:val="21"/>
        </w:rPr>
      </w:pPr>
      <w:r>
        <w:rPr>
          <w:i/>
          <w:spacing w:val="-2"/>
          <w:sz w:val="21"/>
        </w:rPr>
        <w:t>Department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Engineering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Physics,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Institute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Public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Safety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Research, </w:t>
      </w:r>
      <w:r>
        <w:rPr>
          <w:i/>
          <w:sz w:val="21"/>
        </w:rPr>
        <w:t>Tsinghua University, Beijing, China, and</w:t>
      </w:r>
    </w:p>
    <w:p>
      <w:pPr>
        <w:spacing w:line="282" w:lineRule="exact" w:before="0"/>
        <w:ind w:left="680" w:right="0" w:firstLine="0"/>
        <w:jc w:val="center"/>
        <w:rPr>
          <w:sz w:val="25"/>
        </w:rPr>
      </w:pPr>
      <w:r>
        <w:rPr>
          <w:sz w:val="25"/>
        </w:rPr>
        <w:t>Ming</w:t>
      </w:r>
      <w:r>
        <w:rPr>
          <w:spacing w:val="25"/>
          <w:sz w:val="25"/>
        </w:rPr>
        <w:t> </w:t>
      </w:r>
      <w:r>
        <w:rPr>
          <w:sz w:val="25"/>
        </w:rPr>
        <w:t>Fu</w:t>
      </w:r>
      <w:r>
        <w:rPr>
          <w:spacing w:val="27"/>
          <w:sz w:val="25"/>
        </w:rPr>
        <w:t> </w:t>
      </w:r>
      <w:r>
        <w:rPr>
          <w:sz w:val="25"/>
        </w:rPr>
        <w:t>and</w:t>
      </w:r>
      <w:r>
        <w:rPr>
          <w:spacing w:val="26"/>
          <w:sz w:val="25"/>
        </w:rPr>
        <w:t> </w:t>
      </w:r>
      <w:r>
        <w:rPr>
          <w:sz w:val="25"/>
        </w:rPr>
        <w:t>Yayun</w:t>
      </w:r>
      <w:r>
        <w:rPr>
          <w:spacing w:val="27"/>
          <w:sz w:val="25"/>
        </w:rPr>
        <w:t> </w:t>
      </w:r>
      <w:r>
        <w:rPr>
          <w:spacing w:val="-5"/>
          <w:sz w:val="25"/>
        </w:rPr>
        <w:t>Li</w:t>
      </w:r>
    </w:p>
    <w:p>
      <w:pPr>
        <w:spacing w:line="242" w:lineRule="exact" w:before="0"/>
        <w:ind w:left="848" w:right="169" w:firstLine="0"/>
        <w:jc w:val="center"/>
        <w:rPr>
          <w:i/>
          <w:sz w:val="21"/>
        </w:rPr>
      </w:pPr>
      <w:r>
        <w:rPr>
          <w:i/>
          <w:sz w:val="21"/>
        </w:rPr>
        <w:t>Hefei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Institute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Public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Safety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Research,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Tsinghua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University,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Hefei,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China</w:t>
      </w:r>
    </w:p>
    <w:p>
      <w:pPr>
        <w:spacing w:before="251"/>
        <w:ind w:left="680" w:right="0" w:firstLine="0"/>
        <w:jc w:val="left"/>
        <w:rPr>
          <w:sz w:val="18"/>
        </w:rPr>
      </w:pPr>
      <w:r>
        <w:rPr>
          <w:spacing w:val="-2"/>
          <w:w w:val="120"/>
          <w:sz w:val="18"/>
        </w:rPr>
        <w:t>Abstract</w:t>
      </w:r>
    </w:p>
    <w:p>
      <w:pPr>
        <w:spacing w:line="208" w:lineRule="auto" w:before="38"/>
        <w:ind w:left="680" w:right="0" w:firstLine="0"/>
        <w:jc w:val="both"/>
        <w:rPr>
          <w:sz w:val="16"/>
        </w:rPr>
      </w:pPr>
      <w:r>
        <w:rPr>
          <w:sz w:val="16"/>
        </w:rPr>
        <w:t>Purpose </w:t>
      </w:r>
      <w:r>
        <w:rPr>
          <w:rFonts w:ascii="Arial MT" w:hAnsi="Arial MT"/>
          <w:sz w:val="16"/>
        </w:rPr>
        <w:t>– </w:t>
      </w:r>
      <w:r>
        <w:rPr>
          <w:sz w:val="16"/>
        </w:rPr>
        <w:t>Bench scale and flame manikin tests are two typical methods to evaluate thermal </w:t>
      </w:r>
      <w:r>
        <w:rPr>
          <w:sz w:val="16"/>
        </w:rPr>
        <w:t>protective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performance (TPP) of fire protective clothing. However, flame manikin test is limited to be widely used for its</w:t>
      </w:r>
      <w:r>
        <w:rPr>
          <w:spacing w:val="40"/>
          <w:sz w:val="16"/>
        </w:rPr>
        <w:t> </w:t>
      </w:r>
      <w:r>
        <w:rPr>
          <w:sz w:val="16"/>
        </w:rPr>
        <w:t>complication and high cost. The purpose of this paper is to develop a method to evaluate the thermal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performance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protective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clothing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from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bench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scale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test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results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garment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parameters,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which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predicts</w:t>
      </w:r>
      <w:r>
        <w:rPr>
          <w:spacing w:val="40"/>
          <w:sz w:val="16"/>
        </w:rPr>
        <w:t> </w:t>
      </w:r>
      <w:r>
        <w:rPr>
          <w:sz w:val="16"/>
        </w:rPr>
        <w:t>the body burn injuries without conducting flame manikin tests.</w:t>
      </w:r>
    </w:p>
    <w:p>
      <w:pPr>
        <w:spacing w:line="208" w:lineRule="auto" w:before="7"/>
        <w:ind w:left="680" w:right="0" w:hanging="1"/>
        <w:jc w:val="both"/>
        <w:rPr>
          <w:sz w:val="16"/>
        </w:rPr>
      </w:pPr>
      <w:r>
        <w:rPr>
          <w:sz w:val="16"/>
        </w:rPr>
        <w:t>Design/methodology/approach </w:t>
      </w:r>
      <w:r>
        <w:rPr>
          <w:rFonts w:ascii="Arial MT" w:hAnsi="Arial MT"/>
          <w:sz w:val="16"/>
        </w:rPr>
        <w:t>– </w:t>
      </w:r>
      <w:r>
        <w:rPr>
          <w:sz w:val="16"/>
        </w:rPr>
        <w:t>Bench scale and flame manikin tests</w:t>
      </w:r>
      <w:r>
        <w:rPr>
          <w:rFonts w:ascii="Arial MT" w:hAnsi="Arial MT"/>
          <w:sz w:val="16"/>
        </w:rPr>
        <w:t>’ </w:t>
      </w:r>
      <w:r>
        <w:rPr>
          <w:sz w:val="16"/>
        </w:rPr>
        <w:t>data were collected from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previous research literature and then statistical analysis was performed to quantitatively investigate the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correlations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between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 two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test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methods.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Equations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were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established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predict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 TPP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values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accounting</w:t>
      </w:r>
      <w:r>
        <w:rPr>
          <w:spacing w:val="40"/>
          <w:sz w:val="16"/>
        </w:rPr>
        <w:t> </w:t>
      </w:r>
      <w:r>
        <w:rPr>
          <w:sz w:val="16"/>
        </w:rPr>
        <w:t>for the effects of entrapped air gap and thermal shrinkage. Fitting analysis was conducted to analyze the</w:t>
      </w:r>
      <w:r>
        <w:rPr>
          <w:spacing w:val="40"/>
          <w:sz w:val="16"/>
        </w:rPr>
        <w:t> </w:t>
      </w:r>
      <w:r>
        <w:rPr>
          <w:sz w:val="16"/>
        </w:rPr>
        <w:t>relationship</w:t>
      </w:r>
      <w:r>
        <w:rPr>
          <w:spacing w:val="-5"/>
          <w:sz w:val="16"/>
        </w:rPr>
        <w:t> </w:t>
      </w:r>
      <w:r>
        <w:rPr>
          <w:sz w:val="16"/>
        </w:rPr>
        <w:t>between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predicted</w:t>
      </w:r>
      <w:r>
        <w:rPr>
          <w:spacing w:val="-6"/>
          <w:sz w:val="16"/>
        </w:rPr>
        <w:t> </w:t>
      </w:r>
      <w:r>
        <w:rPr>
          <w:sz w:val="16"/>
        </w:rPr>
        <w:t>TPP</w:t>
      </w:r>
      <w:r>
        <w:rPr>
          <w:spacing w:val="-5"/>
          <w:sz w:val="16"/>
        </w:rPr>
        <w:t> </w:t>
      </w:r>
      <w:r>
        <w:rPr>
          <w:sz w:val="16"/>
        </w:rPr>
        <w:t>values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total</w:t>
      </w:r>
      <w:r>
        <w:rPr>
          <w:spacing w:val="-5"/>
          <w:sz w:val="16"/>
        </w:rPr>
        <w:t> </w:t>
      </w:r>
      <w:r>
        <w:rPr>
          <w:sz w:val="16"/>
        </w:rPr>
        <w:t>burn</w:t>
      </w:r>
      <w:r>
        <w:rPr>
          <w:spacing w:val="-5"/>
          <w:sz w:val="16"/>
        </w:rPr>
        <w:t> </w:t>
      </w:r>
      <w:r>
        <w:rPr>
          <w:sz w:val="16"/>
        </w:rPr>
        <w:t>injury.</w:t>
      </w:r>
      <w:r>
        <w:rPr>
          <w:spacing w:val="-5"/>
          <w:sz w:val="16"/>
        </w:rPr>
        <w:t> </w:t>
      </w:r>
      <w:r>
        <w:rPr>
          <w:sz w:val="16"/>
        </w:rPr>
        <w:t>Finally,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method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predict</w:t>
      </w:r>
      <w:r>
        <w:rPr>
          <w:spacing w:val="-5"/>
          <w:sz w:val="16"/>
        </w:rPr>
        <w:t> </w:t>
      </w:r>
      <w:r>
        <w:rPr>
          <w:sz w:val="16"/>
        </w:rPr>
        <w:t>total</w:t>
      </w:r>
      <w:r>
        <w:rPr>
          <w:spacing w:val="-5"/>
          <w:sz w:val="16"/>
        </w:rPr>
        <w:t> </w:t>
      </w:r>
      <w:r>
        <w:rPr>
          <w:sz w:val="16"/>
        </w:rPr>
        <w:t>burn</w:t>
      </w:r>
      <w:r>
        <w:rPr>
          <w:spacing w:val="40"/>
          <w:sz w:val="16"/>
        </w:rPr>
        <w:t> </w:t>
      </w:r>
      <w:r>
        <w:rPr>
          <w:sz w:val="16"/>
        </w:rPr>
        <w:t>injury from the TPP values was proposed and validated.</w:t>
      </w:r>
    </w:p>
    <w:p>
      <w:pPr>
        <w:spacing w:line="208" w:lineRule="auto" w:before="7"/>
        <w:ind w:left="680" w:right="0" w:firstLine="0"/>
        <w:jc w:val="both"/>
        <w:rPr>
          <w:sz w:val="16"/>
        </w:rPr>
      </w:pPr>
      <w:r>
        <w:rPr>
          <w:sz w:val="16"/>
        </w:rPr>
        <w:t>Findings</w:t>
      </w:r>
      <w:r>
        <w:rPr>
          <w:spacing w:val="-10"/>
          <w:sz w:val="16"/>
        </w:rPr>
        <w:t> </w:t>
      </w:r>
      <w:r>
        <w:rPr>
          <w:rFonts w:ascii="Arial MT" w:hAnsi="Arial MT"/>
          <w:sz w:val="16"/>
        </w:rPr>
        <w:t>–</w:t>
      </w:r>
      <w:r>
        <w:rPr>
          <w:rFonts w:ascii="Arial MT" w:hAnsi="Arial MT"/>
          <w:spacing w:val="-11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results</w:t>
      </w:r>
      <w:r>
        <w:rPr>
          <w:spacing w:val="-9"/>
          <w:sz w:val="16"/>
        </w:rPr>
        <w:t> </w:t>
      </w:r>
      <w:r>
        <w:rPr>
          <w:sz w:val="16"/>
        </w:rPr>
        <w:t>showed</w:t>
      </w:r>
      <w:r>
        <w:rPr>
          <w:spacing w:val="-9"/>
          <w:sz w:val="16"/>
        </w:rPr>
        <w:t> </w:t>
      </w:r>
      <w:r>
        <w:rPr>
          <w:sz w:val="16"/>
        </w:rPr>
        <w:t>that</w:t>
      </w:r>
      <w:r>
        <w:rPr>
          <w:spacing w:val="-9"/>
          <w:sz w:val="16"/>
        </w:rPr>
        <w:t> </w:t>
      </w:r>
      <w:r>
        <w:rPr>
          <w:sz w:val="16"/>
        </w:rPr>
        <w:t>when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TPP</w:t>
      </w:r>
      <w:r>
        <w:rPr>
          <w:spacing w:val="-9"/>
          <w:sz w:val="16"/>
        </w:rPr>
        <w:t> </w:t>
      </w:r>
      <w:r>
        <w:rPr>
          <w:sz w:val="16"/>
        </w:rPr>
        <w:t>value</w:t>
      </w:r>
      <w:r>
        <w:rPr>
          <w:spacing w:val="-9"/>
          <w:sz w:val="16"/>
        </w:rPr>
        <w:t> </w:t>
      </w:r>
      <w:r>
        <w:rPr>
          <w:sz w:val="16"/>
        </w:rPr>
        <w:t>was</w:t>
      </w:r>
      <w:r>
        <w:rPr>
          <w:spacing w:val="-9"/>
          <w:sz w:val="16"/>
        </w:rPr>
        <w:t> </w:t>
      </w:r>
      <w:r>
        <w:rPr>
          <w:sz w:val="16"/>
        </w:rPr>
        <w:t>predicted</w:t>
      </w:r>
      <w:r>
        <w:rPr>
          <w:spacing w:val="-9"/>
          <w:sz w:val="16"/>
        </w:rPr>
        <w:t> </w:t>
      </w:r>
      <w:r>
        <w:rPr>
          <w:sz w:val="16"/>
        </w:rPr>
        <w:t>with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effects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air</w:t>
      </w:r>
      <w:r>
        <w:rPr>
          <w:spacing w:val="-9"/>
          <w:sz w:val="16"/>
        </w:rPr>
        <w:t> </w:t>
      </w:r>
      <w:r>
        <w:rPr>
          <w:sz w:val="16"/>
        </w:rPr>
        <w:t>gap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thermal</w:t>
      </w:r>
      <w:r>
        <w:rPr>
          <w:spacing w:val="40"/>
          <w:sz w:val="16"/>
        </w:rPr>
        <w:t> </w:t>
      </w:r>
      <w:r>
        <w:rPr>
          <w:sz w:val="16"/>
        </w:rPr>
        <w:t>shrinkage</w:t>
      </w:r>
      <w:r>
        <w:rPr>
          <w:spacing w:val="-4"/>
          <w:sz w:val="16"/>
        </w:rPr>
        <w:t> </w:t>
      </w:r>
      <w:r>
        <w:rPr>
          <w:sz w:val="16"/>
        </w:rPr>
        <w:t>considered,</w:t>
      </w:r>
      <w:r>
        <w:rPr>
          <w:spacing w:val="-3"/>
          <w:sz w:val="16"/>
        </w:rPr>
        <w:t> </w:t>
      </w:r>
      <w:r>
        <w:rPr>
          <w:sz w:val="16"/>
        </w:rPr>
        <w:t>there</w:t>
      </w:r>
      <w:r>
        <w:rPr>
          <w:spacing w:val="-3"/>
          <w:sz w:val="16"/>
        </w:rPr>
        <w:t> </w:t>
      </w:r>
      <w:r>
        <w:rPr>
          <w:sz w:val="16"/>
        </w:rPr>
        <w:t>was</w:t>
      </w:r>
      <w:r>
        <w:rPr>
          <w:spacing w:val="-3"/>
          <w:sz w:val="16"/>
        </w:rPr>
        <w:t> </w:t>
      </w:r>
      <w:r>
        <w:rPr>
          <w:sz w:val="16"/>
        </w:rPr>
        <w:t>an</w:t>
      </w:r>
      <w:r>
        <w:rPr>
          <w:spacing w:val="-3"/>
          <w:sz w:val="16"/>
        </w:rPr>
        <w:t> </w:t>
      </w:r>
      <w:r>
        <w:rPr>
          <w:sz w:val="16"/>
        </w:rPr>
        <w:t>approximate</w:t>
      </w:r>
      <w:r>
        <w:rPr>
          <w:spacing w:val="-3"/>
          <w:sz w:val="16"/>
        </w:rPr>
        <w:t> </w:t>
      </w:r>
      <w:r>
        <w:rPr>
          <w:sz w:val="16"/>
        </w:rPr>
        <w:t>linear</w:t>
      </w:r>
      <w:r>
        <w:rPr>
          <w:spacing w:val="-3"/>
          <w:sz w:val="16"/>
        </w:rPr>
        <w:t> </w:t>
      </w:r>
      <w:r>
        <w:rPr>
          <w:sz w:val="16"/>
        </w:rPr>
        <w:t>relationship</w:t>
      </w:r>
      <w:r>
        <w:rPr>
          <w:spacing w:val="-3"/>
          <w:sz w:val="16"/>
        </w:rPr>
        <w:t> </w:t>
      </w:r>
      <w:r>
        <w:rPr>
          <w:sz w:val="16"/>
        </w:rPr>
        <w:t>between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predicted</w:t>
      </w:r>
      <w:r>
        <w:rPr>
          <w:spacing w:val="-3"/>
          <w:sz w:val="16"/>
        </w:rPr>
        <w:t> </w:t>
      </w:r>
      <w:r>
        <w:rPr>
          <w:sz w:val="16"/>
        </w:rPr>
        <w:t>TPP</w:t>
      </w:r>
      <w:r>
        <w:rPr>
          <w:spacing w:val="-3"/>
          <w:sz w:val="16"/>
        </w:rPr>
        <w:t> </w:t>
      </w:r>
      <w:r>
        <w:rPr>
          <w:sz w:val="16"/>
        </w:rPr>
        <w:t>values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pacing w:val="-4"/>
          <w:sz w:val="16"/>
        </w:rPr>
        <w:t>total burn injury from</w:t>
      </w:r>
      <w:r>
        <w:rPr>
          <w:sz w:val="16"/>
        </w:rPr>
        <w:t> </w:t>
      </w:r>
      <w:r>
        <w:rPr>
          <w:spacing w:val="-4"/>
          <w:sz w:val="16"/>
        </w:rPr>
        <w:t>the manikin test. Therefore, the prediction model of burn injury was developed based on</w:t>
      </w:r>
      <w:r>
        <w:rPr>
          <w:spacing w:val="40"/>
          <w:sz w:val="16"/>
        </w:rPr>
        <w:t> </w:t>
      </w:r>
      <w:r>
        <w:rPr>
          <w:sz w:val="16"/>
        </w:rPr>
        <w:t>the correlation analysis and verified with a generally good accuracy.</w:t>
      </w:r>
    </w:p>
    <w:p>
      <w:pPr>
        <w:spacing w:line="208" w:lineRule="auto" w:before="8"/>
        <w:ind w:left="680" w:right="0" w:firstLine="0"/>
        <w:jc w:val="both"/>
        <w:rPr>
          <w:sz w:val="16"/>
        </w:rPr>
      </w:pPr>
      <w:r>
        <w:rPr>
          <w:sz w:val="16"/>
        </w:rPr>
        <w:t>Originality/value</w:t>
      </w:r>
      <w:r>
        <w:rPr>
          <w:spacing w:val="-4"/>
          <w:sz w:val="16"/>
        </w:rPr>
        <w:t> </w:t>
      </w:r>
      <w:r>
        <w:rPr>
          <w:rFonts w:ascii="Arial MT" w:hAnsi="Arial MT"/>
          <w:sz w:val="16"/>
        </w:rPr>
        <w:t>–</w:t>
      </w:r>
      <w:r>
        <w:rPr>
          <w:rFonts w:ascii="Arial MT" w:hAnsi="Arial MT"/>
          <w:spacing w:val="-11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z w:val="16"/>
        </w:rPr>
        <w:t>paper</w:t>
      </w:r>
      <w:r>
        <w:rPr>
          <w:spacing w:val="-3"/>
          <w:sz w:val="16"/>
        </w:rPr>
        <w:t> </w:t>
      </w:r>
      <w:r>
        <w:rPr>
          <w:sz w:val="16"/>
        </w:rPr>
        <w:t>presented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new</w:t>
      </w:r>
      <w:r>
        <w:rPr>
          <w:spacing w:val="-4"/>
          <w:sz w:val="16"/>
        </w:rPr>
        <w:t> </w:t>
      </w:r>
      <w:r>
        <w:rPr>
          <w:sz w:val="16"/>
        </w:rPr>
        <w:t>prediction</w:t>
      </w:r>
      <w:r>
        <w:rPr>
          <w:spacing w:val="-4"/>
          <w:sz w:val="16"/>
        </w:rPr>
        <w:t> </w:t>
      </w:r>
      <w:r>
        <w:rPr>
          <w:sz w:val="16"/>
        </w:rPr>
        <w:t>method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evaluate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thermal</w:t>
      </w:r>
      <w:r>
        <w:rPr>
          <w:spacing w:val="-4"/>
          <w:sz w:val="16"/>
        </w:rPr>
        <w:t> </w:t>
      </w:r>
      <w:r>
        <w:rPr>
          <w:sz w:val="16"/>
        </w:rPr>
        <w:t>performance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protective clothing, which saved significant time and cost compared to the conventional methods. It can</w:t>
      </w:r>
      <w:r>
        <w:rPr>
          <w:spacing w:val="40"/>
          <w:sz w:val="16"/>
        </w:rPr>
        <w:t> </w:t>
      </w:r>
      <w:r>
        <w:rPr>
          <w:sz w:val="16"/>
        </w:rPr>
        <w:t>provide useful information for burn injury prediction of protective clothing.</w:t>
      </w:r>
    </w:p>
    <w:p>
      <w:pPr>
        <w:spacing w:line="244" w:lineRule="auto" w:before="32"/>
        <w:ind w:left="680" w:right="92" w:firstLine="0"/>
        <w:jc w:val="both"/>
        <w:rPr>
          <w:sz w:val="16"/>
        </w:rPr>
      </w:pPr>
      <w:r>
        <w:rPr>
          <w:sz w:val="16"/>
        </w:rPr>
        <w:t>Keywords Bench</w:t>
      </w:r>
      <w:r>
        <w:rPr>
          <w:spacing w:val="-1"/>
          <w:sz w:val="16"/>
        </w:rPr>
        <w:t> </w:t>
      </w:r>
      <w:r>
        <w:rPr>
          <w:sz w:val="16"/>
        </w:rPr>
        <w:t>scale</w:t>
      </w:r>
      <w:r>
        <w:rPr>
          <w:spacing w:val="-1"/>
          <w:sz w:val="16"/>
        </w:rPr>
        <w:t> </w:t>
      </w:r>
      <w:r>
        <w:rPr>
          <w:sz w:val="16"/>
        </w:rPr>
        <w:t>test, Flame</w:t>
      </w:r>
      <w:r>
        <w:rPr>
          <w:spacing w:val="-1"/>
          <w:sz w:val="16"/>
        </w:rPr>
        <w:t> </w:t>
      </w:r>
      <w:r>
        <w:rPr>
          <w:sz w:val="16"/>
        </w:rPr>
        <w:t>manikin</w:t>
      </w:r>
      <w:r>
        <w:rPr>
          <w:spacing w:val="-2"/>
          <w:sz w:val="16"/>
        </w:rPr>
        <w:t> </w:t>
      </w:r>
      <w:r>
        <w:rPr>
          <w:sz w:val="16"/>
        </w:rPr>
        <w:t>test, Protective</w:t>
      </w:r>
      <w:r>
        <w:rPr>
          <w:spacing w:val="-1"/>
          <w:sz w:val="16"/>
        </w:rPr>
        <w:t> </w:t>
      </w:r>
      <w:r>
        <w:rPr>
          <w:sz w:val="16"/>
        </w:rPr>
        <w:t>clothing,</w:t>
      </w:r>
      <w:r>
        <w:rPr>
          <w:spacing w:val="-1"/>
          <w:sz w:val="16"/>
        </w:rPr>
        <w:t> </w:t>
      </w:r>
      <w:r>
        <w:rPr>
          <w:sz w:val="16"/>
        </w:rPr>
        <w:t>Thermal</w:t>
      </w:r>
      <w:r>
        <w:rPr>
          <w:spacing w:val="-2"/>
          <w:sz w:val="16"/>
        </w:rPr>
        <w:t> </w:t>
      </w:r>
      <w:r>
        <w:rPr>
          <w:sz w:val="16"/>
        </w:rPr>
        <w:t>protective performance, Air</w:t>
      </w:r>
      <w:r>
        <w:rPr>
          <w:spacing w:val="40"/>
          <w:sz w:val="16"/>
        </w:rPr>
        <w:t> </w:t>
      </w:r>
      <w:r>
        <w:rPr>
          <w:sz w:val="16"/>
        </w:rPr>
        <w:t>gap, Thermal shrinkage</w:t>
      </w:r>
    </w:p>
    <w:p>
      <w:pPr>
        <w:spacing w:before="11"/>
        <w:ind w:left="680" w:right="0" w:firstLine="0"/>
        <w:jc w:val="both"/>
        <w:rPr>
          <w:sz w:val="16"/>
        </w:rPr>
      </w:pPr>
      <w:r>
        <w:rPr>
          <w:w w:val="105"/>
          <w:sz w:val="16"/>
        </w:rPr>
        <w:t>Paper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type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Research</w:t>
      </w:r>
      <w:r>
        <w:rPr>
          <w:spacing w:val="5"/>
          <w:w w:val="105"/>
          <w:sz w:val="16"/>
        </w:rPr>
        <w:t> </w:t>
      </w:r>
      <w:r>
        <w:rPr>
          <w:spacing w:val="-4"/>
          <w:w w:val="105"/>
          <w:sz w:val="16"/>
        </w:rPr>
        <w:t>paper</w:t>
      </w:r>
    </w:p>
    <w:p>
      <w:pPr>
        <w:pStyle w:val="BodyText"/>
        <w:rPr>
          <w:sz w:val="16"/>
        </w:rPr>
      </w:pPr>
    </w:p>
    <w:p>
      <w:pPr>
        <w:pStyle w:val="BodyText"/>
        <w:spacing w:before="74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896" w:val="left" w:leader="none"/>
        </w:tabs>
        <w:spacing w:line="220" w:lineRule="exact" w:before="0" w:after="0"/>
        <w:ind w:left="896" w:right="0" w:hanging="216"/>
        <w:jc w:val="both"/>
        <w:rPr>
          <w:sz w:val="19"/>
        </w:rPr>
      </w:pPr>
      <w:bookmarkStart w:name="Introduction" w:id="3"/>
      <w:bookmarkEnd w:id="3"/>
      <w:r>
        <w:rPr/>
      </w:r>
      <w:r>
        <w:rPr>
          <w:spacing w:val="-2"/>
          <w:w w:val="110"/>
          <w:sz w:val="19"/>
        </w:rPr>
        <w:t>Introduction</w:t>
      </w:r>
    </w:p>
    <w:p>
      <w:pPr>
        <w:pStyle w:val="BodyText"/>
        <w:spacing w:line="216" w:lineRule="auto" w:before="6"/>
        <w:ind w:left="680"/>
        <w:jc w:val="both"/>
      </w:pPr>
      <w:r>
        <w:rPr/>
        <w:t>Firefighter</w:t>
      </w:r>
      <w:r>
        <w:rPr>
          <w:rFonts w:ascii="Arial MT" w:hAnsi="Arial MT"/>
        </w:rPr>
        <w:t>’</w:t>
      </w:r>
      <w:r>
        <w:rPr/>
        <w:t>s</w:t>
      </w:r>
      <w:r>
        <w:rPr>
          <w:spacing w:val="-11"/>
        </w:rPr>
        <w:t> </w:t>
      </w:r>
      <w:r>
        <w:rPr/>
        <w:t>protective</w:t>
      </w:r>
      <w:r>
        <w:rPr>
          <w:spacing w:val="-11"/>
        </w:rPr>
        <w:t> </w:t>
      </w:r>
      <w:r>
        <w:rPr/>
        <w:t>clothing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characteristics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flame</w:t>
      </w:r>
      <w:r>
        <w:rPr>
          <w:spacing w:val="-11"/>
        </w:rPr>
        <w:t> </w:t>
      </w:r>
      <w:r>
        <w:rPr/>
        <w:t>retardant,</w:t>
      </w:r>
      <w:r>
        <w:rPr>
          <w:spacing w:val="-11"/>
        </w:rPr>
        <w:t> </w:t>
      </w:r>
      <w:r>
        <w:rPr/>
        <w:t>thermal isolation and stability (</w:t>
      </w:r>
      <w:hyperlink w:history="true" w:anchor="_bookmark15">
        <w:r>
          <w:rPr>
            <w:color w:val="0000FF"/>
          </w:rPr>
          <w:t>Barker, 2005</w:t>
        </w:r>
      </w:hyperlink>
      <w:r>
        <w:rPr/>
        <w:t>). Bench scale and flame manikin tests are two typical </w:t>
      </w:r>
      <w:r>
        <w:rPr>
          <w:spacing w:val="-4"/>
        </w:rPr>
        <w:t>methods to evaluate thermal protective performance (TPP) (</w:t>
      </w:r>
      <w:r>
        <w:rPr>
          <w:color w:val="0000FF"/>
          <w:spacing w:val="-4"/>
        </w:rPr>
        <w:t>Lee </w:t>
      </w:r>
      <w:r>
        <w:rPr>
          <w:i/>
          <w:color w:val="0000FF"/>
          <w:spacing w:val="-4"/>
        </w:rPr>
        <w:t>et al.</w:t>
      </w:r>
      <w:r>
        <w:rPr>
          <w:color w:val="0000FF"/>
          <w:spacing w:val="-4"/>
        </w:rPr>
        <w:t>, 2010</w:t>
      </w:r>
      <w:r>
        <w:rPr>
          <w:spacing w:val="-4"/>
        </w:rPr>
        <w:t>). The bench scale</w:t>
      </w:r>
      <w:r>
        <w:rPr>
          <w:spacing w:val="-2"/>
        </w:rPr>
        <w:t> test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provide</w:t>
      </w:r>
      <w:r>
        <w:rPr>
          <w:spacing w:val="-7"/>
        </w:rPr>
        <w:t> </w:t>
      </w:r>
      <w:r>
        <w:rPr>
          <w:spacing w:val="-2"/>
        </w:rPr>
        <w:t>thermal</w:t>
      </w:r>
      <w:r>
        <w:rPr>
          <w:spacing w:val="-6"/>
        </w:rPr>
        <w:t> </w:t>
      </w:r>
      <w:r>
        <w:rPr>
          <w:spacing w:val="-2"/>
        </w:rPr>
        <w:t>performance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fabrics,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flame</w:t>
      </w:r>
      <w:r>
        <w:rPr>
          <w:spacing w:val="-6"/>
        </w:rPr>
        <w:t> </w:t>
      </w:r>
      <w:r>
        <w:rPr>
          <w:spacing w:val="-2"/>
        </w:rPr>
        <w:t>manikin</w:t>
      </w:r>
      <w:r>
        <w:rPr>
          <w:spacing w:val="-7"/>
        </w:rPr>
        <w:t> </w:t>
      </w:r>
      <w:r>
        <w:rPr>
          <w:spacing w:val="-2"/>
        </w:rPr>
        <w:t>test</w:t>
      </w:r>
      <w:r>
        <w:rPr>
          <w:spacing w:val="-6"/>
        </w:rPr>
        <w:t> </w:t>
      </w:r>
      <w:r>
        <w:rPr>
          <w:spacing w:val="-2"/>
        </w:rPr>
        <w:t>simulates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real </w:t>
      </w:r>
      <w:r>
        <w:rPr/>
        <w:t>fire exposure environment to get body burn percent and distribution when the manikin </w:t>
      </w:r>
      <w:r>
        <w:rPr>
          <w:spacing w:val="-4"/>
        </w:rPr>
        <w:t>dressed</w:t>
      </w:r>
      <w:r>
        <w:rPr/>
        <w:t> </w:t>
      </w:r>
      <w:r>
        <w:rPr>
          <w:spacing w:val="-4"/>
        </w:rPr>
        <w:t>in</w:t>
      </w:r>
      <w:r>
        <w:rPr/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garment.</w:t>
      </w:r>
      <w:r>
        <w:rPr>
          <w:spacing w:val="1"/>
        </w:rPr>
        <w:t> </w:t>
      </w:r>
      <w:r>
        <w:rPr>
          <w:spacing w:val="-4"/>
        </w:rPr>
        <w:t>Although</w:t>
      </w:r>
      <w:r>
        <w:rPr>
          <w:spacing w:val="1"/>
        </w:rPr>
        <w:t> </w:t>
      </w:r>
      <w:r>
        <w:rPr>
          <w:spacing w:val="-4"/>
        </w:rPr>
        <w:t>the</w:t>
      </w:r>
      <w:r>
        <w:rPr>
          <w:spacing w:val="-2"/>
        </w:rPr>
        <w:t> </w:t>
      </w:r>
      <w:r>
        <w:rPr>
          <w:spacing w:val="-4"/>
        </w:rPr>
        <w:t>full-scale</w:t>
      </w:r>
      <w:r>
        <w:rPr>
          <w:spacing w:val="2"/>
        </w:rPr>
        <w:t> </w:t>
      </w:r>
      <w:r>
        <w:rPr>
          <w:spacing w:val="-4"/>
        </w:rPr>
        <w:t>flame</w:t>
      </w:r>
      <w:r>
        <w:rPr/>
        <w:t> </w:t>
      </w:r>
      <w:r>
        <w:rPr>
          <w:spacing w:val="-4"/>
        </w:rPr>
        <w:t>manikin</w:t>
      </w:r>
      <w:r>
        <w:rPr/>
        <w:t> </w:t>
      </w:r>
      <w:r>
        <w:rPr>
          <w:spacing w:val="-4"/>
        </w:rPr>
        <w:t>tests</w:t>
      </w:r>
      <w:r>
        <w:rPr>
          <w:spacing w:val="1"/>
        </w:rPr>
        <w:t> </w:t>
      </w:r>
      <w:r>
        <w:rPr>
          <w:spacing w:val="-4"/>
        </w:rPr>
        <w:t>accounting</w:t>
      </w:r>
      <w:r>
        <w:rPr>
          <w:spacing w:val="1"/>
        </w:rPr>
        <w:t> </w:t>
      </w:r>
      <w:r>
        <w:rPr>
          <w:spacing w:val="-4"/>
        </w:rPr>
        <w:t>for</w:t>
      </w:r>
      <w:r>
        <w:rPr>
          <w:spacing w:val="1"/>
        </w:rPr>
        <w:t> </w:t>
      </w:r>
      <w:r>
        <w:rPr>
          <w:spacing w:val="-4"/>
        </w:rPr>
        <w:t>the</w:t>
      </w:r>
      <w:r>
        <w:rPr>
          <w:spacing w:val="-2"/>
        </w:rPr>
        <w:t> </w:t>
      </w:r>
      <w:r>
        <w:rPr>
          <w:spacing w:val="-4"/>
        </w:rPr>
        <w:t>effects</w:t>
      </w:r>
    </w:p>
    <w:p>
      <w:pPr>
        <w:spacing w:line="196" w:lineRule="auto" w:before="116"/>
        <w:ind w:left="91" w:right="112" w:firstLine="627"/>
        <w:jc w:val="right"/>
        <w:rPr>
          <w:sz w:val="24"/>
        </w:rPr>
      </w:pPr>
      <w:r>
        <w:rPr/>
        <w:br w:type="column"/>
      </w:r>
      <w:r>
        <w:rPr>
          <w:spacing w:val="-2"/>
          <w:sz w:val="24"/>
        </w:rPr>
        <w:t>Thermal </w:t>
      </w:r>
      <w:r>
        <w:rPr>
          <w:spacing w:val="-5"/>
          <w:sz w:val="24"/>
        </w:rPr>
        <w:t>performance</w:t>
      </w:r>
      <w:r>
        <w:rPr>
          <w:sz w:val="24"/>
        </w:rPr>
        <w:t> </w:t>
      </w:r>
      <w:r>
        <w:rPr>
          <w:spacing w:val="-9"/>
          <w:sz w:val="24"/>
        </w:rPr>
        <w:t>of</w:t>
      </w:r>
    </w:p>
    <w:p>
      <w:pPr>
        <w:spacing w:line="196" w:lineRule="auto" w:before="0"/>
        <w:ind w:left="766" w:right="113" w:hanging="177"/>
        <w:jc w:val="right"/>
        <w:rPr>
          <w:sz w:val="24"/>
        </w:rPr>
      </w:pPr>
      <w:r>
        <w:rPr>
          <w:spacing w:val="-6"/>
          <w:sz w:val="24"/>
        </w:rPr>
        <w:t>protective </w:t>
      </w:r>
      <w:r>
        <w:rPr>
          <w:spacing w:val="-2"/>
          <w:sz w:val="24"/>
        </w:rPr>
        <w:t>clothing</w:t>
      </w:r>
    </w:p>
    <w:p>
      <w:pPr>
        <w:pStyle w:val="BodyText"/>
        <w:spacing w:before="42"/>
        <w:rPr>
          <w:sz w:val="24"/>
        </w:rPr>
      </w:pPr>
    </w:p>
    <w:p>
      <w:pPr>
        <w:spacing w:before="0"/>
        <w:ind w:left="0" w:right="112" w:firstLine="0"/>
        <w:jc w:val="right"/>
        <w:rPr>
          <w:sz w:val="24"/>
        </w:rPr>
      </w:pPr>
      <w:r>
        <w:rPr>
          <w:spacing w:val="-5"/>
          <w:w w:val="115"/>
          <w:sz w:val="24"/>
        </w:rPr>
        <w:t>499</w:t>
      </w:r>
    </w:p>
    <w:p>
      <w:pPr>
        <w:pStyle w:val="BodyText"/>
        <w:spacing w:line="39" w:lineRule="exact"/>
        <w:ind w:left="72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936625" cy="25400"/>
                <wp:effectExtent l="0" t="0" r="0" b="317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936625" cy="25400"/>
                          <a:chExt cx="936625" cy="254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936002" y="25200"/>
                                </a:lnTo>
                                <a:lnTo>
                                  <a:pt x="936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25200"/>
                                </a:moveTo>
                                <a:lnTo>
                                  <a:pt x="0" y="25200"/>
                                </a:lnTo>
                                <a:lnTo>
                                  <a:pt x="0" y="0"/>
                                </a:lnTo>
                                <a:lnTo>
                                  <a:pt x="936002" y="0"/>
                                </a:lnTo>
                                <a:lnTo>
                                  <a:pt x="936002" y="2520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75pt;height:2pt;mso-position-horizontal-relative:char;mso-position-vertical-relative:line" id="docshapegroup2" coordorigin="0,0" coordsize="1475,40">
                <v:rect style="position:absolute;left:0;top:0;width:1475;height:40" id="docshape3" filled="true" fillcolor="#000000" stroked="false">
                  <v:fill type="solid"/>
                </v:rect>
                <v:rect style="position:absolute;left:0;top:0;width:1475;height:40" id="docshape4" filled="false" stroked="true" strokeweight="0pt" strokecolor="#000000">
                  <v:stroke dashstyl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spacing w:line="154" w:lineRule="exact" w:before="214"/>
        <w:ind w:left="133" w:right="0" w:firstLine="0"/>
        <w:jc w:val="left"/>
        <w:rPr>
          <w:sz w:val="13"/>
        </w:rPr>
      </w:pPr>
      <w:r>
        <w:rPr>
          <w:sz w:val="13"/>
        </w:rPr>
        <w:t>Received</w:t>
      </w:r>
      <w:r>
        <w:rPr>
          <w:spacing w:val="-2"/>
          <w:sz w:val="13"/>
        </w:rPr>
        <w:t> </w:t>
      </w:r>
      <w:r>
        <w:rPr>
          <w:sz w:val="13"/>
        </w:rPr>
        <w:t>14</w:t>
      </w:r>
      <w:r>
        <w:rPr>
          <w:spacing w:val="-3"/>
          <w:sz w:val="13"/>
        </w:rPr>
        <w:t> </w:t>
      </w:r>
      <w:r>
        <w:rPr>
          <w:sz w:val="13"/>
        </w:rPr>
        <w:t>February</w:t>
      </w:r>
      <w:r>
        <w:rPr>
          <w:spacing w:val="-2"/>
          <w:sz w:val="13"/>
        </w:rPr>
        <w:t> </w:t>
      </w:r>
      <w:r>
        <w:rPr>
          <w:spacing w:val="-4"/>
          <w:sz w:val="13"/>
        </w:rPr>
        <w:t>2019</w:t>
      </w:r>
    </w:p>
    <w:p>
      <w:pPr>
        <w:spacing w:line="150" w:lineRule="exact" w:before="0"/>
        <w:ind w:left="137" w:right="0" w:firstLine="0"/>
        <w:jc w:val="left"/>
        <w:rPr>
          <w:sz w:val="13"/>
        </w:rPr>
      </w:pPr>
      <w:r>
        <w:rPr>
          <w:spacing w:val="-2"/>
          <w:sz w:val="13"/>
        </w:rPr>
        <w:t>Revised</w:t>
      </w:r>
      <w:r>
        <w:rPr>
          <w:spacing w:val="2"/>
          <w:sz w:val="13"/>
        </w:rPr>
        <w:t> </w:t>
      </w:r>
      <w:r>
        <w:rPr>
          <w:spacing w:val="-2"/>
          <w:sz w:val="13"/>
        </w:rPr>
        <w:t>30</w:t>
      </w:r>
      <w:r>
        <w:rPr>
          <w:spacing w:val="4"/>
          <w:sz w:val="13"/>
        </w:rPr>
        <w:t> </w:t>
      </w:r>
      <w:r>
        <w:rPr>
          <w:spacing w:val="-2"/>
          <w:sz w:val="13"/>
        </w:rPr>
        <w:t>November</w:t>
      </w:r>
      <w:r>
        <w:rPr>
          <w:spacing w:val="3"/>
          <w:sz w:val="13"/>
        </w:rPr>
        <w:t> </w:t>
      </w:r>
      <w:r>
        <w:rPr>
          <w:spacing w:val="-4"/>
          <w:sz w:val="13"/>
        </w:rPr>
        <w:t>2019</w:t>
      </w:r>
    </w:p>
    <w:p>
      <w:pPr>
        <w:spacing w:line="154" w:lineRule="exact" w:before="0"/>
        <w:ind w:left="143" w:right="0" w:firstLine="0"/>
        <w:jc w:val="left"/>
        <w:rPr>
          <w:sz w:val="13"/>
        </w:rPr>
      </w:pPr>
      <w:r>
        <w:rPr>
          <w:spacing w:val="-2"/>
          <w:sz w:val="13"/>
        </w:rPr>
        <w:t>Accepted</w:t>
      </w:r>
      <w:r>
        <w:rPr>
          <w:spacing w:val="-3"/>
          <w:sz w:val="13"/>
        </w:rPr>
        <w:t> </w:t>
      </w:r>
      <w:r>
        <w:rPr>
          <w:spacing w:val="-2"/>
          <w:sz w:val="13"/>
        </w:rPr>
        <w:t>7</w:t>
      </w:r>
      <w:r>
        <w:rPr>
          <w:spacing w:val="-3"/>
          <w:sz w:val="13"/>
        </w:rPr>
        <w:t> </w:t>
      </w:r>
      <w:r>
        <w:rPr>
          <w:spacing w:val="-2"/>
          <w:sz w:val="13"/>
        </w:rPr>
        <w:t>December</w:t>
      </w:r>
      <w:r>
        <w:rPr>
          <w:spacing w:val="-3"/>
          <w:sz w:val="13"/>
        </w:rPr>
        <w:t> </w:t>
      </w:r>
      <w:r>
        <w:rPr>
          <w:spacing w:val="-4"/>
          <w:sz w:val="13"/>
        </w:rPr>
        <w:t>2019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9"/>
        <w:rPr>
          <w:sz w:val="20"/>
        </w:rPr>
      </w:pPr>
    </w:p>
    <w:p>
      <w:pPr>
        <w:pStyle w:val="BodyText"/>
        <w:ind w:left="78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6409" cy="579755"/>
                <wp:effectExtent l="0" t="0" r="0" b="127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486409" cy="579755"/>
                          <a:chExt cx="486409" cy="57975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114" y="319392"/>
                            <a:ext cx="243204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260350">
                                <a:moveTo>
                                  <a:pt x="0" y="0"/>
                                </a:moveTo>
                                <a:lnTo>
                                  <a:pt x="0" y="136664"/>
                                </a:lnTo>
                                <a:lnTo>
                                  <a:pt x="242849" y="260197"/>
                                </a:lnTo>
                                <a:lnTo>
                                  <a:pt x="242697" y="1235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C6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42646" y="319366"/>
                            <a:ext cx="24384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260350">
                                <a:moveTo>
                                  <a:pt x="243357" y="0"/>
                                </a:moveTo>
                                <a:lnTo>
                                  <a:pt x="0" y="123545"/>
                                </a:lnTo>
                                <a:lnTo>
                                  <a:pt x="0" y="260223"/>
                                </a:lnTo>
                                <a:lnTo>
                                  <a:pt x="243332" y="136677"/>
                                </a:lnTo>
                                <a:lnTo>
                                  <a:pt x="243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E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14" y="0"/>
                            <a:ext cx="246379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260350">
                                <a:moveTo>
                                  <a:pt x="245770" y="0"/>
                                </a:moveTo>
                                <a:lnTo>
                                  <a:pt x="0" y="127228"/>
                                </a:lnTo>
                                <a:lnTo>
                                  <a:pt x="5816" y="260210"/>
                                </a:lnTo>
                                <a:lnTo>
                                  <a:pt x="245770" y="136664"/>
                                </a:lnTo>
                                <a:lnTo>
                                  <a:pt x="245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72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45872" y="0"/>
                            <a:ext cx="24066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254635">
                                <a:moveTo>
                                  <a:pt x="0" y="0"/>
                                </a:moveTo>
                                <a:lnTo>
                                  <a:pt x="25" y="136486"/>
                                </a:lnTo>
                                <a:lnTo>
                                  <a:pt x="240118" y="254038"/>
                                </a:lnTo>
                                <a:lnTo>
                                  <a:pt x="240118" y="118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B1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14" y="127228"/>
                            <a:ext cx="14732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329565">
                                <a:moveTo>
                                  <a:pt x="0" y="0"/>
                                </a:moveTo>
                                <a:lnTo>
                                  <a:pt x="0" y="328980"/>
                                </a:lnTo>
                                <a:lnTo>
                                  <a:pt x="146164" y="267258"/>
                                </a:lnTo>
                                <a:lnTo>
                                  <a:pt x="146735" y="60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B8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45872" y="118237"/>
                            <a:ext cx="24066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259715">
                                <a:moveTo>
                                  <a:pt x="240118" y="0"/>
                                </a:moveTo>
                                <a:lnTo>
                                  <a:pt x="25" y="122643"/>
                                </a:lnTo>
                                <a:lnTo>
                                  <a:pt x="0" y="259321"/>
                                </a:lnTo>
                                <a:lnTo>
                                  <a:pt x="240118" y="135775"/>
                                </a:lnTo>
                                <a:lnTo>
                                  <a:pt x="240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AE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252260"/>
                            <a:ext cx="14668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204470">
                                <a:moveTo>
                                  <a:pt x="0" y="0"/>
                                </a:moveTo>
                                <a:lnTo>
                                  <a:pt x="0" y="203949"/>
                                </a:lnTo>
                                <a:lnTo>
                                  <a:pt x="146685" y="1419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8B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27203"/>
                            <a:ext cx="14732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125095">
                                <a:moveTo>
                                  <a:pt x="127" y="0"/>
                                </a:moveTo>
                                <a:lnTo>
                                  <a:pt x="0" y="125069"/>
                                </a:lnTo>
                                <a:lnTo>
                                  <a:pt x="146850" y="6085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A6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46672" y="394233"/>
                            <a:ext cx="9652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185420">
                                <a:moveTo>
                                  <a:pt x="0" y="0"/>
                                </a:moveTo>
                                <a:lnTo>
                                  <a:pt x="95973" y="185356"/>
                                </a:lnTo>
                                <a:lnTo>
                                  <a:pt x="95973" y="486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C23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01358" y="319379"/>
                            <a:ext cx="8509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137160">
                                <a:moveTo>
                                  <a:pt x="84645" y="0"/>
                                </a:moveTo>
                                <a:lnTo>
                                  <a:pt x="0" y="42519"/>
                                </a:lnTo>
                                <a:lnTo>
                                  <a:pt x="84645" y="136677"/>
                                </a:lnTo>
                                <a:lnTo>
                                  <a:pt x="84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4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42646" y="364870"/>
                            <a:ext cx="15621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215265">
                                <a:moveTo>
                                  <a:pt x="155740" y="0"/>
                                </a:moveTo>
                                <a:lnTo>
                                  <a:pt x="0" y="78041"/>
                                </a:lnTo>
                                <a:lnTo>
                                  <a:pt x="0" y="214718"/>
                                </a:lnTo>
                                <a:lnTo>
                                  <a:pt x="155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F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45884" y="0"/>
                            <a:ext cx="15049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36525">
                                <a:moveTo>
                                  <a:pt x="0" y="0"/>
                                </a:moveTo>
                                <a:lnTo>
                                  <a:pt x="0" y="136486"/>
                                </a:lnTo>
                                <a:lnTo>
                                  <a:pt x="150152" y="74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F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45884" y="74002"/>
                            <a:ext cx="15049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13664">
                                <a:moveTo>
                                  <a:pt x="150190" y="0"/>
                                </a:moveTo>
                                <a:lnTo>
                                  <a:pt x="0" y="62649"/>
                                </a:lnTo>
                                <a:lnTo>
                                  <a:pt x="104470" y="113576"/>
                                </a:lnTo>
                                <a:lnTo>
                                  <a:pt x="150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C4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02285" y="222656"/>
                            <a:ext cx="4381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154940">
                                <a:moveTo>
                                  <a:pt x="0" y="0"/>
                                </a:moveTo>
                                <a:lnTo>
                                  <a:pt x="0" y="135762"/>
                                </a:lnTo>
                                <a:lnTo>
                                  <a:pt x="43535" y="154901"/>
                                </a:lnTo>
                                <a:lnTo>
                                  <a:pt x="43535" y="182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A6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3pt;height:45.65pt;mso-position-horizontal-relative:char;mso-position-vertical-relative:line" id="docshapegroup5" coordorigin="0,0" coordsize="766,913">
                <v:shape style="position:absolute;left:0;top:502;width:383;height:410" id="docshape6" coordorigin="0,503" coordsize="383,410" path="m0,503l0,718,383,913,382,698,0,503xe" filled="true" fillcolor="#90c652" stroked="false">
                  <v:path arrowok="t"/>
                  <v:fill type="solid"/>
                </v:shape>
                <v:shape style="position:absolute;left:382;top:502;width:384;height:410" id="docshape7" coordorigin="382,503" coordsize="384,410" path="m765,503l382,697,382,913,765,718,765,503xe" filled="true" fillcolor="#bcce46" stroked="false">
                  <v:path arrowok="t"/>
                  <v:fill type="solid"/>
                </v:shape>
                <v:shape style="position:absolute;left:0;top:0;width:388;height:410" id="docshape8" coordorigin="0,0" coordsize="388,410" path="m387,0l0,200,9,410,387,215,387,0xe" filled="true" fillcolor="#0e7277" stroked="false">
                  <v:path arrowok="t"/>
                  <v:fill type="solid"/>
                </v:shape>
                <v:shape style="position:absolute;left:387;top:0;width:379;height:401" id="docshape9" coordorigin="387,0" coordsize="379,401" path="m387,0l387,215,765,400,765,186,387,0xe" filled="true" fillcolor="#1ab1bb" stroked="false">
                  <v:path arrowok="t"/>
                  <v:fill type="solid"/>
                </v:shape>
                <v:shape style="position:absolute;left:0;top:200;width:232;height:519" id="docshape10" coordorigin="0,200" coordsize="232,519" path="m0,200l0,718,230,621,231,296,0,200xe" filled="true" fillcolor="#35b88f" stroked="false">
                  <v:path arrowok="t"/>
                  <v:fill type="solid"/>
                </v:shape>
                <v:shape style="position:absolute;left:387;top:186;width:379;height:409" id="docshape11" coordorigin="387,186" coordsize="379,409" path="m765,186l387,379,387,595,765,400,765,186xe" filled="true" fillcolor="#13ae8c" stroked="false">
                  <v:path arrowok="t"/>
                  <v:fill type="solid"/>
                </v:shape>
                <v:shape style="position:absolute;left:0;top:397;width:231;height:322" id="docshape12" coordorigin="0,397" coordsize="231,322" path="m0,397l0,718,231,621,0,397xe" filled="true" fillcolor="#198b76" stroked="false">
                  <v:path arrowok="t"/>
                  <v:fill type="solid"/>
                </v:shape>
                <v:shape style="position:absolute;left:0;top:200;width:232;height:197" id="docshape13" coordorigin="0,200" coordsize="232,197" path="m0,200l0,397,231,296,0,200xe" filled="true" fillcolor="#16a693" stroked="false">
                  <v:path arrowok="t"/>
                  <v:fill type="solid"/>
                </v:shape>
                <v:shape style="position:absolute;left:230;top:620;width:152;height:292" id="docshape14" coordorigin="231,621" coordsize="152,292" path="m231,621l382,913,382,697,231,621xe" filled="true" fillcolor="#c4c23e" stroked="false">
                  <v:path arrowok="t"/>
                  <v:fill type="solid"/>
                </v:shape>
                <v:shape style="position:absolute;left:632;top:502;width:134;height:216" id="docshape15" coordorigin="632,503" coordsize="134,216" path="m765,503l632,570,765,718,765,503xe" filled="true" fillcolor="#e2e45a" stroked="false">
                  <v:path arrowok="t"/>
                  <v:fill type="solid"/>
                </v:shape>
                <v:shape style="position:absolute;left:382;top:574;width:246;height:339" id="docshape16" coordorigin="382,575" coordsize="246,339" path="m627,575l382,697,382,913,627,575xe" filled="true" fillcolor="#d8df44" stroked="false">
                  <v:path arrowok="t"/>
                  <v:fill type="solid"/>
                </v:shape>
                <v:shape style="position:absolute;left:387;top:0;width:237;height:215" id="docshape17" coordorigin="387,0" coordsize="237,215" path="m387,0l387,215,624,117,387,0xe" filled="true" fillcolor="#4ebfb0" stroked="false">
                  <v:path arrowok="t"/>
                  <v:fill type="solid"/>
                </v:shape>
                <v:shape style="position:absolute;left:387;top:116;width:237;height:179" id="docshape18" coordorigin="387,117" coordsize="237,179" path="m624,117l387,215,552,295,624,117xe" filled="true" fillcolor="#61c4cb" stroked="false">
                  <v:path arrowok="t"/>
                  <v:fill type="solid"/>
                </v:shape>
                <v:shape style="position:absolute;left:318;top:350;width:69;height:244" id="docshape19" coordorigin="319,351" coordsize="69,244" path="m319,351l319,564,387,595,387,379,319,351xe" filled="true" fillcolor="#16a69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9870" w:h="13610"/>
          <w:pgMar w:top="540" w:bottom="280" w:left="283" w:right="283"/>
          <w:cols w:num="2" w:equalWidth="0">
            <w:col w:w="7599" w:space="40"/>
            <w:col w:w="1665"/>
          </w:cols>
        </w:sect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0" w:lineRule="exact"/>
        <w:ind w:left="680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92295" cy="3175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392295" cy="3175"/>
                          <a:chExt cx="4392295" cy="317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43922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2295" h="3175">
                                <a:moveTo>
                                  <a:pt x="4392002" y="2882"/>
                                </a:moveTo>
                                <a:lnTo>
                                  <a:pt x="0" y="2882"/>
                                </a:lnTo>
                                <a:lnTo>
                                  <a:pt x="0" y="0"/>
                                </a:lnTo>
                                <a:lnTo>
                                  <a:pt x="4392002" y="0"/>
                                </a:lnTo>
                                <a:lnTo>
                                  <a:pt x="4392002" y="2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5.85pt;height:.25pt;mso-position-horizontal-relative:char;mso-position-vertical-relative:line" id="docshapegroup20" coordorigin="0,0" coordsize="6917,5">
                <v:rect style="position:absolute;left:0;top:0;width:6917;height:5" id="docshape2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218" w:lineRule="auto" w:before="17"/>
        <w:ind w:left="680" w:right="0" w:firstLine="0"/>
        <w:jc w:val="both"/>
        <w:rPr>
          <w:sz w:val="17"/>
        </w:rPr>
      </w:pPr>
      <w:r>
        <w:rPr>
          <w:sz w:val="17"/>
        </w:rPr>
        <w:t>This</w:t>
      </w:r>
      <w:r>
        <w:rPr>
          <w:spacing w:val="-9"/>
          <w:sz w:val="17"/>
        </w:rPr>
        <w:t> </w:t>
      </w:r>
      <w:r>
        <w:rPr>
          <w:sz w:val="17"/>
        </w:rPr>
        <w:t>study</w:t>
      </w:r>
      <w:r>
        <w:rPr>
          <w:spacing w:val="-9"/>
          <w:sz w:val="17"/>
        </w:rPr>
        <w:t> </w:t>
      </w:r>
      <w:r>
        <w:rPr>
          <w:sz w:val="17"/>
        </w:rPr>
        <w:t>was</w:t>
      </w:r>
      <w:r>
        <w:rPr>
          <w:spacing w:val="-8"/>
          <w:sz w:val="17"/>
        </w:rPr>
        <w:t> </w:t>
      </w:r>
      <w:r>
        <w:rPr>
          <w:sz w:val="17"/>
        </w:rPr>
        <w:t>supported</w:t>
      </w:r>
      <w:r>
        <w:rPr>
          <w:spacing w:val="-9"/>
          <w:sz w:val="17"/>
        </w:rPr>
        <w:t> </w:t>
      </w:r>
      <w:r>
        <w:rPr>
          <w:sz w:val="17"/>
        </w:rPr>
        <w:t>by</w:t>
      </w:r>
      <w:r>
        <w:rPr>
          <w:spacing w:val="-8"/>
          <w:sz w:val="17"/>
        </w:rPr>
        <w:t> </w:t>
      </w:r>
      <w:r>
        <w:rPr>
          <w:sz w:val="17"/>
        </w:rPr>
        <w:t>the</w:t>
      </w:r>
      <w:r>
        <w:rPr>
          <w:spacing w:val="-8"/>
          <w:sz w:val="17"/>
        </w:rPr>
        <w:t> </w:t>
      </w:r>
      <w:r>
        <w:rPr>
          <w:sz w:val="17"/>
        </w:rPr>
        <w:t>National</w:t>
      </w:r>
      <w:r>
        <w:rPr>
          <w:spacing w:val="-9"/>
          <w:sz w:val="17"/>
        </w:rPr>
        <w:t> </w:t>
      </w:r>
      <w:r>
        <w:rPr>
          <w:sz w:val="17"/>
        </w:rPr>
        <w:t>Natural</w:t>
      </w:r>
      <w:r>
        <w:rPr>
          <w:spacing w:val="-8"/>
          <w:sz w:val="17"/>
        </w:rPr>
        <w:t> </w:t>
      </w:r>
      <w:r>
        <w:rPr>
          <w:sz w:val="17"/>
        </w:rPr>
        <w:t>Science</w:t>
      </w:r>
      <w:r>
        <w:rPr>
          <w:spacing w:val="-8"/>
          <w:sz w:val="17"/>
        </w:rPr>
        <w:t> </w:t>
      </w:r>
      <w:r>
        <w:rPr>
          <w:sz w:val="17"/>
        </w:rPr>
        <w:t>Foundation</w:t>
      </w:r>
      <w:r>
        <w:rPr>
          <w:spacing w:val="-8"/>
          <w:sz w:val="17"/>
        </w:rPr>
        <w:t> </w:t>
      </w:r>
      <w:r>
        <w:rPr>
          <w:sz w:val="17"/>
        </w:rPr>
        <w:t>of</w:t>
      </w:r>
      <w:r>
        <w:rPr>
          <w:spacing w:val="-10"/>
          <w:sz w:val="17"/>
        </w:rPr>
        <w:t> </w:t>
      </w:r>
      <w:r>
        <w:rPr>
          <w:sz w:val="17"/>
        </w:rPr>
        <w:t>China</w:t>
      </w:r>
      <w:r>
        <w:rPr>
          <w:spacing w:val="-8"/>
          <w:sz w:val="17"/>
        </w:rPr>
        <w:t> </w:t>
      </w:r>
      <w:r>
        <w:rPr>
          <w:sz w:val="17"/>
        </w:rPr>
        <w:t>(Grant</w:t>
      </w:r>
      <w:r>
        <w:rPr>
          <w:spacing w:val="-8"/>
          <w:sz w:val="17"/>
        </w:rPr>
        <w:t> </w:t>
      </w:r>
      <w:r>
        <w:rPr>
          <w:sz w:val="17"/>
        </w:rPr>
        <w:t>No.</w:t>
      </w:r>
      <w:r>
        <w:rPr>
          <w:spacing w:val="-9"/>
          <w:sz w:val="17"/>
        </w:rPr>
        <w:t> </w:t>
      </w:r>
      <w:r>
        <w:rPr>
          <w:sz w:val="17"/>
        </w:rPr>
        <w:t>51706123),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Anhui Provincial Natural Science Foundation for Distinguished Young Scholars (Grant No. 1908085J22)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Science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Technology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Major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Project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Anhui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Province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(Grant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No.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17030901016).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authors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are</w:t>
      </w:r>
      <w:r>
        <w:rPr>
          <w:spacing w:val="40"/>
          <w:sz w:val="17"/>
        </w:rPr>
        <w:t> </w:t>
      </w:r>
      <w:r>
        <w:rPr>
          <w:sz w:val="17"/>
        </w:rPr>
        <w:t>deeply grateful to these supports.</w:t>
      </w:r>
    </w:p>
    <w:p>
      <w:pPr>
        <w:spacing w:line="240" w:lineRule="auto" w:before="26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235" w:lineRule="auto" w:before="0"/>
        <w:ind w:left="529" w:right="112" w:hanging="346"/>
        <w:jc w:val="right"/>
        <w:rPr>
          <w:sz w:val="10"/>
        </w:rPr>
      </w:pPr>
      <w:r>
        <w:rPr>
          <w:w w:val="105"/>
          <w:sz w:val="10"/>
        </w:rPr>
        <w:t>International</w:t>
      </w:r>
      <w:r>
        <w:rPr>
          <w:spacing w:val="-6"/>
          <w:w w:val="105"/>
          <w:sz w:val="10"/>
        </w:rPr>
        <w:t> </w:t>
      </w:r>
      <w:r>
        <w:rPr>
          <w:w w:val="105"/>
          <w:sz w:val="10"/>
        </w:rPr>
        <w:t>Journal</w:t>
      </w:r>
      <w:r>
        <w:rPr>
          <w:spacing w:val="-6"/>
          <w:w w:val="105"/>
          <w:sz w:val="10"/>
        </w:rPr>
        <w:t> </w:t>
      </w:r>
      <w:r>
        <w:rPr>
          <w:w w:val="105"/>
          <w:sz w:val="10"/>
        </w:rPr>
        <w:t>of</w:t>
      </w:r>
      <w:r>
        <w:rPr>
          <w:spacing w:val="-6"/>
          <w:w w:val="105"/>
          <w:sz w:val="10"/>
        </w:rPr>
        <w:t> </w:t>
      </w:r>
      <w:r>
        <w:rPr>
          <w:w w:val="105"/>
          <w:sz w:val="10"/>
        </w:rPr>
        <w:t>Clothing</w:t>
      </w:r>
      <w:r>
        <w:rPr>
          <w:spacing w:val="40"/>
          <w:w w:val="105"/>
          <w:sz w:val="10"/>
        </w:rPr>
        <w:t> </w:t>
      </w:r>
      <w:r>
        <w:rPr>
          <w:w w:val="105"/>
          <w:sz w:val="10"/>
        </w:rPr>
        <w:t>Science</w:t>
      </w:r>
      <w:r>
        <w:rPr>
          <w:spacing w:val="-6"/>
          <w:w w:val="105"/>
          <w:sz w:val="10"/>
        </w:rPr>
        <w:t> </w:t>
      </w:r>
      <w:r>
        <w:rPr>
          <w:w w:val="105"/>
          <w:sz w:val="10"/>
        </w:rPr>
        <w:t>and</w:t>
      </w:r>
      <w:r>
        <w:rPr>
          <w:spacing w:val="-6"/>
          <w:w w:val="105"/>
          <w:sz w:val="10"/>
        </w:rPr>
        <w:t> </w:t>
      </w:r>
      <w:r>
        <w:rPr>
          <w:w w:val="105"/>
          <w:sz w:val="10"/>
        </w:rPr>
        <w:t>Technology</w:t>
      </w:r>
      <w:r>
        <w:rPr>
          <w:spacing w:val="40"/>
          <w:w w:val="105"/>
          <w:sz w:val="10"/>
        </w:rPr>
        <w:t> </w:t>
      </w:r>
      <w:r>
        <w:rPr>
          <w:w w:val="105"/>
          <w:sz w:val="10"/>
        </w:rPr>
        <w:t>Vol. 32 No. 4, 2020</w:t>
      </w:r>
    </w:p>
    <w:p>
      <w:pPr>
        <w:spacing w:line="119" w:lineRule="exact" w:before="0"/>
        <w:ind w:left="0" w:right="111" w:firstLine="0"/>
        <w:jc w:val="right"/>
        <w:rPr>
          <w:sz w:val="10"/>
        </w:rPr>
      </w:pPr>
      <w:r>
        <w:rPr>
          <w:spacing w:val="-2"/>
          <w:sz w:val="10"/>
        </w:rPr>
        <w:t>pp.</w:t>
      </w:r>
      <w:r>
        <w:rPr>
          <w:spacing w:val="7"/>
          <w:sz w:val="10"/>
        </w:rPr>
        <w:t> </w:t>
      </w:r>
      <w:r>
        <w:rPr>
          <w:spacing w:val="-2"/>
          <w:sz w:val="10"/>
        </w:rPr>
        <w:t>499-</w:t>
      </w:r>
      <w:r>
        <w:rPr>
          <w:spacing w:val="-5"/>
          <w:sz w:val="10"/>
        </w:rPr>
        <w:t>510</w:t>
      </w:r>
    </w:p>
    <w:p>
      <w:pPr>
        <w:spacing w:line="120" w:lineRule="exact" w:before="0"/>
        <w:ind w:left="0" w:right="111" w:firstLine="0"/>
        <w:jc w:val="right"/>
        <w:rPr>
          <w:sz w:val="10"/>
        </w:rPr>
      </w:pPr>
      <w:r>
        <w:rPr>
          <w:w w:val="105"/>
          <w:sz w:val="10"/>
        </w:rPr>
        <w:t>©</w:t>
      </w:r>
      <w:r>
        <w:rPr>
          <w:spacing w:val="5"/>
          <w:w w:val="105"/>
          <w:sz w:val="10"/>
        </w:rPr>
        <w:t> </w:t>
      </w:r>
      <w:r>
        <w:rPr>
          <w:w w:val="105"/>
          <w:sz w:val="10"/>
        </w:rPr>
        <w:t>Emerald</w:t>
      </w:r>
      <w:r>
        <w:rPr>
          <w:spacing w:val="5"/>
          <w:w w:val="105"/>
          <w:sz w:val="10"/>
        </w:rPr>
        <w:t> </w:t>
      </w:r>
      <w:r>
        <w:rPr>
          <w:w w:val="105"/>
          <w:sz w:val="10"/>
        </w:rPr>
        <w:t>Publishing</w:t>
      </w:r>
      <w:r>
        <w:rPr>
          <w:spacing w:val="5"/>
          <w:w w:val="105"/>
          <w:sz w:val="10"/>
        </w:rPr>
        <w:t> </w:t>
      </w:r>
      <w:r>
        <w:rPr>
          <w:spacing w:val="-2"/>
          <w:w w:val="105"/>
          <w:sz w:val="10"/>
        </w:rPr>
        <w:t>Limited</w:t>
      </w:r>
    </w:p>
    <w:p>
      <w:pPr>
        <w:spacing w:line="120" w:lineRule="exact" w:before="0"/>
        <w:ind w:left="0" w:right="112" w:firstLine="0"/>
        <w:jc w:val="right"/>
        <w:rPr>
          <w:sz w:val="10"/>
        </w:rPr>
      </w:pPr>
      <w:r>
        <w:rPr>
          <w:spacing w:val="-4"/>
          <w:sz w:val="10"/>
        </w:rPr>
        <w:t>0955-6222</w:t>
      </w:r>
    </w:p>
    <w:p>
      <w:pPr>
        <w:spacing w:line="121" w:lineRule="exact" w:before="0"/>
        <w:ind w:left="0" w:right="111" w:firstLine="0"/>
        <w:jc w:val="right"/>
        <w:rPr>
          <w:sz w:val="10"/>
        </w:rPr>
      </w:pPr>
      <w:r>
        <w:rPr>
          <w:sz w:val="10"/>
        </w:rPr>
        <w:t>DOI</w:t>
      </w:r>
      <w:r>
        <w:rPr>
          <w:spacing w:val="1"/>
          <w:sz w:val="10"/>
        </w:rPr>
        <w:t> </w:t>
      </w:r>
      <w:hyperlink r:id="rId6">
        <w:r>
          <w:rPr>
            <w:color w:val="0000FF"/>
            <w:sz w:val="10"/>
          </w:rPr>
          <w:t>10.1108/IJCST-02-2019-</w:t>
        </w:r>
        <w:r>
          <w:rPr>
            <w:color w:val="0000FF"/>
            <w:spacing w:val="-4"/>
            <w:sz w:val="10"/>
          </w:rPr>
          <w:t>0017</w:t>
        </w:r>
      </w:hyperlink>
    </w:p>
    <w:p>
      <w:pPr>
        <w:spacing w:after="0" w:line="121" w:lineRule="exact"/>
        <w:jc w:val="right"/>
        <w:rPr>
          <w:sz w:val="10"/>
        </w:rPr>
        <w:sectPr>
          <w:type w:val="continuous"/>
          <w:pgSz w:w="9870" w:h="13610"/>
          <w:pgMar w:top="540" w:bottom="280" w:left="283" w:right="283"/>
          <w:cols w:num="2" w:equalWidth="0">
            <w:col w:w="7597" w:space="40"/>
            <w:col w:w="1667"/>
          </w:cols>
        </w:sectPr>
      </w:pPr>
    </w:p>
    <w:p>
      <w:pPr>
        <w:pStyle w:val="BodyText"/>
        <w:spacing w:before="1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even" r:id="rId7"/>
          <w:headerReference w:type="default" r:id="rId8"/>
          <w:pgSz w:w="9870" w:h="13610"/>
          <w:pgMar w:header="1057" w:footer="0" w:top="1240" w:bottom="280" w:left="283" w:right="283"/>
        </w:sectPr>
      </w:pPr>
    </w:p>
    <w:p>
      <w:pPr>
        <w:spacing w:line="196" w:lineRule="auto" w:before="115"/>
        <w:ind w:left="113" w:right="0" w:firstLine="0"/>
        <w:jc w:val="left"/>
        <w:rPr>
          <w:sz w:val="24"/>
        </w:rPr>
      </w:pPr>
      <w:r>
        <w:rPr>
          <w:spacing w:val="-2"/>
          <w:w w:val="105"/>
          <w:sz w:val="24"/>
        </w:rPr>
        <w:t>IJCST </w:t>
      </w:r>
      <w:r>
        <w:rPr>
          <w:spacing w:val="-4"/>
          <w:w w:val="105"/>
          <w:sz w:val="24"/>
        </w:rPr>
        <w:t>32,4</w:t>
      </w:r>
    </w:p>
    <w:p>
      <w:pPr>
        <w:pStyle w:val="BodyText"/>
        <w:rPr>
          <w:sz w:val="24"/>
        </w:rPr>
      </w:pPr>
    </w:p>
    <w:p>
      <w:pPr>
        <w:pStyle w:val="BodyText"/>
        <w:spacing w:before="230"/>
        <w:rPr>
          <w:sz w:val="24"/>
        </w:rPr>
      </w:pPr>
    </w:p>
    <w:p>
      <w:pPr>
        <w:spacing w:before="0"/>
        <w:ind w:left="113" w:right="0" w:firstLine="0"/>
        <w:jc w:val="left"/>
        <w:rPr>
          <w:sz w:val="24"/>
        </w:rPr>
      </w:pPr>
      <w:r>
        <w:rPr>
          <w:spacing w:val="-5"/>
          <w:w w:val="115"/>
          <w:sz w:val="24"/>
        </w:rPr>
        <w:t>500</w:t>
      </w:r>
    </w:p>
    <w:p>
      <w:pPr>
        <w:pStyle w:val="BodyText"/>
        <w:spacing w:line="216" w:lineRule="auto" w:before="87"/>
        <w:ind w:left="113" w:right="678"/>
        <w:jc w:val="both"/>
      </w:pPr>
      <w:r>
        <w:rPr/>
        <w:br w:type="column"/>
      </w:r>
      <w:r>
        <w:rPr/>
        <w:t>of the air gap, thermal shrinkage and design factors could provide more realistic thermal </w:t>
      </w:r>
      <w:r>
        <w:rPr>
          <w:spacing w:val="-6"/>
        </w:rPr>
        <w:t>performance</w:t>
      </w:r>
      <w:r>
        <w:rPr/>
        <w:t> </w:t>
      </w:r>
      <w:r>
        <w:rPr>
          <w:spacing w:val="-6"/>
        </w:rPr>
        <w:t>information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fire</w:t>
      </w:r>
      <w:r>
        <w:rPr/>
        <w:t> </w:t>
      </w:r>
      <w:r>
        <w:rPr>
          <w:spacing w:val="-6"/>
        </w:rPr>
        <w:t>protective</w:t>
      </w:r>
      <w:r>
        <w:rPr/>
        <w:t> </w:t>
      </w:r>
      <w:r>
        <w:rPr>
          <w:spacing w:val="-6"/>
        </w:rPr>
        <w:t>clothing</w:t>
      </w:r>
      <w:r>
        <w:rPr/>
        <w:t> </w:t>
      </w:r>
      <w:r>
        <w:rPr>
          <w:spacing w:val="-6"/>
        </w:rPr>
        <w:t>ensemble,</w:t>
      </w:r>
      <w:r>
        <w:rPr/>
        <w:t> </w:t>
      </w:r>
      <w:r>
        <w:rPr>
          <w:spacing w:val="-6"/>
        </w:rPr>
        <w:t>it</w:t>
      </w:r>
      <w:r>
        <w:rPr/>
        <w:t> </w:t>
      </w:r>
      <w:r>
        <w:rPr>
          <w:spacing w:val="-6"/>
        </w:rPr>
        <w:t>is</w:t>
      </w:r>
      <w:r>
        <w:rPr/>
        <w:t> </w:t>
      </w:r>
      <w:r>
        <w:rPr>
          <w:spacing w:val="-6"/>
        </w:rPr>
        <w:t>limited</w:t>
      </w:r>
      <w:r>
        <w:rPr/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be</w:t>
      </w:r>
      <w:r>
        <w:rPr/>
        <w:t> </w:t>
      </w:r>
      <w:r>
        <w:rPr>
          <w:spacing w:val="-6"/>
        </w:rPr>
        <w:t>used</w:t>
      </w:r>
      <w:r>
        <w:rPr/>
        <w:t> </w:t>
      </w:r>
      <w:r>
        <w:rPr>
          <w:spacing w:val="-6"/>
        </w:rPr>
        <w:t>for</w:t>
      </w:r>
      <w:r>
        <w:rPr/>
        <w:t> </w:t>
      </w:r>
      <w:r>
        <w:rPr>
          <w:spacing w:val="-6"/>
        </w:rPr>
        <w:t>its</w:t>
      </w:r>
      <w:r>
        <w:rPr/>
        <w:t> complication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high</w:t>
      </w:r>
      <w:r>
        <w:rPr>
          <w:spacing w:val="-5"/>
        </w:rPr>
        <w:t> </w:t>
      </w:r>
      <w:r>
        <w:rPr/>
        <w:t>cost.</w:t>
      </w:r>
      <w:r>
        <w:rPr>
          <w:spacing w:val="-5"/>
        </w:rPr>
        <w:t> </w:t>
      </w:r>
      <w:r>
        <w:rPr/>
        <w:t>While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bench</w:t>
      </w:r>
      <w:r>
        <w:rPr>
          <w:spacing w:val="-5"/>
        </w:rPr>
        <w:t> </w:t>
      </w:r>
      <w:r>
        <w:rPr/>
        <w:t>scale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widely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simpler, quicker and less costly.</w:t>
      </w:r>
    </w:p>
    <w:p>
      <w:pPr>
        <w:pStyle w:val="BodyText"/>
        <w:spacing w:line="216" w:lineRule="auto" w:before="2"/>
        <w:ind w:left="113" w:right="67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251993</wp:posOffset>
                </wp:positionH>
                <wp:positionV relativeFrom="paragraph">
                  <wp:posOffset>502886</wp:posOffset>
                </wp:positionV>
                <wp:extent cx="936625" cy="2540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936625" cy="25400"/>
                          <a:chExt cx="936625" cy="2540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936002" y="25200"/>
                                </a:lnTo>
                                <a:lnTo>
                                  <a:pt x="936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25200"/>
                                </a:moveTo>
                                <a:lnTo>
                                  <a:pt x="0" y="25200"/>
                                </a:lnTo>
                                <a:lnTo>
                                  <a:pt x="0" y="0"/>
                                </a:lnTo>
                                <a:lnTo>
                                  <a:pt x="936002" y="0"/>
                                </a:lnTo>
                                <a:lnTo>
                                  <a:pt x="936002" y="2520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841999pt;margin-top:39.59737pt;width:73.75pt;height:2pt;mso-position-horizontal-relative:page;mso-position-vertical-relative:paragraph;z-index:15730688" id="docshapegroup28" coordorigin="397,792" coordsize="1475,40">
                <v:rect style="position:absolute;left:396;top:791;width:1475;height:40" id="docshape29" filled="true" fillcolor="#000000" stroked="false">
                  <v:fill type="solid"/>
                </v:rect>
                <v:rect style="position:absolute;left:396;top:791;width:1475;height:40" id="docshape30" filled="false" stroked="true" strokeweight="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studies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bench</w:t>
      </w:r>
      <w:r>
        <w:rPr>
          <w:spacing w:val="-2"/>
        </w:rPr>
        <w:t> </w:t>
      </w:r>
      <w:r>
        <w:rPr/>
        <w:t>scale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analyze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w w:val="110"/>
        </w:rPr>
        <w:t>TPP</w:t>
      </w:r>
      <w:r>
        <w:rPr>
          <w:spacing w:val="-7"/>
          <w:w w:val="110"/>
        </w:rPr>
        <w:t> </w:t>
      </w:r>
      <w:r>
        <w:rPr/>
        <w:t>of </w:t>
      </w:r>
      <w:r>
        <w:rPr>
          <w:spacing w:val="-2"/>
        </w:rPr>
        <w:t>protective</w:t>
      </w:r>
      <w:r>
        <w:rPr>
          <w:spacing w:val="-9"/>
        </w:rPr>
        <w:t> </w:t>
      </w:r>
      <w:r>
        <w:rPr>
          <w:spacing w:val="-2"/>
        </w:rPr>
        <w:t>clothing</w:t>
      </w:r>
      <w:r>
        <w:rPr>
          <w:spacing w:val="-8"/>
        </w:rPr>
        <w:t> </w:t>
      </w:r>
      <w:r>
        <w:rPr>
          <w:spacing w:val="-2"/>
        </w:rPr>
        <w:t>(</w:t>
      </w:r>
      <w:r>
        <w:rPr>
          <w:color w:val="0000FF"/>
          <w:spacing w:val="-2"/>
        </w:rPr>
        <w:t>Shalev</w:t>
      </w:r>
      <w:r>
        <w:rPr>
          <w:color w:val="0000FF"/>
          <w:spacing w:val="-9"/>
        </w:rPr>
        <w:t> </w:t>
      </w:r>
      <w:r>
        <w:rPr>
          <w:i/>
          <w:color w:val="0000FF"/>
          <w:spacing w:val="-2"/>
        </w:rPr>
        <w:t>et</w:t>
      </w:r>
      <w:r>
        <w:rPr>
          <w:i/>
          <w:color w:val="0000FF"/>
          <w:spacing w:val="-9"/>
        </w:rPr>
        <w:t> </w:t>
      </w:r>
      <w:r>
        <w:rPr>
          <w:i/>
          <w:color w:val="0000FF"/>
          <w:spacing w:val="-2"/>
        </w:rPr>
        <w:t>al.</w:t>
      </w:r>
      <w:r>
        <w:rPr>
          <w:color w:val="0000FF"/>
          <w:spacing w:val="-2"/>
        </w:rPr>
        <w:t>,</w:t>
      </w:r>
      <w:r>
        <w:rPr>
          <w:color w:val="0000FF"/>
          <w:spacing w:val="-9"/>
        </w:rPr>
        <w:t> </w:t>
      </w:r>
      <w:r>
        <w:rPr>
          <w:color w:val="0000FF"/>
          <w:spacing w:val="-2"/>
        </w:rPr>
        <w:t>1984</w:t>
      </w:r>
      <w:r>
        <w:rPr>
          <w:spacing w:val="-2"/>
        </w:rPr>
        <w:t>;</w:t>
      </w:r>
      <w:r>
        <w:rPr>
          <w:spacing w:val="-8"/>
        </w:rPr>
        <w:t> </w:t>
      </w:r>
      <w:r>
        <w:rPr>
          <w:color w:val="0000FF"/>
          <w:spacing w:val="-2"/>
        </w:rPr>
        <w:t>Torvi,</w:t>
      </w:r>
      <w:r>
        <w:rPr>
          <w:color w:val="0000FF"/>
          <w:spacing w:val="-9"/>
        </w:rPr>
        <w:t> </w:t>
      </w:r>
      <w:r>
        <w:rPr>
          <w:color w:val="0000FF"/>
          <w:spacing w:val="-2"/>
        </w:rPr>
        <w:t>1998</w:t>
      </w:r>
      <w:r>
        <w:rPr>
          <w:spacing w:val="-2"/>
        </w:rPr>
        <w:t>;</w:t>
      </w:r>
      <w:r>
        <w:rPr>
          <w:spacing w:val="-9"/>
        </w:rPr>
        <w:t> </w:t>
      </w:r>
      <w:r>
        <w:rPr>
          <w:color w:val="0000FF"/>
          <w:spacing w:val="-2"/>
        </w:rPr>
        <w:t>Sawcyn,</w:t>
      </w:r>
      <w:r>
        <w:rPr>
          <w:color w:val="0000FF"/>
          <w:spacing w:val="-8"/>
        </w:rPr>
        <w:t> </w:t>
      </w:r>
      <w:r>
        <w:rPr>
          <w:color w:val="0000FF"/>
          <w:spacing w:val="-2"/>
        </w:rPr>
        <w:t>2003</w:t>
      </w:r>
      <w:r>
        <w:rPr>
          <w:spacing w:val="-2"/>
        </w:rPr>
        <w:t>;</w:t>
      </w:r>
      <w:r>
        <w:rPr>
          <w:spacing w:val="-8"/>
        </w:rPr>
        <w:t> </w:t>
      </w:r>
      <w:r>
        <w:rPr>
          <w:color w:val="0000FF"/>
          <w:spacing w:val="-2"/>
        </w:rPr>
        <w:t>Song,</w:t>
      </w:r>
      <w:r>
        <w:rPr>
          <w:color w:val="0000FF"/>
          <w:spacing w:val="-9"/>
        </w:rPr>
        <w:t> </w:t>
      </w:r>
      <w:r>
        <w:rPr>
          <w:color w:val="0000FF"/>
          <w:spacing w:val="-2"/>
        </w:rPr>
        <w:t>2007</w:t>
      </w:r>
      <w:r>
        <w:rPr>
          <w:spacing w:val="-2"/>
        </w:rPr>
        <w:t>;</w:t>
      </w:r>
      <w:r>
        <w:rPr>
          <w:spacing w:val="-9"/>
        </w:rPr>
        <w:t> </w:t>
      </w:r>
      <w:r>
        <w:rPr>
          <w:color w:val="0000FF"/>
          <w:spacing w:val="-2"/>
        </w:rPr>
        <w:t>Sawcyn</w:t>
      </w:r>
      <w:r>
        <w:rPr>
          <w:color w:val="0000FF"/>
          <w:spacing w:val="-8"/>
        </w:rPr>
        <w:t> </w:t>
      </w:r>
      <w:r>
        <w:rPr>
          <w:i/>
          <w:color w:val="0000FF"/>
          <w:spacing w:val="-2"/>
        </w:rPr>
        <w:t>et</w:t>
      </w:r>
      <w:r>
        <w:rPr>
          <w:i/>
          <w:color w:val="0000FF"/>
          <w:spacing w:val="-9"/>
        </w:rPr>
        <w:t> </w:t>
      </w:r>
      <w:r>
        <w:rPr>
          <w:i/>
          <w:color w:val="0000FF"/>
          <w:spacing w:val="-2"/>
        </w:rPr>
        <w:t>al.</w:t>
      </w:r>
      <w:r>
        <w:rPr>
          <w:color w:val="0000FF"/>
          <w:spacing w:val="-2"/>
        </w:rPr>
        <w:t>, </w:t>
      </w:r>
      <w:r>
        <w:rPr>
          <w:color w:val="0000FF"/>
          <w:spacing w:val="-6"/>
        </w:rPr>
        <w:t>2009</w:t>
      </w:r>
      <w:r>
        <w:rPr>
          <w:spacing w:val="-6"/>
        </w:rPr>
        <w:t>;</w:t>
      </w:r>
      <w:r>
        <w:rPr>
          <w:spacing w:val="-4"/>
        </w:rPr>
        <w:t> </w:t>
      </w:r>
      <w:r>
        <w:rPr>
          <w:color w:val="0000FF"/>
          <w:spacing w:val="-6"/>
        </w:rPr>
        <w:t>Talukdar</w:t>
      </w:r>
      <w:r>
        <w:rPr>
          <w:color w:val="0000FF"/>
          <w:spacing w:val="-4"/>
        </w:rPr>
        <w:t> </w:t>
      </w:r>
      <w:r>
        <w:rPr>
          <w:i/>
          <w:color w:val="0000FF"/>
          <w:spacing w:val="-6"/>
        </w:rPr>
        <w:t>et</w:t>
      </w:r>
      <w:r>
        <w:rPr>
          <w:i/>
          <w:color w:val="0000FF"/>
          <w:spacing w:val="-4"/>
        </w:rPr>
        <w:t> </w:t>
      </w:r>
      <w:r>
        <w:rPr>
          <w:i/>
          <w:color w:val="0000FF"/>
          <w:spacing w:val="-6"/>
        </w:rPr>
        <w:t>al.</w:t>
      </w:r>
      <w:r>
        <w:rPr>
          <w:color w:val="0000FF"/>
          <w:spacing w:val="-6"/>
        </w:rPr>
        <w:t>,</w:t>
      </w:r>
      <w:r>
        <w:rPr>
          <w:color w:val="0000FF"/>
          <w:spacing w:val="-4"/>
        </w:rPr>
        <w:t> </w:t>
      </w:r>
      <w:r>
        <w:rPr>
          <w:color w:val="0000FF"/>
          <w:spacing w:val="-6"/>
        </w:rPr>
        <w:t>2010</w:t>
      </w:r>
      <w:r>
        <w:rPr>
          <w:spacing w:val="-6"/>
        </w:rPr>
        <w:t>;</w:t>
      </w:r>
      <w:r>
        <w:rPr>
          <w:spacing w:val="-4"/>
        </w:rPr>
        <w:t> </w:t>
      </w:r>
      <w:r>
        <w:rPr>
          <w:color w:val="0000FF"/>
          <w:spacing w:val="-6"/>
        </w:rPr>
        <w:t>Mandal</w:t>
      </w:r>
      <w:r>
        <w:rPr>
          <w:color w:val="0000FF"/>
          <w:spacing w:val="-4"/>
        </w:rPr>
        <w:t> </w:t>
      </w:r>
      <w:r>
        <w:rPr>
          <w:i/>
          <w:color w:val="0000FF"/>
          <w:spacing w:val="-6"/>
        </w:rPr>
        <w:t>et</w:t>
      </w:r>
      <w:r>
        <w:rPr>
          <w:i/>
          <w:color w:val="0000FF"/>
          <w:spacing w:val="-4"/>
        </w:rPr>
        <w:t> </w:t>
      </w:r>
      <w:r>
        <w:rPr>
          <w:i/>
          <w:color w:val="0000FF"/>
          <w:spacing w:val="-6"/>
        </w:rPr>
        <w:t>al.</w:t>
      </w:r>
      <w:r>
        <w:rPr>
          <w:color w:val="0000FF"/>
          <w:spacing w:val="-6"/>
        </w:rPr>
        <w:t>,</w:t>
      </w:r>
      <w:r>
        <w:rPr>
          <w:color w:val="0000FF"/>
          <w:spacing w:val="-4"/>
        </w:rPr>
        <w:t> </w:t>
      </w:r>
      <w:r>
        <w:rPr>
          <w:color w:val="0000FF"/>
          <w:spacing w:val="-6"/>
        </w:rPr>
        <w:t>2014</w:t>
      </w:r>
      <w:r>
        <w:rPr>
          <w:spacing w:val="-6"/>
        </w:rPr>
        <w:t>;</w:t>
      </w:r>
      <w:r>
        <w:rPr>
          <w:spacing w:val="-4"/>
        </w:rPr>
        <w:t> </w:t>
      </w:r>
      <w:r>
        <w:rPr>
          <w:color w:val="0000FF"/>
          <w:spacing w:val="-6"/>
        </w:rPr>
        <w:t>Udayraj</w:t>
      </w:r>
      <w:r>
        <w:rPr>
          <w:color w:val="0000FF"/>
          <w:spacing w:val="-4"/>
        </w:rPr>
        <w:t> </w:t>
      </w:r>
      <w:r>
        <w:rPr>
          <w:i/>
          <w:color w:val="0000FF"/>
          <w:spacing w:val="-6"/>
        </w:rPr>
        <w:t>et</w:t>
      </w:r>
      <w:r>
        <w:rPr>
          <w:i/>
          <w:color w:val="0000FF"/>
          <w:spacing w:val="-4"/>
        </w:rPr>
        <w:t> </w:t>
      </w:r>
      <w:r>
        <w:rPr>
          <w:i/>
          <w:color w:val="0000FF"/>
          <w:spacing w:val="-6"/>
        </w:rPr>
        <w:t>al.</w:t>
      </w:r>
      <w:r>
        <w:rPr>
          <w:color w:val="0000FF"/>
          <w:spacing w:val="-6"/>
        </w:rPr>
        <w:t>,</w:t>
      </w:r>
      <w:r>
        <w:rPr>
          <w:color w:val="0000FF"/>
          <w:spacing w:val="-4"/>
        </w:rPr>
        <w:t> </w:t>
      </w:r>
      <w:r>
        <w:rPr>
          <w:color w:val="0000FF"/>
          <w:spacing w:val="-6"/>
        </w:rPr>
        <w:t>2017a</w:t>
      </w:r>
      <w:r>
        <w:rPr>
          <w:spacing w:val="-6"/>
        </w:rPr>
        <w:t>,</w:t>
      </w:r>
      <w:r>
        <w:rPr>
          <w:spacing w:val="-4"/>
        </w:rPr>
        <w:t> </w:t>
      </w:r>
      <w:r>
        <w:rPr>
          <w:color w:val="0000FF"/>
          <w:spacing w:val="-6"/>
        </w:rPr>
        <w:t>2017b</w:t>
      </w:r>
      <w:r>
        <w:rPr>
          <w:spacing w:val="-6"/>
        </w:rPr>
        <w:t>).</w:t>
      </w:r>
      <w:r>
        <w:rPr>
          <w:spacing w:val="-4"/>
        </w:rPr>
        <w:t> </w:t>
      </w:r>
      <w:r>
        <w:rPr>
          <w:spacing w:val="-6"/>
        </w:rPr>
        <w:t>It</w:t>
      </w:r>
      <w:r>
        <w:rPr>
          <w:spacing w:val="-5"/>
        </w:rPr>
        <w:t> </w:t>
      </w:r>
      <w:r>
        <w:rPr>
          <w:spacing w:val="-6"/>
        </w:rPr>
        <w:t>was</w:t>
      </w:r>
      <w:r>
        <w:rPr>
          <w:spacing w:val="-3"/>
        </w:rPr>
        <w:t> </w:t>
      </w:r>
      <w:r>
        <w:rPr>
          <w:spacing w:val="-6"/>
        </w:rPr>
        <w:t>shown</w:t>
      </w:r>
      <w:r>
        <w:rPr>
          <w:spacing w:val="-3"/>
        </w:rPr>
        <w:t> </w:t>
      </w:r>
      <w:r>
        <w:rPr>
          <w:spacing w:val="-6"/>
        </w:rPr>
        <w:t>that</w:t>
      </w:r>
      <w:r>
        <w:rPr/>
        <w:t> </w:t>
      </w:r>
      <w:r>
        <w:rPr>
          <w:w w:val="110"/>
        </w:rPr>
        <w:t>TPP</w:t>
      </w:r>
      <w:r>
        <w:rPr>
          <w:spacing w:val="-1"/>
          <w:w w:val="110"/>
        </w:rPr>
        <w:t> </w:t>
      </w:r>
      <w:r>
        <w:rPr/>
        <w:t>was associated with the type and intensity of heat flux, fabric properties and air gap configuration</w:t>
      </w:r>
      <w:r>
        <w:rPr>
          <w:spacing w:val="-2"/>
        </w:rPr>
        <w:t> </w:t>
      </w:r>
      <w:r>
        <w:rPr/>
        <w:t>(</w:t>
      </w:r>
      <w:r>
        <w:rPr>
          <w:color w:val="0000FF"/>
        </w:rPr>
        <w:t>Shalev</w:t>
      </w:r>
      <w:r>
        <w:rPr>
          <w:color w:val="0000FF"/>
          <w:spacing w:val="-2"/>
        </w:rPr>
        <w:t> </w:t>
      </w:r>
      <w:r>
        <w:rPr>
          <w:i/>
          <w:color w:val="0000FF"/>
        </w:rPr>
        <w:t>et</w:t>
      </w:r>
      <w:r>
        <w:rPr>
          <w:i/>
          <w:color w:val="0000FF"/>
          <w:spacing w:val="-2"/>
        </w:rPr>
        <w:t> </w:t>
      </w:r>
      <w:r>
        <w:rPr>
          <w:i/>
          <w:color w:val="0000FF"/>
        </w:rPr>
        <w:t>al.</w:t>
      </w:r>
      <w:r>
        <w:rPr>
          <w:color w:val="0000FF"/>
        </w:rPr>
        <w:t>,</w:t>
      </w:r>
      <w:r>
        <w:rPr>
          <w:color w:val="0000FF"/>
          <w:spacing w:val="-2"/>
        </w:rPr>
        <w:t> </w:t>
      </w:r>
      <w:r>
        <w:rPr>
          <w:color w:val="0000FF"/>
        </w:rPr>
        <w:t>1984</w:t>
      </w:r>
      <w:r>
        <w:rPr/>
        <w:t>;</w:t>
      </w:r>
      <w:r>
        <w:rPr>
          <w:spacing w:val="-2"/>
        </w:rPr>
        <w:t> </w:t>
      </w:r>
      <w:r>
        <w:rPr>
          <w:color w:val="0000FF"/>
        </w:rPr>
        <w:t>Udayraj</w:t>
      </w:r>
      <w:r>
        <w:rPr>
          <w:color w:val="0000FF"/>
          <w:spacing w:val="-2"/>
        </w:rPr>
        <w:t> </w:t>
      </w:r>
      <w:r>
        <w:rPr>
          <w:i/>
          <w:color w:val="0000FF"/>
        </w:rPr>
        <w:t>et</w:t>
      </w:r>
      <w:r>
        <w:rPr>
          <w:i/>
          <w:color w:val="0000FF"/>
          <w:spacing w:val="-2"/>
        </w:rPr>
        <w:t> </w:t>
      </w:r>
      <w:r>
        <w:rPr>
          <w:i/>
          <w:color w:val="0000FF"/>
        </w:rPr>
        <w:t>al.</w:t>
      </w:r>
      <w:r>
        <w:rPr>
          <w:color w:val="0000FF"/>
        </w:rPr>
        <w:t>,</w:t>
      </w:r>
      <w:r>
        <w:rPr>
          <w:color w:val="0000FF"/>
          <w:spacing w:val="-2"/>
        </w:rPr>
        <w:t> </w:t>
      </w:r>
      <w:r>
        <w:rPr>
          <w:color w:val="0000FF"/>
        </w:rPr>
        <w:t>2017b</w:t>
      </w:r>
      <w:r>
        <w:rPr/>
        <w:t>;</w:t>
      </w:r>
      <w:r>
        <w:rPr>
          <w:spacing w:val="-2"/>
        </w:rPr>
        <w:t> </w:t>
      </w:r>
      <w:r>
        <w:rPr>
          <w:color w:val="0000FF"/>
        </w:rPr>
        <w:t>Mandal</w:t>
      </w:r>
      <w:r>
        <w:rPr>
          <w:color w:val="0000FF"/>
          <w:spacing w:val="-1"/>
        </w:rPr>
        <w:t> </w:t>
      </w:r>
      <w:r>
        <w:rPr>
          <w:i/>
          <w:color w:val="0000FF"/>
        </w:rPr>
        <w:t>et</w:t>
      </w:r>
      <w:r>
        <w:rPr>
          <w:i/>
          <w:color w:val="0000FF"/>
          <w:spacing w:val="-2"/>
        </w:rPr>
        <w:t> </w:t>
      </w:r>
      <w:r>
        <w:rPr>
          <w:i/>
          <w:color w:val="0000FF"/>
        </w:rPr>
        <w:t>al.</w:t>
      </w:r>
      <w:r>
        <w:rPr>
          <w:color w:val="0000FF"/>
        </w:rPr>
        <w:t>,</w:t>
      </w:r>
      <w:r>
        <w:rPr>
          <w:color w:val="0000FF"/>
          <w:spacing w:val="-2"/>
        </w:rPr>
        <w:t> </w:t>
      </w:r>
      <w:r>
        <w:rPr>
          <w:color w:val="0000FF"/>
        </w:rPr>
        <w:t>2014</w:t>
      </w:r>
      <w:r>
        <w:rPr/>
        <w:t>).</w:t>
      </w:r>
      <w:r>
        <w:rPr>
          <w:spacing w:val="-2"/>
        </w:rPr>
        <w:t> </w:t>
      </w:r>
      <w:r>
        <w:rPr/>
        <w:t>Fabrics</w:t>
      </w:r>
      <w:r>
        <w:rPr>
          <w:spacing w:val="-2"/>
        </w:rPr>
        <w:t> </w:t>
      </w:r>
      <w:r>
        <w:rPr/>
        <w:t>with higher thickness and weight could provide more effective protection in flame and radiant exposure (</w:t>
      </w:r>
      <w:r>
        <w:rPr>
          <w:color w:val="0000FF"/>
        </w:rPr>
        <w:t>Shalev </w:t>
      </w:r>
      <w:r>
        <w:rPr>
          <w:i/>
          <w:color w:val="0000FF"/>
        </w:rPr>
        <w:t>et al.</w:t>
      </w:r>
      <w:r>
        <w:rPr>
          <w:color w:val="0000FF"/>
        </w:rPr>
        <w:t>, 1984</w:t>
      </w:r>
      <w:r>
        <w:rPr/>
        <w:t>). Moreover, the air gap size between the fabric and sensor </w:t>
      </w:r>
      <w:r>
        <w:rPr>
          <w:spacing w:val="-2"/>
        </w:rPr>
        <w:t>affected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modes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heat</w:t>
      </w:r>
      <w:r>
        <w:rPr>
          <w:spacing w:val="-9"/>
        </w:rPr>
        <w:t> </w:t>
      </w:r>
      <w:r>
        <w:rPr>
          <w:spacing w:val="-2"/>
        </w:rPr>
        <w:t>transfer</w:t>
      </w:r>
      <w:r>
        <w:rPr>
          <w:spacing w:val="-9"/>
        </w:rPr>
        <w:t> </w:t>
      </w:r>
      <w:r>
        <w:rPr>
          <w:spacing w:val="-2"/>
        </w:rPr>
        <w:t>(</w:t>
      </w:r>
      <w:r>
        <w:rPr>
          <w:color w:val="0000FF"/>
          <w:spacing w:val="-2"/>
        </w:rPr>
        <w:t>Sawcyn</w:t>
      </w:r>
      <w:r>
        <w:rPr>
          <w:color w:val="0000FF"/>
          <w:spacing w:val="-8"/>
        </w:rPr>
        <w:t> </w:t>
      </w:r>
      <w:r>
        <w:rPr>
          <w:i/>
          <w:color w:val="0000FF"/>
          <w:spacing w:val="-2"/>
        </w:rPr>
        <w:t>et</w:t>
      </w:r>
      <w:r>
        <w:rPr>
          <w:i/>
          <w:color w:val="0000FF"/>
          <w:spacing w:val="-9"/>
        </w:rPr>
        <w:t> </w:t>
      </w:r>
      <w:r>
        <w:rPr>
          <w:i/>
          <w:color w:val="0000FF"/>
          <w:spacing w:val="-2"/>
        </w:rPr>
        <w:t>al.</w:t>
      </w:r>
      <w:r>
        <w:rPr>
          <w:color w:val="0000FF"/>
          <w:spacing w:val="-2"/>
        </w:rPr>
        <w:t>,</w:t>
      </w:r>
      <w:r>
        <w:rPr>
          <w:color w:val="0000FF"/>
          <w:spacing w:val="-9"/>
        </w:rPr>
        <w:t> </w:t>
      </w:r>
      <w:r>
        <w:rPr>
          <w:color w:val="0000FF"/>
          <w:spacing w:val="-2"/>
        </w:rPr>
        <w:t>2009</w:t>
      </w:r>
      <w:r>
        <w:rPr>
          <w:spacing w:val="-2"/>
        </w:rPr>
        <w:t>).</w:t>
      </w:r>
      <w:r>
        <w:rPr>
          <w:spacing w:val="-8"/>
        </w:rPr>
        <w:t> </w:t>
      </w:r>
      <w:r>
        <w:rPr>
          <w:spacing w:val="-2"/>
        </w:rPr>
        <w:t>Energy</w:t>
      </w:r>
      <w:r>
        <w:rPr>
          <w:spacing w:val="-8"/>
        </w:rPr>
        <w:t> </w:t>
      </w:r>
      <w:r>
        <w:rPr>
          <w:spacing w:val="-2"/>
        </w:rPr>
        <w:t>mainly</w:t>
      </w:r>
      <w:r>
        <w:rPr>
          <w:spacing w:val="-9"/>
        </w:rPr>
        <w:t> </w:t>
      </w:r>
      <w:r>
        <w:rPr>
          <w:spacing w:val="-2"/>
        </w:rPr>
        <w:t>transferred</w:t>
      </w:r>
      <w:r>
        <w:rPr>
          <w:spacing w:val="-9"/>
        </w:rPr>
        <w:t> </w:t>
      </w:r>
      <w:r>
        <w:rPr>
          <w:spacing w:val="-2"/>
        </w:rPr>
        <w:t>through </w:t>
      </w:r>
      <w:r>
        <w:rPr/>
        <w:t>the</w:t>
      </w:r>
      <w:r>
        <w:rPr>
          <w:spacing w:val="-11"/>
        </w:rPr>
        <w:t> </w:t>
      </w:r>
      <w:r>
        <w:rPr/>
        <w:t>air</w:t>
      </w:r>
      <w:r>
        <w:rPr>
          <w:spacing w:val="-9"/>
        </w:rPr>
        <w:t> </w:t>
      </w:r>
      <w:r>
        <w:rPr/>
        <w:t>gaps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conduction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smaller</w:t>
      </w:r>
      <w:r>
        <w:rPr>
          <w:spacing w:val="-9"/>
        </w:rPr>
        <w:t> </w:t>
      </w:r>
      <w:r>
        <w:rPr/>
        <w:t>size</w:t>
      </w:r>
      <w:r>
        <w:rPr>
          <w:spacing w:val="-10"/>
        </w:rPr>
        <w:t> </w:t>
      </w:r>
      <w:r>
        <w:rPr/>
        <w:t>(</w:t>
      </w:r>
      <w:r>
        <w:rPr>
          <w:spacing w:val="-9"/>
        </w:rPr>
        <w:t> </w:t>
      </w:r>
      <w:r>
        <w:rPr>
          <w:w w:val="110"/>
        </w:rPr>
        <w:t>&lt;</w:t>
      </w:r>
      <w:r>
        <w:rPr>
          <w:spacing w:val="-12"/>
          <w:w w:val="110"/>
        </w:rPr>
        <w:t> </w:t>
      </w:r>
      <w:r>
        <w:rPr/>
        <w:t>3</w:t>
      </w:r>
      <w:r>
        <w:rPr>
          <w:spacing w:val="-9"/>
        </w:rPr>
        <w:t> </w:t>
      </w:r>
      <w:r>
        <w:rPr/>
        <w:t>mm),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transferred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combined radiation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conduction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gap</w:t>
      </w:r>
      <w:r>
        <w:rPr>
          <w:spacing w:val="-8"/>
        </w:rPr>
        <w:t> </w:t>
      </w:r>
      <w:r>
        <w:rPr/>
        <w:t>size</w:t>
      </w:r>
      <w:r>
        <w:rPr>
          <w:spacing w:val="-9"/>
        </w:rPr>
        <w:t> </w:t>
      </w:r>
      <w:r>
        <w:rPr/>
        <w:t>increased.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convection</w:t>
      </w:r>
      <w:r>
        <w:rPr>
          <w:spacing w:val="-8"/>
        </w:rPr>
        <w:t> </w:t>
      </w:r>
      <w:r>
        <w:rPr/>
        <w:t>occurred</w:t>
      </w:r>
      <w:r>
        <w:rPr>
          <w:spacing w:val="-8"/>
        </w:rPr>
        <w:t> </w:t>
      </w:r>
      <w:r>
        <w:rPr/>
        <w:t>when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gap size was more than 7.5 mm, and the predominant form of energy transfer was the </w:t>
      </w:r>
      <w:r>
        <w:rPr>
          <w:spacing w:val="-2"/>
        </w:rPr>
        <w:t>combination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radiation</w:t>
      </w:r>
      <w:r>
        <w:rPr>
          <w:spacing w:val="-3"/>
        </w:rPr>
        <w:t> </w:t>
      </w:r>
      <w:r>
        <w:rPr>
          <w:spacing w:val="-2"/>
        </w:rPr>
        <w:t>and convection (</w:t>
      </w:r>
      <w:r>
        <w:rPr>
          <w:color w:val="0000FF"/>
          <w:spacing w:val="-2"/>
        </w:rPr>
        <w:t>Song, 2007</w:t>
      </w:r>
      <w:r>
        <w:rPr>
          <w:spacing w:val="-2"/>
        </w:rPr>
        <w:t>).</w:t>
      </w:r>
      <w:r>
        <w:rPr>
          <w:spacing w:val="-3"/>
        </w:rPr>
        <w:t> </w:t>
      </w:r>
      <w:r>
        <w:rPr>
          <w:spacing w:val="-2"/>
        </w:rPr>
        <w:t>Meanwhile, some</w:t>
      </w:r>
      <w:r>
        <w:rPr>
          <w:spacing w:val="-3"/>
        </w:rPr>
        <w:t> </w:t>
      </w:r>
      <w:r>
        <w:rPr>
          <w:spacing w:val="-2"/>
        </w:rPr>
        <w:t>prediction</w:t>
      </w:r>
      <w:r>
        <w:rPr>
          <w:spacing w:val="-4"/>
        </w:rPr>
        <w:t> </w:t>
      </w:r>
      <w:r>
        <w:rPr>
          <w:spacing w:val="-2"/>
        </w:rPr>
        <w:t>models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predict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thermal</w:t>
      </w:r>
      <w:r>
        <w:rPr>
          <w:spacing w:val="-6"/>
        </w:rPr>
        <w:t> </w:t>
      </w:r>
      <w:r>
        <w:rPr/>
        <w:t>performance,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classified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the mathematical models, artificial neural network models and fitting models. Mathematical models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relatively</w:t>
      </w:r>
      <w:r>
        <w:rPr>
          <w:spacing w:val="-3"/>
        </w:rPr>
        <w:t> </w:t>
      </w:r>
      <w:r>
        <w:rPr/>
        <w:t>high</w:t>
      </w:r>
      <w:r>
        <w:rPr>
          <w:spacing w:val="-2"/>
        </w:rPr>
        <w:t> </w:t>
      </w:r>
      <w:r>
        <w:rPr/>
        <w:t>accuracy,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limited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practical</w:t>
      </w:r>
      <w:r>
        <w:rPr>
          <w:spacing w:val="-2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to their complexities (</w:t>
      </w:r>
      <w:r>
        <w:rPr>
          <w:color w:val="0000FF"/>
        </w:rPr>
        <w:t>Sawcyn </w:t>
      </w:r>
      <w:r>
        <w:rPr>
          <w:i/>
          <w:color w:val="0000FF"/>
        </w:rPr>
        <w:t>et al.</w:t>
      </w:r>
      <w:r>
        <w:rPr>
          <w:color w:val="0000FF"/>
        </w:rPr>
        <w:t>, 2009</w:t>
      </w:r>
      <w:r>
        <w:rPr/>
        <w:t>; </w:t>
      </w:r>
      <w:r>
        <w:rPr>
          <w:color w:val="0000FF"/>
        </w:rPr>
        <w:t>Torvi, 1998</w:t>
      </w:r>
      <w:r>
        <w:rPr/>
        <w:t>; </w:t>
      </w:r>
      <w:r>
        <w:rPr>
          <w:color w:val="0000FF"/>
        </w:rPr>
        <w:t>Sawcyn, 2003</w:t>
      </w:r>
      <w:r>
        <w:rPr/>
        <w:t>; </w:t>
      </w:r>
      <w:r>
        <w:rPr>
          <w:color w:val="0000FF"/>
        </w:rPr>
        <w:t>Talukdar </w:t>
      </w:r>
      <w:r>
        <w:rPr>
          <w:i/>
          <w:color w:val="0000FF"/>
        </w:rPr>
        <w:t>et al.</w:t>
      </w:r>
      <w:r>
        <w:rPr>
          <w:color w:val="0000FF"/>
        </w:rPr>
        <w:t>, 2010</w:t>
      </w:r>
      <w:r>
        <w:rPr/>
        <w:t>; </w:t>
      </w:r>
      <w:r>
        <w:rPr>
          <w:color w:val="0000FF"/>
        </w:rPr>
        <w:t>Udayraj </w:t>
      </w:r>
      <w:r>
        <w:rPr>
          <w:i/>
          <w:color w:val="0000FF"/>
        </w:rPr>
        <w:t>et al.</w:t>
      </w:r>
      <w:r>
        <w:rPr>
          <w:color w:val="0000FF"/>
        </w:rPr>
        <w:t>, 2017a</w:t>
      </w:r>
      <w:r>
        <w:rPr/>
        <w:t>). The accuracy of the artificial neural network models were in dependence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test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(</w:t>
      </w:r>
      <w:r>
        <w:rPr>
          <w:color w:val="0000FF"/>
        </w:rPr>
        <w:t>Udayraj</w:t>
      </w:r>
      <w:r>
        <w:rPr>
          <w:color w:val="0000FF"/>
          <w:spacing w:val="-9"/>
        </w:rPr>
        <w:t> </w:t>
      </w:r>
      <w:r>
        <w:rPr>
          <w:i/>
          <w:color w:val="0000FF"/>
        </w:rPr>
        <w:t>et</w:t>
      </w:r>
      <w:r>
        <w:rPr>
          <w:i/>
          <w:color w:val="0000FF"/>
          <w:spacing w:val="-9"/>
        </w:rPr>
        <w:t> </w:t>
      </w:r>
      <w:r>
        <w:rPr>
          <w:i/>
          <w:color w:val="0000FF"/>
        </w:rPr>
        <w:t>al.</w:t>
      </w:r>
      <w:r>
        <w:rPr>
          <w:color w:val="0000FF"/>
        </w:rPr>
        <w:t>,</w:t>
      </w:r>
      <w:r>
        <w:rPr>
          <w:color w:val="0000FF"/>
          <w:spacing w:val="-9"/>
        </w:rPr>
        <w:t> </w:t>
      </w:r>
      <w:r>
        <w:rPr>
          <w:color w:val="0000FF"/>
        </w:rPr>
        <w:t>2017c</w:t>
      </w:r>
      <w:r>
        <w:rPr/>
        <w:t>).</w:t>
      </w:r>
      <w:r>
        <w:rPr>
          <w:spacing w:val="-9"/>
        </w:rPr>
        <w:t> </w:t>
      </w:r>
      <w:r>
        <w:rPr/>
        <w:t>The fitting</w:t>
      </w:r>
      <w:r>
        <w:rPr>
          <w:spacing w:val="-11"/>
        </w:rPr>
        <w:t> </w:t>
      </w:r>
      <w:r>
        <w:rPr/>
        <w:t>models</w:t>
      </w:r>
      <w:r>
        <w:rPr>
          <w:spacing w:val="-11"/>
        </w:rPr>
        <w:t> </w:t>
      </w:r>
      <w:r>
        <w:rPr/>
        <w:t>revealed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statistical</w:t>
      </w:r>
      <w:r>
        <w:rPr>
          <w:spacing w:val="-11"/>
        </w:rPr>
        <w:t> </w:t>
      </w:r>
      <w:r>
        <w:rPr/>
        <w:t>regression</w:t>
      </w:r>
      <w:r>
        <w:rPr>
          <w:spacing w:val="-11"/>
        </w:rPr>
        <w:t> </w:t>
      </w:r>
      <w:r>
        <w:rPr/>
        <w:t>relationships</w:t>
      </w:r>
      <w:r>
        <w:rPr>
          <w:spacing w:val="-11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heat</w:t>
      </w:r>
      <w:r>
        <w:rPr>
          <w:spacing w:val="-11"/>
        </w:rPr>
        <w:t> </w:t>
      </w:r>
      <w:r>
        <w:rPr/>
        <w:t>flux,</w:t>
      </w:r>
      <w:r>
        <w:rPr>
          <w:spacing w:val="-11"/>
        </w:rPr>
        <w:t> </w:t>
      </w:r>
      <w:r>
        <w:rPr/>
        <w:t>fabric properties and </w:t>
      </w:r>
      <w:r>
        <w:rPr>
          <w:w w:val="110"/>
        </w:rPr>
        <w:t>TPP </w:t>
      </w:r>
      <w:r>
        <w:rPr/>
        <w:t>value (</w:t>
      </w:r>
      <w:r>
        <w:rPr>
          <w:color w:val="0000FF"/>
        </w:rPr>
        <w:t>Mandal </w:t>
      </w:r>
      <w:r>
        <w:rPr>
          <w:i/>
          <w:color w:val="0000FF"/>
        </w:rPr>
        <w:t>et al.</w:t>
      </w:r>
      <w:r>
        <w:rPr>
          <w:color w:val="0000FF"/>
        </w:rPr>
        <w:t>, 2014</w:t>
      </w:r>
      <w:r>
        <w:rPr/>
        <w:t>).</w:t>
      </w:r>
    </w:p>
    <w:p>
      <w:pPr>
        <w:pStyle w:val="BodyText"/>
        <w:spacing w:line="216" w:lineRule="auto" w:before="9"/>
        <w:ind w:left="113" w:right="678" w:firstLine="239"/>
        <w:jc w:val="both"/>
      </w:pPr>
      <w:r>
        <w:rPr>
          <w:spacing w:val="-2"/>
        </w:rPr>
        <w:t>Flame</w:t>
      </w:r>
      <w:r>
        <w:rPr>
          <w:spacing w:val="-7"/>
        </w:rPr>
        <w:t> </w:t>
      </w:r>
      <w:r>
        <w:rPr>
          <w:spacing w:val="-2"/>
        </w:rPr>
        <w:t>manikin</w:t>
      </w:r>
      <w:r>
        <w:rPr>
          <w:spacing w:val="-6"/>
        </w:rPr>
        <w:t> </w:t>
      </w:r>
      <w:r>
        <w:rPr>
          <w:spacing w:val="-2"/>
        </w:rPr>
        <w:t>test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-6"/>
        </w:rPr>
        <w:t> </w:t>
      </w:r>
      <w:r>
        <w:rPr>
          <w:spacing w:val="-2"/>
        </w:rPr>
        <w:t>also</w:t>
      </w:r>
      <w:r>
        <w:rPr>
          <w:spacing w:val="-7"/>
        </w:rPr>
        <w:t> </w:t>
      </w:r>
      <w:r>
        <w:rPr>
          <w:spacing w:val="-2"/>
        </w:rPr>
        <w:t>been</w:t>
      </w:r>
      <w:r>
        <w:rPr>
          <w:spacing w:val="-6"/>
        </w:rPr>
        <w:t> </w:t>
      </w:r>
      <w:r>
        <w:rPr>
          <w:spacing w:val="-2"/>
        </w:rPr>
        <w:t>investigated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analyze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effects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test</w:t>
      </w:r>
      <w:r>
        <w:rPr>
          <w:spacing w:val="-6"/>
        </w:rPr>
        <w:t> </w:t>
      </w:r>
      <w:r>
        <w:rPr>
          <w:spacing w:val="-2"/>
        </w:rPr>
        <w:t>conditions</w:t>
      </w:r>
      <w:r>
        <w:rPr>
          <w:spacing w:val="-5"/>
        </w:rPr>
        <w:t> </w:t>
      </w:r>
      <w:r>
        <w:rPr>
          <w:spacing w:val="-2"/>
        </w:rPr>
        <w:t>on </w:t>
      </w:r>
      <w:r>
        <w:rPr>
          <w:spacing w:val="-4"/>
        </w:rPr>
        <w:t>burn</w:t>
      </w:r>
      <w:r>
        <w:rPr>
          <w:spacing w:val="-5"/>
        </w:rPr>
        <w:t> </w:t>
      </w:r>
      <w:r>
        <w:rPr>
          <w:spacing w:val="-4"/>
        </w:rPr>
        <w:t>injury</w:t>
      </w:r>
      <w:r>
        <w:rPr>
          <w:spacing w:val="-6"/>
        </w:rPr>
        <w:t> </w:t>
      </w:r>
      <w:r>
        <w:rPr>
          <w:spacing w:val="-4"/>
        </w:rPr>
        <w:t>prediction</w:t>
      </w:r>
      <w:r>
        <w:rPr>
          <w:spacing w:val="-6"/>
        </w:rPr>
        <w:t> </w:t>
      </w:r>
      <w:r>
        <w:rPr>
          <w:spacing w:val="-4"/>
        </w:rPr>
        <w:t>(</w:t>
      </w:r>
      <w:r>
        <w:rPr>
          <w:color w:val="0000FF"/>
          <w:spacing w:val="-4"/>
        </w:rPr>
        <w:t>Dale</w:t>
      </w:r>
      <w:r>
        <w:rPr>
          <w:color w:val="0000FF"/>
          <w:spacing w:val="-7"/>
        </w:rPr>
        <w:t> </w:t>
      </w:r>
      <w:r>
        <w:rPr>
          <w:i/>
          <w:color w:val="0000FF"/>
          <w:spacing w:val="-4"/>
        </w:rPr>
        <w:t>et</w:t>
      </w:r>
      <w:r>
        <w:rPr>
          <w:i/>
          <w:color w:val="0000FF"/>
          <w:spacing w:val="-6"/>
        </w:rPr>
        <w:t> </w:t>
      </w:r>
      <w:r>
        <w:rPr>
          <w:i/>
          <w:color w:val="0000FF"/>
          <w:spacing w:val="-4"/>
        </w:rPr>
        <w:t>al.</w:t>
      </w:r>
      <w:r>
        <w:rPr>
          <w:color w:val="0000FF"/>
          <w:spacing w:val="-4"/>
        </w:rPr>
        <w:t>,</w:t>
      </w:r>
      <w:r>
        <w:rPr>
          <w:color w:val="0000FF"/>
          <w:spacing w:val="-6"/>
        </w:rPr>
        <w:t> </w:t>
      </w:r>
      <w:r>
        <w:rPr>
          <w:color w:val="0000FF"/>
          <w:spacing w:val="-4"/>
        </w:rPr>
        <w:t>1992</w:t>
      </w:r>
      <w:r>
        <w:rPr>
          <w:spacing w:val="-4"/>
        </w:rPr>
        <w:t>;</w:t>
      </w:r>
      <w:r>
        <w:rPr>
          <w:spacing w:val="-6"/>
        </w:rPr>
        <w:t> </w:t>
      </w:r>
      <w:hyperlink w:history="true" w:anchor="_bookmark17">
        <w:r>
          <w:rPr>
            <w:color w:val="0000FF"/>
            <w:spacing w:val="-4"/>
          </w:rPr>
          <w:t>Crown</w:t>
        </w:r>
        <w:r>
          <w:rPr>
            <w:color w:val="0000FF"/>
            <w:spacing w:val="-6"/>
          </w:rPr>
          <w:t> </w:t>
        </w:r>
        <w:r>
          <w:rPr>
            <w:i/>
            <w:color w:val="0000FF"/>
            <w:spacing w:val="-4"/>
          </w:rPr>
          <w:t>et</w:t>
        </w:r>
        <w:r>
          <w:rPr>
            <w:i/>
            <w:color w:val="0000FF"/>
            <w:spacing w:val="-6"/>
          </w:rPr>
          <w:t> </w:t>
        </w:r>
        <w:r>
          <w:rPr>
            <w:i/>
            <w:color w:val="0000FF"/>
            <w:spacing w:val="-4"/>
          </w:rPr>
          <w:t>al.</w:t>
        </w:r>
        <w:r>
          <w:rPr>
            <w:color w:val="0000FF"/>
            <w:spacing w:val="-4"/>
          </w:rPr>
          <w:t>,</w:t>
        </w:r>
        <w:r>
          <w:rPr>
            <w:color w:val="0000FF"/>
            <w:spacing w:val="-6"/>
          </w:rPr>
          <w:t> </w:t>
        </w:r>
        <w:r>
          <w:rPr>
            <w:color w:val="0000FF"/>
            <w:spacing w:val="-4"/>
          </w:rPr>
          <w:t>1998</w:t>
        </w:r>
      </w:hyperlink>
      <w:r>
        <w:rPr>
          <w:spacing w:val="-4"/>
        </w:rPr>
        <w:t>;</w:t>
      </w:r>
      <w:r>
        <w:rPr>
          <w:spacing w:val="-6"/>
        </w:rPr>
        <w:t> </w:t>
      </w:r>
      <w:r>
        <w:rPr>
          <w:color w:val="0000FF"/>
          <w:spacing w:val="-4"/>
        </w:rPr>
        <w:t>Kim</w:t>
      </w:r>
      <w:r>
        <w:rPr>
          <w:color w:val="0000FF"/>
          <w:spacing w:val="-6"/>
        </w:rPr>
        <w:t> </w:t>
      </w:r>
      <w:r>
        <w:rPr>
          <w:i/>
          <w:color w:val="0000FF"/>
          <w:spacing w:val="-4"/>
        </w:rPr>
        <w:t>et</w:t>
      </w:r>
      <w:r>
        <w:rPr>
          <w:i/>
          <w:color w:val="0000FF"/>
          <w:spacing w:val="-6"/>
        </w:rPr>
        <w:t> </w:t>
      </w:r>
      <w:r>
        <w:rPr>
          <w:i/>
          <w:color w:val="0000FF"/>
          <w:spacing w:val="-4"/>
        </w:rPr>
        <w:t>al.</w:t>
      </w:r>
      <w:r>
        <w:rPr>
          <w:color w:val="0000FF"/>
          <w:spacing w:val="-4"/>
        </w:rPr>
        <w:t>,</w:t>
      </w:r>
      <w:r>
        <w:rPr>
          <w:color w:val="0000FF"/>
          <w:spacing w:val="-6"/>
        </w:rPr>
        <w:t> </w:t>
      </w:r>
      <w:r>
        <w:rPr>
          <w:color w:val="0000FF"/>
          <w:spacing w:val="-4"/>
        </w:rPr>
        <w:t>2002</w:t>
      </w:r>
      <w:r>
        <w:rPr>
          <w:spacing w:val="-4"/>
        </w:rPr>
        <w:t>;</w:t>
      </w:r>
      <w:r>
        <w:rPr>
          <w:spacing w:val="-6"/>
        </w:rPr>
        <w:t> </w:t>
      </w:r>
      <w:r>
        <w:rPr>
          <w:color w:val="0000FF"/>
          <w:spacing w:val="-4"/>
        </w:rPr>
        <w:t>Song,</w:t>
      </w:r>
      <w:r>
        <w:rPr>
          <w:color w:val="0000FF"/>
          <w:spacing w:val="-6"/>
        </w:rPr>
        <w:t> </w:t>
      </w:r>
      <w:r>
        <w:rPr>
          <w:color w:val="0000FF"/>
          <w:spacing w:val="-4"/>
        </w:rPr>
        <w:t>2003</w:t>
      </w:r>
      <w:r>
        <w:rPr>
          <w:spacing w:val="-4"/>
        </w:rPr>
        <w:t>,</w:t>
      </w:r>
      <w:r>
        <w:rPr>
          <w:spacing w:val="-6"/>
        </w:rPr>
        <w:t> </w:t>
      </w:r>
      <w:r>
        <w:rPr>
          <w:color w:val="0000FF"/>
          <w:spacing w:val="-4"/>
        </w:rPr>
        <w:t>2007</w:t>
      </w:r>
      <w:r>
        <w:rPr>
          <w:spacing w:val="-4"/>
        </w:rPr>
        <w:t>;</w:t>
      </w:r>
      <w:r>
        <w:rPr>
          <w:spacing w:val="-2"/>
        </w:rPr>
        <w:t> </w:t>
      </w:r>
      <w:hyperlink w:history="true" w:anchor="_bookmark16">
        <w:r>
          <w:rPr>
            <w:color w:val="0000FF"/>
            <w:spacing w:val="-2"/>
          </w:rPr>
          <w:t>Chitrphiromsri,</w:t>
        </w:r>
        <w:r>
          <w:rPr>
            <w:color w:val="0000FF"/>
            <w:spacing w:val="-9"/>
          </w:rPr>
          <w:t> </w:t>
        </w:r>
        <w:r>
          <w:rPr>
            <w:color w:val="0000FF"/>
            <w:spacing w:val="-2"/>
          </w:rPr>
          <w:t>2005</w:t>
        </w:r>
      </w:hyperlink>
      <w:r>
        <w:rPr>
          <w:spacing w:val="-2"/>
        </w:rPr>
        <w:t>;</w:t>
      </w:r>
      <w:r>
        <w:rPr>
          <w:spacing w:val="-9"/>
        </w:rPr>
        <w:t> </w:t>
      </w:r>
      <w:r>
        <w:rPr>
          <w:color w:val="0000FF"/>
          <w:spacing w:val="-2"/>
        </w:rPr>
        <w:t>Mercer</w:t>
      </w:r>
      <w:r>
        <w:rPr>
          <w:color w:val="0000FF"/>
          <w:spacing w:val="-9"/>
        </w:rPr>
        <w:t> </w:t>
      </w:r>
      <w:r>
        <w:rPr>
          <w:i/>
          <w:color w:val="0000FF"/>
          <w:spacing w:val="-2"/>
        </w:rPr>
        <w:t>et</w:t>
      </w:r>
      <w:r>
        <w:rPr>
          <w:i/>
          <w:color w:val="0000FF"/>
          <w:spacing w:val="-8"/>
        </w:rPr>
        <w:t> </w:t>
      </w:r>
      <w:r>
        <w:rPr>
          <w:i/>
          <w:color w:val="0000FF"/>
          <w:spacing w:val="-2"/>
        </w:rPr>
        <w:t>al.</w:t>
      </w:r>
      <w:r>
        <w:rPr>
          <w:color w:val="0000FF"/>
          <w:spacing w:val="-2"/>
        </w:rPr>
        <w:t>,</w:t>
      </w:r>
      <w:r>
        <w:rPr>
          <w:color w:val="0000FF"/>
          <w:spacing w:val="-9"/>
        </w:rPr>
        <w:t> </w:t>
      </w:r>
      <w:r>
        <w:rPr>
          <w:color w:val="0000FF"/>
          <w:spacing w:val="-2"/>
        </w:rPr>
        <w:t>2008</w:t>
      </w:r>
      <w:r>
        <w:rPr>
          <w:spacing w:val="-2"/>
        </w:rPr>
        <w:t>;</w:t>
      </w:r>
      <w:r>
        <w:rPr>
          <w:spacing w:val="-9"/>
        </w:rPr>
        <w:t> </w:t>
      </w:r>
      <w:r>
        <w:rPr>
          <w:color w:val="0000FF"/>
          <w:spacing w:val="-2"/>
        </w:rPr>
        <w:t>Ghazy,</w:t>
      </w:r>
      <w:r>
        <w:rPr>
          <w:color w:val="0000FF"/>
          <w:spacing w:val="-9"/>
        </w:rPr>
        <w:t> </w:t>
      </w:r>
      <w:r>
        <w:rPr>
          <w:color w:val="0000FF"/>
          <w:spacing w:val="-2"/>
        </w:rPr>
        <w:t>2011</w:t>
      </w:r>
      <w:r>
        <w:rPr>
          <w:spacing w:val="-2"/>
        </w:rPr>
        <w:t>;</w:t>
      </w:r>
      <w:r>
        <w:rPr>
          <w:spacing w:val="-8"/>
        </w:rPr>
        <w:t> </w:t>
      </w:r>
      <w:r>
        <w:rPr>
          <w:color w:val="0000FF"/>
          <w:spacing w:val="-2"/>
        </w:rPr>
        <w:t>Li</w:t>
      </w:r>
      <w:r>
        <w:rPr>
          <w:color w:val="0000FF"/>
          <w:spacing w:val="-9"/>
        </w:rPr>
        <w:t> </w:t>
      </w:r>
      <w:r>
        <w:rPr>
          <w:i/>
          <w:color w:val="0000FF"/>
          <w:spacing w:val="-2"/>
        </w:rPr>
        <w:t>et</w:t>
      </w:r>
      <w:r>
        <w:rPr>
          <w:i/>
          <w:color w:val="0000FF"/>
          <w:spacing w:val="-9"/>
        </w:rPr>
        <w:t> </w:t>
      </w:r>
      <w:r>
        <w:rPr>
          <w:i/>
          <w:color w:val="0000FF"/>
          <w:spacing w:val="-2"/>
        </w:rPr>
        <w:t>al.</w:t>
      </w:r>
      <w:r>
        <w:rPr>
          <w:color w:val="0000FF"/>
          <w:spacing w:val="-2"/>
        </w:rPr>
        <w:t>,</w:t>
      </w:r>
      <w:r>
        <w:rPr>
          <w:color w:val="0000FF"/>
          <w:spacing w:val="-9"/>
        </w:rPr>
        <w:t> </w:t>
      </w:r>
      <w:r>
        <w:rPr>
          <w:color w:val="0000FF"/>
          <w:spacing w:val="-2"/>
        </w:rPr>
        <w:t>2013</w:t>
      </w:r>
      <w:r>
        <w:rPr>
          <w:spacing w:val="-2"/>
        </w:rPr>
        <w:t>;</w:t>
      </w:r>
      <w:r>
        <w:rPr>
          <w:spacing w:val="-8"/>
        </w:rPr>
        <w:t> </w:t>
      </w:r>
      <w:r>
        <w:rPr>
          <w:color w:val="0000FF"/>
          <w:spacing w:val="-2"/>
        </w:rPr>
        <w:t>Tian</w:t>
      </w:r>
      <w:r>
        <w:rPr>
          <w:color w:val="0000FF"/>
          <w:spacing w:val="-9"/>
        </w:rPr>
        <w:t> </w:t>
      </w:r>
      <w:r>
        <w:rPr>
          <w:i/>
          <w:color w:val="0000FF"/>
          <w:spacing w:val="-2"/>
        </w:rPr>
        <w:t>et</w:t>
      </w:r>
      <w:r>
        <w:rPr>
          <w:i/>
          <w:color w:val="0000FF"/>
          <w:spacing w:val="-8"/>
        </w:rPr>
        <w:t> </w:t>
      </w:r>
      <w:r>
        <w:rPr>
          <w:i/>
          <w:color w:val="0000FF"/>
          <w:spacing w:val="-2"/>
        </w:rPr>
        <w:t>al.</w:t>
      </w:r>
      <w:r>
        <w:rPr>
          <w:color w:val="0000FF"/>
          <w:spacing w:val="-2"/>
        </w:rPr>
        <w:t>,</w:t>
      </w:r>
      <w:r>
        <w:rPr>
          <w:color w:val="0000FF"/>
          <w:spacing w:val="-9"/>
        </w:rPr>
        <w:t> </w:t>
      </w:r>
      <w:r>
        <w:rPr>
          <w:color w:val="0000FF"/>
          <w:spacing w:val="-2"/>
        </w:rPr>
        <w:t>2016</w:t>
      </w:r>
      <w:r>
        <w:rPr>
          <w:spacing w:val="-2"/>
        </w:rPr>
        <w:t>).</w:t>
      </w:r>
      <w:r>
        <w:rPr>
          <w:spacing w:val="-8"/>
        </w:rPr>
        <w:t> </w:t>
      </w:r>
      <w:r>
        <w:rPr>
          <w:spacing w:val="-2"/>
        </w:rPr>
        <w:t>Total </w:t>
      </w:r>
      <w:r>
        <w:rPr/>
        <w:t>burn</w:t>
      </w:r>
      <w:r>
        <w:rPr>
          <w:spacing w:val="-1"/>
        </w:rPr>
        <w:t> </w:t>
      </w:r>
      <w:r>
        <w:rPr/>
        <w:t>injury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exposure conditions</w:t>
      </w:r>
      <w:r>
        <w:rPr>
          <w:spacing w:val="-1"/>
        </w:rPr>
        <w:t> </w:t>
      </w:r>
      <w:r>
        <w:rPr/>
        <w:t>(heat</w:t>
      </w:r>
      <w:r>
        <w:rPr>
          <w:spacing w:val="-1"/>
        </w:rPr>
        <w:t> </w:t>
      </w:r>
      <w:r>
        <w:rPr/>
        <w:t>flux</w:t>
      </w:r>
      <w:r>
        <w:rPr>
          <w:spacing w:val="-1"/>
        </w:rPr>
        <w:t> </w:t>
      </w:r>
      <w:r>
        <w:rPr/>
        <w:t>and </w:t>
      </w:r>
      <w:r>
        <w:rPr/>
        <w:t>exposure time),</w:t>
      </w:r>
      <w:r>
        <w:rPr>
          <w:spacing w:val="-3"/>
        </w:rPr>
        <w:t> </w:t>
      </w:r>
      <w:r>
        <w:rPr/>
        <w:t>fabric</w:t>
      </w:r>
      <w:r>
        <w:rPr>
          <w:spacing w:val="-3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(thickness,</w:t>
      </w:r>
      <w:r>
        <w:rPr>
          <w:spacing w:val="-3"/>
        </w:rPr>
        <w:t> </w:t>
      </w:r>
      <w:r>
        <w:rPr/>
        <w:t>weight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thermal</w:t>
      </w:r>
      <w:r>
        <w:rPr>
          <w:spacing w:val="-4"/>
        </w:rPr>
        <w:t> </w:t>
      </w:r>
      <w:r>
        <w:rPr/>
        <w:t>conductivity),</w:t>
      </w:r>
      <w:r>
        <w:rPr>
          <w:spacing w:val="-3"/>
        </w:rPr>
        <w:t> </w:t>
      </w:r>
      <w:r>
        <w:rPr/>
        <w:t>human</w:t>
      </w:r>
      <w:r>
        <w:rPr>
          <w:spacing w:val="-3"/>
        </w:rPr>
        <w:t> </w:t>
      </w:r>
      <w:r>
        <w:rPr/>
        <w:t>status</w:t>
      </w:r>
      <w:r>
        <w:rPr>
          <w:spacing w:val="-3"/>
        </w:rPr>
        <w:t> </w:t>
      </w:r>
      <w:r>
        <w:rPr/>
        <w:t>(static </w:t>
      </w:r>
      <w:r>
        <w:rPr>
          <w:spacing w:val="-4"/>
        </w:rPr>
        <w:t>and running), human posture (upright and knee bending) and garment size and design. It was</w:t>
      </w:r>
      <w:r>
        <w:rPr/>
        <w:t> demonstrated that the unevenly distributed air gap between the garment and manikin </w:t>
      </w:r>
      <w:r>
        <w:rPr>
          <w:spacing w:val="-6"/>
        </w:rPr>
        <w:t>surface</w:t>
      </w:r>
      <w:r>
        <w:rPr>
          <w:spacing w:val="-1"/>
        </w:rPr>
        <w:t> </w:t>
      </w:r>
      <w:r>
        <w:rPr>
          <w:spacing w:val="-6"/>
        </w:rPr>
        <w:t>had</w:t>
      </w:r>
      <w:r>
        <w:rPr>
          <w:spacing w:val="-3"/>
        </w:rPr>
        <w:t> </w:t>
      </w:r>
      <w:r>
        <w:rPr>
          <w:spacing w:val="-6"/>
        </w:rPr>
        <w:t>a</w:t>
      </w:r>
      <w:r>
        <w:rPr>
          <w:spacing w:val="-1"/>
        </w:rPr>
        <w:t> </w:t>
      </w:r>
      <w:r>
        <w:rPr>
          <w:spacing w:val="-6"/>
        </w:rPr>
        <w:t>significant</w:t>
      </w:r>
      <w:r>
        <w:rPr>
          <w:spacing w:val="-2"/>
        </w:rPr>
        <w:t> </w:t>
      </w:r>
      <w:r>
        <w:rPr>
          <w:spacing w:val="-6"/>
        </w:rPr>
        <w:t>effect</w:t>
      </w:r>
      <w:r>
        <w:rPr>
          <w:spacing w:val="-1"/>
        </w:rPr>
        <w:t> </w:t>
      </w:r>
      <w:r>
        <w:rPr>
          <w:spacing w:val="-6"/>
        </w:rPr>
        <w:t>on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heat</w:t>
      </w:r>
      <w:r>
        <w:rPr>
          <w:spacing w:val="-1"/>
        </w:rPr>
        <w:t> </w:t>
      </w:r>
      <w:r>
        <w:rPr>
          <w:spacing w:val="-6"/>
        </w:rPr>
        <w:t>transfer</w:t>
      </w:r>
      <w:r>
        <w:rPr>
          <w:spacing w:val="-1"/>
        </w:rPr>
        <w:t> </w:t>
      </w:r>
      <w:r>
        <w:rPr>
          <w:spacing w:val="-6"/>
        </w:rPr>
        <w:t>(</w:t>
      </w:r>
      <w:r>
        <w:rPr>
          <w:color w:val="0000FF"/>
          <w:spacing w:val="-6"/>
        </w:rPr>
        <w:t>Kim</w:t>
      </w:r>
      <w:r>
        <w:rPr>
          <w:color w:val="0000FF"/>
          <w:spacing w:val="-2"/>
        </w:rPr>
        <w:t> </w:t>
      </w:r>
      <w:r>
        <w:rPr>
          <w:i/>
          <w:color w:val="0000FF"/>
          <w:spacing w:val="-6"/>
        </w:rPr>
        <w:t>et</w:t>
      </w:r>
      <w:r>
        <w:rPr>
          <w:i/>
          <w:color w:val="0000FF"/>
          <w:spacing w:val="-1"/>
        </w:rPr>
        <w:t> </w:t>
      </w:r>
      <w:r>
        <w:rPr>
          <w:i/>
          <w:color w:val="0000FF"/>
          <w:spacing w:val="-6"/>
        </w:rPr>
        <w:t>al.</w:t>
      </w:r>
      <w:r>
        <w:rPr>
          <w:color w:val="0000FF"/>
          <w:spacing w:val="-6"/>
        </w:rPr>
        <w:t>,</w:t>
      </w:r>
      <w:r>
        <w:rPr>
          <w:color w:val="0000FF"/>
          <w:spacing w:val="-3"/>
        </w:rPr>
        <w:t> </w:t>
      </w:r>
      <w:r>
        <w:rPr>
          <w:color w:val="0000FF"/>
          <w:spacing w:val="-6"/>
        </w:rPr>
        <w:t>2002</w:t>
      </w:r>
      <w:r>
        <w:rPr>
          <w:spacing w:val="-6"/>
        </w:rPr>
        <w:t>).</w:t>
      </w:r>
      <w:r>
        <w:rPr>
          <w:spacing w:val="-1"/>
        </w:rPr>
        <w:t> </w:t>
      </w:r>
      <w:r>
        <w:rPr>
          <w:spacing w:val="-6"/>
        </w:rPr>
        <w:t>Moreover,</w:t>
      </w:r>
      <w:r>
        <w:rPr>
          <w:spacing w:val="-1"/>
        </w:rPr>
        <w:t> </w:t>
      </w:r>
      <w:r>
        <w:rPr>
          <w:spacing w:val="-6"/>
        </w:rPr>
        <w:t>for</w:t>
      </w:r>
      <w:r>
        <w:rPr>
          <w:spacing w:val="-2"/>
        </w:rPr>
        <w:t> </w:t>
      </w:r>
      <w:r>
        <w:rPr>
          <w:spacing w:val="-6"/>
        </w:rPr>
        <w:t>some</w:t>
      </w:r>
      <w:r>
        <w:rPr>
          <w:spacing w:val="-1"/>
        </w:rPr>
        <w:t> </w:t>
      </w:r>
      <w:r>
        <w:rPr>
          <w:spacing w:val="-6"/>
        </w:rPr>
        <w:t>kinds</w:t>
      </w:r>
      <w:r>
        <w:rPr/>
        <w:t> of fabric materials like Nomex, thermal shrinkage was found to be severe during the </w:t>
      </w:r>
      <w:r>
        <w:rPr>
          <w:spacing w:val="-4"/>
        </w:rPr>
        <w:t>exposure,</w:t>
      </w:r>
      <w:r>
        <w:rPr>
          <w:spacing w:val="-7"/>
        </w:rPr>
        <w:t> </w:t>
      </w:r>
      <w:r>
        <w:rPr>
          <w:spacing w:val="-4"/>
        </w:rPr>
        <w:t>which</w:t>
      </w:r>
      <w:r>
        <w:rPr>
          <w:spacing w:val="-7"/>
        </w:rPr>
        <w:t> </w:t>
      </w:r>
      <w:r>
        <w:rPr>
          <w:spacing w:val="-4"/>
        </w:rPr>
        <w:t>decreased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air</w:t>
      </w:r>
      <w:r>
        <w:rPr>
          <w:spacing w:val="-7"/>
        </w:rPr>
        <w:t> </w:t>
      </w:r>
      <w:r>
        <w:rPr>
          <w:spacing w:val="-4"/>
        </w:rPr>
        <w:t>gap</w:t>
      </w:r>
      <w:r>
        <w:rPr>
          <w:spacing w:val="-6"/>
        </w:rPr>
        <w:t> </w:t>
      </w:r>
      <w:r>
        <w:rPr>
          <w:spacing w:val="-4"/>
        </w:rPr>
        <w:t>size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greatly</w:t>
      </w:r>
      <w:r>
        <w:rPr>
          <w:spacing w:val="-6"/>
        </w:rPr>
        <w:t> </w:t>
      </w:r>
      <w:r>
        <w:rPr>
          <w:spacing w:val="-4"/>
        </w:rPr>
        <w:t>affected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heat</w:t>
      </w:r>
      <w:r>
        <w:rPr>
          <w:spacing w:val="-7"/>
        </w:rPr>
        <w:t> </w:t>
      </w:r>
      <w:r>
        <w:rPr>
          <w:spacing w:val="-4"/>
        </w:rPr>
        <w:t>transfer</w:t>
      </w:r>
      <w:r>
        <w:rPr>
          <w:spacing w:val="-6"/>
        </w:rPr>
        <w:t> </w:t>
      </w:r>
      <w:r>
        <w:rPr>
          <w:spacing w:val="-4"/>
        </w:rPr>
        <w:t>(</w:t>
      </w:r>
      <w:r>
        <w:rPr>
          <w:color w:val="0000FF"/>
          <w:spacing w:val="-4"/>
        </w:rPr>
        <w:t>Song,</w:t>
      </w:r>
      <w:r>
        <w:rPr>
          <w:color w:val="0000FF"/>
          <w:spacing w:val="-7"/>
        </w:rPr>
        <w:t> </w:t>
      </w:r>
      <w:r>
        <w:rPr>
          <w:color w:val="0000FF"/>
          <w:spacing w:val="-4"/>
        </w:rPr>
        <w:t>2007</w:t>
      </w:r>
      <w:r>
        <w:rPr>
          <w:spacing w:val="-4"/>
        </w:rPr>
        <w:t>).</w:t>
      </w:r>
      <w:r>
        <w:rPr/>
        <w:t> The garment style, closure system and seam type, which can be collectively called as the design</w:t>
      </w:r>
      <w:r>
        <w:rPr>
          <w:spacing w:val="-8"/>
        </w:rPr>
        <w:t> </w:t>
      </w:r>
      <w:r>
        <w:rPr/>
        <w:t>factors,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had</w:t>
      </w:r>
      <w:r>
        <w:rPr>
          <w:spacing w:val="-7"/>
        </w:rPr>
        <w:t> </w:t>
      </w:r>
      <w:r>
        <w:rPr/>
        <w:t>influences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thermal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(</w:t>
      </w:r>
      <w:hyperlink w:history="true" w:anchor="_bookmark17">
        <w:r>
          <w:rPr>
            <w:color w:val="0000FF"/>
          </w:rPr>
          <w:t>Crown</w:t>
        </w:r>
        <w:r>
          <w:rPr>
            <w:color w:val="0000FF"/>
            <w:spacing w:val="-7"/>
          </w:rPr>
          <w:t> </w:t>
        </w:r>
        <w:r>
          <w:rPr>
            <w:i/>
            <w:color w:val="0000FF"/>
          </w:rPr>
          <w:t>et</w:t>
        </w:r>
        <w:r>
          <w:rPr>
            <w:i/>
            <w:color w:val="0000FF"/>
            <w:spacing w:val="-8"/>
          </w:rPr>
          <w:t> </w:t>
        </w:r>
        <w:r>
          <w:rPr>
            <w:i/>
            <w:color w:val="0000FF"/>
          </w:rPr>
          <w:t>al.</w:t>
        </w:r>
        <w:r>
          <w:rPr>
            <w:color w:val="0000FF"/>
          </w:rPr>
          <w:t>,</w:t>
        </w:r>
        <w:r>
          <w:rPr>
            <w:color w:val="0000FF"/>
            <w:spacing w:val="-8"/>
          </w:rPr>
          <w:t> </w:t>
        </w:r>
        <w:r>
          <w:rPr>
            <w:color w:val="0000FF"/>
          </w:rPr>
          <w:t>1998</w:t>
        </w:r>
      </w:hyperlink>
      <w:r>
        <w:rPr/>
        <w:t>).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few </w:t>
      </w:r>
      <w:r>
        <w:rPr>
          <w:spacing w:val="-2"/>
        </w:rPr>
        <w:t>numerical models (</w:t>
      </w:r>
      <w:r>
        <w:rPr>
          <w:color w:val="0000FF"/>
          <w:spacing w:val="-2"/>
        </w:rPr>
        <w:t>Song, 2003</w:t>
      </w:r>
      <w:r>
        <w:rPr>
          <w:spacing w:val="-2"/>
        </w:rPr>
        <w:t>; </w:t>
      </w:r>
      <w:hyperlink w:history="true" w:anchor="_bookmark16">
        <w:r>
          <w:rPr>
            <w:color w:val="0000FF"/>
            <w:spacing w:val="-2"/>
          </w:rPr>
          <w:t>Chitrphiromsri, 2005</w:t>
        </w:r>
      </w:hyperlink>
      <w:r>
        <w:rPr>
          <w:spacing w:val="-2"/>
        </w:rPr>
        <w:t>; </w:t>
      </w:r>
      <w:r>
        <w:rPr>
          <w:color w:val="0000FF"/>
          <w:spacing w:val="-2"/>
        </w:rPr>
        <w:t>Mercer </w:t>
      </w:r>
      <w:r>
        <w:rPr>
          <w:i/>
          <w:color w:val="0000FF"/>
          <w:spacing w:val="-2"/>
        </w:rPr>
        <w:t>et al.</w:t>
      </w:r>
      <w:r>
        <w:rPr>
          <w:color w:val="0000FF"/>
          <w:spacing w:val="-2"/>
        </w:rPr>
        <w:t>, 2008</w:t>
      </w:r>
      <w:r>
        <w:rPr>
          <w:spacing w:val="-2"/>
        </w:rPr>
        <w:t>; </w:t>
      </w:r>
      <w:r>
        <w:rPr>
          <w:color w:val="0000FF"/>
          <w:spacing w:val="-2"/>
        </w:rPr>
        <w:t>Ghazy, 2011</w:t>
      </w:r>
      <w:r>
        <w:rPr>
          <w:spacing w:val="-2"/>
        </w:rPr>
        <w:t>; </w:t>
      </w:r>
      <w:r>
        <w:rPr>
          <w:color w:val="0000FF"/>
          <w:spacing w:val="-2"/>
        </w:rPr>
        <w:t>Tian </w:t>
      </w:r>
      <w:r>
        <w:rPr>
          <w:i/>
          <w:color w:val="0000FF"/>
          <w:spacing w:val="-2"/>
        </w:rPr>
        <w:t>et</w:t>
      </w:r>
      <w:r>
        <w:rPr>
          <w:i/>
          <w:color w:val="0000FF"/>
          <w:spacing w:val="-6"/>
        </w:rPr>
        <w:t> </w:t>
      </w:r>
      <w:r>
        <w:rPr>
          <w:i/>
          <w:color w:val="0000FF"/>
          <w:spacing w:val="-2"/>
        </w:rPr>
        <w:t>al.</w:t>
      </w:r>
      <w:r>
        <w:rPr>
          <w:color w:val="0000FF"/>
          <w:spacing w:val="-2"/>
        </w:rPr>
        <w:t>,</w:t>
      </w:r>
      <w:r>
        <w:rPr>
          <w:color w:val="0000FF"/>
          <w:spacing w:val="-5"/>
        </w:rPr>
        <w:t> </w:t>
      </w:r>
      <w:r>
        <w:rPr>
          <w:color w:val="0000FF"/>
          <w:spacing w:val="-2"/>
        </w:rPr>
        <w:t>2016</w:t>
      </w:r>
      <w:r>
        <w:rPr>
          <w:spacing w:val="-2"/>
        </w:rPr>
        <w:t>)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2"/>
        </w:rPr>
        <w:t>been</w:t>
      </w:r>
      <w:r>
        <w:rPr>
          <w:spacing w:val="-5"/>
        </w:rPr>
        <w:t> </w:t>
      </w:r>
      <w:r>
        <w:rPr>
          <w:spacing w:val="-2"/>
        </w:rPr>
        <w:t>developed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simulate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heat</w:t>
      </w:r>
      <w:r>
        <w:rPr>
          <w:spacing w:val="-6"/>
        </w:rPr>
        <w:t> </w:t>
      </w:r>
      <w:r>
        <w:rPr>
          <w:spacing w:val="-2"/>
        </w:rPr>
        <w:t>transfer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protective</w:t>
      </w:r>
      <w:r>
        <w:rPr>
          <w:spacing w:val="-5"/>
        </w:rPr>
        <w:t> </w:t>
      </w:r>
      <w:r>
        <w:rPr>
          <w:spacing w:val="-2"/>
        </w:rPr>
        <w:t>clothing</w:t>
      </w:r>
      <w:r>
        <w:rPr>
          <w:spacing w:val="-5"/>
        </w:rPr>
        <w:t> </w:t>
      </w:r>
      <w:r>
        <w:rPr>
          <w:spacing w:val="-2"/>
        </w:rPr>
        <w:t>during </w:t>
      </w:r>
      <w:r>
        <w:rPr/>
        <w:t>flash fire. The effects of the air gap and thermophysical properties of fabrics were also quantitatively</w:t>
      </w:r>
      <w:r>
        <w:rPr>
          <w:spacing w:val="-7"/>
        </w:rPr>
        <w:t> </w:t>
      </w:r>
      <w:r>
        <w:rPr/>
        <w:t>analyzed.</w:t>
      </w:r>
      <w:r>
        <w:rPr>
          <w:spacing w:val="-6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numerical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predict</w:t>
      </w:r>
      <w:r>
        <w:rPr>
          <w:spacing w:val="-7"/>
        </w:rPr>
        <w:t> </w:t>
      </w:r>
      <w:r>
        <w:rPr/>
        <w:t>total</w:t>
      </w:r>
      <w:r>
        <w:rPr>
          <w:spacing w:val="-7"/>
        </w:rPr>
        <w:t> </w:t>
      </w:r>
      <w:r>
        <w:rPr/>
        <w:t>burn</w:t>
      </w:r>
      <w:r>
        <w:rPr>
          <w:spacing w:val="-7"/>
        </w:rPr>
        <w:t> </w:t>
      </w:r>
      <w:r>
        <w:rPr/>
        <w:t>injury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 high accuracy in the three-dimensional scale were rather complicated.</w:t>
      </w:r>
    </w:p>
    <w:p>
      <w:pPr>
        <w:pStyle w:val="BodyText"/>
        <w:spacing w:line="216" w:lineRule="auto" w:before="8"/>
        <w:ind w:left="113" w:right="678" w:firstLine="239"/>
        <w:jc w:val="both"/>
      </w:pP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correlation</w:t>
      </w:r>
      <w:r>
        <w:rPr>
          <w:spacing w:val="-8"/>
        </w:rPr>
        <w:t> </w:t>
      </w:r>
      <w:r>
        <w:rPr>
          <w:spacing w:val="-2"/>
        </w:rPr>
        <w:t>between</w:t>
      </w:r>
      <w:r>
        <w:rPr>
          <w:spacing w:val="-9"/>
        </w:rPr>
        <w:t> </w:t>
      </w:r>
      <w:r>
        <w:rPr>
          <w:spacing w:val="-2"/>
        </w:rPr>
        <w:t>bench</w:t>
      </w:r>
      <w:r>
        <w:rPr>
          <w:spacing w:val="-8"/>
        </w:rPr>
        <w:t> </w:t>
      </w:r>
      <w:r>
        <w:rPr>
          <w:spacing w:val="-2"/>
        </w:rPr>
        <w:t>scale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flame</w:t>
      </w:r>
      <w:r>
        <w:rPr>
          <w:spacing w:val="-9"/>
        </w:rPr>
        <w:t> </w:t>
      </w:r>
      <w:r>
        <w:rPr>
          <w:spacing w:val="-2"/>
        </w:rPr>
        <w:t>manikin</w:t>
      </w:r>
      <w:r>
        <w:rPr>
          <w:spacing w:val="-8"/>
        </w:rPr>
        <w:t> </w:t>
      </w:r>
      <w:r>
        <w:rPr>
          <w:spacing w:val="-2"/>
        </w:rPr>
        <w:t>tests</w:t>
      </w:r>
      <w:r>
        <w:rPr>
          <w:spacing w:val="-8"/>
        </w:rPr>
        <w:t> </w:t>
      </w:r>
      <w:r>
        <w:rPr>
          <w:spacing w:val="-2"/>
        </w:rPr>
        <w:t>has</w:t>
      </w:r>
      <w:r>
        <w:rPr>
          <w:spacing w:val="-9"/>
        </w:rPr>
        <w:t> </w:t>
      </w:r>
      <w:r>
        <w:rPr>
          <w:spacing w:val="-2"/>
        </w:rPr>
        <w:t>been</w:t>
      </w:r>
      <w:r>
        <w:rPr>
          <w:spacing w:val="-8"/>
        </w:rPr>
        <w:t> </w:t>
      </w:r>
      <w:r>
        <w:rPr>
          <w:spacing w:val="-2"/>
        </w:rPr>
        <w:t>discussed</w:t>
      </w:r>
      <w:r>
        <w:rPr>
          <w:spacing w:val="-8"/>
        </w:rPr>
        <w:t> </w:t>
      </w:r>
      <w:r>
        <w:rPr>
          <w:spacing w:val="-2"/>
        </w:rPr>
        <w:t>(</w:t>
      </w:r>
      <w:r>
        <w:rPr>
          <w:color w:val="0000FF"/>
          <w:spacing w:val="-2"/>
        </w:rPr>
        <w:t>Pawar, </w:t>
      </w:r>
      <w:r>
        <w:rPr>
          <w:color w:val="0000FF"/>
          <w:w w:val="90"/>
        </w:rPr>
        <w:t>1995</w:t>
      </w:r>
      <w:r>
        <w:rPr>
          <w:w w:val="90"/>
        </w:rPr>
        <w:t>; </w:t>
      </w:r>
      <w:hyperlink w:history="true" w:anchor="_bookmark18">
        <w:r>
          <w:rPr>
            <w:color w:val="0000FF"/>
            <w:w w:val="90"/>
          </w:rPr>
          <w:t>Crown </w:t>
        </w:r>
        <w:r>
          <w:rPr>
            <w:i/>
            <w:color w:val="0000FF"/>
            <w:w w:val="90"/>
          </w:rPr>
          <w:t>et al.</w:t>
        </w:r>
        <w:r>
          <w:rPr>
            <w:color w:val="0000FF"/>
            <w:w w:val="90"/>
          </w:rPr>
          <w:t>, 2002</w:t>
        </w:r>
      </w:hyperlink>
      <w:r>
        <w:rPr>
          <w:w w:val="90"/>
        </w:rPr>
        <w:t>; </w:t>
      </w:r>
      <w:r>
        <w:rPr>
          <w:color w:val="0000FF"/>
          <w:w w:val="90"/>
        </w:rPr>
        <w:t>Lee </w:t>
      </w:r>
      <w:r>
        <w:rPr>
          <w:i/>
          <w:color w:val="0000FF"/>
          <w:w w:val="90"/>
        </w:rPr>
        <w:t>et al.</w:t>
      </w:r>
      <w:r>
        <w:rPr>
          <w:color w:val="0000FF"/>
          <w:w w:val="90"/>
        </w:rPr>
        <w:t>, 2002</w:t>
      </w:r>
      <w:r>
        <w:rPr>
          <w:w w:val="90"/>
        </w:rPr>
        <w:t>; </w:t>
      </w:r>
      <w:r>
        <w:rPr>
          <w:color w:val="0000FF"/>
          <w:w w:val="90"/>
        </w:rPr>
        <w:t>Mah </w:t>
      </w:r>
      <w:r>
        <w:rPr>
          <w:i/>
          <w:color w:val="0000FF"/>
          <w:w w:val="90"/>
        </w:rPr>
        <w:t>et al.</w:t>
      </w:r>
      <w:r>
        <w:rPr>
          <w:color w:val="0000FF"/>
          <w:w w:val="90"/>
        </w:rPr>
        <w:t>, 2010</w:t>
      </w:r>
      <w:r>
        <w:rPr>
          <w:w w:val="90"/>
        </w:rPr>
        <w:t>; </w:t>
      </w:r>
      <w:r>
        <w:rPr>
          <w:color w:val="0000FF"/>
          <w:w w:val="90"/>
        </w:rPr>
        <w:t>Wang </w:t>
      </w:r>
      <w:r>
        <w:rPr>
          <w:i/>
          <w:color w:val="0000FF"/>
          <w:w w:val="90"/>
        </w:rPr>
        <w:t>et al.</w:t>
      </w:r>
      <w:r>
        <w:rPr>
          <w:color w:val="0000FF"/>
          <w:w w:val="90"/>
        </w:rPr>
        <w:t>, 2015</w:t>
      </w:r>
      <w:r>
        <w:rPr>
          <w:w w:val="90"/>
        </w:rPr>
        <w:t>, </w:t>
      </w:r>
      <w:r>
        <w:rPr>
          <w:color w:val="0000FF"/>
          <w:w w:val="90"/>
        </w:rPr>
        <w:t>2016</w:t>
      </w:r>
      <w:r>
        <w:rPr>
          <w:w w:val="90"/>
        </w:rPr>
        <w:t>). Bench scale</w:t>
      </w:r>
      <w:r>
        <w:rPr/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manikin</w:t>
      </w:r>
      <w:r>
        <w:rPr>
          <w:spacing w:val="-8"/>
        </w:rPr>
        <w:t> </w:t>
      </w:r>
      <w:r>
        <w:rPr>
          <w:spacing w:val="-2"/>
        </w:rPr>
        <w:t>tests</w:t>
      </w:r>
      <w:r>
        <w:rPr>
          <w:spacing w:val="-8"/>
        </w:rPr>
        <w:t> </w:t>
      </w:r>
      <w:r>
        <w:rPr>
          <w:spacing w:val="-2"/>
        </w:rPr>
        <w:t>both</w:t>
      </w:r>
      <w:r>
        <w:rPr>
          <w:spacing w:val="-8"/>
        </w:rPr>
        <w:t> </w:t>
      </w:r>
      <w:r>
        <w:rPr>
          <w:spacing w:val="-2"/>
        </w:rPr>
        <w:t>provide</w:t>
      </w:r>
      <w:r>
        <w:rPr>
          <w:spacing w:val="-8"/>
        </w:rPr>
        <w:t> </w:t>
      </w:r>
      <w:r>
        <w:rPr>
          <w:spacing w:val="-2"/>
        </w:rPr>
        <w:t>effective</w:t>
      </w:r>
      <w:r>
        <w:rPr>
          <w:spacing w:val="-8"/>
        </w:rPr>
        <w:t> </w:t>
      </w:r>
      <w:r>
        <w:rPr>
          <w:spacing w:val="-2"/>
        </w:rPr>
        <w:t>criteria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thermal</w:t>
      </w:r>
      <w:r>
        <w:rPr>
          <w:spacing w:val="-8"/>
        </w:rPr>
        <w:t> </w:t>
      </w:r>
      <w:r>
        <w:rPr>
          <w:spacing w:val="-2"/>
        </w:rPr>
        <w:t>performance,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differences</w:t>
      </w:r>
      <w:r>
        <w:rPr>
          <w:spacing w:val="-8"/>
        </w:rPr>
        <w:t> </w:t>
      </w:r>
      <w:r>
        <w:rPr>
          <w:spacing w:val="-2"/>
        </w:rPr>
        <w:t>in </w:t>
      </w:r>
      <w:r>
        <w:rPr/>
        <w:t>several respects including the orientation of material in the flame, sensor for sample configuration and exposure duration (</w:t>
      </w:r>
      <w:r>
        <w:rPr>
          <w:color w:val="0000FF"/>
        </w:rPr>
        <w:t>Pawar, 1995</w:t>
      </w:r>
      <w:r>
        <w:rPr/>
        <w:t>). It was observed that the sensor temperature in areas without air gaps and with small air gaps on the manikin had a good </w:t>
      </w:r>
      <w:r>
        <w:rPr>
          <w:spacing w:val="-4"/>
        </w:rPr>
        <w:t>correlation</w:t>
      </w:r>
      <w:r>
        <w:rPr>
          <w:spacing w:val="-5"/>
        </w:rPr>
        <w:t> </w:t>
      </w:r>
      <w:r>
        <w:rPr>
          <w:spacing w:val="-4"/>
        </w:rPr>
        <w:t>with</w:t>
      </w:r>
      <w:r>
        <w:rPr>
          <w:spacing w:val="-6"/>
        </w:rPr>
        <w:t> </w:t>
      </w:r>
      <w:r>
        <w:rPr>
          <w:spacing w:val="-4"/>
        </w:rPr>
        <w:t>that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bench</w:t>
      </w:r>
      <w:r>
        <w:rPr>
          <w:spacing w:val="-5"/>
        </w:rPr>
        <w:t> </w:t>
      </w:r>
      <w:r>
        <w:rPr>
          <w:spacing w:val="-4"/>
        </w:rPr>
        <w:t>scale</w:t>
      </w:r>
      <w:r>
        <w:rPr>
          <w:spacing w:val="-5"/>
        </w:rPr>
        <w:t> </w:t>
      </w:r>
      <w:r>
        <w:rPr>
          <w:spacing w:val="-4"/>
        </w:rPr>
        <w:t>test</w:t>
      </w:r>
      <w:r>
        <w:rPr>
          <w:spacing w:val="-5"/>
        </w:rPr>
        <w:t> </w:t>
      </w:r>
      <w:r>
        <w:rPr>
          <w:spacing w:val="-4"/>
        </w:rPr>
        <w:t>(</w:t>
      </w:r>
      <w:r>
        <w:rPr>
          <w:color w:val="0000FF"/>
          <w:spacing w:val="-4"/>
        </w:rPr>
        <w:t>Pawar, 1995</w:t>
      </w:r>
      <w:r>
        <w:rPr>
          <w:spacing w:val="-4"/>
        </w:rPr>
        <w:t>;</w:t>
      </w:r>
      <w:r>
        <w:rPr>
          <w:spacing w:val="-5"/>
        </w:rPr>
        <w:t> </w:t>
      </w:r>
      <w:r>
        <w:rPr>
          <w:color w:val="0000FF"/>
          <w:spacing w:val="-4"/>
        </w:rPr>
        <w:t>Lee</w:t>
      </w:r>
      <w:r>
        <w:rPr>
          <w:color w:val="0000FF"/>
          <w:spacing w:val="-5"/>
        </w:rPr>
        <w:t> </w:t>
      </w:r>
      <w:r>
        <w:rPr>
          <w:i/>
          <w:color w:val="0000FF"/>
          <w:spacing w:val="-4"/>
        </w:rPr>
        <w:t>et</w:t>
      </w:r>
      <w:r>
        <w:rPr>
          <w:i/>
          <w:color w:val="0000FF"/>
          <w:spacing w:val="-6"/>
        </w:rPr>
        <w:t> </w:t>
      </w:r>
      <w:r>
        <w:rPr>
          <w:i/>
          <w:color w:val="0000FF"/>
          <w:spacing w:val="-4"/>
        </w:rPr>
        <w:t>al.</w:t>
      </w:r>
      <w:r>
        <w:rPr>
          <w:color w:val="0000FF"/>
          <w:spacing w:val="-4"/>
        </w:rPr>
        <w:t>,</w:t>
      </w:r>
      <w:r>
        <w:rPr>
          <w:color w:val="0000FF"/>
          <w:spacing w:val="-6"/>
        </w:rPr>
        <w:t> </w:t>
      </w:r>
      <w:r>
        <w:rPr>
          <w:color w:val="0000FF"/>
          <w:spacing w:val="-4"/>
        </w:rPr>
        <w:t>2002</w:t>
      </w:r>
      <w:r>
        <w:rPr>
          <w:spacing w:val="-4"/>
        </w:rPr>
        <w:t>).</w:t>
      </w:r>
      <w:r>
        <w:rPr>
          <w:spacing w:val="-6"/>
        </w:rPr>
        <w:t> </w:t>
      </w:r>
      <w:r>
        <w:rPr>
          <w:spacing w:val="-4"/>
        </w:rPr>
        <w:t>Thermal</w:t>
      </w:r>
      <w:r>
        <w:rPr>
          <w:spacing w:val="-5"/>
        </w:rPr>
        <w:t> </w:t>
      </w:r>
      <w:r>
        <w:rPr>
          <w:spacing w:val="-4"/>
        </w:rPr>
        <w:t>shrinkage</w:t>
      </w:r>
      <w:r>
        <w:rPr/>
        <w:t> was</w:t>
      </w:r>
      <w:r>
        <w:rPr>
          <w:spacing w:val="-5"/>
        </w:rPr>
        <w:t> </w:t>
      </w:r>
      <w:r>
        <w:rPr/>
        <w:t>found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severe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areas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large</w:t>
      </w:r>
      <w:r>
        <w:rPr>
          <w:spacing w:val="-5"/>
        </w:rPr>
        <w:t> </w:t>
      </w:r>
      <w:r>
        <w:rPr/>
        <w:t>air</w:t>
      </w:r>
      <w:r>
        <w:rPr>
          <w:spacing w:val="-6"/>
        </w:rPr>
        <w:t> </w:t>
      </w:r>
      <w:r>
        <w:rPr/>
        <w:t>gap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manikin,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significantly decreased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gap</w:t>
      </w:r>
      <w:r>
        <w:rPr>
          <w:spacing w:val="-11"/>
        </w:rPr>
        <w:t> </w:t>
      </w:r>
      <w:r>
        <w:rPr/>
        <w:t>size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greatly</w:t>
      </w:r>
      <w:r>
        <w:rPr>
          <w:spacing w:val="-11"/>
        </w:rPr>
        <w:t> </w:t>
      </w:r>
      <w:r>
        <w:rPr/>
        <w:t>affected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heat</w:t>
      </w:r>
      <w:r>
        <w:rPr>
          <w:spacing w:val="-11"/>
        </w:rPr>
        <w:t> </w:t>
      </w:r>
      <w:r>
        <w:rPr/>
        <w:t>transfer</w:t>
      </w:r>
      <w:r>
        <w:rPr>
          <w:spacing w:val="-11"/>
        </w:rPr>
        <w:t> </w:t>
      </w:r>
      <w:r>
        <w:rPr/>
        <w:t>(</w:t>
      </w:r>
      <w:r>
        <w:rPr>
          <w:color w:val="0000FF"/>
        </w:rPr>
        <w:t>Wang</w:t>
      </w:r>
      <w:r>
        <w:rPr>
          <w:color w:val="0000FF"/>
          <w:spacing w:val="-11"/>
        </w:rPr>
        <w:t> </w:t>
      </w:r>
      <w:r>
        <w:rPr>
          <w:i/>
          <w:color w:val="0000FF"/>
        </w:rPr>
        <w:t>et</w:t>
      </w:r>
      <w:r>
        <w:rPr>
          <w:i/>
          <w:color w:val="0000FF"/>
          <w:spacing w:val="-10"/>
        </w:rPr>
        <w:t> </w:t>
      </w:r>
      <w:r>
        <w:rPr>
          <w:i/>
          <w:color w:val="0000FF"/>
        </w:rPr>
        <w:t>al.</w:t>
      </w:r>
      <w:r>
        <w:rPr>
          <w:color w:val="0000FF"/>
        </w:rPr>
        <w:t>,</w:t>
      </w:r>
      <w:r>
        <w:rPr>
          <w:color w:val="0000FF"/>
          <w:spacing w:val="-11"/>
        </w:rPr>
        <w:t> </w:t>
      </w:r>
      <w:r>
        <w:rPr>
          <w:color w:val="0000FF"/>
        </w:rPr>
        <w:t>2016</w:t>
      </w:r>
      <w:r>
        <w:rPr/>
        <w:t>).</w:t>
      </w:r>
      <w:r>
        <w:rPr>
          <w:spacing w:val="-11"/>
        </w:rPr>
        <w:t> </w:t>
      </w:r>
      <w:r>
        <w:rPr/>
        <w:t>However, </w:t>
      </w:r>
      <w:r>
        <w:rPr>
          <w:spacing w:val="-4"/>
        </w:rPr>
        <w:t>bench</w:t>
      </w:r>
      <w:r>
        <w:rPr>
          <w:spacing w:val="-3"/>
        </w:rPr>
        <w:t> </w:t>
      </w:r>
      <w:r>
        <w:rPr>
          <w:spacing w:val="-4"/>
        </w:rPr>
        <w:t>scale</w:t>
      </w:r>
      <w:r>
        <w:rPr>
          <w:spacing w:val="-3"/>
        </w:rPr>
        <w:t> </w:t>
      </w:r>
      <w:r>
        <w:rPr>
          <w:spacing w:val="-4"/>
        </w:rPr>
        <w:t>test</w:t>
      </w:r>
      <w:r>
        <w:rPr>
          <w:spacing w:val="-3"/>
        </w:rPr>
        <w:t> </w:t>
      </w:r>
      <w:r>
        <w:rPr>
          <w:spacing w:val="-4"/>
        </w:rPr>
        <w:t>described</w:t>
      </w:r>
      <w:r>
        <w:rPr>
          <w:spacing w:val="-3"/>
        </w:rPr>
        <w:t> </w:t>
      </w:r>
      <w:r>
        <w:rPr>
          <w:spacing w:val="-4"/>
        </w:rPr>
        <w:t>in</w:t>
      </w:r>
      <w:r>
        <w:rPr>
          <w:spacing w:val="-2"/>
        </w:rPr>
        <w:t> </w:t>
      </w:r>
      <w:r>
        <w:rPr>
          <w:spacing w:val="-4"/>
        </w:rPr>
        <w:t>the</w:t>
      </w:r>
      <w:r>
        <w:rPr>
          <w:spacing w:val="-3"/>
        </w:rPr>
        <w:t> </w:t>
      </w:r>
      <w:r>
        <w:rPr>
          <w:spacing w:val="-4"/>
        </w:rPr>
        <w:t>NFPA</w:t>
      </w:r>
      <w:r>
        <w:rPr>
          <w:spacing w:val="-3"/>
        </w:rPr>
        <w:t> </w:t>
      </w:r>
      <w:r>
        <w:rPr>
          <w:spacing w:val="-4"/>
        </w:rPr>
        <w:t>1971</w:t>
      </w:r>
      <w:r>
        <w:rPr>
          <w:spacing w:val="-3"/>
        </w:rPr>
        <w:t> </w:t>
      </w:r>
      <w:r>
        <w:rPr>
          <w:spacing w:val="-4"/>
        </w:rPr>
        <w:t>(</w:t>
      </w:r>
      <w:r>
        <w:rPr>
          <w:color w:val="0000FF"/>
          <w:spacing w:val="-4"/>
        </w:rPr>
        <w:t>2013</w:t>
      </w:r>
      <w:r>
        <w:rPr>
          <w:spacing w:val="-4"/>
        </w:rPr>
        <w:t>)</w:t>
      </w:r>
      <w:r>
        <w:rPr>
          <w:spacing w:val="-2"/>
        </w:rPr>
        <w:t> </w:t>
      </w:r>
      <w:r>
        <w:rPr>
          <w:spacing w:val="-4"/>
        </w:rPr>
        <w:t>and</w:t>
      </w:r>
      <w:r>
        <w:rPr>
          <w:spacing w:val="-3"/>
        </w:rPr>
        <w:t> </w:t>
      </w:r>
      <w:r>
        <w:rPr>
          <w:spacing w:val="-4"/>
        </w:rPr>
        <w:t>ISO</w:t>
      </w:r>
      <w:r>
        <w:rPr>
          <w:spacing w:val="-3"/>
        </w:rPr>
        <w:t> </w:t>
      </w:r>
      <w:r>
        <w:rPr>
          <w:spacing w:val="-4"/>
        </w:rPr>
        <w:t>17492</w:t>
      </w:r>
      <w:r>
        <w:rPr>
          <w:spacing w:val="-2"/>
        </w:rPr>
        <w:t> </w:t>
      </w:r>
      <w:r>
        <w:rPr>
          <w:spacing w:val="-4"/>
        </w:rPr>
        <w:t>(</w:t>
      </w:r>
      <w:r>
        <w:rPr>
          <w:color w:val="0000FF"/>
          <w:spacing w:val="-4"/>
        </w:rPr>
        <w:t>2003</w:t>
      </w:r>
      <w:r>
        <w:rPr>
          <w:spacing w:val="-4"/>
        </w:rPr>
        <w:t>)</w:t>
      </w:r>
      <w:r>
        <w:rPr>
          <w:spacing w:val="-2"/>
        </w:rPr>
        <w:t> </w:t>
      </w:r>
      <w:r>
        <w:rPr>
          <w:spacing w:val="-4"/>
        </w:rPr>
        <w:t>can</w:t>
      </w:r>
      <w:r>
        <w:rPr>
          <w:spacing w:val="-3"/>
        </w:rPr>
        <w:t> </w:t>
      </w:r>
      <w:r>
        <w:rPr>
          <w:spacing w:val="-4"/>
        </w:rPr>
        <w:t>not</w:t>
      </w:r>
      <w:r>
        <w:rPr>
          <w:spacing w:val="-3"/>
        </w:rPr>
        <w:t> </w:t>
      </w:r>
      <w:r>
        <w:rPr>
          <w:spacing w:val="-4"/>
        </w:rPr>
        <w:t>capture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pStyle w:val="BodyText"/>
        <w:spacing w:after="0" w:line="216" w:lineRule="auto"/>
        <w:jc w:val="both"/>
        <w:sectPr>
          <w:type w:val="continuous"/>
          <w:pgSz w:w="9870" w:h="13610"/>
          <w:pgMar w:header="1057" w:footer="0" w:top="540" w:bottom="280" w:left="283" w:right="283"/>
          <w:cols w:num="2" w:equalWidth="0">
            <w:col w:w="721" w:space="866"/>
            <w:col w:w="7717"/>
          </w:cols>
        </w:sectPr>
      </w:pPr>
    </w:p>
    <w:p>
      <w:pPr>
        <w:pStyle w:val="BodyText"/>
        <w:spacing w:before="1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9870" w:h="13610"/>
          <w:pgMar w:header="1057" w:footer="0" w:top="1240" w:bottom="280" w:left="283" w:right="283"/>
        </w:sectPr>
      </w:pPr>
    </w:p>
    <w:p>
      <w:pPr>
        <w:pStyle w:val="BodyText"/>
        <w:spacing w:line="216" w:lineRule="auto" w:before="87"/>
        <w:ind w:left="680"/>
        <w:jc w:val="both"/>
      </w:pPr>
      <w:bookmarkStart w:name="_bookmark1" w:id="4"/>
      <w:bookmarkEnd w:id="4"/>
      <w:r>
        <w:rPr/>
      </w:r>
      <w:r>
        <w:rPr>
          <w:spacing w:val="-4"/>
        </w:rPr>
        <w:t>shrinkage</w:t>
      </w:r>
      <w:r>
        <w:rPr>
          <w:spacing w:val="-7"/>
        </w:rPr>
        <w:t> </w:t>
      </w:r>
      <w:r>
        <w:rPr>
          <w:spacing w:val="-4"/>
        </w:rPr>
        <w:t>effect,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air</w:t>
      </w:r>
      <w:r>
        <w:rPr>
          <w:spacing w:val="-6"/>
        </w:rPr>
        <w:t> </w:t>
      </w:r>
      <w:r>
        <w:rPr>
          <w:spacing w:val="-4"/>
        </w:rPr>
        <w:t>gap</w:t>
      </w:r>
      <w:r>
        <w:rPr>
          <w:spacing w:val="-7"/>
        </w:rPr>
        <w:t> </w:t>
      </w:r>
      <w:r>
        <w:rPr>
          <w:spacing w:val="-4"/>
        </w:rPr>
        <w:t>size</w:t>
      </w:r>
      <w:r>
        <w:rPr>
          <w:spacing w:val="-7"/>
        </w:rPr>
        <w:t> </w:t>
      </w:r>
      <w:r>
        <w:rPr>
          <w:spacing w:val="-4"/>
        </w:rPr>
        <w:t>between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fabric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sensor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constant</w:t>
      </w:r>
      <w:r>
        <w:rPr>
          <w:spacing w:val="-7"/>
        </w:rPr>
        <w:t> </w:t>
      </w:r>
      <w:r>
        <w:rPr>
          <w:spacing w:val="-4"/>
        </w:rPr>
        <w:t>throughout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test</w:t>
      </w:r>
      <w:r>
        <w:rPr/>
        <w:t> </w:t>
      </w:r>
      <w:r>
        <w:rPr>
          <w:spacing w:val="-4"/>
        </w:rPr>
        <w:t>process. </w:t>
      </w:r>
      <w:hyperlink w:history="true" w:anchor="_bookmark18">
        <w:r>
          <w:rPr>
            <w:color w:val="0000FF"/>
            <w:spacing w:val="-4"/>
          </w:rPr>
          <w:t>Crown </w:t>
        </w:r>
        <w:r>
          <w:rPr>
            <w:i/>
            <w:color w:val="0000FF"/>
            <w:spacing w:val="-4"/>
          </w:rPr>
          <w:t>et al.</w:t>
        </w:r>
        <w:r>
          <w:rPr>
            <w:color w:val="0000FF"/>
            <w:spacing w:val="-4"/>
          </w:rPr>
          <w:t>, (2002)</w:t>
        </w:r>
      </w:hyperlink>
      <w:r>
        <w:rPr>
          <w:color w:val="0000FF"/>
          <w:spacing w:val="-4"/>
        </w:rPr>
        <w:t> </w:t>
      </w:r>
      <w:r>
        <w:rPr>
          <w:spacing w:val="-4"/>
        </w:rPr>
        <w:t>measured the TPP values by a new cylindrical bench scale device</w:t>
      </w:r>
      <w:r>
        <w:rPr/>
        <w:t> </w:t>
      </w:r>
      <w:r>
        <w:rPr>
          <w:spacing w:val="-4"/>
        </w:rPr>
        <w:t>which could capture the shrinkage effect. During the measurement, the fabric specimens can</w:t>
      </w:r>
      <w:r>
        <w:rPr/>
        <w:t> shrink close to the sensor and may even contact the sensor. The tested TPP results was observed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correlate</w:t>
      </w:r>
      <w:r>
        <w:rPr>
          <w:spacing w:val="-9"/>
        </w:rPr>
        <w:t> </w:t>
      </w:r>
      <w:r>
        <w:rPr/>
        <w:t>better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total</w:t>
      </w:r>
      <w:r>
        <w:rPr>
          <w:spacing w:val="-10"/>
        </w:rPr>
        <w:t> </w:t>
      </w:r>
      <w:r>
        <w:rPr/>
        <w:t>burn</w:t>
      </w:r>
      <w:r>
        <w:rPr>
          <w:spacing w:val="-10"/>
        </w:rPr>
        <w:t> </w:t>
      </w:r>
      <w:r>
        <w:rPr/>
        <w:t>injury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conventional </w:t>
      </w:r>
      <w:r>
        <w:rPr>
          <w:spacing w:val="-2"/>
        </w:rPr>
        <w:t>planar</w:t>
      </w:r>
      <w:r>
        <w:rPr>
          <w:spacing w:val="-9"/>
        </w:rPr>
        <w:t> </w:t>
      </w:r>
      <w:r>
        <w:rPr>
          <w:spacing w:val="-2"/>
        </w:rPr>
        <w:t>bench</w:t>
      </w:r>
      <w:r>
        <w:rPr>
          <w:spacing w:val="-9"/>
        </w:rPr>
        <w:t> </w:t>
      </w:r>
      <w:r>
        <w:rPr>
          <w:spacing w:val="-2"/>
        </w:rPr>
        <w:t>scale</w:t>
      </w:r>
      <w:r>
        <w:rPr>
          <w:spacing w:val="-9"/>
        </w:rPr>
        <w:t> </w:t>
      </w:r>
      <w:r>
        <w:rPr>
          <w:spacing w:val="-2"/>
        </w:rPr>
        <w:t>test</w:t>
      </w:r>
      <w:r>
        <w:rPr>
          <w:spacing w:val="-8"/>
        </w:rPr>
        <w:t> </w:t>
      </w:r>
      <w:r>
        <w:rPr>
          <w:spacing w:val="-2"/>
        </w:rPr>
        <w:t>results,</w:t>
      </w:r>
      <w:r>
        <w:rPr>
          <w:spacing w:val="-9"/>
        </w:rPr>
        <w:t> </w:t>
      </w:r>
      <w:r>
        <w:rPr>
          <w:spacing w:val="-2"/>
        </w:rPr>
        <w:t>suggesting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shrinkage</w:t>
      </w:r>
      <w:r>
        <w:rPr>
          <w:spacing w:val="-8"/>
        </w:rPr>
        <w:t> </w:t>
      </w:r>
      <w:r>
        <w:rPr>
          <w:spacing w:val="-2"/>
        </w:rPr>
        <w:t>effect</w:t>
      </w:r>
      <w:r>
        <w:rPr>
          <w:spacing w:val="-9"/>
        </w:rPr>
        <w:t> </w:t>
      </w:r>
      <w:r>
        <w:rPr>
          <w:spacing w:val="-2"/>
        </w:rPr>
        <w:t>should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taken</w:t>
      </w:r>
      <w:r>
        <w:rPr>
          <w:spacing w:val="-8"/>
        </w:rPr>
        <w:t> </w:t>
      </w:r>
      <w:r>
        <w:rPr>
          <w:spacing w:val="-2"/>
        </w:rPr>
        <w:t>into</w:t>
      </w:r>
      <w:r>
        <w:rPr>
          <w:spacing w:val="-9"/>
        </w:rPr>
        <w:t> </w:t>
      </w:r>
      <w:r>
        <w:rPr>
          <w:spacing w:val="-2"/>
        </w:rPr>
        <w:t>account </w:t>
      </w:r>
      <w:r>
        <w:rPr/>
        <w:t>when comparing the relationship between the bench scale and flame manikin test. </w:t>
      </w:r>
      <w:r>
        <w:rPr>
          <w:spacing w:val="-4"/>
        </w:rPr>
        <w:t>Furthermore, the differences in air gaps due to the garment style and fit significantly affected</w:t>
      </w:r>
      <w:r>
        <w:rPr/>
        <w:t> </w:t>
      </w:r>
      <w:r>
        <w:rPr>
          <w:spacing w:val="-4"/>
        </w:rPr>
        <w:t>the burn degree prediction for the manikin test (</w:t>
      </w:r>
      <w:r>
        <w:rPr>
          <w:color w:val="0000FF"/>
          <w:spacing w:val="-4"/>
        </w:rPr>
        <w:t>Mah </w:t>
      </w:r>
      <w:r>
        <w:rPr>
          <w:i/>
          <w:color w:val="0000FF"/>
          <w:spacing w:val="-4"/>
        </w:rPr>
        <w:t>et al.</w:t>
      </w:r>
      <w:r>
        <w:rPr>
          <w:color w:val="0000FF"/>
          <w:spacing w:val="-4"/>
        </w:rPr>
        <w:t>, 2010</w:t>
      </w:r>
      <w:r>
        <w:rPr>
          <w:spacing w:val="-4"/>
        </w:rPr>
        <w:t>). The thermal shrinkage and</w:t>
      </w:r>
      <w:r>
        <w:rPr>
          <w:spacing w:val="-2"/>
        </w:rPr>
        <w:t> the</w:t>
      </w:r>
      <w:r>
        <w:rPr>
          <w:spacing w:val="-5"/>
        </w:rPr>
        <w:t> </w:t>
      </w:r>
      <w:r>
        <w:rPr>
          <w:spacing w:val="-2"/>
        </w:rPr>
        <w:t>garment</w:t>
      </w:r>
      <w:r>
        <w:rPr>
          <w:spacing w:val="-4"/>
        </w:rPr>
        <w:t> </w:t>
      </w:r>
      <w:r>
        <w:rPr>
          <w:spacing w:val="-2"/>
        </w:rPr>
        <w:t>design,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4"/>
        </w:rPr>
        <w:t> </w:t>
      </w:r>
      <w:r>
        <w:rPr>
          <w:spacing w:val="-2"/>
        </w:rPr>
        <w:t>were</w:t>
      </w:r>
      <w:r>
        <w:rPr>
          <w:spacing w:val="-5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available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considered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bench</w:t>
      </w:r>
      <w:r>
        <w:rPr>
          <w:spacing w:val="-5"/>
        </w:rPr>
        <w:t> </w:t>
      </w:r>
      <w:r>
        <w:rPr>
          <w:spacing w:val="-2"/>
        </w:rPr>
        <w:t>scale</w:t>
      </w:r>
      <w:r>
        <w:rPr>
          <w:spacing w:val="-4"/>
        </w:rPr>
        <w:t> </w:t>
      </w:r>
      <w:r>
        <w:rPr>
          <w:spacing w:val="-2"/>
        </w:rPr>
        <w:t>test,</w:t>
      </w:r>
      <w:r>
        <w:rPr>
          <w:spacing w:val="-6"/>
        </w:rPr>
        <w:t> </w:t>
      </w:r>
      <w:r>
        <w:rPr>
          <w:spacing w:val="-2"/>
        </w:rPr>
        <w:t>have </w:t>
      </w:r>
      <w:r>
        <w:rPr>
          <w:spacing w:val="-4"/>
        </w:rPr>
        <w:t>great</w:t>
      </w:r>
      <w:r>
        <w:rPr>
          <w:spacing w:val="-5"/>
        </w:rPr>
        <w:t> </w:t>
      </w:r>
      <w:r>
        <w:rPr>
          <w:spacing w:val="-4"/>
        </w:rPr>
        <w:t>influence</w:t>
      </w:r>
      <w:r>
        <w:rPr>
          <w:spacing w:val="-5"/>
        </w:rPr>
        <w:t> </w:t>
      </w:r>
      <w:r>
        <w:rPr>
          <w:spacing w:val="-4"/>
        </w:rPr>
        <w:t>on the</w:t>
      </w:r>
      <w:r>
        <w:rPr>
          <w:spacing w:val="-6"/>
        </w:rPr>
        <w:t> </w:t>
      </w:r>
      <w:r>
        <w:rPr>
          <w:spacing w:val="-4"/>
        </w:rPr>
        <w:t>comparison of</w:t>
      </w:r>
      <w:r>
        <w:rPr>
          <w:spacing w:val="-5"/>
        </w:rPr>
        <w:t> </w:t>
      </w:r>
      <w:r>
        <w:rPr>
          <w:spacing w:val="-4"/>
        </w:rPr>
        <w:t>two test</w:t>
      </w:r>
      <w:r>
        <w:rPr>
          <w:spacing w:val="-6"/>
        </w:rPr>
        <w:t> </w:t>
      </w:r>
      <w:r>
        <w:rPr>
          <w:spacing w:val="-4"/>
        </w:rPr>
        <w:t>methods, especially</w:t>
      </w:r>
      <w:r>
        <w:rPr>
          <w:spacing w:val="-5"/>
        </w:rPr>
        <w:t> </w:t>
      </w:r>
      <w:r>
        <w:rPr>
          <w:spacing w:val="-4"/>
        </w:rPr>
        <w:t>with</w:t>
      </w:r>
      <w:r>
        <w:rPr>
          <w:spacing w:val="-5"/>
        </w:rPr>
        <w:t> </w:t>
      </w:r>
      <w:r>
        <w:rPr>
          <w:spacing w:val="-4"/>
        </w:rPr>
        <w:t>a large</w:t>
      </w:r>
      <w:r>
        <w:rPr>
          <w:spacing w:val="-5"/>
        </w:rPr>
        <w:t> </w:t>
      </w:r>
      <w:r>
        <w:rPr>
          <w:spacing w:val="-4"/>
        </w:rPr>
        <w:t>gap size.</w:t>
      </w:r>
      <w:r>
        <w:rPr>
          <w:spacing w:val="-5"/>
        </w:rPr>
        <w:t> </w:t>
      </w:r>
      <w:r>
        <w:rPr>
          <w:spacing w:val="-4"/>
        </w:rPr>
        <w:t>It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5"/>
        </w:rPr>
        <w:t> </w:t>
      </w:r>
      <w:r>
        <w:rPr>
          <w:spacing w:val="-4"/>
        </w:rPr>
        <w:t>of</w:t>
      </w:r>
      <w:r>
        <w:rPr/>
        <w:t> great value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investigate</w:t>
      </w:r>
      <w:r>
        <w:rPr>
          <w:spacing w:val="-1"/>
        </w:rPr>
        <w:t> </w:t>
      </w:r>
      <w:r>
        <w:rPr/>
        <w:t>the quantitatively correlation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two test</w:t>
      </w:r>
      <w:r>
        <w:rPr>
          <w:spacing w:val="-1"/>
        </w:rPr>
        <w:t> </w:t>
      </w:r>
      <w:r>
        <w:rPr/>
        <w:t>methods, which</w:t>
      </w:r>
      <w:r>
        <w:rPr>
          <w:spacing w:val="-1"/>
        </w:rPr>
        <w:t> </w:t>
      </w:r>
      <w:r>
        <w:rPr/>
        <w:t>is helpful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predict</w:t>
      </w:r>
      <w:r>
        <w:rPr>
          <w:spacing w:val="-11"/>
        </w:rPr>
        <w:t> </w:t>
      </w:r>
      <w:r>
        <w:rPr/>
        <w:t>thermal</w:t>
      </w:r>
      <w:r>
        <w:rPr>
          <w:spacing w:val="-10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protective</w:t>
      </w:r>
      <w:r>
        <w:rPr>
          <w:spacing w:val="-11"/>
        </w:rPr>
        <w:t> </w:t>
      </w:r>
      <w:r>
        <w:rPr/>
        <w:t>clothing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simpler</w:t>
      </w:r>
      <w:r>
        <w:rPr>
          <w:spacing w:val="-11"/>
        </w:rPr>
        <w:t> </w:t>
      </w:r>
      <w:r>
        <w:rPr/>
        <w:t>bench</w:t>
      </w:r>
      <w:r>
        <w:rPr>
          <w:spacing w:val="-10"/>
        </w:rPr>
        <w:t> </w:t>
      </w:r>
      <w:r>
        <w:rPr/>
        <w:t>scale test. However, the previous studies limited on analyzing the relationship by TPP values </w:t>
      </w:r>
      <w:r>
        <w:rPr>
          <w:spacing w:val="-4"/>
        </w:rPr>
        <w:t>tested in the fixed air gap condition (</w:t>
      </w:r>
      <w:r>
        <w:rPr>
          <w:color w:val="0000FF"/>
          <w:spacing w:val="-4"/>
        </w:rPr>
        <w:t>Wang </w:t>
      </w:r>
      <w:r>
        <w:rPr>
          <w:i/>
          <w:color w:val="0000FF"/>
          <w:spacing w:val="-4"/>
        </w:rPr>
        <w:t>et al.</w:t>
      </w:r>
      <w:r>
        <w:rPr>
          <w:color w:val="0000FF"/>
          <w:spacing w:val="-4"/>
        </w:rPr>
        <w:t>, 2015</w:t>
      </w:r>
      <w:r>
        <w:rPr>
          <w:spacing w:val="-4"/>
        </w:rPr>
        <w:t>), the effects of the uneven distribution</w:t>
      </w:r>
      <w:r>
        <w:rPr/>
        <w:t> air gap and thermal shrinkage were not included in the correlation analysis model.</w:t>
      </w:r>
    </w:p>
    <w:p>
      <w:pPr>
        <w:pStyle w:val="BodyText"/>
        <w:spacing w:line="216" w:lineRule="auto" w:before="7"/>
        <w:ind w:left="680" w:firstLine="239"/>
        <w:jc w:val="both"/>
      </w:pPr>
      <w:r>
        <w:rPr/>
        <w:t>This paper aims to develop a prediction method to evaluate thermal performance of protective</w:t>
      </w:r>
      <w:r>
        <w:rPr>
          <w:spacing w:val="-5"/>
        </w:rPr>
        <w:t> </w:t>
      </w:r>
      <w:r>
        <w:rPr/>
        <w:t>clothing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quantitatively</w:t>
      </w:r>
      <w:r>
        <w:rPr>
          <w:spacing w:val="-5"/>
        </w:rPr>
        <w:t> </w:t>
      </w:r>
      <w:r>
        <w:rPr/>
        <w:t>correlation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bench</w:t>
      </w:r>
      <w:r>
        <w:rPr>
          <w:spacing w:val="-4"/>
        </w:rPr>
        <w:t> </w:t>
      </w:r>
      <w:r>
        <w:rPr/>
        <w:t>scale</w:t>
      </w:r>
      <w:r>
        <w:rPr>
          <w:spacing w:val="-5"/>
        </w:rPr>
        <w:t> </w:t>
      </w:r>
      <w:r>
        <w:rPr/>
        <w:t>and </w:t>
      </w:r>
      <w:r>
        <w:rPr>
          <w:spacing w:val="-4"/>
        </w:rPr>
        <w:t>flame</w:t>
      </w:r>
      <w:r>
        <w:rPr>
          <w:spacing w:val="-5"/>
        </w:rPr>
        <w:t> </w:t>
      </w:r>
      <w:r>
        <w:rPr>
          <w:spacing w:val="-4"/>
        </w:rPr>
        <w:t>manikin tests. The research findings can provide an insight into</w:t>
      </w:r>
      <w:r>
        <w:rPr>
          <w:spacing w:val="-5"/>
        </w:rPr>
        <w:t> </w:t>
      </w:r>
      <w:r>
        <w:rPr>
          <w:spacing w:val="-4"/>
        </w:rPr>
        <w:t>the correlation</w:t>
      </w:r>
      <w:r>
        <w:rPr>
          <w:spacing w:val="-5"/>
        </w:rPr>
        <w:t> </w:t>
      </w:r>
      <w:r>
        <w:rPr>
          <w:spacing w:val="-4"/>
        </w:rPr>
        <w:t>of bench</w:t>
      </w:r>
      <w:r>
        <w:rPr/>
        <w:t> scale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manikin</w:t>
      </w:r>
      <w:r>
        <w:rPr>
          <w:spacing w:val="-10"/>
        </w:rPr>
        <w:t> </w:t>
      </w:r>
      <w:r>
        <w:rPr/>
        <w:t>tests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give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guidance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test</w:t>
      </w:r>
      <w:r>
        <w:rPr>
          <w:spacing w:val="-10"/>
        </w:rPr>
        <w:t> </w:t>
      </w:r>
      <w:r>
        <w:rPr/>
        <w:t>methods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protective</w:t>
      </w:r>
      <w:r>
        <w:rPr>
          <w:spacing w:val="-10"/>
        </w:rPr>
        <w:t> </w:t>
      </w:r>
      <w:r>
        <w:rPr/>
        <w:t>clothing.</w:t>
      </w:r>
    </w:p>
    <w:p>
      <w:pPr>
        <w:pStyle w:val="BodyText"/>
        <w:spacing w:before="131"/>
      </w:pPr>
    </w:p>
    <w:p>
      <w:pPr>
        <w:pStyle w:val="ListParagraph"/>
        <w:numPr>
          <w:ilvl w:val="0"/>
          <w:numId w:val="1"/>
        </w:numPr>
        <w:tabs>
          <w:tab w:pos="896" w:val="left" w:leader="none"/>
        </w:tabs>
        <w:spacing w:line="220" w:lineRule="exact" w:before="0" w:after="0"/>
        <w:ind w:left="896" w:right="0" w:hanging="216"/>
        <w:jc w:val="both"/>
        <w:rPr>
          <w:sz w:val="19"/>
        </w:rPr>
      </w:pPr>
      <w:bookmarkStart w:name="Methodology" w:id="5"/>
      <w:bookmarkEnd w:id="5"/>
      <w:r>
        <w:rPr/>
      </w:r>
      <w:r>
        <w:rPr>
          <w:spacing w:val="-2"/>
          <w:w w:val="110"/>
          <w:sz w:val="19"/>
        </w:rPr>
        <w:t>Methodology</w:t>
      </w:r>
    </w:p>
    <w:p>
      <w:pPr>
        <w:pStyle w:val="BodyText"/>
        <w:spacing w:line="216" w:lineRule="auto" w:before="6"/>
        <w:ind w:left="680"/>
        <w:jc w:val="both"/>
      </w:pPr>
      <w:r>
        <w:rPr/>
        <w:t>The flow chart for developing a prediction method to evaluate thermal performance </w:t>
      </w:r>
      <w:r>
        <w:rPr/>
        <w:t>of </w:t>
      </w:r>
      <w:r>
        <w:rPr>
          <w:spacing w:val="-4"/>
        </w:rPr>
        <w:t>protective</w:t>
      </w:r>
      <w:r>
        <w:rPr>
          <w:spacing w:val="-5"/>
        </w:rPr>
        <w:t> </w:t>
      </w:r>
      <w:r>
        <w:rPr>
          <w:spacing w:val="-4"/>
        </w:rPr>
        <w:t>clothing was shown</w:t>
      </w:r>
      <w:r>
        <w:rPr>
          <w:spacing w:val="-5"/>
        </w:rPr>
        <w:t> </w:t>
      </w:r>
      <w:r>
        <w:rPr>
          <w:spacing w:val="-4"/>
        </w:rPr>
        <w:t>in </w:t>
      </w:r>
      <w:hyperlink w:history="true" w:anchor="_bookmark1">
        <w:r>
          <w:rPr>
            <w:color w:val="0000FF"/>
            <w:spacing w:val="-4"/>
          </w:rPr>
          <w:t>Figure</w:t>
        </w:r>
        <w:r>
          <w:rPr>
            <w:color w:val="0000FF"/>
            <w:spacing w:val="-5"/>
          </w:rPr>
          <w:t> </w:t>
        </w:r>
        <w:r>
          <w:rPr>
            <w:color w:val="0000FF"/>
            <w:spacing w:val="-4"/>
          </w:rPr>
          <w:t>1</w:t>
        </w:r>
      </w:hyperlink>
      <w:r>
        <w:rPr>
          <w:spacing w:val="-4"/>
        </w:rPr>
        <w:t>.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data of</w:t>
      </w:r>
      <w:r>
        <w:rPr>
          <w:spacing w:val="-5"/>
        </w:rPr>
        <w:t> </w:t>
      </w:r>
      <w:r>
        <w:rPr>
          <w:spacing w:val="-4"/>
        </w:rPr>
        <w:t>thermal performance for</w:t>
      </w:r>
      <w:r>
        <w:rPr>
          <w:spacing w:val="-5"/>
        </w:rPr>
        <w:t> </w:t>
      </w:r>
      <w:r>
        <w:rPr>
          <w:spacing w:val="-4"/>
        </w:rPr>
        <w:t>the fabric</w:t>
      </w:r>
      <w:r>
        <w:rPr>
          <w:spacing w:val="-5"/>
        </w:rPr>
        <w:t> </w:t>
      </w:r>
      <w:r>
        <w:rPr>
          <w:spacing w:val="-4"/>
        </w:rPr>
        <w:t>and</w:t>
      </w:r>
      <w:r>
        <w:rPr/>
        <w:t> garment</w:t>
      </w:r>
      <w:r>
        <w:rPr>
          <w:spacing w:val="-2"/>
        </w:rPr>
        <w:t> </w:t>
      </w:r>
      <w:r>
        <w:rPr/>
        <w:t>samples</w:t>
      </w:r>
      <w:r>
        <w:rPr>
          <w:spacing w:val="-3"/>
        </w:rPr>
        <w:t> </w:t>
      </w:r>
      <w:r>
        <w:rPr/>
        <w:t>made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Nomex</w:t>
      </w:r>
      <w:r>
        <w:rPr>
          <w:spacing w:val="-2"/>
        </w:rPr>
        <w:t> </w:t>
      </w:r>
      <w:r>
        <w:rPr/>
        <w:t>IIIA</w:t>
      </w:r>
      <w:r>
        <w:rPr>
          <w:spacing w:val="-2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collected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research </w:t>
      </w:r>
      <w:r>
        <w:rPr>
          <w:spacing w:val="-2"/>
        </w:rPr>
        <w:t>literature.</w:t>
      </w:r>
      <w:r>
        <w:rPr>
          <w:spacing w:val="-7"/>
        </w:rPr>
        <w:t> </w:t>
      </w:r>
      <w:r>
        <w:rPr>
          <w:spacing w:val="-2"/>
        </w:rPr>
        <w:t>Details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fabric</w:t>
      </w:r>
      <w:r>
        <w:rPr>
          <w:spacing w:val="-8"/>
        </w:rPr>
        <w:t> </w:t>
      </w:r>
      <w:r>
        <w:rPr>
          <w:spacing w:val="-2"/>
        </w:rPr>
        <w:t>samples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bench</w:t>
      </w:r>
      <w:r>
        <w:rPr>
          <w:spacing w:val="-7"/>
        </w:rPr>
        <w:t> </w:t>
      </w:r>
      <w:r>
        <w:rPr>
          <w:spacing w:val="-2"/>
        </w:rPr>
        <w:t>scale</w:t>
      </w:r>
      <w:r>
        <w:rPr>
          <w:spacing w:val="-7"/>
        </w:rPr>
        <w:t> </w:t>
      </w:r>
      <w:r>
        <w:rPr>
          <w:spacing w:val="-2"/>
        </w:rPr>
        <w:t>test</w:t>
      </w:r>
      <w:r>
        <w:rPr>
          <w:spacing w:val="-8"/>
        </w:rPr>
        <w:t> </w:t>
      </w:r>
      <w:r>
        <w:rPr>
          <w:spacing w:val="-2"/>
        </w:rPr>
        <w:t>were</w:t>
      </w:r>
      <w:r>
        <w:rPr>
          <w:spacing w:val="-7"/>
        </w:rPr>
        <w:t> </w:t>
      </w:r>
      <w:r>
        <w:rPr>
          <w:spacing w:val="-2"/>
        </w:rPr>
        <w:t>shown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hyperlink w:history="true" w:anchor="_bookmark3">
        <w:r>
          <w:rPr>
            <w:color w:val="0000FF"/>
            <w:spacing w:val="-2"/>
          </w:rPr>
          <w:t>Table</w:t>
        </w:r>
        <w:r>
          <w:rPr>
            <w:color w:val="0000FF"/>
            <w:spacing w:val="-8"/>
          </w:rPr>
          <w:t> </w:t>
        </w:r>
        <w:r>
          <w:rPr>
            <w:color w:val="0000FF"/>
            <w:spacing w:val="-2"/>
          </w:rPr>
          <w:t>I</w:t>
        </w:r>
      </w:hyperlink>
      <w:r>
        <w:rPr>
          <w:spacing w:val="-2"/>
        </w:rPr>
        <w:t>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in </w:t>
      </w:r>
      <w:r>
        <w:rPr/>
        <w:t>the flame manikin test were listed in </w:t>
      </w:r>
      <w:hyperlink w:history="true" w:anchor="_bookmark3">
        <w:r>
          <w:rPr>
            <w:color w:val="0000FF"/>
          </w:rPr>
          <w:t>Table II</w:t>
        </w:r>
      </w:hyperlink>
      <w:r>
        <w:rPr/>
        <w:t>. </w:t>
      </w:r>
      <w:hyperlink w:history="true" w:anchor="_bookmark0">
        <w:r>
          <w:rPr>
            <w:color w:val="0000FF"/>
          </w:rPr>
          <w:t>Section 2.1</w:t>
        </w:r>
      </w:hyperlink>
      <w:r>
        <w:rPr/>
        <w:t>, </w:t>
      </w:r>
      <w:hyperlink w:history="true" w:anchor="_bookmark2">
        <w:r>
          <w:rPr>
            <w:color w:val="0000FF"/>
          </w:rPr>
          <w:t>2.2</w:t>
        </w:r>
      </w:hyperlink>
      <w:r>
        <w:rPr>
          <w:color w:val="0000FF"/>
        </w:rPr>
        <w:t> </w:t>
      </w:r>
      <w:r>
        <w:rPr/>
        <w:t>briefly introduced the experimental setup and </w:t>
      </w:r>
      <w:hyperlink w:history="true" w:anchor="_bookmark5">
        <w:r>
          <w:rPr>
            <w:color w:val="0000FF"/>
          </w:rPr>
          <w:t>section 2.3</w:t>
        </w:r>
      </w:hyperlink>
      <w:r>
        <w:rPr>
          <w:color w:val="0000FF"/>
        </w:rPr>
        <w:t> </w:t>
      </w:r>
      <w:r>
        <w:rPr/>
        <w:t>described the statistical analysis method.</w:t>
      </w:r>
    </w:p>
    <w:p>
      <w:pPr>
        <w:pStyle w:val="BodyText"/>
        <w:spacing w:before="77"/>
      </w:pP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16" w:lineRule="auto" w:before="0" w:after="0"/>
        <w:ind w:left="680" w:right="0" w:firstLine="0"/>
        <w:jc w:val="left"/>
        <w:rPr>
          <w:sz w:val="19"/>
        </w:rPr>
      </w:pPr>
      <w:bookmarkStart w:name="Bench scale test" w:id="6"/>
      <w:bookmarkEnd w:id="6"/>
      <w:r>
        <w:rPr/>
      </w:r>
      <w:bookmarkStart w:name="_bookmark0" w:id="7"/>
      <w:bookmarkEnd w:id="7"/>
      <w:r>
        <w:rPr/>
      </w:r>
      <w:r>
        <w:rPr>
          <w:i/>
          <w:sz w:val="19"/>
        </w:rPr>
        <w:t>Bench</w:t>
      </w:r>
      <w:r>
        <w:rPr>
          <w:i/>
          <w:spacing w:val="73"/>
          <w:w w:val="150"/>
          <w:sz w:val="19"/>
        </w:rPr>
        <w:t>                  </w:t>
      </w:r>
      <w:r>
        <w:rPr>
          <w:i/>
          <w:sz w:val="19"/>
        </w:rPr>
        <w:t>scale</w:t>
      </w:r>
      <w:r>
        <w:rPr>
          <w:i/>
          <w:spacing w:val="73"/>
          <w:w w:val="150"/>
          <w:sz w:val="19"/>
        </w:rPr>
        <w:t>                  </w:t>
      </w:r>
      <w:r>
        <w:rPr>
          <w:i/>
          <w:sz w:val="19"/>
        </w:rPr>
        <w:t>test</w:t>
      </w:r>
      <w:r>
        <w:rPr>
          <w:i/>
          <w:spacing w:val="80"/>
          <w:w w:val="150"/>
          <w:sz w:val="19"/>
        </w:rPr>
        <w:t> </w:t>
      </w:r>
      <w:r>
        <w:rPr>
          <w:spacing w:val="-6"/>
          <w:sz w:val="19"/>
        </w:rPr>
        <w:t>Bench scale tests in the referenced literature (</w:t>
      </w:r>
      <w:r>
        <w:rPr>
          <w:color w:val="0000FF"/>
          <w:spacing w:val="-6"/>
          <w:sz w:val="19"/>
        </w:rPr>
        <w:t>Li </w:t>
      </w:r>
      <w:r>
        <w:rPr>
          <w:i/>
          <w:color w:val="0000FF"/>
          <w:spacing w:val="-6"/>
          <w:sz w:val="19"/>
        </w:rPr>
        <w:t>et al.</w:t>
      </w:r>
      <w:r>
        <w:rPr>
          <w:color w:val="0000FF"/>
          <w:spacing w:val="-6"/>
          <w:sz w:val="19"/>
        </w:rPr>
        <w:t>, 2015</w:t>
      </w:r>
      <w:r>
        <w:rPr>
          <w:spacing w:val="-6"/>
          <w:sz w:val="19"/>
        </w:rPr>
        <w:t>; </w:t>
      </w:r>
      <w:r>
        <w:rPr>
          <w:color w:val="0000FF"/>
          <w:spacing w:val="-6"/>
          <w:sz w:val="19"/>
        </w:rPr>
        <w:t>Wang </w:t>
      </w:r>
      <w:r>
        <w:rPr>
          <w:i/>
          <w:color w:val="0000FF"/>
          <w:spacing w:val="-6"/>
          <w:sz w:val="19"/>
        </w:rPr>
        <w:t>et al.</w:t>
      </w:r>
      <w:r>
        <w:rPr>
          <w:color w:val="0000FF"/>
          <w:spacing w:val="-6"/>
          <w:sz w:val="19"/>
        </w:rPr>
        <w:t>, 2015</w:t>
      </w:r>
      <w:r>
        <w:rPr>
          <w:spacing w:val="-6"/>
          <w:sz w:val="19"/>
        </w:rPr>
        <w:t>) were performed</w:t>
      </w:r>
      <w:r>
        <w:rPr>
          <w:sz w:val="19"/>
        </w:rPr>
        <w:t> in accordance with NFPA 1971 (</w:t>
      </w:r>
      <w:r>
        <w:rPr>
          <w:color w:val="0000FF"/>
          <w:sz w:val="19"/>
        </w:rPr>
        <w:t>2013</w:t>
      </w:r>
      <w:r>
        <w:rPr>
          <w:sz w:val="19"/>
        </w:rPr>
        <w:t>). Schematic of the TPP test apparatus was shown in </w:t>
      </w:r>
      <w:hyperlink w:history="true" w:anchor="_bookmark7">
        <w:r>
          <w:rPr>
            <w:color w:val="0000FF"/>
            <w:sz w:val="19"/>
          </w:rPr>
          <w:t>Figure 2</w:t>
        </w:r>
      </w:hyperlink>
      <w:r>
        <w:rPr>
          <w:sz w:val="19"/>
        </w:rPr>
        <w:t>. It consisted of two Meker burners and a bank of nine quartz tubes, to provide a </w:t>
      </w:r>
      <w:r>
        <w:rPr>
          <w:spacing w:val="-4"/>
          <w:sz w:val="19"/>
        </w:rPr>
        <w:t>combined</w:t>
      </w:r>
      <w:r>
        <w:rPr>
          <w:spacing w:val="-11"/>
          <w:sz w:val="19"/>
        </w:rPr>
        <w:t> </w:t>
      </w:r>
      <w:r>
        <w:rPr>
          <w:spacing w:val="-4"/>
          <w:sz w:val="19"/>
        </w:rPr>
        <w:t>flame</w:t>
      </w:r>
      <w:r>
        <w:rPr>
          <w:spacing w:val="-11"/>
          <w:sz w:val="19"/>
        </w:rPr>
        <w:t> </w:t>
      </w:r>
      <w:r>
        <w:rPr>
          <w:spacing w:val="-4"/>
          <w:sz w:val="19"/>
        </w:rPr>
        <w:t>and</w:t>
      </w:r>
      <w:r>
        <w:rPr>
          <w:spacing w:val="-11"/>
          <w:sz w:val="19"/>
        </w:rPr>
        <w:t> </w:t>
      </w:r>
      <w:r>
        <w:rPr>
          <w:spacing w:val="-4"/>
          <w:sz w:val="19"/>
        </w:rPr>
        <w:t>radiant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heat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source.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A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copper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calorimeter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test</w:t>
      </w:r>
      <w:r>
        <w:rPr>
          <w:spacing w:val="-11"/>
          <w:sz w:val="19"/>
        </w:rPr>
        <w:t> </w:t>
      </w:r>
      <w:r>
        <w:rPr>
          <w:spacing w:val="-4"/>
          <w:sz w:val="19"/>
        </w:rPr>
        <w:t>sensor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was</w:t>
      </w:r>
      <w:r>
        <w:rPr>
          <w:spacing w:val="-11"/>
          <w:sz w:val="19"/>
        </w:rPr>
        <w:t> </w:t>
      </w:r>
      <w:r>
        <w:rPr>
          <w:spacing w:val="-4"/>
          <w:sz w:val="19"/>
        </w:rPr>
        <w:t>used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in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place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of</w:t>
      </w:r>
      <w:r>
        <w:rPr>
          <w:sz w:val="19"/>
        </w:rPr>
        <w:t> </w:t>
      </w:r>
      <w:r>
        <w:rPr>
          <w:spacing w:val="-4"/>
          <w:sz w:val="19"/>
        </w:rPr>
        <w:t>human skin to monitor temperature, and a metal spacer was applied to set a specified air gap</w:t>
      </w:r>
      <w:r>
        <w:rPr>
          <w:sz w:val="19"/>
        </w:rPr>
        <w:t> between</w:t>
      </w:r>
      <w:r>
        <w:rPr>
          <w:spacing w:val="-1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fabric</w:t>
      </w:r>
      <w:r>
        <w:rPr>
          <w:spacing w:val="-1"/>
          <w:sz w:val="19"/>
        </w:rPr>
        <w:t> </w:t>
      </w:r>
      <w:r>
        <w:rPr>
          <w:sz w:val="19"/>
        </w:rPr>
        <w:t>and</w:t>
      </w:r>
      <w:r>
        <w:rPr>
          <w:spacing w:val="-1"/>
          <w:sz w:val="19"/>
        </w:rPr>
        <w:t> </w:t>
      </w:r>
      <w:r>
        <w:rPr>
          <w:sz w:val="19"/>
        </w:rPr>
        <w:t>test</w:t>
      </w:r>
      <w:r>
        <w:rPr>
          <w:spacing w:val="-2"/>
          <w:sz w:val="19"/>
        </w:rPr>
        <w:t> </w:t>
      </w:r>
      <w:r>
        <w:rPr>
          <w:sz w:val="19"/>
        </w:rPr>
        <w:t>sensor.</w:t>
      </w:r>
      <w:r>
        <w:rPr>
          <w:spacing w:val="-1"/>
          <w:sz w:val="19"/>
        </w:rPr>
        <w:t> </w:t>
      </w:r>
      <w:r>
        <w:rPr>
          <w:sz w:val="19"/>
        </w:rPr>
        <w:t>The</w:t>
      </w:r>
      <w:r>
        <w:rPr>
          <w:spacing w:val="-1"/>
          <w:sz w:val="19"/>
        </w:rPr>
        <w:t> </w:t>
      </w:r>
      <w:r>
        <w:rPr>
          <w:sz w:val="19"/>
        </w:rPr>
        <w:t>fire</w:t>
      </w:r>
      <w:r>
        <w:rPr>
          <w:spacing w:val="-2"/>
          <w:sz w:val="19"/>
        </w:rPr>
        <w:t> </w:t>
      </w:r>
      <w:r>
        <w:rPr>
          <w:sz w:val="19"/>
        </w:rPr>
        <w:t>source</w:t>
      </w:r>
      <w:r>
        <w:rPr>
          <w:spacing w:val="-1"/>
          <w:sz w:val="19"/>
        </w:rPr>
        <w:t> </w:t>
      </w:r>
      <w:r>
        <w:rPr>
          <w:sz w:val="19"/>
        </w:rPr>
        <w:t>was</w:t>
      </w:r>
      <w:r>
        <w:rPr>
          <w:spacing w:val="-1"/>
          <w:sz w:val="19"/>
        </w:rPr>
        <w:t> </w:t>
      </w:r>
      <w:r>
        <w:rPr>
          <w:sz w:val="19"/>
        </w:rPr>
        <w:t>set</w:t>
      </w:r>
      <w:r>
        <w:rPr>
          <w:spacing w:val="-1"/>
          <w:sz w:val="19"/>
        </w:rPr>
        <w:t> </w:t>
      </w:r>
      <w:r>
        <w:rPr>
          <w:sz w:val="19"/>
        </w:rPr>
        <w:t>as</w:t>
      </w:r>
      <w:r>
        <w:rPr>
          <w:spacing w:val="-1"/>
          <w:sz w:val="19"/>
        </w:rPr>
        <w:t> </w:t>
      </w:r>
      <w:r>
        <w:rPr>
          <w:sz w:val="19"/>
        </w:rPr>
        <w:t>84</w:t>
      </w:r>
      <w:r>
        <w:rPr>
          <w:spacing w:val="-2"/>
          <w:sz w:val="19"/>
        </w:rPr>
        <w:t> </w:t>
      </w:r>
      <w:r>
        <w:rPr>
          <w:sz w:val="19"/>
        </w:rPr>
        <w:t>kW/m</w:t>
      </w:r>
      <w:r>
        <w:rPr>
          <w:sz w:val="19"/>
          <w:vertAlign w:val="superscript"/>
        </w:rPr>
        <w:t>2</w:t>
      </w:r>
      <w:r>
        <w:rPr>
          <w:sz w:val="19"/>
          <w:vertAlign w:val="baseline"/>
        </w:rPr>
        <w:t>,</w:t>
      </w:r>
      <w:r>
        <w:rPr>
          <w:spacing w:val="-1"/>
          <w:sz w:val="19"/>
          <w:vertAlign w:val="baseline"/>
        </w:rPr>
        <w:t> </w:t>
      </w:r>
      <w:r>
        <w:rPr>
          <w:sz w:val="19"/>
          <w:vertAlign w:val="baseline"/>
        </w:rPr>
        <w:t>with</w:t>
      </w:r>
      <w:r>
        <w:rPr>
          <w:spacing w:val="-1"/>
          <w:sz w:val="19"/>
          <w:vertAlign w:val="baseline"/>
        </w:rPr>
        <w:t> </w:t>
      </w:r>
      <w:r>
        <w:rPr>
          <w:sz w:val="19"/>
          <w:vertAlign w:val="baseline"/>
        </w:rPr>
        <w:t>50</w:t>
      </w:r>
      <w:r>
        <w:rPr>
          <w:spacing w:val="-1"/>
          <w:sz w:val="19"/>
          <w:vertAlign w:val="baseline"/>
        </w:rPr>
        <w:t> </w:t>
      </w:r>
      <w:r>
        <w:rPr>
          <w:sz w:val="19"/>
          <w:vertAlign w:val="baseline"/>
        </w:rPr>
        <w:t>percent radiative</w:t>
      </w:r>
      <w:r>
        <w:rPr>
          <w:spacing w:val="-3"/>
          <w:sz w:val="19"/>
          <w:vertAlign w:val="baseline"/>
        </w:rPr>
        <w:t> </w:t>
      </w:r>
      <w:r>
        <w:rPr>
          <w:sz w:val="19"/>
          <w:vertAlign w:val="baseline"/>
        </w:rPr>
        <w:t>and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50</w:t>
      </w:r>
      <w:r>
        <w:rPr>
          <w:spacing w:val="-4"/>
          <w:sz w:val="19"/>
          <w:vertAlign w:val="baseline"/>
        </w:rPr>
        <w:t> </w:t>
      </w:r>
      <w:r>
        <w:rPr>
          <w:sz w:val="19"/>
          <w:vertAlign w:val="baseline"/>
        </w:rPr>
        <w:t>percent</w:t>
      </w:r>
      <w:r>
        <w:rPr>
          <w:spacing w:val="-1"/>
          <w:sz w:val="19"/>
          <w:vertAlign w:val="baseline"/>
        </w:rPr>
        <w:t> </w:t>
      </w:r>
      <w:r>
        <w:rPr>
          <w:sz w:val="19"/>
          <w:vertAlign w:val="baseline"/>
        </w:rPr>
        <w:t>convective</w:t>
      </w:r>
      <w:r>
        <w:rPr>
          <w:spacing w:val="-3"/>
          <w:sz w:val="19"/>
          <w:vertAlign w:val="baseline"/>
        </w:rPr>
        <w:t> </w:t>
      </w:r>
      <w:r>
        <w:rPr>
          <w:sz w:val="19"/>
          <w:vertAlign w:val="baseline"/>
        </w:rPr>
        <w:t>heat</w:t>
      </w:r>
      <w:r>
        <w:rPr>
          <w:spacing w:val="-3"/>
          <w:sz w:val="19"/>
          <w:vertAlign w:val="baseline"/>
        </w:rPr>
        <w:t> </w:t>
      </w:r>
      <w:r>
        <w:rPr>
          <w:sz w:val="19"/>
          <w:vertAlign w:val="baseline"/>
        </w:rPr>
        <w:t>flux.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The</w:t>
      </w:r>
      <w:r>
        <w:rPr>
          <w:spacing w:val="-4"/>
          <w:sz w:val="19"/>
          <w:vertAlign w:val="baseline"/>
        </w:rPr>
        <w:t> </w:t>
      </w:r>
      <w:r>
        <w:rPr>
          <w:sz w:val="19"/>
          <w:vertAlign w:val="baseline"/>
        </w:rPr>
        <w:t>TPP</w:t>
      </w:r>
      <w:r>
        <w:rPr>
          <w:spacing w:val="-3"/>
          <w:sz w:val="19"/>
          <w:vertAlign w:val="baseline"/>
        </w:rPr>
        <w:t> </w:t>
      </w:r>
      <w:r>
        <w:rPr>
          <w:sz w:val="19"/>
          <w:vertAlign w:val="baseline"/>
        </w:rPr>
        <w:t>value</w:t>
      </w:r>
      <w:r>
        <w:rPr>
          <w:spacing w:val="-3"/>
          <w:sz w:val="19"/>
          <w:vertAlign w:val="baseline"/>
        </w:rPr>
        <w:t> </w:t>
      </w:r>
      <w:r>
        <w:rPr>
          <w:sz w:val="19"/>
          <w:vertAlign w:val="baseline"/>
        </w:rPr>
        <w:t>was</w:t>
      </w:r>
      <w:r>
        <w:rPr>
          <w:spacing w:val="-3"/>
          <w:sz w:val="19"/>
          <w:vertAlign w:val="baseline"/>
        </w:rPr>
        <w:t> </w:t>
      </w:r>
      <w:r>
        <w:rPr>
          <w:sz w:val="19"/>
          <w:vertAlign w:val="baseline"/>
        </w:rPr>
        <w:t>calculated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as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the</w:t>
      </w:r>
      <w:r>
        <w:rPr>
          <w:spacing w:val="-3"/>
          <w:sz w:val="19"/>
          <w:vertAlign w:val="baseline"/>
        </w:rPr>
        <w:t> </w:t>
      </w:r>
      <w:r>
        <w:rPr>
          <w:sz w:val="19"/>
          <w:vertAlign w:val="baseline"/>
        </w:rPr>
        <w:t>time</w:t>
      </w:r>
      <w:r>
        <w:rPr>
          <w:spacing w:val="-3"/>
          <w:sz w:val="19"/>
          <w:vertAlign w:val="baseline"/>
        </w:rPr>
        <w:t> </w:t>
      </w:r>
      <w:r>
        <w:rPr>
          <w:spacing w:val="-5"/>
          <w:sz w:val="19"/>
          <w:vertAlign w:val="baseline"/>
        </w:rPr>
        <w:t>to</w:t>
      </w:r>
    </w:p>
    <w:p>
      <w:pPr>
        <w:spacing w:line="196" w:lineRule="auto" w:before="115"/>
        <w:ind w:left="91" w:right="112" w:firstLine="627"/>
        <w:jc w:val="right"/>
        <w:rPr>
          <w:sz w:val="24"/>
        </w:rPr>
      </w:pPr>
      <w:r>
        <w:rPr/>
        <w:br w:type="column"/>
      </w:r>
      <w:r>
        <w:rPr>
          <w:spacing w:val="-2"/>
          <w:sz w:val="24"/>
        </w:rPr>
        <w:t>Thermal </w:t>
      </w:r>
      <w:r>
        <w:rPr>
          <w:spacing w:val="-5"/>
          <w:sz w:val="24"/>
        </w:rPr>
        <w:t>performance</w:t>
      </w:r>
      <w:r>
        <w:rPr>
          <w:sz w:val="24"/>
        </w:rPr>
        <w:t> </w:t>
      </w:r>
      <w:r>
        <w:rPr>
          <w:spacing w:val="-9"/>
          <w:sz w:val="24"/>
        </w:rPr>
        <w:t>of</w:t>
      </w:r>
    </w:p>
    <w:p>
      <w:pPr>
        <w:spacing w:line="196" w:lineRule="auto" w:before="0"/>
        <w:ind w:left="766" w:right="113" w:hanging="177"/>
        <w:jc w:val="right"/>
        <w:rPr>
          <w:sz w:val="24"/>
        </w:rPr>
      </w:pPr>
      <w:r>
        <w:rPr>
          <w:spacing w:val="-6"/>
          <w:sz w:val="24"/>
        </w:rPr>
        <w:t>protective </w:t>
      </w:r>
      <w:r>
        <w:rPr>
          <w:spacing w:val="-2"/>
          <w:sz w:val="24"/>
        </w:rPr>
        <w:t>clothing</w:t>
      </w:r>
    </w:p>
    <w:p>
      <w:pPr>
        <w:pStyle w:val="BodyText"/>
        <w:spacing w:before="42"/>
        <w:rPr>
          <w:sz w:val="24"/>
        </w:rPr>
      </w:pPr>
    </w:p>
    <w:p>
      <w:pPr>
        <w:spacing w:before="0"/>
        <w:ind w:left="0" w:right="112" w:firstLine="0"/>
        <w:jc w:val="right"/>
        <w:rPr>
          <w:sz w:val="24"/>
        </w:rPr>
      </w:pPr>
      <w:r>
        <w:rPr>
          <w:spacing w:val="-5"/>
          <w:w w:val="115"/>
          <w:sz w:val="24"/>
        </w:rPr>
        <w:t>501</w:t>
      </w:r>
    </w:p>
    <w:p>
      <w:pPr>
        <w:pStyle w:val="BodyText"/>
        <w:spacing w:line="39" w:lineRule="exact"/>
        <w:ind w:left="72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936625" cy="25400"/>
                <wp:effectExtent l="0" t="0" r="0" b="3175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936625" cy="25400"/>
                          <a:chExt cx="936625" cy="2540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936002" y="25200"/>
                                </a:lnTo>
                                <a:lnTo>
                                  <a:pt x="936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25200"/>
                                </a:moveTo>
                                <a:lnTo>
                                  <a:pt x="0" y="25200"/>
                                </a:lnTo>
                                <a:lnTo>
                                  <a:pt x="0" y="0"/>
                                </a:lnTo>
                                <a:lnTo>
                                  <a:pt x="936002" y="0"/>
                                </a:lnTo>
                                <a:lnTo>
                                  <a:pt x="936002" y="2520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75pt;height:2pt;mso-position-horizontal-relative:char;mso-position-vertical-relative:line" id="docshapegroup31" coordorigin="0,0" coordsize="1475,40">
                <v:rect style="position:absolute;left:0;top:0;width:1475;height:40" id="docshape32" filled="true" fillcolor="#000000" stroked="false">
                  <v:fill type="solid"/>
                </v:rect>
                <v:rect style="position:absolute;left:0;top:0;width:1475;height:40" id="docshape33" filled="false" stroked="true" strokeweight="0pt" strokecolor="#000000">
                  <v:stroke dashstyl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spacing w:after="0" w:line="39" w:lineRule="exact"/>
        <w:rPr>
          <w:position w:val="0"/>
          <w:sz w:val="3"/>
        </w:rPr>
        <w:sectPr>
          <w:type w:val="continuous"/>
          <w:pgSz w:w="9870" w:h="13610"/>
          <w:pgMar w:header="1057" w:footer="0" w:top="540" w:bottom="280" w:left="283" w:right="283"/>
          <w:cols w:num="2" w:equalWidth="0">
            <w:col w:w="7599" w:space="40"/>
            <w:col w:w="1665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5"/>
        <w:rPr>
          <w:sz w:val="16"/>
        </w:rPr>
      </w:pPr>
    </w:p>
    <w:p>
      <w:pPr>
        <w:spacing w:line="208" w:lineRule="auto" w:before="0"/>
        <w:ind w:left="7710" w:right="110" w:firstLine="811"/>
        <w:jc w:val="right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895680</wp:posOffset>
            </wp:positionH>
            <wp:positionV relativeFrom="paragraph">
              <wp:posOffset>-660599</wp:posOffset>
            </wp:positionV>
            <wp:extent cx="3818432" cy="1402549"/>
            <wp:effectExtent l="0" t="0" r="0" b="0"/>
            <wp:wrapNone/>
            <wp:docPr id="34" name="Image 34" descr="Unlabelled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 descr="Unlabelled imag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432" cy="140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Figure </w:t>
      </w:r>
      <w:r>
        <w:rPr>
          <w:sz w:val="16"/>
        </w:rPr>
        <w:t>1.</w:t>
      </w:r>
      <w:r>
        <w:rPr>
          <w:spacing w:val="40"/>
          <w:sz w:val="16"/>
        </w:rPr>
        <w:t> </w:t>
      </w:r>
      <w:r>
        <w:rPr>
          <w:sz w:val="16"/>
        </w:rPr>
        <w:t>Flow chart for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developing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prediction</w:t>
      </w:r>
      <w:r>
        <w:rPr>
          <w:spacing w:val="40"/>
          <w:sz w:val="16"/>
        </w:rPr>
        <w:t> </w:t>
      </w:r>
      <w:r>
        <w:rPr>
          <w:sz w:val="16"/>
        </w:rPr>
        <w:t>method to evaluate</w:t>
      </w:r>
      <w:r>
        <w:rPr>
          <w:spacing w:val="40"/>
          <w:sz w:val="16"/>
        </w:rPr>
        <w:t> </w:t>
      </w:r>
      <w:r>
        <w:rPr>
          <w:spacing w:val="-4"/>
          <w:sz w:val="16"/>
        </w:rPr>
        <w:t>thermal</w:t>
      </w:r>
      <w:r>
        <w:rPr>
          <w:spacing w:val="-9"/>
          <w:sz w:val="16"/>
        </w:rPr>
        <w:t> </w:t>
      </w:r>
      <w:r>
        <w:rPr>
          <w:spacing w:val="-4"/>
          <w:sz w:val="16"/>
        </w:rPr>
        <w:t>performance</w:t>
      </w:r>
      <w:r>
        <w:rPr>
          <w:spacing w:val="-9"/>
          <w:sz w:val="16"/>
        </w:rPr>
        <w:t> </w:t>
      </w:r>
      <w:r>
        <w:rPr>
          <w:spacing w:val="-4"/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protective clothing</w:t>
      </w:r>
    </w:p>
    <w:p>
      <w:pPr>
        <w:pStyle w:val="BodyText"/>
        <w:spacing w:before="5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5075999</wp:posOffset>
                </wp:positionH>
                <wp:positionV relativeFrom="paragraph">
                  <wp:posOffset>88178</wp:posOffset>
                </wp:positionV>
                <wp:extent cx="936625" cy="698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936625" cy="6985"/>
                          <a:chExt cx="936625" cy="698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9366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6985">
                                <a:moveTo>
                                  <a:pt x="936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936002" y="6477"/>
                                </a:lnTo>
                                <a:lnTo>
                                  <a:pt x="936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9366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6985">
                                <a:moveTo>
                                  <a:pt x="936002" y="6477"/>
                                </a:moveTo>
                                <a:lnTo>
                                  <a:pt x="0" y="6477"/>
                                </a:lnTo>
                                <a:lnTo>
                                  <a:pt x="0" y="0"/>
                                </a:lnTo>
                                <a:lnTo>
                                  <a:pt x="93600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9.684998pt;margin-top:6.943164pt;width:73.75pt;height:.550pt;mso-position-horizontal-relative:page;mso-position-vertical-relative:paragraph;z-index:-15725568;mso-wrap-distance-left:0;mso-wrap-distance-right:0" id="docshapegroup34" coordorigin="7994,139" coordsize="1475,11">
                <v:rect style="position:absolute;left:7993;top:138;width:1475;height:11" id="docshape35" filled="true" fillcolor="#000000" stroked="false">
                  <v:fill type="solid"/>
                </v:rect>
                <v:shape style="position:absolute;left:7993;top:138;width:1475;height:11" id="docshape36" coordorigin="7994,139" coordsize="1475,11" path="m9468,149l7994,149,7994,139,9468,139e" filled="false" stroked="true" strokeweight="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9"/>
        </w:rPr>
        <w:sectPr>
          <w:type w:val="continuous"/>
          <w:pgSz w:w="9870" w:h="13610"/>
          <w:pgMar w:header="1057" w:footer="0" w:top="540" w:bottom="280" w:left="283" w:right="283"/>
        </w:sectPr>
      </w:pPr>
    </w:p>
    <w:p>
      <w:pPr>
        <w:pStyle w:val="BodyText"/>
        <w:spacing w:before="129"/>
        <w:rPr>
          <w:sz w:val="20"/>
        </w:rPr>
      </w:pPr>
    </w:p>
    <w:tbl>
      <w:tblPr>
        <w:tblW w:w="0" w:type="auto"/>
        <w:jc w:val="left"/>
        <w:tblInd w:w="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7"/>
        <w:gridCol w:w="1795"/>
        <w:gridCol w:w="1567"/>
        <w:gridCol w:w="1562"/>
        <w:gridCol w:w="1433"/>
        <w:gridCol w:w="1069"/>
      </w:tblGrid>
      <w:tr>
        <w:trPr>
          <w:trHeight w:val="481" w:hRule="atLeast"/>
        </w:trPr>
        <w:tc>
          <w:tcPr>
            <w:tcW w:w="1127" w:type="dxa"/>
          </w:tcPr>
          <w:p>
            <w:pPr>
              <w:pStyle w:val="TableParagraph"/>
              <w:spacing w:line="226" w:lineRule="exact"/>
              <w:ind w:left="50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IJCST</w:t>
            </w:r>
          </w:p>
          <w:p>
            <w:pPr>
              <w:pStyle w:val="TableParagraph"/>
              <w:spacing w:line="235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32,4</w:t>
            </w:r>
          </w:p>
        </w:tc>
        <w:tc>
          <w:tcPr>
            <w:tcW w:w="1795" w:type="dxa"/>
          </w:tcPr>
          <w:p>
            <w:pPr>
              <w:pStyle w:val="TableParagraph"/>
              <w:spacing w:before="125"/>
              <w:ind w:left="510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2736">
                      <wp:simplePos x="0" y="0"/>
                      <wp:positionH relativeFrom="column">
                        <wp:posOffset>323945</wp:posOffset>
                      </wp:positionH>
                      <wp:positionV relativeFrom="paragraph">
                        <wp:posOffset>8358</wp:posOffset>
                      </wp:positionV>
                      <wp:extent cx="4392295" cy="6985"/>
                      <wp:effectExtent l="0" t="0" r="0" b="0"/>
                      <wp:wrapNone/>
                      <wp:docPr id="38" name="Group 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4392295" cy="6985"/>
                                <a:chExt cx="4392295" cy="6985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0"/>
                                  <a:ext cx="439229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92295" h="6985">
                                      <a:moveTo>
                                        <a:pt x="439200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4392002" y="6480"/>
                                      </a:lnTo>
                                      <a:lnTo>
                                        <a:pt x="43920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439229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92295" h="6985">
                                      <a:moveTo>
                                        <a:pt x="0" y="0"/>
                                      </a:moveTo>
                                      <a:lnTo>
                                        <a:pt x="4392002" y="0"/>
                                      </a:lnTo>
                                      <a:lnTo>
                                        <a:pt x="4392002" y="648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507496pt;margin-top:.658188pt;width:345.85pt;height:.550pt;mso-position-horizontal-relative:column;mso-position-vertical-relative:paragraph;z-index:15732736" id="docshapegroup37" coordorigin="510,13" coordsize="6917,11">
                      <v:rect style="position:absolute;left:510;top:13;width:6917;height:11" id="docshape38" filled="true" fillcolor="#000000" stroked="false">
                        <v:fill type="solid"/>
                      </v:rect>
                      <v:rect style="position:absolute;left:510;top:13;width:6917;height:11" id="docshape39" filled="false" stroked="true" strokeweight="0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References</w:t>
            </w:r>
          </w:p>
        </w:tc>
        <w:tc>
          <w:tcPr>
            <w:tcW w:w="1567" w:type="dxa"/>
          </w:tcPr>
          <w:p>
            <w:pPr>
              <w:pStyle w:val="TableParagraph"/>
              <w:spacing w:before="125"/>
              <w:ind w:left="147"/>
              <w:jc w:val="center"/>
              <w:rPr>
                <w:sz w:val="16"/>
              </w:rPr>
            </w:pPr>
            <w:r>
              <w:rPr>
                <w:sz w:val="16"/>
              </w:rPr>
              <w:t>Gap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size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(mm)</w:t>
            </w:r>
          </w:p>
        </w:tc>
        <w:tc>
          <w:tcPr>
            <w:tcW w:w="1562" w:type="dxa"/>
          </w:tcPr>
          <w:p>
            <w:pPr>
              <w:pStyle w:val="TableParagraph"/>
              <w:spacing w:before="125"/>
              <w:ind w:left="43"/>
              <w:jc w:val="center"/>
              <w:rPr>
                <w:sz w:val="16"/>
              </w:rPr>
            </w:pPr>
            <w:r>
              <w:rPr>
                <w:sz w:val="16"/>
              </w:rPr>
              <w:t>Thickness</w:t>
            </w:r>
            <w:r>
              <w:rPr>
                <w:spacing w:val="28"/>
                <w:sz w:val="16"/>
              </w:rPr>
              <w:t> </w:t>
            </w:r>
            <w:r>
              <w:rPr>
                <w:spacing w:val="-4"/>
                <w:sz w:val="16"/>
              </w:rPr>
              <w:t>(mm)</w:t>
            </w:r>
          </w:p>
        </w:tc>
        <w:tc>
          <w:tcPr>
            <w:tcW w:w="1433" w:type="dxa"/>
          </w:tcPr>
          <w:p>
            <w:pPr>
              <w:pStyle w:val="TableParagraph"/>
              <w:spacing w:before="125"/>
              <w:ind w:left="60"/>
              <w:jc w:val="center"/>
              <w:rPr>
                <w:sz w:val="16"/>
              </w:rPr>
            </w:pPr>
            <w:r>
              <w:rPr>
                <w:sz w:val="16"/>
              </w:rPr>
              <w:t>Weight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(g/m</w:t>
            </w:r>
            <w:r>
              <w:rPr>
                <w:spacing w:val="-2"/>
                <w:sz w:val="16"/>
                <w:vertAlign w:val="superscript"/>
              </w:rPr>
              <w:t>2</w:t>
            </w:r>
            <w:r>
              <w:rPr>
                <w:spacing w:val="-2"/>
                <w:sz w:val="16"/>
                <w:vertAlign w:val="baseline"/>
              </w:rPr>
              <w:t>)</w:t>
            </w:r>
          </w:p>
        </w:tc>
        <w:tc>
          <w:tcPr>
            <w:tcW w:w="1069" w:type="dxa"/>
          </w:tcPr>
          <w:p>
            <w:pPr>
              <w:pStyle w:val="TableParagraph"/>
              <w:spacing w:before="125"/>
              <w:ind w:left="306" w:right="-15"/>
              <w:jc w:val="center"/>
              <w:rPr>
                <w:sz w:val="16"/>
              </w:rPr>
            </w:pPr>
            <w:r>
              <w:rPr>
                <w:spacing w:val="2"/>
                <w:sz w:val="16"/>
              </w:rPr>
              <w:t>TPP</w:t>
            </w:r>
            <w:r>
              <w:rPr>
                <w:spacing w:val="42"/>
                <w:sz w:val="16"/>
              </w:rPr>
              <w:t> </w:t>
            </w:r>
            <w:r>
              <w:rPr>
                <w:spacing w:val="-5"/>
                <w:sz w:val="16"/>
              </w:rPr>
              <w:t>(kJ/m</w:t>
            </w:r>
            <w:r>
              <w:rPr>
                <w:spacing w:val="-5"/>
                <w:sz w:val="16"/>
                <w:vertAlign w:val="superscript"/>
              </w:rPr>
              <w:t>2</w:t>
            </w:r>
            <w:r>
              <w:rPr>
                <w:spacing w:val="-5"/>
                <w:sz w:val="16"/>
                <w:vertAlign w:val="baseline"/>
              </w:rPr>
              <w:t>)</w:t>
            </w:r>
          </w:p>
        </w:tc>
      </w:tr>
      <w:tr>
        <w:trPr>
          <w:trHeight w:val="173" w:hRule="atLeast"/>
        </w:trPr>
        <w:tc>
          <w:tcPr>
            <w:tcW w:w="11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95" w:type="dxa"/>
          </w:tcPr>
          <w:p>
            <w:pPr>
              <w:pStyle w:val="TableParagraph"/>
              <w:spacing w:line="153" w:lineRule="exact"/>
              <w:ind w:left="510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638080">
                      <wp:simplePos x="0" y="0"/>
                      <wp:positionH relativeFrom="column">
                        <wp:posOffset>323932</wp:posOffset>
                      </wp:positionH>
                      <wp:positionV relativeFrom="paragraph">
                        <wp:posOffset>-85793</wp:posOffset>
                      </wp:positionV>
                      <wp:extent cx="4392295" cy="6985"/>
                      <wp:effectExtent l="0" t="0" r="0" b="0"/>
                      <wp:wrapNone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4392295" cy="6985"/>
                                <a:chExt cx="4392295" cy="6985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439229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92295" h="6985">
                                      <a:moveTo>
                                        <a:pt x="439200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76"/>
                                      </a:lnTo>
                                      <a:lnTo>
                                        <a:pt x="4392002" y="6476"/>
                                      </a:lnTo>
                                      <a:lnTo>
                                        <a:pt x="43920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0"/>
                                  <a:ext cx="439229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92295" h="6985">
                                      <a:moveTo>
                                        <a:pt x="4392002" y="6476"/>
                                      </a:moveTo>
                                      <a:lnTo>
                                        <a:pt x="0" y="647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392002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506496pt;margin-top:-6.755355pt;width:345.85pt;height:.550pt;mso-position-horizontal-relative:column;mso-position-vertical-relative:paragraph;z-index:-16678400" id="docshapegroup40" coordorigin="510,-135" coordsize="6917,11">
                      <v:rect style="position:absolute;left:510;top:-136;width:6917;height:11" id="docshape41" filled="true" fillcolor="#000000" stroked="false">
                        <v:fill type="solid"/>
                      </v:rect>
                      <v:shape style="position:absolute;left:510;top:-136;width:6917;height:11" id="docshape42" coordorigin="510,-135" coordsize="6917,11" path="m7427,-125l510,-125,510,-135,7427,-135e" filled="false" stroked="true" strokeweight="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0000FF"/>
                <w:sz w:val="16"/>
              </w:rPr>
              <w:t>Li </w:t>
            </w:r>
            <w:r>
              <w:rPr>
                <w:i/>
                <w:color w:val="0000FF"/>
                <w:sz w:val="16"/>
              </w:rPr>
              <w:t>et</w:t>
            </w:r>
            <w:r>
              <w:rPr>
                <w:i/>
                <w:color w:val="0000FF"/>
                <w:spacing w:val="1"/>
                <w:sz w:val="16"/>
              </w:rPr>
              <w:t> </w:t>
            </w:r>
            <w:r>
              <w:rPr>
                <w:i/>
                <w:color w:val="0000FF"/>
                <w:sz w:val="16"/>
              </w:rPr>
              <w:t>al.</w:t>
            </w:r>
            <w:r>
              <w:rPr>
                <w:i/>
                <w:color w:val="0000FF"/>
                <w:spacing w:val="1"/>
                <w:sz w:val="16"/>
              </w:rPr>
              <w:t> </w:t>
            </w:r>
            <w:r>
              <w:rPr>
                <w:color w:val="0000FF"/>
                <w:spacing w:val="-2"/>
                <w:sz w:val="16"/>
              </w:rPr>
              <w:t>(2015)</w:t>
            </w:r>
          </w:p>
        </w:tc>
        <w:tc>
          <w:tcPr>
            <w:tcW w:w="1567" w:type="dxa"/>
          </w:tcPr>
          <w:p>
            <w:pPr>
              <w:pStyle w:val="TableParagraph"/>
              <w:spacing w:line="153" w:lineRule="exact"/>
              <w:ind w:left="14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562" w:type="dxa"/>
          </w:tcPr>
          <w:p>
            <w:pPr>
              <w:pStyle w:val="TableParagraph"/>
              <w:spacing w:line="153" w:lineRule="exact"/>
              <w:ind w:left="43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0.55</w:t>
            </w:r>
          </w:p>
        </w:tc>
        <w:tc>
          <w:tcPr>
            <w:tcW w:w="1433" w:type="dxa"/>
          </w:tcPr>
          <w:p>
            <w:pPr>
              <w:pStyle w:val="TableParagraph"/>
              <w:spacing w:line="153" w:lineRule="exact"/>
              <w:ind w:left="60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150</w:t>
            </w:r>
          </w:p>
        </w:tc>
        <w:tc>
          <w:tcPr>
            <w:tcW w:w="1069" w:type="dxa"/>
          </w:tcPr>
          <w:p>
            <w:pPr>
              <w:pStyle w:val="TableParagraph"/>
              <w:spacing w:line="153" w:lineRule="exact"/>
              <w:ind w:left="30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380</w:t>
            </w:r>
          </w:p>
        </w:tc>
      </w:tr>
      <w:tr>
        <w:trPr>
          <w:trHeight w:val="178" w:hRule="atLeast"/>
        </w:trPr>
        <w:tc>
          <w:tcPr>
            <w:tcW w:w="11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line="158" w:lineRule="exact"/>
              <w:ind w:left="14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562" w:type="dxa"/>
          </w:tcPr>
          <w:p>
            <w:pPr>
              <w:pStyle w:val="TableParagraph"/>
              <w:spacing w:line="158" w:lineRule="exact"/>
              <w:ind w:left="43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0.55</w:t>
            </w:r>
          </w:p>
        </w:tc>
        <w:tc>
          <w:tcPr>
            <w:tcW w:w="1433" w:type="dxa"/>
          </w:tcPr>
          <w:p>
            <w:pPr>
              <w:pStyle w:val="TableParagraph"/>
              <w:spacing w:line="158" w:lineRule="exact"/>
              <w:ind w:left="60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150</w:t>
            </w:r>
          </w:p>
        </w:tc>
        <w:tc>
          <w:tcPr>
            <w:tcW w:w="1069" w:type="dxa"/>
          </w:tcPr>
          <w:p>
            <w:pPr>
              <w:pStyle w:val="TableParagraph"/>
              <w:spacing w:line="158" w:lineRule="exact"/>
              <w:ind w:left="30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475</w:t>
            </w:r>
          </w:p>
        </w:tc>
      </w:tr>
      <w:tr>
        <w:trPr>
          <w:trHeight w:val="179" w:hRule="atLeast"/>
        </w:trPr>
        <w:tc>
          <w:tcPr>
            <w:tcW w:w="11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line="160" w:lineRule="exact"/>
              <w:ind w:left="14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562" w:type="dxa"/>
          </w:tcPr>
          <w:p>
            <w:pPr>
              <w:pStyle w:val="TableParagraph"/>
              <w:spacing w:line="160" w:lineRule="exact"/>
              <w:ind w:left="43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0.55</w:t>
            </w:r>
          </w:p>
        </w:tc>
        <w:tc>
          <w:tcPr>
            <w:tcW w:w="1433" w:type="dxa"/>
          </w:tcPr>
          <w:p>
            <w:pPr>
              <w:pStyle w:val="TableParagraph"/>
              <w:spacing w:line="160" w:lineRule="exact"/>
              <w:ind w:left="60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150</w:t>
            </w:r>
          </w:p>
        </w:tc>
        <w:tc>
          <w:tcPr>
            <w:tcW w:w="1069" w:type="dxa"/>
          </w:tcPr>
          <w:p>
            <w:pPr>
              <w:pStyle w:val="TableParagraph"/>
              <w:spacing w:line="160" w:lineRule="exact"/>
              <w:ind w:left="30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545</w:t>
            </w:r>
          </w:p>
        </w:tc>
      </w:tr>
      <w:tr>
        <w:trPr>
          <w:trHeight w:val="169" w:hRule="atLeast"/>
        </w:trPr>
        <w:tc>
          <w:tcPr>
            <w:tcW w:w="11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line="150" w:lineRule="exact"/>
              <w:ind w:left="14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562" w:type="dxa"/>
          </w:tcPr>
          <w:p>
            <w:pPr>
              <w:pStyle w:val="TableParagraph"/>
              <w:spacing w:line="150" w:lineRule="exact"/>
              <w:ind w:left="43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0.55</w:t>
            </w:r>
          </w:p>
        </w:tc>
        <w:tc>
          <w:tcPr>
            <w:tcW w:w="1433" w:type="dxa"/>
          </w:tcPr>
          <w:p>
            <w:pPr>
              <w:pStyle w:val="TableParagraph"/>
              <w:spacing w:line="150" w:lineRule="exact"/>
              <w:ind w:left="60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150</w:t>
            </w:r>
          </w:p>
        </w:tc>
        <w:tc>
          <w:tcPr>
            <w:tcW w:w="1069" w:type="dxa"/>
          </w:tcPr>
          <w:p>
            <w:pPr>
              <w:pStyle w:val="TableParagraph"/>
              <w:spacing w:line="150" w:lineRule="exact"/>
              <w:ind w:left="30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610</w:t>
            </w:r>
          </w:p>
        </w:tc>
      </w:tr>
    </w:tbl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1651"/>
        <w:gridCol w:w="1356"/>
        <w:gridCol w:w="2167"/>
        <w:gridCol w:w="301"/>
        <w:gridCol w:w="1559"/>
      </w:tblGrid>
      <w:tr>
        <w:trPr>
          <w:trHeight w:val="137" w:hRule="atLeast"/>
        </w:trPr>
        <w:tc>
          <w:tcPr>
            <w:tcW w:w="4481" w:type="dxa"/>
            <w:gridSpan w:val="3"/>
          </w:tcPr>
          <w:p>
            <w:pPr>
              <w:pStyle w:val="TableParagraph"/>
              <w:spacing w:line="117" w:lineRule="exact"/>
              <w:ind w:right="67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167" w:type="dxa"/>
          </w:tcPr>
          <w:p>
            <w:pPr>
              <w:pStyle w:val="TableParagraph"/>
              <w:spacing w:line="117" w:lineRule="exact"/>
              <w:ind w:left="632"/>
              <w:rPr>
                <w:sz w:val="16"/>
              </w:rPr>
            </w:pPr>
            <w:r>
              <w:rPr>
                <w:spacing w:val="-4"/>
                <w:sz w:val="16"/>
              </w:rPr>
              <w:t>0.55</w:t>
            </w:r>
          </w:p>
        </w:tc>
        <w:tc>
          <w:tcPr>
            <w:tcW w:w="301" w:type="dxa"/>
          </w:tcPr>
          <w:p>
            <w:pPr>
              <w:pStyle w:val="TableParagraph"/>
              <w:spacing w:line="117" w:lineRule="exact"/>
              <w:ind w:left="-13" w:right="87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150</w:t>
            </w:r>
          </w:p>
        </w:tc>
        <w:tc>
          <w:tcPr>
            <w:tcW w:w="1559" w:type="dxa"/>
          </w:tcPr>
          <w:p>
            <w:pPr>
              <w:pStyle w:val="TableParagraph"/>
              <w:spacing w:line="117" w:lineRule="exact"/>
              <w:ind w:right="2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630</w:t>
            </w:r>
          </w:p>
        </w:tc>
      </w:tr>
      <w:tr>
        <w:trPr>
          <w:trHeight w:val="216" w:hRule="atLeast"/>
        </w:trPr>
        <w:tc>
          <w:tcPr>
            <w:tcW w:w="147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502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81" w:lineRule="exact" w:before="15"/>
              <w:ind w:left="1" w:right="14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2167" w:type="dxa"/>
          </w:tcPr>
          <w:p>
            <w:pPr>
              <w:pStyle w:val="TableParagraph"/>
              <w:spacing w:line="181" w:lineRule="exact" w:before="15"/>
              <w:ind w:left="632"/>
              <w:rPr>
                <w:sz w:val="16"/>
              </w:rPr>
            </w:pPr>
            <w:r>
              <w:rPr>
                <w:spacing w:val="-4"/>
                <w:sz w:val="16"/>
              </w:rPr>
              <w:t>0.55</w:t>
            </w:r>
          </w:p>
        </w:tc>
        <w:tc>
          <w:tcPr>
            <w:tcW w:w="301" w:type="dxa"/>
          </w:tcPr>
          <w:p>
            <w:pPr>
              <w:pStyle w:val="TableParagraph"/>
              <w:spacing w:line="181" w:lineRule="exact" w:before="15"/>
              <w:ind w:left="-13" w:right="87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150</w:t>
            </w:r>
          </w:p>
        </w:tc>
        <w:tc>
          <w:tcPr>
            <w:tcW w:w="1559" w:type="dxa"/>
          </w:tcPr>
          <w:p>
            <w:pPr>
              <w:pStyle w:val="TableParagraph"/>
              <w:spacing w:line="181" w:lineRule="exact" w:before="15"/>
              <w:ind w:right="2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608</w:t>
            </w:r>
          </w:p>
        </w:tc>
      </w:tr>
      <w:tr>
        <w:trPr>
          <w:trHeight w:val="128" w:hRule="atLeast"/>
        </w:trPr>
        <w:tc>
          <w:tcPr>
            <w:tcW w:w="1474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09" w:lineRule="exact"/>
              <w:ind w:left="1" w:right="14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2167" w:type="dxa"/>
          </w:tcPr>
          <w:p>
            <w:pPr>
              <w:pStyle w:val="TableParagraph"/>
              <w:spacing w:line="109" w:lineRule="exact"/>
              <w:ind w:left="632"/>
              <w:rPr>
                <w:sz w:val="16"/>
              </w:rPr>
            </w:pPr>
            <w:r>
              <w:rPr>
                <w:spacing w:val="-4"/>
                <w:sz w:val="16"/>
              </w:rPr>
              <w:t>0.55</w:t>
            </w:r>
          </w:p>
        </w:tc>
        <w:tc>
          <w:tcPr>
            <w:tcW w:w="301" w:type="dxa"/>
          </w:tcPr>
          <w:p>
            <w:pPr>
              <w:pStyle w:val="TableParagraph"/>
              <w:spacing w:line="109" w:lineRule="exact"/>
              <w:ind w:left="-13" w:right="87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150</w:t>
            </w:r>
          </w:p>
        </w:tc>
        <w:tc>
          <w:tcPr>
            <w:tcW w:w="1559" w:type="dxa"/>
          </w:tcPr>
          <w:p>
            <w:pPr>
              <w:pStyle w:val="TableParagraph"/>
              <w:spacing w:line="109" w:lineRule="exact"/>
              <w:ind w:right="2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670</w:t>
            </w:r>
          </w:p>
        </w:tc>
      </w:tr>
      <w:tr>
        <w:trPr>
          <w:trHeight w:val="179" w:hRule="atLeast"/>
        </w:trPr>
        <w:tc>
          <w:tcPr>
            <w:tcW w:w="14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59" w:lineRule="exact"/>
              <w:ind w:left="1" w:right="14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21</w:t>
            </w:r>
          </w:p>
        </w:tc>
        <w:tc>
          <w:tcPr>
            <w:tcW w:w="2167" w:type="dxa"/>
          </w:tcPr>
          <w:p>
            <w:pPr>
              <w:pStyle w:val="TableParagraph"/>
              <w:spacing w:line="159" w:lineRule="exact"/>
              <w:ind w:left="632"/>
              <w:rPr>
                <w:sz w:val="16"/>
              </w:rPr>
            </w:pPr>
            <w:r>
              <w:rPr>
                <w:spacing w:val="-4"/>
                <w:sz w:val="16"/>
              </w:rPr>
              <w:t>0.55</w:t>
            </w:r>
          </w:p>
        </w:tc>
        <w:tc>
          <w:tcPr>
            <w:tcW w:w="301" w:type="dxa"/>
          </w:tcPr>
          <w:p>
            <w:pPr>
              <w:pStyle w:val="TableParagraph"/>
              <w:spacing w:line="159" w:lineRule="exact"/>
              <w:ind w:left="-13" w:right="87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150</w:t>
            </w:r>
          </w:p>
        </w:tc>
        <w:tc>
          <w:tcPr>
            <w:tcW w:w="1559" w:type="dxa"/>
          </w:tcPr>
          <w:p>
            <w:pPr>
              <w:pStyle w:val="TableParagraph"/>
              <w:spacing w:line="159" w:lineRule="exact"/>
              <w:ind w:right="2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675</w:t>
            </w:r>
          </w:p>
        </w:tc>
      </w:tr>
      <w:tr>
        <w:trPr>
          <w:trHeight w:val="179" w:hRule="atLeast"/>
        </w:trPr>
        <w:tc>
          <w:tcPr>
            <w:tcW w:w="14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60" w:lineRule="exact"/>
              <w:ind w:left="1" w:right="14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2167" w:type="dxa"/>
          </w:tcPr>
          <w:p>
            <w:pPr>
              <w:pStyle w:val="TableParagraph"/>
              <w:spacing w:line="160" w:lineRule="exact"/>
              <w:ind w:left="632"/>
              <w:rPr>
                <w:sz w:val="16"/>
              </w:rPr>
            </w:pPr>
            <w:r>
              <w:rPr>
                <w:spacing w:val="-4"/>
                <w:sz w:val="16"/>
              </w:rPr>
              <w:t>0.55</w:t>
            </w:r>
          </w:p>
        </w:tc>
        <w:tc>
          <w:tcPr>
            <w:tcW w:w="301" w:type="dxa"/>
          </w:tcPr>
          <w:p>
            <w:pPr>
              <w:pStyle w:val="TableParagraph"/>
              <w:spacing w:line="160" w:lineRule="exact"/>
              <w:ind w:left="-13" w:right="87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150</w:t>
            </w:r>
          </w:p>
        </w:tc>
        <w:tc>
          <w:tcPr>
            <w:tcW w:w="1559" w:type="dxa"/>
          </w:tcPr>
          <w:p>
            <w:pPr>
              <w:pStyle w:val="TableParagraph"/>
              <w:spacing w:line="160" w:lineRule="exact"/>
              <w:ind w:right="2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670</w:t>
            </w:r>
          </w:p>
        </w:tc>
      </w:tr>
      <w:tr>
        <w:trPr>
          <w:trHeight w:val="179" w:hRule="atLeast"/>
        </w:trPr>
        <w:tc>
          <w:tcPr>
            <w:tcW w:w="14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60" w:lineRule="exact"/>
              <w:ind w:left="1" w:right="14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167" w:type="dxa"/>
          </w:tcPr>
          <w:p>
            <w:pPr>
              <w:pStyle w:val="TableParagraph"/>
              <w:spacing w:line="160" w:lineRule="exact"/>
              <w:ind w:left="632"/>
              <w:rPr>
                <w:sz w:val="16"/>
              </w:rPr>
            </w:pPr>
            <w:r>
              <w:rPr>
                <w:spacing w:val="-4"/>
                <w:sz w:val="16"/>
              </w:rPr>
              <w:t>0.63</w:t>
            </w:r>
          </w:p>
        </w:tc>
        <w:tc>
          <w:tcPr>
            <w:tcW w:w="301" w:type="dxa"/>
          </w:tcPr>
          <w:p>
            <w:pPr>
              <w:pStyle w:val="TableParagraph"/>
              <w:spacing w:line="160" w:lineRule="exact"/>
              <w:ind w:left="-13" w:right="87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210</w:t>
            </w:r>
          </w:p>
        </w:tc>
        <w:tc>
          <w:tcPr>
            <w:tcW w:w="1559" w:type="dxa"/>
          </w:tcPr>
          <w:p>
            <w:pPr>
              <w:pStyle w:val="TableParagraph"/>
              <w:spacing w:line="160" w:lineRule="exact"/>
              <w:ind w:right="2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400</w:t>
            </w:r>
          </w:p>
        </w:tc>
      </w:tr>
      <w:tr>
        <w:trPr>
          <w:trHeight w:val="179" w:hRule="atLeast"/>
        </w:trPr>
        <w:tc>
          <w:tcPr>
            <w:tcW w:w="14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59" w:lineRule="exact"/>
              <w:ind w:left="1" w:right="14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167" w:type="dxa"/>
          </w:tcPr>
          <w:p>
            <w:pPr>
              <w:pStyle w:val="TableParagraph"/>
              <w:spacing w:line="159" w:lineRule="exact"/>
              <w:ind w:left="632"/>
              <w:rPr>
                <w:sz w:val="16"/>
              </w:rPr>
            </w:pPr>
            <w:r>
              <w:rPr>
                <w:spacing w:val="-4"/>
                <w:sz w:val="16"/>
              </w:rPr>
              <w:t>0.63</w:t>
            </w:r>
          </w:p>
        </w:tc>
        <w:tc>
          <w:tcPr>
            <w:tcW w:w="301" w:type="dxa"/>
          </w:tcPr>
          <w:p>
            <w:pPr>
              <w:pStyle w:val="TableParagraph"/>
              <w:spacing w:line="159" w:lineRule="exact"/>
              <w:ind w:left="-13" w:right="87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210</w:t>
            </w:r>
          </w:p>
        </w:tc>
        <w:tc>
          <w:tcPr>
            <w:tcW w:w="1559" w:type="dxa"/>
          </w:tcPr>
          <w:p>
            <w:pPr>
              <w:pStyle w:val="TableParagraph"/>
              <w:spacing w:line="159" w:lineRule="exact"/>
              <w:ind w:right="2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595</w:t>
            </w:r>
          </w:p>
        </w:tc>
      </w:tr>
      <w:tr>
        <w:trPr>
          <w:trHeight w:val="179" w:hRule="atLeast"/>
        </w:trPr>
        <w:tc>
          <w:tcPr>
            <w:tcW w:w="14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59" w:lineRule="exact"/>
              <w:ind w:left="1" w:right="14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2167" w:type="dxa"/>
          </w:tcPr>
          <w:p>
            <w:pPr>
              <w:pStyle w:val="TableParagraph"/>
              <w:spacing w:line="159" w:lineRule="exact"/>
              <w:ind w:left="632"/>
              <w:rPr>
                <w:sz w:val="16"/>
              </w:rPr>
            </w:pPr>
            <w:r>
              <w:rPr>
                <w:spacing w:val="-4"/>
                <w:sz w:val="16"/>
              </w:rPr>
              <w:t>0.63</w:t>
            </w:r>
          </w:p>
        </w:tc>
        <w:tc>
          <w:tcPr>
            <w:tcW w:w="301" w:type="dxa"/>
          </w:tcPr>
          <w:p>
            <w:pPr>
              <w:pStyle w:val="TableParagraph"/>
              <w:spacing w:line="159" w:lineRule="exact"/>
              <w:ind w:left="-13" w:right="87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210</w:t>
            </w:r>
          </w:p>
        </w:tc>
        <w:tc>
          <w:tcPr>
            <w:tcW w:w="1559" w:type="dxa"/>
          </w:tcPr>
          <w:p>
            <w:pPr>
              <w:pStyle w:val="TableParagraph"/>
              <w:spacing w:line="159" w:lineRule="exact"/>
              <w:ind w:right="2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645</w:t>
            </w:r>
          </w:p>
        </w:tc>
      </w:tr>
      <w:tr>
        <w:trPr>
          <w:trHeight w:val="179" w:hRule="atLeast"/>
        </w:trPr>
        <w:tc>
          <w:tcPr>
            <w:tcW w:w="14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59" w:lineRule="exact"/>
              <w:ind w:left="1" w:right="14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2167" w:type="dxa"/>
          </w:tcPr>
          <w:p>
            <w:pPr>
              <w:pStyle w:val="TableParagraph"/>
              <w:spacing w:line="159" w:lineRule="exact"/>
              <w:ind w:left="632"/>
              <w:rPr>
                <w:sz w:val="16"/>
              </w:rPr>
            </w:pPr>
            <w:r>
              <w:rPr>
                <w:spacing w:val="-4"/>
                <w:sz w:val="16"/>
              </w:rPr>
              <w:t>0.63</w:t>
            </w:r>
          </w:p>
        </w:tc>
        <w:tc>
          <w:tcPr>
            <w:tcW w:w="301" w:type="dxa"/>
          </w:tcPr>
          <w:p>
            <w:pPr>
              <w:pStyle w:val="TableParagraph"/>
              <w:spacing w:line="159" w:lineRule="exact"/>
              <w:ind w:left="-13" w:right="87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210</w:t>
            </w:r>
          </w:p>
        </w:tc>
        <w:tc>
          <w:tcPr>
            <w:tcW w:w="1559" w:type="dxa"/>
          </w:tcPr>
          <w:p>
            <w:pPr>
              <w:pStyle w:val="TableParagraph"/>
              <w:spacing w:line="159" w:lineRule="exact"/>
              <w:ind w:right="2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655</w:t>
            </w:r>
          </w:p>
        </w:tc>
      </w:tr>
      <w:tr>
        <w:trPr>
          <w:trHeight w:val="179" w:hRule="atLeast"/>
        </w:trPr>
        <w:tc>
          <w:tcPr>
            <w:tcW w:w="14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59" w:lineRule="exact"/>
              <w:ind w:left="1" w:right="14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167" w:type="dxa"/>
          </w:tcPr>
          <w:p>
            <w:pPr>
              <w:pStyle w:val="TableParagraph"/>
              <w:spacing w:line="159" w:lineRule="exact"/>
              <w:ind w:left="632"/>
              <w:rPr>
                <w:sz w:val="16"/>
              </w:rPr>
            </w:pPr>
            <w:r>
              <w:rPr>
                <w:spacing w:val="-4"/>
                <w:sz w:val="16"/>
              </w:rPr>
              <w:t>0.63</w:t>
            </w:r>
          </w:p>
        </w:tc>
        <w:tc>
          <w:tcPr>
            <w:tcW w:w="301" w:type="dxa"/>
          </w:tcPr>
          <w:p>
            <w:pPr>
              <w:pStyle w:val="TableParagraph"/>
              <w:spacing w:line="159" w:lineRule="exact"/>
              <w:ind w:left="-13" w:right="87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210</w:t>
            </w:r>
          </w:p>
        </w:tc>
        <w:tc>
          <w:tcPr>
            <w:tcW w:w="1559" w:type="dxa"/>
          </w:tcPr>
          <w:p>
            <w:pPr>
              <w:pStyle w:val="TableParagraph"/>
              <w:spacing w:line="159" w:lineRule="exact"/>
              <w:ind w:right="2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680</w:t>
            </w:r>
          </w:p>
        </w:tc>
      </w:tr>
      <w:tr>
        <w:trPr>
          <w:trHeight w:val="179" w:hRule="atLeast"/>
        </w:trPr>
        <w:tc>
          <w:tcPr>
            <w:tcW w:w="14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60" w:lineRule="exact"/>
              <w:ind w:left="1" w:right="14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2167" w:type="dxa"/>
          </w:tcPr>
          <w:p>
            <w:pPr>
              <w:pStyle w:val="TableParagraph"/>
              <w:spacing w:line="160" w:lineRule="exact"/>
              <w:ind w:left="632"/>
              <w:rPr>
                <w:sz w:val="16"/>
              </w:rPr>
            </w:pPr>
            <w:r>
              <w:rPr>
                <w:spacing w:val="-4"/>
                <w:sz w:val="16"/>
              </w:rPr>
              <w:t>0.63</w:t>
            </w:r>
          </w:p>
        </w:tc>
        <w:tc>
          <w:tcPr>
            <w:tcW w:w="301" w:type="dxa"/>
          </w:tcPr>
          <w:p>
            <w:pPr>
              <w:pStyle w:val="TableParagraph"/>
              <w:spacing w:line="160" w:lineRule="exact"/>
              <w:ind w:left="-13" w:right="87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210</w:t>
            </w:r>
          </w:p>
        </w:tc>
        <w:tc>
          <w:tcPr>
            <w:tcW w:w="1559" w:type="dxa"/>
          </w:tcPr>
          <w:p>
            <w:pPr>
              <w:pStyle w:val="TableParagraph"/>
              <w:spacing w:line="160" w:lineRule="exact"/>
              <w:ind w:right="2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725</w:t>
            </w:r>
          </w:p>
        </w:tc>
      </w:tr>
      <w:tr>
        <w:trPr>
          <w:trHeight w:val="179" w:hRule="atLeast"/>
        </w:trPr>
        <w:tc>
          <w:tcPr>
            <w:tcW w:w="14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60" w:lineRule="exact"/>
              <w:ind w:left="1" w:right="14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2167" w:type="dxa"/>
          </w:tcPr>
          <w:p>
            <w:pPr>
              <w:pStyle w:val="TableParagraph"/>
              <w:spacing w:line="160" w:lineRule="exact"/>
              <w:ind w:left="632"/>
              <w:rPr>
                <w:sz w:val="16"/>
              </w:rPr>
            </w:pPr>
            <w:r>
              <w:rPr>
                <w:spacing w:val="-4"/>
                <w:sz w:val="16"/>
              </w:rPr>
              <w:t>0.63</w:t>
            </w:r>
          </w:p>
        </w:tc>
        <w:tc>
          <w:tcPr>
            <w:tcW w:w="301" w:type="dxa"/>
          </w:tcPr>
          <w:p>
            <w:pPr>
              <w:pStyle w:val="TableParagraph"/>
              <w:spacing w:line="160" w:lineRule="exact"/>
              <w:ind w:left="-13" w:right="87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210</w:t>
            </w:r>
          </w:p>
        </w:tc>
        <w:tc>
          <w:tcPr>
            <w:tcW w:w="1559" w:type="dxa"/>
          </w:tcPr>
          <w:p>
            <w:pPr>
              <w:pStyle w:val="TableParagraph"/>
              <w:spacing w:line="160" w:lineRule="exact"/>
              <w:ind w:right="2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730</w:t>
            </w:r>
          </w:p>
        </w:tc>
      </w:tr>
      <w:tr>
        <w:trPr>
          <w:trHeight w:val="179" w:hRule="atLeast"/>
        </w:trPr>
        <w:tc>
          <w:tcPr>
            <w:tcW w:w="14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59" w:lineRule="exact"/>
              <w:ind w:left="1" w:right="14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21</w:t>
            </w:r>
          </w:p>
        </w:tc>
        <w:tc>
          <w:tcPr>
            <w:tcW w:w="2167" w:type="dxa"/>
          </w:tcPr>
          <w:p>
            <w:pPr>
              <w:pStyle w:val="TableParagraph"/>
              <w:spacing w:line="159" w:lineRule="exact"/>
              <w:ind w:left="632"/>
              <w:rPr>
                <w:sz w:val="16"/>
              </w:rPr>
            </w:pPr>
            <w:r>
              <w:rPr>
                <w:spacing w:val="-4"/>
                <w:sz w:val="16"/>
              </w:rPr>
              <w:t>0.63</w:t>
            </w:r>
          </w:p>
        </w:tc>
        <w:tc>
          <w:tcPr>
            <w:tcW w:w="301" w:type="dxa"/>
          </w:tcPr>
          <w:p>
            <w:pPr>
              <w:pStyle w:val="TableParagraph"/>
              <w:spacing w:line="159" w:lineRule="exact"/>
              <w:ind w:left="-13" w:right="87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210</w:t>
            </w:r>
          </w:p>
        </w:tc>
        <w:tc>
          <w:tcPr>
            <w:tcW w:w="1559" w:type="dxa"/>
          </w:tcPr>
          <w:p>
            <w:pPr>
              <w:pStyle w:val="TableParagraph"/>
              <w:spacing w:line="159" w:lineRule="exact"/>
              <w:ind w:right="2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740</w:t>
            </w:r>
          </w:p>
        </w:tc>
      </w:tr>
      <w:tr>
        <w:trPr>
          <w:trHeight w:val="179" w:hRule="atLeast"/>
        </w:trPr>
        <w:tc>
          <w:tcPr>
            <w:tcW w:w="14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59" w:lineRule="exact"/>
              <w:ind w:left="1" w:right="14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2167" w:type="dxa"/>
          </w:tcPr>
          <w:p>
            <w:pPr>
              <w:pStyle w:val="TableParagraph"/>
              <w:spacing w:line="159" w:lineRule="exact"/>
              <w:ind w:left="632"/>
              <w:rPr>
                <w:sz w:val="16"/>
              </w:rPr>
            </w:pPr>
            <w:r>
              <w:rPr>
                <w:spacing w:val="-4"/>
                <w:sz w:val="16"/>
              </w:rPr>
              <w:t>0.63</w:t>
            </w:r>
          </w:p>
        </w:tc>
        <w:tc>
          <w:tcPr>
            <w:tcW w:w="301" w:type="dxa"/>
          </w:tcPr>
          <w:p>
            <w:pPr>
              <w:pStyle w:val="TableParagraph"/>
              <w:spacing w:line="159" w:lineRule="exact"/>
              <w:ind w:left="-13" w:right="87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210</w:t>
            </w:r>
          </w:p>
        </w:tc>
        <w:tc>
          <w:tcPr>
            <w:tcW w:w="1559" w:type="dxa"/>
          </w:tcPr>
          <w:p>
            <w:pPr>
              <w:pStyle w:val="TableParagraph"/>
              <w:spacing w:line="159" w:lineRule="exact"/>
              <w:ind w:right="2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760</w:t>
            </w:r>
          </w:p>
        </w:tc>
      </w:tr>
      <w:tr>
        <w:trPr>
          <w:trHeight w:val="179" w:hRule="atLeast"/>
        </w:trPr>
        <w:tc>
          <w:tcPr>
            <w:tcW w:w="14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spacing w:line="160" w:lineRule="exact"/>
              <w:ind w:left="113"/>
              <w:rPr>
                <w:sz w:val="16"/>
              </w:rPr>
            </w:pPr>
            <w:r>
              <w:rPr>
                <w:color w:val="0000FF"/>
                <w:sz w:val="16"/>
              </w:rPr>
              <w:t>Wang</w:t>
            </w:r>
            <w:r>
              <w:rPr>
                <w:color w:val="0000FF"/>
                <w:spacing w:val="-6"/>
                <w:sz w:val="16"/>
              </w:rPr>
              <w:t> </w:t>
            </w:r>
            <w:r>
              <w:rPr>
                <w:i/>
                <w:color w:val="0000FF"/>
                <w:sz w:val="16"/>
              </w:rPr>
              <w:t>et</w:t>
            </w:r>
            <w:r>
              <w:rPr>
                <w:i/>
                <w:color w:val="0000FF"/>
                <w:spacing w:val="-5"/>
                <w:sz w:val="16"/>
              </w:rPr>
              <w:t> </w:t>
            </w:r>
            <w:r>
              <w:rPr>
                <w:i/>
                <w:color w:val="0000FF"/>
                <w:sz w:val="16"/>
              </w:rPr>
              <w:t>al.</w:t>
            </w:r>
            <w:r>
              <w:rPr>
                <w:i/>
                <w:color w:val="0000FF"/>
                <w:spacing w:val="-5"/>
                <w:sz w:val="16"/>
              </w:rPr>
              <w:t> </w:t>
            </w:r>
            <w:r>
              <w:rPr>
                <w:color w:val="0000FF"/>
                <w:spacing w:val="-2"/>
                <w:sz w:val="16"/>
              </w:rPr>
              <w:t>(2015)</w:t>
            </w:r>
          </w:p>
        </w:tc>
        <w:tc>
          <w:tcPr>
            <w:tcW w:w="1356" w:type="dxa"/>
          </w:tcPr>
          <w:p>
            <w:pPr>
              <w:pStyle w:val="TableParagraph"/>
              <w:spacing w:line="160" w:lineRule="exact"/>
              <w:ind w:left="1" w:right="14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167" w:type="dxa"/>
          </w:tcPr>
          <w:p>
            <w:pPr>
              <w:pStyle w:val="TableParagraph"/>
              <w:spacing w:line="160" w:lineRule="exact"/>
              <w:ind w:left="632"/>
              <w:rPr>
                <w:sz w:val="16"/>
              </w:rPr>
            </w:pPr>
            <w:r>
              <w:rPr>
                <w:spacing w:val="-4"/>
                <w:sz w:val="16"/>
              </w:rPr>
              <w:t>0.33</w:t>
            </w:r>
          </w:p>
        </w:tc>
        <w:tc>
          <w:tcPr>
            <w:tcW w:w="301" w:type="dxa"/>
          </w:tcPr>
          <w:p>
            <w:pPr>
              <w:pStyle w:val="TableParagraph"/>
              <w:spacing w:line="160" w:lineRule="exact"/>
              <w:ind w:left="-13" w:right="87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166</w:t>
            </w:r>
          </w:p>
        </w:tc>
        <w:tc>
          <w:tcPr>
            <w:tcW w:w="1559" w:type="dxa"/>
          </w:tcPr>
          <w:p>
            <w:pPr>
              <w:pStyle w:val="TableParagraph"/>
              <w:spacing w:line="160" w:lineRule="exact"/>
              <w:ind w:right="2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336</w:t>
            </w:r>
          </w:p>
        </w:tc>
      </w:tr>
      <w:tr>
        <w:trPr>
          <w:trHeight w:val="178" w:hRule="atLeast"/>
        </w:trPr>
        <w:tc>
          <w:tcPr>
            <w:tcW w:w="14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58" w:lineRule="exact"/>
              <w:ind w:left="1" w:right="14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167" w:type="dxa"/>
          </w:tcPr>
          <w:p>
            <w:pPr>
              <w:pStyle w:val="TableParagraph"/>
              <w:spacing w:line="158" w:lineRule="exact"/>
              <w:ind w:left="632"/>
              <w:rPr>
                <w:sz w:val="16"/>
              </w:rPr>
            </w:pPr>
            <w:r>
              <w:rPr>
                <w:spacing w:val="-4"/>
                <w:sz w:val="16"/>
              </w:rPr>
              <w:t>0.42</w:t>
            </w:r>
          </w:p>
        </w:tc>
        <w:tc>
          <w:tcPr>
            <w:tcW w:w="301" w:type="dxa"/>
          </w:tcPr>
          <w:p>
            <w:pPr>
              <w:pStyle w:val="TableParagraph"/>
              <w:spacing w:line="158" w:lineRule="exact"/>
              <w:ind w:left="-13" w:right="87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198</w:t>
            </w:r>
          </w:p>
        </w:tc>
        <w:tc>
          <w:tcPr>
            <w:tcW w:w="1559" w:type="dxa"/>
          </w:tcPr>
          <w:p>
            <w:pPr>
              <w:pStyle w:val="TableParagraph"/>
              <w:spacing w:line="158" w:lineRule="exact"/>
              <w:ind w:left="1008"/>
              <w:rPr>
                <w:sz w:val="16"/>
              </w:rPr>
            </w:pPr>
            <w:r>
              <w:rPr>
                <w:spacing w:val="-2"/>
                <w:sz w:val="16"/>
              </w:rPr>
              <w:t>382.2</w:t>
            </w:r>
          </w:p>
        </w:tc>
      </w:tr>
      <w:tr>
        <w:trPr>
          <w:trHeight w:val="200" w:hRule="atLeast"/>
        </w:trPr>
        <w:tc>
          <w:tcPr>
            <w:tcW w:w="1474" w:type="dxa"/>
          </w:tcPr>
          <w:p>
            <w:pPr>
              <w:pStyle w:val="TableParagraph"/>
              <w:spacing w:line="156" w:lineRule="exact" w:before="24"/>
              <w:rPr>
                <w:sz w:val="16"/>
              </w:rPr>
            </w:pPr>
            <w:r>
              <w:rPr>
                <w:w w:val="120"/>
                <w:sz w:val="16"/>
              </w:rPr>
              <w:t>Table</w:t>
            </w:r>
            <w:r>
              <w:rPr>
                <w:spacing w:val="-4"/>
                <w:w w:val="120"/>
                <w:sz w:val="16"/>
              </w:rPr>
              <w:t> </w:t>
            </w:r>
            <w:r>
              <w:rPr>
                <w:spacing w:val="-5"/>
                <w:w w:val="125"/>
                <w:sz w:val="16"/>
              </w:rPr>
              <w:t>I.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79" w:lineRule="exact"/>
              <w:ind w:left="1" w:right="14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167" w:type="dxa"/>
          </w:tcPr>
          <w:p>
            <w:pPr>
              <w:pStyle w:val="TableParagraph"/>
              <w:spacing w:line="179" w:lineRule="exact"/>
              <w:ind w:left="632"/>
              <w:rPr>
                <w:sz w:val="16"/>
              </w:rPr>
            </w:pPr>
            <w:r>
              <w:rPr>
                <w:spacing w:val="-4"/>
                <w:sz w:val="16"/>
              </w:rPr>
              <w:t>0.52</w:t>
            </w:r>
          </w:p>
        </w:tc>
        <w:tc>
          <w:tcPr>
            <w:tcW w:w="301" w:type="dxa"/>
          </w:tcPr>
          <w:p>
            <w:pPr>
              <w:pStyle w:val="TableParagraph"/>
              <w:spacing w:line="179" w:lineRule="exact"/>
              <w:ind w:left="-13" w:right="87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250</w:t>
            </w:r>
          </w:p>
        </w:tc>
        <w:tc>
          <w:tcPr>
            <w:tcW w:w="1559" w:type="dxa"/>
          </w:tcPr>
          <w:p>
            <w:pPr>
              <w:pStyle w:val="TableParagraph"/>
              <w:spacing w:line="179" w:lineRule="exact"/>
              <w:ind w:left="1008"/>
              <w:rPr>
                <w:sz w:val="16"/>
              </w:rPr>
            </w:pPr>
            <w:r>
              <w:rPr>
                <w:spacing w:val="-2"/>
                <w:sz w:val="16"/>
              </w:rPr>
              <w:t>445.2</w:t>
            </w:r>
          </w:p>
        </w:tc>
      </w:tr>
      <w:tr>
        <w:trPr>
          <w:trHeight w:val="174" w:hRule="atLeast"/>
        </w:trPr>
        <w:tc>
          <w:tcPr>
            <w:tcW w:w="1474" w:type="dxa"/>
          </w:tcPr>
          <w:p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Details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fabric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54" w:lineRule="exact"/>
              <w:ind w:right="14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6.4</w:t>
            </w:r>
          </w:p>
        </w:tc>
        <w:tc>
          <w:tcPr>
            <w:tcW w:w="2167" w:type="dxa"/>
          </w:tcPr>
          <w:p>
            <w:pPr>
              <w:pStyle w:val="TableParagraph"/>
              <w:spacing w:line="154" w:lineRule="exact"/>
              <w:ind w:left="632"/>
              <w:rPr>
                <w:sz w:val="16"/>
              </w:rPr>
            </w:pPr>
            <w:r>
              <w:rPr>
                <w:spacing w:val="-4"/>
                <w:sz w:val="16"/>
              </w:rPr>
              <w:t>0.33</w:t>
            </w:r>
          </w:p>
        </w:tc>
        <w:tc>
          <w:tcPr>
            <w:tcW w:w="301" w:type="dxa"/>
          </w:tcPr>
          <w:p>
            <w:pPr>
              <w:pStyle w:val="TableParagraph"/>
              <w:spacing w:line="154" w:lineRule="exact"/>
              <w:ind w:left="-13" w:right="87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166</w:t>
            </w:r>
          </w:p>
        </w:tc>
        <w:tc>
          <w:tcPr>
            <w:tcW w:w="1559" w:type="dxa"/>
          </w:tcPr>
          <w:p>
            <w:pPr>
              <w:pStyle w:val="TableParagraph"/>
              <w:spacing w:line="154" w:lineRule="exact"/>
              <w:ind w:left="1008"/>
              <w:rPr>
                <w:sz w:val="16"/>
              </w:rPr>
            </w:pPr>
            <w:r>
              <w:rPr>
                <w:spacing w:val="-2"/>
                <w:sz w:val="16"/>
              </w:rPr>
              <w:t>541.8</w:t>
            </w:r>
          </w:p>
        </w:tc>
      </w:tr>
      <w:tr>
        <w:trPr>
          <w:trHeight w:val="174" w:hRule="atLeast"/>
        </w:trPr>
        <w:tc>
          <w:tcPr>
            <w:tcW w:w="1474" w:type="dxa"/>
          </w:tcPr>
          <w:p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samples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bench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55" w:lineRule="exact"/>
              <w:ind w:right="14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6.4</w:t>
            </w:r>
          </w:p>
        </w:tc>
        <w:tc>
          <w:tcPr>
            <w:tcW w:w="2167" w:type="dxa"/>
          </w:tcPr>
          <w:p>
            <w:pPr>
              <w:pStyle w:val="TableParagraph"/>
              <w:spacing w:line="155" w:lineRule="exact"/>
              <w:ind w:left="632"/>
              <w:rPr>
                <w:sz w:val="16"/>
              </w:rPr>
            </w:pPr>
            <w:r>
              <w:rPr>
                <w:spacing w:val="-4"/>
                <w:sz w:val="16"/>
              </w:rPr>
              <w:t>0.42</w:t>
            </w:r>
          </w:p>
        </w:tc>
        <w:tc>
          <w:tcPr>
            <w:tcW w:w="301" w:type="dxa"/>
          </w:tcPr>
          <w:p>
            <w:pPr>
              <w:pStyle w:val="TableParagraph"/>
              <w:spacing w:line="155" w:lineRule="exact"/>
              <w:ind w:left="-13" w:right="87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198</w:t>
            </w:r>
          </w:p>
        </w:tc>
        <w:tc>
          <w:tcPr>
            <w:tcW w:w="1559" w:type="dxa"/>
          </w:tcPr>
          <w:p>
            <w:pPr>
              <w:pStyle w:val="TableParagraph"/>
              <w:spacing w:line="155" w:lineRule="exact"/>
              <w:ind w:right="2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609</w:t>
            </w:r>
          </w:p>
        </w:tc>
      </w:tr>
      <w:tr>
        <w:trPr>
          <w:trHeight w:val="274" w:hRule="atLeast"/>
        </w:trPr>
        <w:tc>
          <w:tcPr>
            <w:tcW w:w="14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scale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test</w:t>
            </w: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9" w:lineRule="exact"/>
              <w:ind w:right="14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6.4</w:t>
            </w:r>
          </w:p>
        </w:tc>
        <w:tc>
          <w:tcPr>
            <w:tcW w:w="21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9" w:lineRule="exact"/>
              <w:ind w:left="632"/>
              <w:rPr>
                <w:sz w:val="16"/>
              </w:rPr>
            </w:pPr>
            <w:r>
              <w:rPr>
                <w:spacing w:val="-4"/>
                <w:sz w:val="16"/>
              </w:rPr>
              <w:t>0.52</w:t>
            </w:r>
          </w:p>
        </w:tc>
        <w:tc>
          <w:tcPr>
            <w:tcW w:w="3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9" w:lineRule="exact"/>
              <w:ind w:left="-13" w:right="87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250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9" w:lineRule="exact"/>
              <w:ind w:left="1008"/>
              <w:rPr>
                <w:sz w:val="16"/>
              </w:rPr>
            </w:pPr>
            <w:r>
              <w:rPr>
                <w:spacing w:val="-2"/>
                <w:sz w:val="16"/>
              </w:rPr>
              <w:t>680.4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2"/>
        <w:rPr>
          <w:sz w:val="16"/>
        </w:rPr>
      </w:pPr>
    </w:p>
    <w:p>
      <w:pPr>
        <w:spacing w:before="1"/>
        <w:ind w:left="113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213893</wp:posOffset>
                </wp:positionH>
                <wp:positionV relativeFrom="paragraph">
                  <wp:posOffset>-1930612</wp:posOffset>
                </wp:positionV>
                <wp:extent cx="5476240" cy="234124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476240" cy="2341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84"/>
                              <w:gridCol w:w="740"/>
                              <w:gridCol w:w="497"/>
                              <w:gridCol w:w="858"/>
                              <w:gridCol w:w="720"/>
                              <w:gridCol w:w="805"/>
                              <w:gridCol w:w="840"/>
                              <w:gridCol w:w="916"/>
                              <w:gridCol w:w="744"/>
                            </w:tblGrid>
                            <w:tr>
                              <w:trPr>
                                <w:trHeight w:val="1019" w:hRule="atLeast"/>
                              </w:trPr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2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58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References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4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20" w:lineRule="atLeast" w:before="1"/>
                                    <w:ind w:left="100" w:right="14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Garment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2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4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20" w:lineRule="atLeast" w:before="1"/>
                                    <w:ind w:left="273" w:hanging="14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Thickness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(mm)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4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20" w:lineRule="atLeast" w:before="1"/>
                                    <w:ind w:left="194" w:right="144" w:hanging="3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Weight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(g/m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645" w:type="dxa"/>
                                  <w:gridSpan w:val="2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09" w:lineRule="auto" w:before="158"/>
                                    <w:ind w:left="659" w:hanging="47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Averaged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air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gap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size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(mm)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055" w:val="left" w:leader="none"/>
                                    </w:tabs>
                                    <w:spacing w:line="169" w:lineRule="exact"/>
                                    <w:ind w:left="2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Before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After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949" w:val="left" w:leader="none"/>
                                    </w:tabs>
                                    <w:spacing w:before="48"/>
                                    <w:ind w:left="15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exposure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exposure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7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20" w:lineRule="atLeast" w:before="1"/>
                                    <w:ind w:left="189" w:right="166" w:firstLine="4"/>
                                    <w:jc w:val="bot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Averaged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shrinkage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rate(%)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7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20" w:lineRule="atLeast" w:before="1"/>
                                    <w:ind w:left="169" w:hanging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(%)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spacing w:before="155"/>
                                    <w:ind w:left="158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4"/>
                                    </w:rPr>
                                    <w:t>Song</w:t>
                                  </w:r>
                                  <w:r>
                                    <w:rPr>
                                      <w:color w:val="0000FF"/>
                                      <w:spacing w:val="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FF"/>
                                      <w:spacing w:val="-2"/>
                                      <w:sz w:val="14"/>
                                    </w:rPr>
                                    <w:t>(2003)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>
                                  <w:pPr>
                                    <w:pStyle w:val="TableParagraph"/>
                                    <w:spacing w:before="155"/>
                                    <w:ind w:left="4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G1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before="155"/>
                                    <w:ind w:left="2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spacing w:before="155"/>
                                    <w:ind w:right="25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>
                                  <w:pPr>
                                    <w:pStyle w:val="TableParagraph"/>
                                    <w:spacing w:before="155"/>
                                    <w:ind w:left="6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203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</w:tcPr>
                                <w:p>
                                  <w:pPr>
                                    <w:pStyle w:val="TableParagraph"/>
                                    <w:spacing w:before="155"/>
                                    <w:ind w:left="1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11.56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before="155"/>
                                    <w:ind w:left="28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4.62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155"/>
                                    <w:ind w:left="2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60.03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before="155"/>
                                    <w:ind w:right="14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60.67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587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w w:val="105"/>
                                      <w:sz w:val="14"/>
                                    </w:rPr>
                                    <w:t>Li</w:t>
                                  </w:r>
                                  <w:r>
                                    <w:rPr>
                                      <w:color w:val="0000FF"/>
                                      <w:spacing w:val="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0000FF"/>
                                      <w:sz w:val="14"/>
                                    </w:rPr>
                                    <w:t>et</w:t>
                                  </w:r>
                                  <w:r>
                                    <w:rPr>
                                      <w:i/>
                                      <w:color w:val="0000FF"/>
                                      <w:spacing w:val="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0000FF"/>
                                      <w:spacing w:val="-5"/>
                                      <w:sz w:val="14"/>
                                    </w:rPr>
                                    <w:t>al.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4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G2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" w:right="25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210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9.49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8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6.07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36.05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14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68.00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58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2"/>
                                      <w:sz w:val="14"/>
                                    </w:rPr>
                                    <w:t>(2013)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4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G3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" w:right="25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210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11.68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8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7.39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36.75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14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56.10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4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G4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2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2" w:right="25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210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13.89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28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7.91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2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43.05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14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56.50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4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G5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" w:right="25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0.55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11.68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8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6.53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44.10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14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80.07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4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G6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" w:right="25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0.58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11.68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8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7.10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39.20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14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79.73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587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4"/>
                                    </w:rPr>
                                    <w:t>Wang</w:t>
                                  </w:r>
                                  <w:r>
                                    <w:rPr>
                                      <w:color w:val="0000FF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0000FF"/>
                                      <w:sz w:val="14"/>
                                    </w:rPr>
                                    <w:t>et </w:t>
                                  </w:r>
                                  <w:r>
                                    <w:rPr>
                                      <w:i/>
                                      <w:color w:val="0000FF"/>
                                      <w:spacing w:val="-5"/>
                                      <w:sz w:val="14"/>
                                    </w:rPr>
                                    <w:t>al.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4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G7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2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2" w:right="25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0.33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166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25.00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25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14.86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2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40.58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14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59.30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58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2"/>
                                      <w:sz w:val="14"/>
                                    </w:rPr>
                                    <w:t>(2015)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4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G8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" w:right="25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250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24.42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5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17.94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27.50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14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42.60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25"/>
                                      <w:sz w:val="16"/>
                                    </w:rPr>
                                    <w:t>II.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4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X1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" w:right="25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24.42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5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11.66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52.25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14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70.50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spacing w:line="182" w:lineRule="exact" w:before="17"/>
                                    <w:rPr>
                                      <w:position w:val="6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garment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samples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FF"/>
                                      <w:position w:val="6"/>
                                      <w:sz w:val="14"/>
                                    </w:rPr>
                                    <w:t>Wang</w:t>
                                  </w:r>
                                  <w:r>
                                    <w:rPr>
                                      <w:color w:val="0000FF"/>
                                      <w:spacing w:val="-8"/>
                                      <w:position w:val="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FF"/>
                                      <w:spacing w:val="-2"/>
                                      <w:position w:val="6"/>
                                      <w:sz w:val="14"/>
                                    </w:rPr>
                                    <w:t>(2016)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4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X2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2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2" w:right="25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25.20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28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5.99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2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76.24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14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63.74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38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flame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manikin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test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4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X3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" w:right="25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0.59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250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24.00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8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4.79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80.03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14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55.32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841999pt;margin-top:-152.016724pt;width:431.2pt;height:184.35pt;mso-position-horizontal-relative:page;mso-position-vertical-relative:paragraph;z-index:15733760" type="#_x0000_t202" id="docshape4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84"/>
                        <w:gridCol w:w="740"/>
                        <w:gridCol w:w="497"/>
                        <w:gridCol w:w="858"/>
                        <w:gridCol w:w="720"/>
                        <w:gridCol w:w="805"/>
                        <w:gridCol w:w="840"/>
                        <w:gridCol w:w="916"/>
                        <w:gridCol w:w="744"/>
                      </w:tblGrid>
                      <w:tr>
                        <w:trPr>
                          <w:trHeight w:val="1019" w:hRule="atLeast"/>
                        </w:trPr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2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58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References</w:t>
                            </w:r>
                          </w:p>
                        </w:tc>
                        <w:tc>
                          <w:tcPr>
                            <w:tcW w:w="740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4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20" w:lineRule="atLeast" w:before="1"/>
                              <w:ind w:left="100" w:right="14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Garment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497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2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858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4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20" w:lineRule="atLeast" w:before="1"/>
                              <w:ind w:left="273" w:hanging="14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Thickness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(mm)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4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20" w:lineRule="atLeast" w:before="1"/>
                              <w:ind w:left="194" w:right="144" w:hanging="3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Weight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(g/m</w:t>
                            </w:r>
                            <w:r>
                              <w:rPr>
                                <w:spacing w:val="-2"/>
                                <w:sz w:val="1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645" w:type="dxa"/>
                            <w:gridSpan w:val="2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09" w:lineRule="auto" w:before="158"/>
                              <w:ind w:left="659" w:hanging="473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Averaged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air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gap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size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(mm)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055" w:val="left" w:leader="none"/>
                              </w:tabs>
                              <w:spacing w:line="169" w:lineRule="exact"/>
                              <w:ind w:left="22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Before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After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949" w:val="left" w:leader="none"/>
                              </w:tabs>
                              <w:spacing w:before="48"/>
                              <w:ind w:left="15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exposure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exposure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7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20" w:lineRule="atLeast" w:before="1"/>
                              <w:ind w:left="189" w:right="166" w:firstLine="4"/>
                              <w:jc w:val="bot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Averaged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shrinkage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rate(%)</w:t>
                            </w:r>
                          </w:p>
                        </w:tc>
                        <w:tc>
                          <w:tcPr>
                            <w:tcW w:w="744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7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20" w:lineRule="atLeast" w:before="1"/>
                              <w:ind w:left="169" w:hanging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Total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burn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injury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(%)</w:t>
                            </w:r>
                          </w:p>
                        </w:tc>
                      </w:tr>
                      <w:tr>
                        <w:trPr>
                          <w:trHeight w:val="362" w:hRule="atLeast"/>
                        </w:trPr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spacing w:before="155"/>
                              <w:ind w:left="158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FF"/>
                                <w:sz w:val="14"/>
                              </w:rPr>
                              <w:t>Song</w:t>
                            </w:r>
                            <w:r>
                              <w:rPr>
                                <w:color w:val="0000FF"/>
                                <w:spacing w:val="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sz w:val="14"/>
                              </w:rPr>
                              <w:t>(2003)</w:t>
                            </w:r>
                          </w:p>
                        </w:tc>
                        <w:tc>
                          <w:tcPr>
                            <w:tcW w:w="740" w:type="dxa"/>
                          </w:tcPr>
                          <w:p>
                            <w:pPr>
                              <w:pStyle w:val="TableParagraph"/>
                              <w:spacing w:before="155"/>
                              <w:ind w:left="4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G1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before="155"/>
                              <w:ind w:left="2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spacing w:before="155"/>
                              <w:ind w:right="25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>
                            <w:pPr>
                              <w:pStyle w:val="TableParagraph"/>
                              <w:spacing w:before="155"/>
                              <w:ind w:left="6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203</w:t>
                            </w:r>
                          </w:p>
                        </w:tc>
                        <w:tc>
                          <w:tcPr>
                            <w:tcW w:w="805" w:type="dxa"/>
                          </w:tcPr>
                          <w:p>
                            <w:pPr>
                              <w:pStyle w:val="TableParagraph"/>
                              <w:spacing w:before="155"/>
                              <w:ind w:left="1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11.56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before="155"/>
                              <w:ind w:left="28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4.62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155"/>
                              <w:ind w:left="2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60.03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before="155"/>
                              <w:ind w:right="14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60.67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587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color w:val="0000FF"/>
                                <w:w w:val="105"/>
                                <w:sz w:val="14"/>
                              </w:rPr>
                              <w:t>Li</w:t>
                            </w:r>
                            <w:r>
                              <w:rPr>
                                <w:color w:val="0000FF"/>
                                <w:spacing w:val="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FF"/>
                                <w:sz w:val="14"/>
                              </w:rPr>
                              <w:t>et</w:t>
                            </w:r>
                            <w:r>
                              <w:rPr>
                                <w:i/>
                                <w:color w:val="0000FF"/>
                                <w:spacing w:val="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FF"/>
                                <w:spacing w:val="-5"/>
                                <w:sz w:val="14"/>
                              </w:rPr>
                              <w:t>al.</w:t>
                            </w:r>
                          </w:p>
                        </w:tc>
                        <w:tc>
                          <w:tcPr>
                            <w:tcW w:w="74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4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G2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" w:right="25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210</w:t>
                            </w:r>
                          </w:p>
                        </w:tc>
                        <w:tc>
                          <w:tcPr>
                            <w:tcW w:w="805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9.49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8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6.07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36.05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14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68.00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58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FF"/>
                                <w:spacing w:val="-2"/>
                                <w:sz w:val="14"/>
                              </w:rPr>
                              <w:t>(2013)</w:t>
                            </w:r>
                          </w:p>
                        </w:tc>
                        <w:tc>
                          <w:tcPr>
                            <w:tcW w:w="74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4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G3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" w:right="25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210</w:t>
                            </w:r>
                          </w:p>
                        </w:tc>
                        <w:tc>
                          <w:tcPr>
                            <w:tcW w:w="805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11.68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8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7.39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36.75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14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56.10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40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4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G4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2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2" w:right="25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210</w:t>
                            </w:r>
                          </w:p>
                        </w:tc>
                        <w:tc>
                          <w:tcPr>
                            <w:tcW w:w="805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1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13.89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28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7.91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2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43.05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14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56.50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4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4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G5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" w:right="25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0.55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805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11.68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8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6.53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44.10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14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80.07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4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4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G6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" w:right="25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0.58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175</w:t>
                            </w:r>
                          </w:p>
                        </w:tc>
                        <w:tc>
                          <w:tcPr>
                            <w:tcW w:w="805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11.68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8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7.10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39.20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14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79.73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1587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color w:val="0000FF"/>
                                <w:sz w:val="14"/>
                              </w:rPr>
                              <w:t>Wang</w:t>
                            </w:r>
                            <w:r>
                              <w:rPr>
                                <w:color w:val="0000FF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FF"/>
                                <w:sz w:val="14"/>
                              </w:rPr>
                              <w:t>et </w:t>
                            </w:r>
                            <w:r>
                              <w:rPr>
                                <w:i/>
                                <w:color w:val="0000FF"/>
                                <w:spacing w:val="-5"/>
                                <w:sz w:val="14"/>
                              </w:rPr>
                              <w:t>al.</w:t>
                            </w:r>
                          </w:p>
                        </w:tc>
                        <w:tc>
                          <w:tcPr>
                            <w:tcW w:w="740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4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G7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2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2" w:right="25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0.33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166</w:t>
                            </w:r>
                          </w:p>
                        </w:tc>
                        <w:tc>
                          <w:tcPr>
                            <w:tcW w:w="805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1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25.00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25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14.86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2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40.58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14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59.30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58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FF"/>
                                <w:spacing w:val="-2"/>
                                <w:sz w:val="14"/>
                              </w:rPr>
                              <w:t>(2015)</w:t>
                            </w:r>
                          </w:p>
                        </w:tc>
                        <w:tc>
                          <w:tcPr>
                            <w:tcW w:w="74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4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G8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" w:right="25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250</w:t>
                            </w:r>
                          </w:p>
                        </w:tc>
                        <w:tc>
                          <w:tcPr>
                            <w:tcW w:w="805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24.42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5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17.94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27.50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14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42.60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spacing w:line="13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0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spacing w:val="-4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5"/>
                                <w:sz w:val="16"/>
                              </w:rPr>
                              <w:t>II.</w:t>
                            </w:r>
                          </w:p>
                        </w:tc>
                        <w:tc>
                          <w:tcPr>
                            <w:tcW w:w="74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4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X1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" w:right="25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198</w:t>
                            </w:r>
                          </w:p>
                        </w:tc>
                        <w:tc>
                          <w:tcPr>
                            <w:tcW w:w="805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24.42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5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11.66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52.25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14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70.50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spacing w:line="182" w:lineRule="exact" w:before="17"/>
                              <w:rPr>
                                <w:position w:val="6"/>
                                <w:sz w:val="14"/>
                              </w:rPr>
                            </w:pPr>
                            <w:r>
                              <w:rPr>
                                <w:sz w:val="16"/>
                              </w:rPr>
                              <w:t>garment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samples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position w:val="6"/>
                                <w:sz w:val="14"/>
                              </w:rPr>
                              <w:t>Wang</w:t>
                            </w:r>
                            <w:r>
                              <w:rPr>
                                <w:color w:val="0000FF"/>
                                <w:spacing w:val="-8"/>
                                <w:position w:val="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position w:val="6"/>
                                <w:sz w:val="14"/>
                              </w:rPr>
                              <w:t>(2016)</w:t>
                            </w:r>
                          </w:p>
                        </w:tc>
                        <w:tc>
                          <w:tcPr>
                            <w:tcW w:w="740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4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X2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2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2" w:right="25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805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1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25.20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28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5.99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2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76.24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14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63.74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384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flame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manikin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test</w:t>
                            </w:r>
                          </w:p>
                        </w:tc>
                        <w:tc>
                          <w:tcPr>
                            <w:tcW w:w="740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4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X3</w:t>
                            </w:r>
                          </w:p>
                        </w:tc>
                        <w:tc>
                          <w:tcPr>
                            <w:tcW w:w="49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2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858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2" w:right="25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0.59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250</w:t>
                            </w:r>
                          </w:p>
                        </w:tc>
                        <w:tc>
                          <w:tcPr>
                            <w:tcW w:w="80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1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24.00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28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4.79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2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80.03</w:t>
                            </w:r>
                          </w:p>
                        </w:tc>
                        <w:tc>
                          <w:tcPr>
                            <w:tcW w:w="744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right="14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55.32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8"/>
      <w:bookmarkEnd w:id="8"/>
      <w:r>
        <w:rPr/>
      </w:r>
      <w:r>
        <w:rPr>
          <w:spacing w:val="-2"/>
          <w:sz w:val="16"/>
        </w:rPr>
        <w:t>Specification</w:t>
      </w:r>
      <w:r>
        <w:rPr>
          <w:spacing w:val="12"/>
          <w:sz w:val="16"/>
        </w:rPr>
        <w:t> </w:t>
      </w:r>
      <w:r>
        <w:rPr>
          <w:spacing w:val="-5"/>
          <w:sz w:val="16"/>
        </w:rPr>
        <w:t>of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spacing w:line="216" w:lineRule="auto"/>
        <w:ind w:left="1701" w:right="678"/>
        <w:jc w:val="both"/>
      </w:pPr>
      <w:r>
        <w:rPr/>
        <w:t>reach second degree burn multiplied by the heat flux intensity. The higher TPP </w:t>
      </w:r>
      <w:r>
        <w:rPr/>
        <w:t>value contributed to the better TPP and vice versa.</w:t>
      </w:r>
    </w:p>
    <w:p>
      <w:pPr>
        <w:pStyle w:val="ListParagraph"/>
        <w:numPr>
          <w:ilvl w:val="1"/>
          <w:numId w:val="1"/>
        </w:numPr>
        <w:tabs>
          <w:tab w:pos="1984" w:val="left" w:leader="none"/>
        </w:tabs>
        <w:spacing w:line="221" w:lineRule="exact" w:before="162" w:after="0"/>
        <w:ind w:left="1984" w:right="0" w:hanging="283"/>
        <w:jc w:val="both"/>
        <w:rPr>
          <w:i/>
          <w:sz w:val="19"/>
        </w:rPr>
      </w:pPr>
      <w:bookmarkStart w:name="Flame manikin test" w:id="9"/>
      <w:bookmarkEnd w:id="9"/>
      <w:r>
        <w:rPr/>
      </w:r>
      <w:bookmarkStart w:name="_bookmark2" w:id="10"/>
      <w:bookmarkEnd w:id="10"/>
      <w:r>
        <w:rPr/>
      </w:r>
      <w:r>
        <w:rPr>
          <w:i/>
          <w:sz w:val="19"/>
        </w:rPr>
        <w:t>Flame</w:t>
      </w:r>
      <w:r>
        <w:rPr>
          <w:i/>
          <w:spacing w:val="1"/>
          <w:sz w:val="19"/>
        </w:rPr>
        <w:t> </w:t>
      </w:r>
      <w:r>
        <w:rPr>
          <w:i/>
          <w:sz w:val="19"/>
        </w:rPr>
        <w:t>manikin</w:t>
      </w:r>
      <w:r>
        <w:rPr>
          <w:i/>
          <w:spacing w:val="1"/>
          <w:sz w:val="19"/>
        </w:rPr>
        <w:t> </w:t>
      </w:r>
      <w:r>
        <w:rPr>
          <w:i/>
          <w:spacing w:val="-4"/>
          <w:sz w:val="19"/>
        </w:rPr>
        <w:t>test</w:t>
      </w:r>
    </w:p>
    <w:p>
      <w:pPr>
        <w:pStyle w:val="BodyText"/>
        <w:spacing w:line="216" w:lineRule="auto" w:before="7"/>
        <w:ind w:left="1701" w:right="678"/>
        <w:jc w:val="both"/>
      </w:pPr>
      <w:r>
        <w:rPr>
          <w:spacing w:val="-2"/>
        </w:rPr>
        <w:t>Flame</w:t>
      </w:r>
      <w:r>
        <w:rPr>
          <w:spacing w:val="-9"/>
        </w:rPr>
        <w:t> </w:t>
      </w:r>
      <w:r>
        <w:rPr>
          <w:spacing w:val="-2"/>
        </w:rPr>
        <w:t>manikin</w:t>
      </w:r>
      <w:r>
        <w:rPr>
          <w:spacing w:val="-9"/>
        </w:rPr>
        <w:t> </w:t>
      </w:r>
      <w:r>
        <w:rPr>
          <w:spacing w:val="-2"/>
        </w:rPr>
        <w:t>test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referenced</w:t>
      </w:r>
      <w:r>
        <w:rPr>
          <w:spacing w:val="-9"/>
        </w:rPr>
        <w:t> </w:t>
      </w:r>
      <w:r>
        <w:rPr>
          <w:spacing w:val="-2"/>
        </w:rPr>
        <w:t>literature</w:t>
      </w:r>
      <w:r>
        <w:rPr>
          <w:spacing w:val="-9"/>
        </w:rPr>
        <w:t> </w:t>
      </w:r>
      <w:r>
        <w:rPr>
          <w:spacing w:val="-2"/>
        </w:rPr>
        <w:t>(</w:t>
      </w:r>
      <w:r>
        <w:rPr>
          <w:color w:val="0000FF"/>
          <w:spacing w:val="-2"/>
        </w:rPr>
        <w:t>Song,</w:t>
      </w:r>
      <w:r>
        <w:rPr>
          <w:color w:val="0000FF"/>
          <w:spacing w:val="-8"/>
        </w:rPr>
        <w:t> </w:t>
      </w:r>
      <w:r>
        <w:rPr>
          <w:color w:val="0000FF"/>
          <w:spacing w:val="-2"/>
        </w:rPr>
        <w:t>2003</w:t>
      </w:r>
      <w:r>
        <w:rPr>
          <w:spacing w:val="-2"/>
        </w:rPr>
        <w:t>;</w:t>
      </w:r>
      <w:r>
        <w:rPr>
          <w:spacing w:val="-9"/>
        </w:rPr>
        <w:t> </w:t>
      </w:r>
      <w:r>
        <w:rPr>
          <w:color w:val="0000FF"/>
          <w:spacing w:val="-2"/>
        </w:rPr>
        <w:t>Li</w:t>
      </w:r>
      <w:r>
        <w:rPr>
          <w:color w:val="0000FF"/>
          <w:spacing w:val="-9"/>
        </w:rPr>
        <w:t> </w:t>
      </w:r>
      <w:r>
        <w:rPr>
          <w:i/>
          <w:color w:val="0000FF"/>
          <w:spacing w:val="-2"/>
        </w:rPr>
        <w:t>et</w:t>
      </w:r>
      <w:r>
        <w:rPr>
          <w:i/>
          <w:color w:val="0000FF"/>
          <w:spacing w:val="-9"/>
        </w:rPr>
        <w:t> </w:t>
      </w:r>
      <w:r>
        <w:rPr>
          <w:i/>
          <w:color w:val="0000FF"/>
          <w:spacing w:val="-2"/>
        </w:rPr>
        <w:t>al.</w:t>
      </w:r>
      <w:r>
        <w:rPr>
          <w:color w:val="0000FF"/>
          <w:spacing w:val="-2"/>
        </w:rPr>
        <w:t>,</w:t>
      </w:r>
      <w:r>
        <w:rPr>
          <w:color w:val="0000FF"/>
          <w:spacing w:val="-8"/>
        </w:rPr>
        <w:t> </w:t>
      </w:r>
      <w:r>
        <w:rPr>
          <w:color w:val="0000FF"/>
          <w:spacing w:val="-2"/>
        </w:rPr>
        <w:t>2013</w:t>
      </w:r>
      <w:r>
        <w:rPr>
          <w:spacing w:val="-2"/>
        </w:rPr>
        <w:t>;</w:t>
      </w:r>
      <w:r>
        <w:rPr>
          <w:spacing w:val="-9"/>
        </w:rPr>
        <w:t> </w:t>
      </w:r>
      <w:r>
        <w:rPr>
          <w:color w:val="0000FF"/>
          <w:spacing w:val="-2"/>
        </w:rPr>
        <w:t>Wang</w:t>
      </w:r>
      <w:r>
        <w:rPr>
          <w:color w:val="0000FF"/>
          <w:spacing w:val="-9"/>
        </w:rPr>
        <w:t> </w:t>
      </w:r>
      <w:r>
        <w:rPr>
          <w:i/>
          <w:color w:val="0000FF"/>
          <w:spacing w:val="-2"/>
        </w:rPr>
        <w:t>et</w:t>
      </w:r>
      <w:r>
        <w:rPr>
          <w:i/>
          <w:color w:val="0000FF"/>
          <w:spacing w:val="-9"/>
        </w:rPr>
        <w:t> </w:t>
      </w:r>
      <w:r>
        <w:rPr>
          <w:i/>
          <w:color w:val="0000FF"/>
          <w:spacing w:val="-2"/>
        </w:rPr>
        <w:t>al.</w:t>
      </w:r>
      <w:r>
        <w:rPr>
          <w:color w:val="0000FF"/>
          <w:spacing w:val="-2"/>
        </w:rPr>
        <w:t>,</w:t>
      </w:r>
      <w:r>
        <w:rPr>
          <w:color w:val="0000FF"/>
          <w:spacing w:val="-8"/>
        </w:rPr>
        <w:t> </w:t>
      </w:r>
      <w:r>
        <w:rPr>
          <w:color w:val="0000FF"/>
          <w:spacing w:val="-2"/>
        </w:rPr>
        <w:t>2015</w:t>
      </w:r>
      <w:r>
        <w:rPr>
          <w:spacing w:val="-2"/>
        </w:rPr>
        <w:t>; </w:t>
      </w:r>
      <w:r>
        <w:rPr>
          <w:color w:val="0000FF"/>
          <w:spacing w:val="-2"/>
        </w:rPr>
        <w:t>Wang,</w:t>
      </w:r>
      <w:r>
        <w:rPr>
          <w:color w:val="0000FF"/>
          <w:spacing w:val="-5"/>
        </w:rPr>
        <w:t> </w:t>
      </w:r>
      <w:r>
        <w:rPr>
          <w:color w:val="0000FF"/>
          <w:spacing w:val="-2"/>
        </w:rPr>
        <w:t>2015</w:t>
      </w:r>
      <w:r>
        <w:rPr>
          <w:spacing w:val="-2"/>
        </w:rPr>
        <w:t>)</w:t>
      </w:r>
      <w:r>
        <w:rPr>
          <w:spacing w:val="-6"/>
        </w:rPr>
        <w:t> </w:t>
      </w:r>
      <w:r>
        <w:rPr>
          <w:spacing w:val="-2"/>
        </w:rPr>
        <w:t>were</w:t>
      </w:r>
      <w:r>
        <w:rPr>
          <w:spacing w:val="-5"/>
        </w:rPr>
        <w:t> </w:t>
      </w:r>
      <w:r>
        <w:rPr>
          <w:spacing w:val="-2"/>
        </w:rPr>
        <w:t>conducted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accordance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ASTM</w:t>
      </w:r>
      <w:r>
        <w:rPr>
          <w:spacing w:val="-5"/>
        </w:rPr>
        <w:t> </w:t>
      </w:r>
      <w:r>
        <w:rPr>
          <w:spacing w:val="-2"/>
        </w:rPr>
        <w:t>F1930</w:t>
      </w:r>
      <w:r>
        <w:rPr>
          <w:spacing w:val="-5"/>
        </w:rPr>
        <w:t> </w:t>
      </w:r>
      <w:r>
        <w:rPr>
          <w:spacing w:val="-2"/>
        </w:rPr>
        <w:t>(</w:t>
      </w:r>
      <w:hyperlink w:history="true" w:anchor="_bookmark14">
        <w:r>
          <w:rPr>
            <w:color w:val="0000FF"/>
            <w:spacing w:val="-2"/>
          </w:rPr>
          <w:t>2012</w:t>
        </w:r>
      </w:hyperlink>
      <w:r>
        <w:rPr>
          <w:spacing w:val="-2"/>
        </w:rPr>
        <w:t>)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ISO</w:t>
      </w:r>
      <w:r>
        <w:rPr>
          <w:spacing w:val="-5"/>
        </w:rPr>
        <w:t> </w:t>
      </w:r>
      <w:r>
        <w:rPr>
          <w:spacing w:val="-2"/>
        </w:rPr>
        <w:t>13506</w:t>
      </w:r>
      <w:r>
        <w:rPr>
          <w:spacing w:val="-4"/>
        </w:rPr>
        <w:t> </w:t>
      </w:r>
      <w:r>
        <w:rPr>
          <w:spacing w:val="-2"/>
        </w:rPr>
        <w:t>(</w:t>
      </w:r>
      <w:r>
        <w:rPr>
          <w:color w:val="0000FF"/>
          <w:spacing w:val="-2"/>
        </w:rPr>
        <w:t>2008</w:t>
      </w:r>
      <w:r>
        <w:rPr>
          <w:spacing w:val="-2"/>
        </w:rPr>
        <w:t>). The</w:t>
      </w:r>
      <w:r>
        <w:rPr>
          <w:spacing w:val="-9"/>
        </w:rPr>
        <w:t> </w:t>
      </w:r>
      <w:r>
        <w:rPr>
          <w:spacing w:val="-2"/>
        </w:rPr>
        <w:t>flame</w:t>
      </w:r>
      <w:r>
        <w:rPr>
          <w:spacing w:val="-7"/>
        </w:rPr>
        <w:t> </w:t>
      </w:r>
      <w:r>
        <w:rPr>
          <w:spacing w:val="-2"/>
        </w:rPr>
        <w:t>manikin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9"/>
        </w:rPr>
        <w:t> </w:t>
      </w:r>
      <w:r>
        <w:rPr>
          <w:spacing w:val="-2"/>
        </w:rPr>
        <w:t>designed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50th</w:t>
      </w:r>
      <w:r>
        <w:rPr>
          <w:spacing w:val="-8"/>
        </w:rPr>
        <w:t> </w:t>
      </w:r>
      <w:r>
        <w:rPr>
          <w:spacing w:val="-2"/>
        </w:rPr>
        <w:t>percentile</w:t>
      </w:r>
      <w:r>
        <w:rPr>
          <w:spacing w:val="-7"/>
        </w:rPr>
        <w:t> </w:t>
      </w:r>
      <w:r>
        <w:rPr>
          <w:spacing w:val="-2"/>
        </w:rPr>
        <w:t>male</w:t>
      </w:r>
      <w:r>
        <w:rPr>
          <w:spacing w:val="-8"/>
        </w:rPr>
        <w:t> </w:t>
      </w:r>
      <w:r>
        <w:rPr>
          <w:spacing w:val="-2"/>
        </w:rPr>
        <w:t>dimensions,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more</w:t>
      </w:r>
      <w:r>
        <w:rPr>
          <w:spacing w:val="-7"/>
        </w:rPr>
        <w:t> </w:t>
      </w:r>
      <w:r>
        <w:rPr>
          <w:spacing w:val="-2"/>
        </w:rPr>
        <w:t>than</w:t>
      </w:r>
      <w:r>
        <w:rPr>
          <w:spacing w:val="-9"/>
        </w:rPr>
        <w:t> </w:t>
      </w:r>
      <w:r>
        <w:rPr>
          <w:spacing w:val="-5"/>
        </w:rPr>
        <w:t>120</w:t>
      </w:r>
    </w:p>
    <w:p>
      <w:pPr>
        <w:pStyle w:val="BodyText"/>
        <w:spacing w:after="0" w:line="216" w:lineRule="auto"/>
        <w:jc w:val="both"/>
        <w:sectPr>
          <w:pgSz w:w="9870" w:h="13610"/>
          <w:pgMar w:header="1057" w:footer="0" w:top="1240" w:bottom="280" w:left="283" w:right="283"/>
        </w:sect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9870" w:h="13610"/>
          <w:pgMar w:header="1057" w:footer="0" w:top="1240" w:bottom="280" w:left="283" w:right="283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29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Times New Roman"/>
          <w:sz w:val="15"/>
        </w:rPr>
      </w:pPr>
      <w:r>
        <w:rPr>
          <w:rFonts w:ascii="Times New Roman"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6642176">
                <wp:simplePos x="0" y="0"/>
                <wp:positionH relativeFrom="page">
                  <wp:posOffset>1909229</wp:posOffset>
                </wp:positionH>
                <wp:positionV relativeFrom="paragraph">
                  <wp:posOffset>-223660</wp:posOffset>
                </wp:positionV>
                <wp:extent cx="1706245" cy="861694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706245" cy="861694"/>
                          <a:chExt cx="1706245" cy="861694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179349" y="636129"/>
                            <a:ext cx="9080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75565">
                                <a:moveTo>
                                  <a:pt x="90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107"/>
                                </a:lnTo>
                                <a:lnTo>
                                  <a:pt x="90576" y="75107"/>
                                </a:lnTo>
                                <a:lnTo>
                                  <a:pt x="90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82156" y="638860"/>
                            <a:ext cx="9080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75565">
                                <a:moveTo>
                                  <a:pt x="0" y="75183"/>
                                </a:moveTo>
                                <a:lnTo>
                                  <a:pt x="0" y="0"/>
                                </a:lnTo>
                                <a:lnTo>
                                  <a:pt x="90576" y="0"/>
                                </a:lnTo>
                                <a:lnTo>
                                  <a:pt x="90576" y="75183"/>
                                </a:lnTo>
                              </a:path>
                              <a:path w="90805" h="75565">
                                <a:moveTo>
                                  <a:pt x="0" y="75183"/>
                                </a:moveTo>
                                <a:lnTo>
                                  <a:pt x="90576" y="75183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435087" y="636129"/>
                            <a:ext cx="9080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75565">
                                <a:moveTo>
                                  <a:pt x="907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107"/>
                                </a:lnTo>
                                <a:lnTo>
                                  <a:pt x="90766" y="75107"/>
                                </a:lnTo>
                                <a:lnTo>
                                  <a:pt x="90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437894" y="638860"/>
                            <a:ext cx="9080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75565">
                                <a:moveTo>
                                  <a:pt x="90766" y="75183"/>
                                </a:moveTo>
                                <a:lnTo>
                                  <a:pt x="907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183"/>
                                </a:lnTo>
                              </a:path>
                              <a:path w="90805" h="75565">
                                <a:moveTo>
                                  <a:pt x="90766" y="75183"/>
                                </a:moveTo>
                                <a:lnTo>
                                  <a:pt x="0" y="75183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82156" y="604570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0" y="19507"/>
                                </a:moveTo>
                                <a:lnTo>
                                  <a:pt x="19215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21907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2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76136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8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30428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2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84784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8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39216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74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93509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2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47865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8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02157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1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56716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8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710945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8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65238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1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819467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21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874026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8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928319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1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982751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3997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036967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2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091387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22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145832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1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200048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2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254277" y="604570"/>
                            <a:ext cx="3492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290">
                                <a:moveTo>
                                  <a:pt x="0" y="34290"/>
                                </a:moveTo>
                                <a:lnTo>
                                  <a:pt x="34417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308900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2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363129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2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417548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2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471790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21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526209" y="636397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2463"/>
                                </a:moveTo>
                                <a:lnTo>
                                  <a:pt x="246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82168" y="604570"/>
                            <a:ext cx="203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0320">
                                <a:moveTo>
                                  <a:pt x="0" y="20307"/>
                                </a:moveTo>
                                <a:lnTo>
                                  <a:pt x="20015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22389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8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76948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8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31241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2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85470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21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439902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8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94322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2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48754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2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02983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8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57212" y="604570"/>
                            <a:ext cx="3492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290">
                                <a:moveTo>
                                  <a:pt x="0" y="34290"/>
                                </a:moveTo>
                                <a:lnTo>
                                  <a:pt x="34417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711834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2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766063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2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820292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74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874712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21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929144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2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983564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2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037805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74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092225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2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146644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2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200886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74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255102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8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309725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2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363954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8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418183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21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472603" y="60457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4290"/>
                                </a:moveTo>
                                <a:lnTo>
                                  <a:pt x="3408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527035" y="637057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1803"/>
                                </a:moveTo>
                                <a:lnTo>
                                  <a:pt x="166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79349" y="554418"/>
                            <a:ext cx="134683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835" h="47625">
                                <a:moveTo>
                                  <a:pt x="55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345"/>
                                </a:lnTo>
                                <a:lnTo>
                                  <a:pt x="55092" y="47345"/>
                                </a:lnTo>
                                <a:lnTo>
                                  <a:pt x="55092" y="0"/>
                                </a:lnTo>
                                <a:close/>
                              </a:path>
                              <a:path w="1346835" h="47625">
                                <a:moveTo>
                                  <a:pt x="1346504" y="0"/>
                                </a:moveTo>
                                <a:lnTo>
                                  <a:pt x="1291285" y="0"/>
                                </a:lnTo>
                                <a:lnTo>
                                  <a:pt x="1291285" y="47345"/>
                                </a:lnTo>
                                <a:lnTo>
                                  <a:pt x="1346504" y="47345"/>
                                </a:lnTo>
                                <a:lnTo>
                                  <a:pt x="1346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82156" y="604570"/>
                            <a:ext cx="134683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835" h="34290">
                                <a:moveTo>
                                  <a:pt x="1346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90"/>
                                </a:lnTo>
                                <a:lnTo>
                                  <a:pt x="1346504" y="34290"/>
                                </a:lnTo>
                                <a:lnTo>
                                  <a:pt x="1346504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82612" y="517994"/>
                            <a:ext cx="54038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36830">
                                <a:moveTo>
                                  <a:pt x="5398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23"/>
                                </a:lnTo>
                                <a:lnTo>
                                  <a:pt x="539864" y="36423"/>
                                </a:lnTo>
                                <a:lnTo>
                                  <a:pt x="539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82156" y="520788"/>
                            <a:ext cx="134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835" h="0">
                                <a:moveTo>
                                  <a:pt x="13465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82156" y="520788"/>
                            <a:ext cx="134683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835" h="36830">
                                <a:moveTo>
                                  <a:pt x="0" y="36423"/>
                                </a:moveTo>
                                <a:lnTo>
                                  <a:pt x="1346504" y="36423"/>
                                </a:lnTo>
                              </a:path>
                              <a:path w="1346835" h="36830">
                                <a:moveTo>
                                  <a:pt x="0" y="364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528660" y="520788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423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85343" y="520788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423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125258" y="520788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423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5602" y="0"/>
                            <a:ext cx="108394" cy="714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852538" y="33537"/>
                            <a:ext cx="799465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9465" h="489584">
                                <a:moveTo>
                                  <a:pt x="798918" y="22863"/>
                                </a:moveTo>
                                <a:lnTo>
                                  <a:pt x="748563" y="11344"/>
                                </a:lnTo>
                                <a:lnTo>
                                  <a:pt x="701029" y="4017"/>
                                </a:lnTo>
                                <a:lnTo>
                                  <a:pt x="653713" y="266"/>
                                </a:lnTo>
                                <a:lnTo>
                                  <a:pt x="606768" y="0"/>
                                </a:lnTo>
                                <a:lnTo>
                                  <a:pt x="560348" y="3126"/>
                                </a:lnTo>
                                <a:lnTo>
                                  <a:pt x="514607" y="9552"/>
                                </a:lnTo>
                                <a:lnTo>
                                  <a:pt x="469699" y="19188"/>
                                </a:lnTo>
                                <a:lnTo>
                                  <a:pt x="425778" y="31941"/>
                                </a:lnTo>
                                <a:lnTo>
                                  <a:pt x="382998" y="47718"/>
                                </a:lnTo>
                                <a:lnTo>
                                  <a:pt x="341513" y="66430"/>
                                </a:lnTo>
                                <a:lnTo>
                                  <a:pt x="301477" y="87982"/>
                                </a:lnTo>
                                <a:lnTo>
                                  <a:pt x="263043" y="112285"/>
                                </a:lnTo>
                                <a:lnTo>
                                  <a:pt x="226366" y="139245"/>
                                </a:lnTo>
                                <a:lnTo>
                                  <a:pt x="191600" y="168771"/>
                                </a:lnTo>
                                <a:lnTo>
                                  <a:pt x="158899" y="200772"/>
                                </a:lnTo>
                                <a:lnTo>
                                  <a:pt x="128416" y="235154"/>
                                </a:lnTo>
                                <a:lnTo>
                                  <a:pt x="100305" y="271827"/>
                                </a:lnTo>
                                <a:lnTo>
                                  <a:pt x="74721" y="310699"/>
                                </a:lnTo>
                                <a:lnTo>
                                  <a:pt x="51818" y="351678"/>
                                </a:lnTo>
                                <a:lnTo>
                                  <a:pt x="31749" y="394671"/>
                                </a:lnTo>
                                <a:lnTo>
                                  <a:pt x="14668" y="439588"/>
                                </a:lnTo>
                                <a:lnTo>
                                  <a:pt x="0" y="48905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268933" y="418312"/>
                            <a:ext cx="4508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151765">
                                <a:moveTo>
                                  <a:pt x="44500" y="0"/>
                                </a:moveTo>
                                <a:lnTo>
                                  <a:pt x="0" y="151752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257058" y="564019"/>
                            <a:ext cx="1841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27305">
                                <a:moveTo>
                                  <a:pt x="0" y="0"/>
                                </a:moveTo>
                                <a:lnTo>
                                  <a:pt x="939" y="27165"/>
                                </a:lnTo>
                                <a:lnTo>
                                  <a:pt x="18084" y="6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642848" y="360578"/>
                            <a:ext cx="7175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114300">
                                <a:moveTo>
                                  <a:pt x="0" y="0"/>
                                </a:moveTo>
                                <a:lnTo>
                                  <a:pt x="71564" y="11386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703338" y="466458"/>
                            <a:ext cx="2286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7940">
                                <a:moveTo>
                                  <a:pt x="16281" y="0"/>
                                </a:moveTo>
                                <a:lnTo>
                                  <a:pt x="0" y="10248"/>
                                </a:lnTo>
                                <a:lnTo>
                                  <a:pt x="22479" y="27825"/>
                                </a:lnTo>
                                <a:lnTo>
                                  <a:pt x="16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493774" y="748995"/>
                            <a:ext cx="7747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110489">
                                <a:moveTo>
                                  <a:pt x="77381" y="1099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475498" y="724230"/>
                            <a:ext cx="2349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7940">
                                <a:moveTo>
                                  <a:pt x="0" y="0"/>
                                </a:moveTo>
                                <a:lnTo>
                                  <a:pt x="7670" y="27495"/>
                                </a:lnTo>
                                <a:lnTo>
                                  <a:pt x="23482" y="164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0" y="624205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264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31470" y="611886"/>
                            <a:ext cx="273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19685">
                                <a:moveTo>
                                  <a:pt x="0" y="0"/>
                                </a:moveTo>
                                <a:lnTo>
                                  <a:pt x="0" y="19177"/>
                                </a:lnTo>
                                <a:lnTo>
                                  <a:pt x="26873" y="95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82156" y="557225"/>
                            <a:ext cx="552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7625">
                                <a:moveTo>
                                  <a:pt x="0" y="47345"/>
                                </a:moveTo>
                                <a:lnTo>
                                  <a:pt x="0" y="0"/>
                                </a:lnTo>
                                <a:lnTo>
                                  <a:pt x="55092" y="0"/>
                                </a:lnTo>
                                <a:lnTo>
                                  <a:pt x="55092" y="4734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473377" y="557225"/>
                            <a:ext cx="558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7625">
                                <a:moveTo>
                                  <a:pt x="55283" y="47345"/>
                                </a:moveTo>
                                <a:lnTo>
                                  <a:pt x="55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34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571485" y="581469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1342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542008" y="569061"/>
                            <a:ext cx="266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9685">
                                <a:moveTo>
                                  <a:pt x="26670" y="0"/>
                                </a:moveTo>
                                <a:lnTo>
                                  <a:pt x="0" y="9588"/>
                                </a:lnTo>
                                <a:lnTo>
                                  <a:pt x="26670" y="19380"/>
                                </a:ln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332993pt;margin-top:-17.611101pt;width:134.35pt;height:67.850pt;mso-position-horizontal-relative:page;mso-position-vertical-relative:paragraph;z-index:-16674304" id="docshapegroup44" coordorigin="3007,-352" coordsize="2687,1357">
                <v:rect style="position:absolute;left:3289;top:649;width:143;height:119" id="docshape45" filled="true" fillcolor="#231f20" stroked="false">
                  <v:fill type="solid"/>
                </v:rect>
                <v:shape style="position:absolute;left:3293;top:653;width:143;height:119" id="docshape46" coordorigin="3294,654" coordsize="143,119" path="m3294,772l3294,654,3436,654,3436,772m3294,772l3436,772e" filled="false" stroked="true" strokeweight=".4pt" strokecolor="#231f20">
                  <v:path arrowok="t"/>
                  <v:stroke dashstyle="solid"/>
                </v:shape>
                <v:rect style="position:absolute;left:5266;top:649;width:143;height:119" id="docshape47" filled="true" fillcolor="#231f20" stroked="false">
                  <v:fill type="solid"/>
                </v:rect>
                <v:shape style="position:absolute;left:5271;top:653;width:143;height:119" id="docshape48" coordorigin="5271,654" coordsize="143,119" path="m5414,772l5414,654,5271,654,5271,772m5414,772l5271,772e" filled="false" stroked="true" strokeweight=".4pt" strokecolor="#231f20">
                  <v:path arrowok="t"/>
                  <v:stroke dashstyle="solid"/>
                </v:shape>
                <v:line style="position:absolute" from="3294,631" to="3324,600" stroked="true" strokeweight=".4pt" strokecolor="#231f20">
                  <v:stroke dashstyle="solid"/>
                </v:line>
                <v:line style="position:absolute" from="3356,654" to="3410,600" stroked="true" strokeweight=".4pt" strokecolor="#231f20">
                  <v:stroke dashstyle="solid"/>
                </v:line>
                <v:line style="position:absolute" from="3442,654" to="3495,600" stroked="true" strokeweight=".4pt" strokecolor="#231f20">
                  <v:stroke dashstyle="solid"/>
                </v:line>
                <v:line style="position:absolute" from="3527,654" to="3581,600" stroked="true" strokeweight=".4pt" strokecolor="#231f20">
                  <v:stroke dashstyle="solid"/>
                </v:line>
                <v:line style="position:absolute" from="3613,654" to="3666,600" stroked="true" strokeweight=".4pt" strokecolor="#231f20">
                  <v:stroke dashstyle="solid"/>
                </v:line>
                <v:line style="position:absolute" from="3698,654" to="3752,600" stroked="true" strokeweight=".4pt" strokecolor="#231f20">
                  <v:stroke dashstyle="solid"/>
                </v:line>
                <v:line style="position:absolute" from="3784,654" to="3837,600" stroked="true" strokeweight=".4pt" strokecolor="#231f20">
                  <v:stroke dashstyle="solid"/>
                </v:line>
                <v:line style="position:absolute" from="3869,654" to="3923,600" stroked="true" strokeweight=".4pt" strokecolor="#231f20">
                  <v:stroke dashstyle="solid"/>
                </v:line>
                <v:line style="position:absolute" from="3955,654" to="4008,600" stroked="true" strokeweight=".4pt" strokecolor="#231f20">
                  <v:stroke dashstyle="solid"/>
                </v:line>
                <v:line style="position:absolute" from="4041,654" to="4095,600" stroked="true" strokeweight=".4pt" strokecolor="#231f20">
                  <v:stroke dashstyle="solid"/>
                </v:line>
                <v:line style="position:absolute" from="4126,654" to="4180,600" stroked="true" strokeweight=".4pt" strokecolor="#231f20">
                  <v:stroke dashstyle="solid"/>
                </v:line>
                <v:line style="position:absolute" from="4212,654" to="4265,600" stroked="true" strokeweight=".4pt" strokecolor="#231f20">
                  <v:stroke dashstyle="solid"/>
                </v:line>
                <v:line style="position:absolute" from="4297,654" to="4351,600" stroked="true" strokeweight=".4pt" strokecolor="#231f20">
                  <v:stroke dashstyle="solid"/>
                </v:line>
                <v:line style="position:absolute" from="4383,654" to="4437,600" stroked="true" strokeweight=".4pt" strokecolor="#231f20">
                  <v:stroke dashstyle="solid"/>
                </v:line>
                <v:line style="position:absolute" from="4469,654" to="4522,600" stroked="true" strokeweight=".4pt" strokecolor="#231f20">
                  <v:stroke dashstyle="solid"/>
                </v:line>
                <v:line style="position:absolute" from="4554,654" to="4608,600" stroked="true" strokeweight=".4pt" strokecolor="#231f20">
                  <v:stroke dashstyle="solid"/>
                </v:line>
                <v:line style="position:absolute" from="4640,654" to="4693,600" stroked="true" strokeweight=".4pt" strokecolor="#231f20">
                  <v:stroke dashstyle="solid"/>
                </v:line>
                <v:line style="position:absolute" from="4725,654" to="4779,600" stroked="true" strokeweight=".4pt" strokecolor="#231f20">
                  <v:stroke dashstyle="solid"/>
                </v:line>
                <v:line style="position:absolute" from="4811,654" to="4865,600" stroked="true" strokeweight=".4pt" strokecolor="#231f20">
                  <v:stroke dashstyle="solid"/>
                </v:line>
                <v:line style="position:absolute" from="4896,654" to="4950,600" stroked="true" strokeweight=".4pt" strokecolor="#231f20">
                  <v:stroke dashstyle="solid"/>
                </v:line>
                <v:line style="position:absolute" from="4982,654" to="5036,600" stroked="true" strokeweight=".4pt" strokecolor="#231f20">
                  <v:stroke dashstyle="solid"/>
                </v:line>
                <v:line style="position:absolute" from="5068,654" to="5121,600" stroked="true" strokeweight=".4pt" strokecolor="#231f20">
                  <v:stroke dashstyle="solid"/>
                </v:line>
                <v:line style="position:absolute" from="5153,654" to="5207,600" stroked="true" strokeweight=".4pt" strokecolor="#231f20">
                  <v:stroke dashstyle="solid"/>
                </v:line>
                <v:line style="position:absolute" from="5239,654" to="5293,600" stroked="true" strokeweight=".4pt" strokecolor="#231f20">
                  <v:stroke dashstyle="solid"/>
                </v:line>
                <v:line style="position:absolute" from="5324,654" to="5378,600" stroked="true" strokeweight=".4pt" strokecolor="#231f20">
                  <v:stroke dashstyle="solid"/>
                </v:line>
                <v:line style="position:absolute" from="5410,654" to="5414,650" stroked="true" strokeweight=".4pt" strokecolor="#231f20">
                  <v:stroke dashstyle="solid"/>
                </v:line>
                <v:line style="position:absolute" from="3294,632" to="3325,600" stroked="true" strokeweight=".4pt" strokecolor="#231f20">
                  <v:stroke dashstyle="solid"/>
                </v:line>
                <v:line style="position:absolute" from="3357,654" to="3411,600" stroked="true" strokeweight=".4pt" strokecolor="#231f20">
                  <v:stroke dashstyle="solid"/>
                </v:line>
                <v:line style="position:absolute" from="3443,654" to="3496,600" stroked="true" strokeweight=".4pt" strokecolor="#231f20">
                  <v:stroke dashstyle="solid"/>
                </v:line>
                <v:line style="position:absolute" from="3528,654" to="3582,600" stroked="true" strokeweight=".4pt" strokecolor="#231f20">
                  <v:stroke dashstyle="solid"/>
                </v:line>
                <v:line style="position:absolute" from="3614,654" to="3668,600" stroked="true" strokeweight=".4pt" strokecolor="#231f20">
                  <v:stroke dashstyle="solid"/>
                </v:line>
                <v:line style="position:absolute" from="3699,654" to="3753,600" stroked="true" strokeweight=".4pt" strokecolor="#231f20">
                  <v:stroke dashstyle="solid"/>
                </v:line>
                <v:line style="position:absolute" from="3785,654" to="3839,600" stroked="true" strokeweight=".4pt" strokecolor="#231f20">
                  <v:stroke dashstyle="solid"/>
                </v:line>
                <v:line style="position:absolute" from="3871,654" to="3924,600" stroked="true" strokeweight=".4pt" strokecolor="#231f20">
                  <v:stroke dashstyle="solid"/>
                </v:line>
                <v:line style="position:absolute" from="3956,654" to="4010,600" stroked="true" strokeweight=".4pt" strokecolor="#231f20">
                  <v:stroke dashstyle="solid"/>
                </v:line>
                <v:line style="position:absolute" from="4042,654" to="4096,600" stroked="true" strokeweight=".4pt" strokecolor="#231f20">
                  <v:stroke dashstyle="solid"/>
                </v:line>
                <v:line style="position:absolute" from="4128,654" to="4181,600" stroked="true" strokeweight=".4pt" strokecolor="#231f20">
                  <v:stroke dashstyle="solid"/>
                </v:line>
                <v:line style="position:absolute" from="4213,654" to="4267,600" stroked="true" strokeweight=".4pt" strokecolor="#231f20">
                  <v:stroke dashstyle="solid"/>
                </v:line>
                <v:line style="position:absolute" from="4298,654" to="4352,600" stroked="true" strokeweight=".4pt" strokecolor="#231f20">
                  <v:stroke dashstyle="solid"/>
                </v:line>
                <v:line style="position:absolute" from="4384,654" to="4438,600" stroked="true" strokeweight=".4pt" strokecolor="#231f20">
                  <v:stroke dashstyle="solid"/>
                </v:line>
                <v:line style="position:absolute" from="4470,654" to="4523,600" stroked="true" strokeweight=".4pt" strokecolor="#231f20">
                  <v:stroke dashstyle="solid"/>
                </v:line>
                <v:line style="position:absolute" from="4556,654" to="4609,600" stroked="true" strokeweight=".4pt" strokecolor="#231f20">
                  <v:stroke dashstyle="solid"/>
                </v:line>
                <v:line style="position:absolute" from="4641,654" to="4695,600" stroked="true" strokeweight=".4pt" strokecolor="#231f20">
                  <v:stroke dashstyle="solid"/>
                </v:line>
                <v:line style="position:absolute" from="4727,654" to="4780,600" stroked="true" strokeweight=".4pt" strokecolor="#231f20">
                  <v:stroke dashstyle="solid"/>
                </v:line>
                <v:line style="position:absolute" from="4812,654" to="4866,600" stroked="true" strokeweight=".4pt" strokecolor="#231f20">
                  <v:stroke dashstyle="solid"/>
                </v:line>
                <v:line style="position:absolute" from="4898,654" to="4951,600" stroked="true" strokeweight=".4pt" strokecolor="#231f20">
                  <v:stroke dashstyle="solid"/>
                </v:line>
                <v:line style="position:absolute" from="4983,654" to="5037,600" stroked="true" strokeweight=".4pt" strokecolor="#231f20">
                  <v:stroke dashstyle="solid"/>
                </v:line>
                <v:line style="position:absolute" from="5069,654" to="5123,600" stroked="true" strokeweight=".4pt" strokecolor="#231f20">
                  <v:stroke dashstyle="solid"/>
                </v:line>
                <v:line style="position:absolute" from="5155,654" to="5208,600" stroked="true" strokeweight=".4pt" strokecolor="#231f20">
                  <v:stroke dashstyle="solid"/>
                </v:line>
                <v:line style="position:absolute" from="5240,654" to="5294,600" stroked="true" strokeweight=".4pt" strokecolor="#231f20">
                  <v:stroke dashstyle="solid"/>
                </v:line>
                <v:line style="position:absolute" from="5326,654" to="5379,600" stroked="true" strokeweight=".4pt" strokecolor="#231f20">
                  <v:stroke dashstyle="solid"/>
                </v:line>
                <v:line style="position:absolute" from="5411,654" to="5414,651" stroked="true" strokeweight=".4pt" strokecolor="#231f20">
                  <v:stroke dashstyle="solid"/>
                </v:line>
                <v:shape style="position:absolute;left:3289;top:520;width:2121;height:75" id="docshape49" coordorigin="3289,521" coordsize="2121,75" path="m3376,521l3289,521,3289,595,3376,595,3376,521xm5410,521l5323,521,5323,595,5410,595,5410,521xe" filled="true" fillcolor="#231f20" stroked="false">
                  <v:path arrowok="t"/>
                  <v:fill type="solid"/>
                </v:shape>
                <v:rect style="position:absolute;left:3293;top:599;width:2121;height:54" id="docshape50" filled="false" stroked="true" strokeweight=".4pt" strokecolor="#231f20">
                  <v:stroke dashstyle="solid"/>
                </v:rect>
                <v:rect style="position:absolute;left:3924;top:463;width:851;height:58" id="docshape51" filled="true" fillcolor="#231f20" stroked="false">
                  <v:fill type="solid"/>
                </v:rect>
                <v:line style="position:absolute" from="5414,468" to="3294,468" stroked="true" strokeweight=".4pt" strokecolor="#231f20">
                  <v:stroke dashstyle="solid"/>
                </v:line>
                <v:shape style="position:absolute;left:3293;top:467;width:2121;height:58" id="docshape52" coordorigin="3294,468" coordsize="2121,58" path="m3294,525l5414,525m3294,525l3294,468e" filled="false" stroked="true" strokeweight=".4pt" strokecolor="#231f20">
                  <v:path arrowok="t"/>
                  <v:stroke dashstyle="solid"/>
                </v:shape>
                <v:line style="position:absolute" from="5414,468" to="5414,525" stroked="true" strokeweight=".4pt" strokecolor="#231f20">
                  <v:stroke dashstyle="solid"/>
                </v:line>
                <v:line style="position:absolute" from="3928,468" to="3928,525" stroked="true" strokeweight=".4pt" strokecolor="#231f20">
                  <v:stroke dashstyle="solid"/>
                </v:line>
                <v:line style="position:absolute" from="4779,468" to="4779,525" stroked="true" strokeweight=".4pt" strokecolor="#231f20">
                  <v:stroke dashstyle="solid"/>
                </v:line>
                <v:shape style="position:absolute;left:5440;top:-353;width:171;height:113" type="#_x0000_t75" id="docshape53" stroked="false">
                  <v:imagedata r:id="rId10" o:title=""/>
                </v:shape>
                <v:shape style="position:absolute;left:4349;top:-300;width:1259;height:771" id="docshape54" coordorigin="4349,-299" coordsize="1259,771" path="m5607,-263l5528,-282,5453,-293,5379,-299,5305,-299,5232,-294,5160,-284,5089,-269,5020,-249,4952,-224,4887,-195,4824,-161,4763,-123,4706,-80,4651,-34,4599,17,4551,71,4507,129,4467,190,4431,254,4399,322,4372,393,4349,471e" filled="false" stroked="true" strokeweight=".4pt" strokecolor="#231f20">
                  <v:path arrowok="t"/>
                  <v:stroke dashstyle="solid"/>
                </v:shape>
                <v:line style="position:absolute" from="5075,307" to="5005,546" stroked="true" strokeweight=".4pt" strokecolor="#231f20">
                  <v:stroke dashstyle="solid"/>
                </v:line>
                <v:shape style="position:absolute;left:4986;top:536;width:29;height:43" id="docshape55" coordorigin="4986,536" coordsize="29,43" path="m4986,536l4988,579,5015,546,4986,536xe" filled="true" fillcolor="#231f20" stroked="false">
                  <v:path arrowok="t"/>
                  <v:fill type="solid"/>
                </v:shape>
                <v:line style="position:absolute" from="4019,216" to="4132,395" stroked="true" strokeweight=".4pt" strokecolor="#231f20">
                  <v:stroke dashstyle="solid"/>
                </v:line>
                <v:shape style="position:absolute;left:4114;top:382;width:36;height:44" id="docshape56" coordorigin="4114,382" coordsize="36,44" path="m4140,382l4114,398,4150,426,4140,382xe" filled="true" fillcolor="#231f20" stroked="false">
                  <v:path arrowok="t"/>
                  <v:fill type="solid"/>
                </v:shape>
                <v:line style="position:absolute" from="5481,1000" to="5359,827" stroked="true" strokeweight=".4pt" strokecolor="#231f20">
                  <v:stroke dashstyle="solid"/>
                </v:line>
                <v:shape style="position:absolute;left:5330;top:788;width:37;height:44" id="docshape57" coordorigin="5330,788" coordsize="37,44" path="m5330,788l5342,832,5367,814,5330,788xe" filled="true" fillcolor="#231f20" stroked="false">
                  <v:path arrowok="t"/>
                  <v:fill type="solid"/>
                </v:shape>
                <v:line style="position:absolute" from="3007,631" to="3218,631" stroked="true" strokeweight=".4pt" strokecolor="#231f20">
                  <v:stroke dashstyle="solid"/>
                </v:line>
                <v:shape style="position:absolute;left:3213;top:611;width:43;height:31" id="docshape58" coordorigin="3214,611" coordsize="43,31" path="m3214,611l3214,642,3256,626,3214,611xe" filled="true" fillcolor="#231f20" stroked="false">
                  <v:path arrowok="t"/>
                  <v:fill type="solid"/>
                </v:shape>
                <v:shape style="position:absolute;left:3293;top:525;width:87;height:75" id="docshape59" coordorigin="3294,525" coordsize="87,75" path="m3294,600l3294,525,3380,525,3380,600e" filled="false" stroked="true" strokeweight=".4pt" strokecolor="#231f20">
                  <v:path arrowok="t"/>
                  <v:stroke dashstyle="solid"/>
                </v:shape>
                <v:shape style="position:absolute;left:5326;top:525;width:88;height:75" id="docshape60" coordorigin="5327,525" coordsize="88,75" path="m5414,600l5414,525,5327,525,5327,600e" filled="false" stroked="true" strokeweight=".4pt" strokecolor="#231f20">
                  <v:path arrowok="t"/>
                  <v:stroke dashstyle="solid"/>
                </v:shape>
                <v:line style="position:absolute" from="5693,563" to="5481,563" stroked="true" strokeweight=".4pt" strokecolor="#231f20">
                  <v:stroke dashstyle="solid"/>
                </v:line>
                <v:shape style="position:absolute;left:5435;top:543;width:42;height:31" id="docshape61" coordorigin="5435,544" coordsize="42,31" path="m5477,544l5435,559,5477,574,5477,544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7" w:id="11"/>
      <w:bookmarkEnd w:id="11"/>
      <w:r>
        <w:rPr/>
      </w:r>
      <w:r>
        <w:rPr>
          <w:rFonts w:ascii="Times New Roman"/>
          <w:color w:val="231F20"/>
          <w:spacing w:val="-2"/>
          <w:sz w:val="15"/>
        </w:rPr>
        <w:t>Copper</w:t>
      </w:r>
      <w:r>
        <w:rPr>
          <w:rFonts w:ascii="Times New Roman"/>
          <w:color w:val="231F20"/>
          <w:spacing w:val="1"/>
          <w:sz w:val="15"/>
        </w:rPr>
        <w:t> </w:t>
      </w:r>
      <w:r>
        <w:rPr>
          <w:rFonts w:ascii="Times New Roman"/>
          <w:color w:val="231F20"/>
          <w:spacing w:val="-2"/>
          <w:sz w:val="15"/>
        </w:rPr>
        <w:t>calorimeter</w:t>
      </w:r>
    </w:p>
    <w:p>
      <w:pPr>
        <w:spacing w:line="240" w:lineRule="auto" w:before="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76"/>
        <w:rPr>
          <w:rFonts w:ascii="Times New Roman"/>
          <w:sz w:val="15"/>
        </w:rPr>
      </w:pPr>
    </w:p>
    <w:p>
      <w:pPr>
        <w:spacing w:before="0"/>
        <w:ind w:left="538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231F20"/>
          <w:sz w:val="15"/>
        </w:rPr>
        <w:t>Air</w:t>
      </w:r>
      <w:r>
        <w:rPr>
          <w:rFonts w:ascii="Times New Roman"/>
          <w:color w:val="231F20"/>
          <w:spacing w:val="-5"/>
          <w:sz w:val="15"/>
        </w:rPr>
        <w:t> </w:t>
      </w:r>
      <w:r>
        <w:rPr>
          <w:rFonts w:ascii="Times New Roman"/>
          <w:color w:val="231F20"/>
          <w:spacing w:val="-5"/>
          <w:sz w:val="15"/>
        </w:rPr>
        <w:t>gap</w:t>
      </w:r>
    </w:p>
    <w:p>
      <w:pPr>
        <w:spacing w:before="115"/>
        <w:ind w:left="31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color w:val="231F20"/>
          <w:spacing w:val="-2"/>
          <w:sz w:val="15"/>
        </w:rPr>
        <w:t>Recoder</w:t>
      </w:r>
    </w:p>
    <w:p>
      <w:pPr>
        <w:spacing w:line="196" w:lineRule="auto" w:before="120"/>
        <w:ind w:left="2093" w:right="112" w:firstLine="627"/>
        <w:jc w:val="right"/>
        <w:rPr>
          <w:sz w:val="24"/>
        </w:rPr>
      </w:pPr>
      <w:r>
        <w:rPr/>
        <w:br w:type="column"/>
      </w:r>
      <w:r>
        <w:rPr>
          <w:spacing w:val="-2"/>
          <w:sz w:val="24"/>
        </w:rPr>
        <w:t>Thermal </w:t>
      </w:r>
      <w:r>
        <w:rPr>
          <w:spacing w:val="-5"/>
          <w:sz w:val="24"/>
        </w:rPr>
        <w:t>performance</w:t>
      </w:r>
      <w:r>
        <w:rPr>
          <w:sz w:val="24"/>
        </w:rPr>
        <w:t> </w:t>
      </w:r>
      <w:r>
        <w:rPr>
          <w:spacing w:val="-8"/>
          <w:sz w:val="24"/>
        </w:rPr>
        <w:t>of</w:t>
      </w:r>
    </w:p>
    <w:p>
      <w:pPr>
        <w:spacing w:line="196" w:lineRule="auto" w:before="0"/>
        <w:ind w:left="2768" w:right="113" w:hanging="177"/>
        <w:jc w:val="right"/>
        <w:rPr>
          <w:sz w:val="24"/>
        </w:rPr>
      </w:pPr>
      <w:r>
        <w:rPr>
          <w:spacing w:val="-6"/>
          <w:sz w:val="24"/>
        </w:rPr>
        <w:t>protective </w:t>
      </w:r>
      <w:r>
        <w:rPr>
          <w:spacing w:val="-2"/>
          <w:sz w:val="24"/>
        </w:rPr>
        <w:t>clothing</w:t>
      </w:r>
    </w:p>
    <w:p>
      <w:pPr>
        <w:spacing w:after="0" w:line="196" w:lineRule="auto"/>
        <w:jc w:val="right"/>
        <w:rPr>
          <w:sz w:val="24"/>
        </w:rPr>
        <w:sectPr>
          <w:type w:val="continuous"/>
          <w:pgSz w:w="9870" w:h="13610"/>
          <w:pgMar w:header="1057" w:footer="0" w:top="540" w:bottom="280" w:left="283" w:right="283"/>
          <w:cols w:num="4" w:equalWidth="0">
            <w:col w:w="4000" w:space="40"/>
            <w:col w:w="990" w:space="39"/>
            <w:col w:w="528" w:space="39"/>
            <w:col w:w="3668"/>
          </w:cols>
        </w:sectPr>
      </w:pPr>
    </w:p>
    <w:p>
      <w:pPr>
        <w:tabs>
          <w:tab w:pos="5462" w:val="left" w:leader="none"/>
        </w:tabs>
        <w:spacing w:before="45"/>
        <w:ind w:left="1739" w:right="0" w:firstLine="0"/>
        <w:jc w:val="left"/>
        <w:rPr>
          <w:rFonts w:ascii="Times New Roman"/>
          <w:position w:val="8"/>
          <w:sz w:val="15"/>
        </w:rPr>
      </w:pPr>
      <w:r>
        <w:rPr>
          <w:rFonts w:ascii="Times New Roman"/>
          <w:color w:val="231F20"/>
          <w:spacing w:val="-2"/>
          <w:sz w:val="15"/>
        </w:rPr>
        <w:t>Fabric</w:t>
      </w:r>
      <w:r>
        <w:rPr>
          <w:rFonts w:ascii="Times New Roman"/>
          <w:color w:val="231F20"/>
          <w:spacing w:val="2"/>
          <w:sz w:val="15"/>
        </w:rPr>
        <w:t> </w:t>
      </w:r>
      <w:r>
        <w:rPr>
          <w:rFonts w:ascii="Times New Roman"/>
          <w:color w:val="231F20"/>
          <w:spacing w:val="-2"/>
          <w:sz w:val="15"/>
        </w:rPr>
        <w:t>sample</w:t>
      </w:r>
      <w:r>
        <w:rPr>
          <w:rFonts w:ascii="Times New Roman"/>
          <w:color w:val="231F20"/>
          <w:sz w:val="15"/>
        </w:rPr>
        <w:tab/>
      </w:r>
      <w:r>
        <w:rPr>
          <w:rFonts w:ascii="Times New Roman"/>
          <w:color w:val="231F20"/>
          <w:position w:val="8"/>
          <w:sz w:val="15"/>
        </w:rPr>
        <w:t>Metal</w:t>
      </w:r>
      <w:r>
        <w:rPr>
          <w:rFonts w:ascii="Times New Roman"/>
          <w:color w:val="231F20"/>
          <w:spacing w:val="-9"/>
          <w:position w:val="8"/>
          <w:sz w:val="15"/>
        </w:rPr>
        <w:t> </w:t>
      </w:r>
      <w:r>
        <w:rPr>
          <w:rFonts w:ascii="Times New Roman"/>
          <w:color w:val="231F20"/>
          <w:spacing w:val="-2"/>
          <w:position w:val="8"/>
          <w:sz w:val="15"/>
        </w:rPr>
        <w:t>spacer</w:t>
      </w:r>
    </w:p>
    <w:p>
      <w:pPr>
        <w:pStyle w:val="BodyText"/>
        <w:spacing w:before="3"/>
        <w:rPr>
          <w:rFonts w:ascii="Times New Roman"/>
          <w:sz w:val="15"/>
        </w:rPr>
      </w:pPr>
    </w:p>
    <w:p>
      <w:pPr>
        <w:spacing w:before="0"/>
        <w:ind w:left="0" w:right="49" w:firstLine="0"/>
        <w:jc w:val="right"/>
        <w:rPr>
          <w:rFonts w:ascii="Times New Roman"/>
          <w:sz w:val="15"/>
        </w:rPr>
      </w:pPr>
      <w:r>
        <w:rPr>
          <w:rFonts w:ascii="Times New Roman"/>
          <w:color w:val="231F20"/>
          <w:spacing w:val="-2"/>
          <w:sz w:val="15"/>
        </w:rPr>
        <w:t>Specimen</w:t>
      </w:r>
      <w:r>
        <w:rPr>
          <w:rFonts w:ascii="Times New Roman"/>
          <w:color w:val="231F20"/>
          <w:spacing w:val="2"/>
          <w:sz w:val="15"/>
        </w:rPr>
        <w:t> </w:t>
      </w:r>
      <w:r>
        <w:rPr>
          <w:rFonts w:ascii="Times New Roman"/>
          <w:color w:val="231F20"/>
          <w:spacing w:val="-2"/>
          <w:sz w:val="15"/>
        </w:rPr>
        <w:t>holder</w:t>
      </w:r>
    </w:p>
    <w:p>
      <w:pPr>
        <w:spacing w:line="240" w:lineRule="auto" w:before="59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spacing w:before="0"/>
        <w:ind w:left="0" w:right="112" w:firstLine="0"/>
        <w:jc w:val="right"/>
        <w:rPr>
          <w:sz w:val="24"/>
        </w:rPr>
      </w:pPr>
      <w:r>
        <w:rPr>
          <w:spacing w:val="-5"/>
          <w:w w:val="115"/>
          <w:sz w:val="24"/>
        </w:rPr>
        <w:t>503</w:t>
      </w:r>
    </w:p>
    <w:p>
      <w:pPr>
        <w:pStyle w:val="BodyText"/>
        <w:spacing w:line="39" w:lineRule="exact"/>
        <w:ind w:left="692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936625" cy="25400"/>
                <wp:effectExtent l="0" t="0" r="0" b="3175"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936625" cy="25400"/>
                          <a:chExt cx="936625" cy="2540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936002" y="25200"/>
                                </a:lnTo>
                                <a:lnTo>
                                  <a:pt x="936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25200"/>
                                </a:moveTo>
                                <a:lnTo>
                                  <a:pt x="0" y="25200"/>
                                </a:lnTo>
                                <a:lnTo>
                                  <a:pt x="0" y="0"/>
                                </a:lnTo>
                                <a:lnTo>
                                  <a:pt x="936002" y="0"/>
                                </a:lnTo>
                                <a:lnTo>
                                  <a:pt x="936002" y="2520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75pt;height:2pt;mso-position-horizontal-relative:char;mso-position-vertical-relative:line" id="docshapegroup62" coordorigin="0,0" coordsize="1475,40">
                <v:rect style="position:absolute;left:0;top:0;width:1475;height:40" id="docshape63" filled="true" fillcolor="#000000" stroked="false">
                  <v:fill type="solid"/>
                </v:rect>
                <v:rect style="position:absolute;left:0;top:0;width:1475;height:40" id="docshape64" filled="false" stroked="true" strokeweight="0pt" strokecolor="#000000">
                  <v:stroke dashstyl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spacing w:after="0" w:line="39" w:lineRule="exact"/>
        <w:rPr>
          <w:position w:val="0"/>
          <w:sz w:val="3"/>
        </w:rPr>
        <w:sectPr>
          <w:type w:val="continuous"/>
          <w:pgSz w:w="9870" w:h="13610"/>
          <w:pgMar w:header="1057" w:footer="0" w:top="540" w:bottom="280" w:left="283" w:right="283"/>
          <w:cols w:num="2" w:equalWidth="0">
            <w:col w:w="6268" w:space="751"/>
            <w:col w:w="2285"/>
          </w:cols>
        </w:sectPr>
      </w:pPr>
    </w:p>
    <w:p>
      <w:pPr>
        <w:pStyle w:val="BodyText"/>
        <w:spacing w:before="81"/>
        <w:rPr>
          <w:sz w:val="15"/>
        </w:rPr>
      </w:pPr>
    </w:p>
    <w:p>
      <w:pPr>
        <w:spacing w:before="1"/>
        <w:ind w:left="5735" w:right="2750" w:firstLine="5"/>
        <w:jc w:val="left"/>
        <w:rPr>
          <w:rFonts w:ascii="Times New Roman"/>
          <w:sz w:val="15"/>
        </w:rPr>
      </w:pPr>
      <w:r>
        <w:rPr>
          <w:rFonts w:ascii="Times New Roman"/>
          <w:sz w:val="15"/>
        </w:rPr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1817916</wp:posOffset>
            </wp:positionH>
            <wp:positionV relativeFrom="paragraph">
              <wp:posOffset>236058</wp:posOffset>
            </wp:positionV>
            <wp:extent cx="330771" cy="331177"/>
            <wp:effectExtent l="0" t="0" r="0" b="0"/>
            <wp:wrapNone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71" cy="331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1854593</wp:posOffset>
                </wp:positionH>
                <wp:positionV relativeFrom="paragraph">
                  <wp:posOffset>72114</wp:posOffset>
                </wp:positionV>
                <wp:extent cx="1991995" cy="46990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1991995" cy="46990"/>
                          <a:chExt cx="1991995" cy="4699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2540" y="43827"/>
                            <a:ext cx="1814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4830" h="0">
                                <a:moveTo>
                                  <a:pt x="18148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540" y="2540"/>
                            <a:ext cx="181483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4830" h="41910">
                                <a:moveTo>
                                  <a:pt x="0" y="0"/>
                                </a:moveTo>
                                <a:lnTo>
                                  <a:pt x="1814804" y="0"/>
                                </a:lnTo>
                              </a:path>
                              <a:path w="1814830" h="41910">
                                <a:moveTo>
                                  <a:pt x="0" y="0"/>
                                </a:moveTo>
                                <a:lnTo>
                                  <a:pt x="0" y="41287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817344" y="2540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0"/>
                                </a:moveTo>
                                <a:lnTo>
                                  <a:pt x="0" y="41287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857425" y="22529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1342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827822" y="10007"/>
                            <a:ext cx="273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19685">
                                <a:moveTo>
                                  <a:pt x="26873" y="0"/>
                                </a:moveTo>
                                <a:lnTo>
                                  <a:pt x="0" y="9791"/>
                                </a:lnTo>
                                <a:lnTo>
                                  <a:pt x="26873" y="19380"/>
                                </a:lnTo>
                                <a:lnTo>
                                  <a:pt x="26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031006pt;margin-top:5.678305pt;width:156.85pt;height:3.7pt;mso-position-horizontal-relative:page;mso-position-vertical-relative:paragraph;z-index:15736320" id="docshapegroup65" coordorigin="2921,114" coordsize="3137,74">
                <v:line style="position:absolute" from="5783,183" to="2925,183" stroked="true" strokeweight=".4pt" strokecolor="#231f20">
                  <v:stroke dashstyle="solid"/>
                </v:line>
                <v:shape style="position:absolute;left:2924;top:117;width:2858;height:66" id="docshape66" coordorigin="2925,118" coordsize="2858,66" path="m2925,118l5783,118m2925,118l2925,183e" filled="false" stroked="true" strokeweight=".4pt" strokecolor="#231f20">
                  <v:path arrowok="t"/>
                  <v:stroke dashstyle="solid"/>
                </v:shape>
                <v:line style="position:absolute" from="5783,118" to="5783,183" stroked="true" strokeweight=".4pt" strokecolor="#231f20">
                  <v:stroke dashstyle="solid"/>
                </v:line>
                <v:line style="position:absolute" from="6057,149" to="5846,149" stroked="true" strokeweight=".4pt" strokecolor="#231f20">
                  <v:stroke dashstyle="solid"/>
                </v:line>
                <v:shape style="position:absolute;left:5799;top:129;width:43;height:31" id="docshape67" coordorigin="5799,129" coordsize="43,31" path="m5841,129l5799,145,5841,160,5841,129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231F20"/>
          <w:sz w:val="15"/>
        </w:rPr>
        <w:t>Water</w:t>
      </w:r>
      <w:r>
        <w:rPr>
          <w:rFonts w:ascii="Times New Roman"/>
          <w:color w:val="231F20"/>
          <w:spacing w:val="-10"/>
          <w:sz w:val="15"/>
        </w:rPr>
        <w:t> </w:t>
      </w:r>
      <w:r>
        <w:rPr>
          <w:rFonts w:ascii="Times New Roman"/>
          <w:color w:val="231F20"/>
          <w:sz w:val="15"/>
        </w:rPr>
        <w:t>cooled</w:t>
      </w:r>
      <w:r>
        <w:rPr>
          <w:rFonts w:ascii="Times New Roman"/>
          <w:color w:val="231F20"/>
          <w:spacing w:val="40"/>
          <w:sz w:val="15"/>
        </w:rPr>
        <w:t> </w:t>
      </w:r>
      <w:r>
        <w:rPr>
          <w:rFonts w:ascii="Times New Roman"/>
          <w:color w:val="231F20"/>
          <w:spacing w:val="-2"/>
          <w:sz w:val="15"/>
        </w:rPr>
        <w:t>shutter</w:t>
      </w:r>
    </w:p>
    <w:p>
      <w:pPr>
        <w:pStyle w:val="BodyText"/>
        <w:spacing w:before="7"/>
        <w:rPr>
          <w:rFonts w:ascii="Times New Roman"/>
          <w:sz w:val="14"/>
        </w:rPr>
      </w:pPr>
    </w:p>
    <w:p>
      <w:pPr>
        <w:pStyle w:val="BodyText"/>
        <w:spacing w:after="0"/>
        <w:rPr>
          <w:rFonts w:ascii="Times New Roman"/>
          <w:sz w:val="14"/>
        </w:rPr>
        <w:sectPr>
          <w:type w:val="continuous"/>
          <w:pgSz w:w="9870" w:h="13610"/>
          <w:pgMar w:header="1057" w:footer="0" w:top="540" w:bottom="280" w:left="283" w:right="283"/>
        </w:sectPr>
      </w:pPr>
    </w:p>
    <w:p>
      <w:pPr>
        <w:spacing w:line="240" w:lineRule="auto" w:before="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pStyle w:val="BodyText"/>
        <w:spacing w:before="31"/>
        <w:rPr>
          <w:rFonts w:ascii="Times New Roman"/>
          <w:sz w:val="15"/>
        </w:rPr>
      </w:pPr>
    </w:p>
    <w:p>
      <w:pPr>
        <w:spacing w:before="0"/>
        <w:ind w:left="0" w:right="0" w:firstLine="0"/>
        <w:jc w:val="right"/>
        <w:rPr>
          <w:rFonts w:ascii="Times New Roman"/>
          <w:sz w:val="15"/>
        </w:rPr>
      </w:pPr>
      <w:r>
        <w:rPr>
          <w:rFonts w:ascii="Times New Roman"/>
          <w:sz w:val="15"/>
        </w:rPr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3396869</wp:posOffset>
            </wp:positionH>
            <wp:positionV relativeFrom="paragraph">
              <wp:posOffset>-322708</wp:posOffset>
            </wp:positionV>
            <wp:extent cx="330771" cy="331520"/>
            <wp:effectExtent l="0" t="0" r="0" b="0"/>
            <wp:wrapNone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71" cy="3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2201430</wp:posOffset>
                </wp:positionH>
                <wp:positionV relativeFrom="paragraph">
                  <wp:posOffset>-75489</wp:posOffset>
                </wp:positionV>
                <wp:extent cx="1146175" cy="314960"/>
                <wp:effectExtent l="0" t="0" r="0" b="0"/>
                <wp:wrapNone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1146175" cy="314960"/>
                          <a:chExt cx="1146175" cy="31496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2540" y="2540"/>
                            <a:ext cx="114109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1095" h="128905">
                                <a:moveTo>
                                  <a:pt x="0" y="0"/>
                                </a:moveTo>
                                <a:lnTo>
                                  <a:pt x="1140879" y="0"/>
                                </a:lnTo>
                                <a:lnTo>
                                  <a:pt x="1140879" y="128498"/>
                                </a:lnTo>
                                <a:lnTo>
                                  <a:pt x="0" y="12849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285" y="18683"/>
                            <a:ext cx="97129" cy="963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735" y="18678"/>
                            <a:ext cx="97129" cy="963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Graphic 139"/>
                        <wps:cNvSpPr/>
                        <wps:spPr>
                          <a:xfrm>
                            <a:off x="289877" y="21218"/>
                            <a:ext cx="9207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91440">
                                <a:moveTo>
                                  <a:pt x="92049" y="45570"/>
                                </a:moveTo>
                                <a:lnTo>
                                  <a:pt x="90449" y="33696"/>
                                </a:lnTo>
                                <a:lnTo>
                                  <a:pt x="85712" y="22634"/>
                                </a:lnTo>
                                <a:lnTo>
                                  <a:pt x="65288" y="3828"/>
                                </a:lnTo>
                                <a:lnTo>
                                  <a:pt x="39925" y="0"/>
                                </a:lnTo>
                                <a:lnTo>
                                  <a:pt x="16396" y="10254"/>
                                </a:lnTo>
                                <a:lnTo>
                                  <a:pt x="1473" y="33696"/>
                                </a:lnTo>
                                <a:lnTo>
                                  <a:pt x="0" y="45570"/>
                                </a:lnTo>
                                <a:lnTo>
                                  <a:pt x="1473" y="57445"/>
                                </a:lnTo>
                                <a:lnTo>
                                  <a:pt x="16358" y="80955"/>
                                </a:lnTo>
                                <a:lnTo>
                                  <a:pt x="39835" y="91252"/>
                                </a:lnTo>
                                <a:lnTo>
                                  <a:pt x="65190" y="87452"/>
                                </a:lnTo>
                                <a:lnTo>
                                  <a:pt x="85712" y="68672"/>
                                </a:lnTo>
                                <a:lnTo>
                                  <a:pt x="90449" y="57445"/>
                                </a:lnTo>
                                <a:lnTo>
                                  <a:pt x="92049" y="45570"/>
                                </a:lnTo>
                                <a:close/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16153" y="47269"/>
                            <a:ext cx="7391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140" h="33655">
                                <a:moveTo>
                                  <a:pt x="33680" y="16764"/>
                                </a:moveTo>
                                <a:lnTo>
                                  <a:pt x="31419" y="8458"/>
                                </a:lnTo>
                                <a:lnTo>
                                  <a:pt x="25209" y="2120"/>
                                </a:lnTo>
                                <a:lnTo>
                                  <a:pt x="16941" y="0"/>
                                </a:lnTo>
                                <a:lnTo>
                                  <a:pt x="8470" y="2120"/>
                                </a:lnTo>
                                <a:lnTo>
                                  <a:pt x="2400" y="8458"/>
                                </a:lnTo>
                                <a:lnTo>
                                  <a:pt x="0" y="16764"/>
                                </a:lnTo>
                                <a:lnTo>
                                  <a:pt x="2400" y="25222"/>
                                </a:lnTo>
                                <a:lnTo>
                                  <a:pt x="8470" y="31229"/>
                                </a:lnTo>
                                <a:lnTo>
                                  <a:pt x="16941" y="33515"/>
                                </a:lnTo>
                                <a:lnTo>
                                  <a:pt x="25209" y="31229"/>
                                </a:lnTo>
                                <a:lnTo>
                                  <a:pt x="31419" y="25222"/>
                                </a:lnTo>
                                <a:lnTo>
                                  <a:pt x="33680" y="16764"/>
                                </a:lnTo>
                                <a:close/>
                              </a:path>
                              <a:path w="739140" h="33655">
                                <a:moveTo>
                                  <a:pt x="151155" y="16764"/>
                                </a:moveTo>
                                <a:lnTo>
                                  <a:pt x="148882" y="8458"/>
                                </a:lnTo>
                                <a:lnTo>
                                  <a:pt x="142684" y="2120"/>
                                </a:lnTo>
                                <a:lnTo>
                                  <a:pt x="134531" y="0"/>
                                </a:lnTo>
                                <a:lnTo>
                                  <a:pt x="126060" y="2120"/>
                                </a:lnTo>
                                <a:lnTo>
                                  <a:pt x="119862" y="8458"/>
                                </a:lnTo>
                                <a:lnTo>
                                  <a:pt x="117589" y="16764"/>
                                </a:lnTo>
                                <a:lnTo>
                                  <a:pt x="119862" y="25222"/>
                                </a:lnTo>
                                <a:lnTo>
                                  <a:pt x="126060" y="31229"/>
                                </a:lnTo>
                                <a:lnTo>
                                  <a:pt x="134531" y="33515"/>
                                </a:lnTo>
                                <a:lnTo>
                                  <a:pt x="142684" y="31229"/>
                                </a:lnTo>
                                <a:lnTo>
                                  <a:pt x="148882" y="25222"/>
                                </a:lnTo>
                                <a:lnTo>
                                  <a:pt x="151155" y="16764"/>
                                </a:lnTo>
                                <a:close/>
                              </a:path>
                              <a:path w="739140" h="33655">
                                <a:moveTo>
                                  <a:pt x="268795" y="16764"/>
                                </a:moveTo>
                                <a:lnTo>
                                  <a:pt x="266547" y="8458"/>
                                </a:lnTo>
                                <a:lnTo>
                                  <a:pt x="260337" y="2120"/>
                                </a:lnTo>
                                <a:lnTo>
                                  <a:pt x="251866" y="0"/>
                                </a:lnTo>
                                <a:lnTo>
                                  <a:pt x="243522" y="2120"/>
                                </a:lnTo>
                                <a:lnTo>
                                  <a:pt x="237515" y="8458"/>
                                </a:lnTo>
                                <a:lnTo>
                                  <a:pt x="235051" y="16764"/>
                                </a:lnTo>
                                <a:lnTo>
                                  <a:pt x="237515" y="25222"/>
                                </a:lnTo>
                                <a:lnTo>
                                  <a:pt x="243522" y="31229"/>
                                </a:lnTo>
                                <a:lnTo>
                                  <a:pt x="251866" y="33515"/>
                                </a:lnTo>
                                <a:lnTo>
                                  <a:pt x="260337" y="31229"/>
                                </a:lnTo>
                                <a:lnTo>
                                  <a:pt x="266547" y="25222"/>
                                </a:lnTo>
                                <a:lnTo>
                                  <a:pt x="268795" y="16764"/>
                                </a:lnTo>
                                <a:close/>
                              </a:path>
                              <a:path w="739140" h="33655">
                                <a:moveTo>
                                  <a:pt x="386054" y="16764"/>
                                </a:moveTo>
                                <a:lnTo>
                                  <a:pt x="383984" y="8458"/>
                                </a:lnTo>
                                <a:lnTo>
                                  <a:pt x="377774" y="2120"/>
                                </a:lnTo>
                                <a:lnTo>
                                  <a:pt x="369443" y="0"/>
                                </a:lnTo>
                                <a:lnTo>
                                  <a:pt x="361175" y="2120"/>
                                </a:lnTo>
                                <a:lnTo>
                                  <a:pt x="354965" y="8458"/>
                                </a:lnTo>
                                <a:lnTo>
                                  <a:pt x="352704" y="16764"/>
                                </a:lnTo>
                                <a:lnTo>
                                  <a:pt x="354965" y="25222"/>
                                </a:lnTo>
                                <a:lnTo>
                                  <a:pt x="361175" y="31229"/>
                                </a:lnTo>
                                <a:lnTo>
                                  <a:pt x="369443" y="33515"/>
                                </a:lnTo>
                                <a:lnTo>
                                  <a:pt x="377774" y="31229"/>
                                </a:lnTo>
                                <a:lnTo>
                                  <a:pt x="383984" y="25222"/>
                                </a:lnTo>
                                <a:lnTo>
                                  <a:pt x="386054" y="16764"/>
                                </a:lnTo>
                                <a:close/>
                              </a:path>
                              <a:path w="739140" h="33655">
                                <a:moveTo>
                                  <a:pt x="503707" y="16764"/>
                                </a:moveTo>
                                <a:lnTo>
                                  <a:pt x="501561" y="8458"/>
                                </a:lnTo>
                                <a:lnTo>
                                  <a:pt x="495363" y="2120"/>
                                </a:lnTo>
                                <a:lnTo>
                                  <a:pt x="486892" y="0"/>
                                </a:lnTo>
                                <a:lnTo>
                                  <a:pt x="478421" y="2120"/>
                                </a:lnTo>
                                <a:lnTo>
                                  <a:pt x="472300" y="8458"/>
                                </a:lnTo>
                                <a:lnTo>
                                  <a:pt x="470154" y="16764"/>
                                </a:lnTo>
                                <a:lnTo>
                                  <a:pt x="472300" y="25222"/>
                                </a:lnTo>
                                <a:lnTo>
                                  <a:pt x="478421" y="31229"/>
                                </a:lnTo>
                                <a:lnTo>
                                  <a:pt x="486892" y="33515"/>
                                </a:lnTo>
                                <a:lnTo>
                                  <a:pt x="495363" y="31229"/>
                                </a:lnTo>
                                <a:lnTo>
                                  <a:pt x="501561" y="25222"/>
                                </a:lnTo>
                                <a:lnTo>
                                  <a:pt x="503707" y="16764"/>
                                </a:lnTo>
                                <a:close/>
                              </a:path>
                              <a:path w="739140" h="33655">
                                <a:moveTo>
                                  <a:pt x="621157" y="16764"/>
                                </a:moveTo>
                                <a:lnTo>
                                  <a:pt x="619023" y="8458"/>
                                </a:lnTo>
                                <a:lnTo>
                                  <a:pt x="612686" y="2120"/>
                                </a:lnTo>
                                <a:lnTo>
                                  <a:pt x="604558" y="0"/>
                                </a:lnTo>
                                <a:lnTo>
                                  <a:pt x="596087" y="2120"/>
                                </a:lnTo>
                                <a:lnTo>
                                  <a:pt x="589876" y="8458"/>
                                </a:lnTo>
                                <a:lnTo>
                                  <a:pt x="587743" y="16764"/>
                                </a:lnTo>
                                <a:lnTo>
                                  <a:pt x="589876" y="25222"/>
                                </a:lnTo>
                                <a:lnTo>
                                  <a:pt x="596087" y="31229"/>
                                </a:lnTo>
                                <a:lnTo>
                                  <a:pt x="604558" y="33515"/>
                                </a:lnTo>
                                <a:lnTo>
                                  <a:pt x="612686" y="31229"/>
                                </a:lnTo>
                                <a:lnTo>
                                  <a:pt x="619023" y="25222"/>
                                </a:lnTo>
                                <a:lnTo>
                                  <a:pt x="621157" y="16764"/>
                                </a:lnTo>
                                <a:close/>
                              </a:path>
                              <a:path w="739140" h="33655">
                                <a:moveTo>
                                  <a:pt x="738822" y="16764"/>
                                </a:moveTo>
                                <a:lnTo>
                                  <a:pt x="736485" y="8458"/>
                                </a:lnTo>
                                <a:lnTo>
                                  <a:pt x="730351" y="2120"/>
                                </a:lnTo>
                                <a:lnTo>
                                  <a:pt x="722020" y="0"/>
                                </a:lnTo>
                                <a:lnTo>
                                  <a:pt x="713549" y="2120"/>
                                </a:lnTo>
                                <a:lnTo>
                                  <a:pt x="707339" y="8458"/>
                                </a:lnTo>
                                <a:lnTo>
                                  <a:pt x="705078" y="16764"/>
                                </a:lnTo>
                                <a:lnTo>
                                  <a:pt x="707339" y="25222"/>
                                </a:lnTo>
                                <a:lnTo>
                                  <a:pt x="713549" y="31229"/>
                                </a:lnTo>
                                <a:lnTo>
                                  <a:pt x="722020" y="33515"/>
                                </a:lnTo>
                                <a:lnTo>
                                  <a:pt x="730351" y="31229"/>
                                </a:lnTo>
                                <a:lnTo>
                                  <a:pt x="736485" y="25222"/>
                                </a:lnTo>
                                <a:lnTo>
                                  <a:pt x="738822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18897" y="50038"/>
                            <a:ext cx="3429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3655">
                                <a:moveTo>
                                  <a:pt x="33743" y="16751"/>
                                </a:moveTo>
                                <a:lnTo>
                                  <a:pt x="31483" y="8458"/>
                                </a:lnTo>
                                <a:lnTo>
                                  <a:pt x="25273" y="2120"/>
                                </a:lnTo>
                                <a:lnTo>
                                  <a:pt x="16941" y="0"/>
                                </a:lnTo>
                                <a:lnTo>
                                  <a:pt x="8470" y="2120"/>
                                </a:lnTo>
                                <a:lnTo>
                                  <a:pt x="2463" y="8458"/>
                                </a:lnTo>
                                <a:lnTo>
                                  <a:pt x="0" y="16751"/>
                                </a:lnTo>
                                <a:lnTo>
                                  <a:pt x="2463" y="25209"/>
                                </a:lnTo>
                                <a:lnTo>
                                  <a:pt x="8470" y="31229"/>
                                </a:lnTo>
                                <a:lnTo>
                                  <a:pt x="16941" y="33502"/>
                                </a:lnTo>
                                <a:lnTo>
                                  <a:pt x="25273" y="31229"/>
                                </a:lnTo>
                                <a:lnTo>
                                  <a:pt x="31483" y="25209"/>
                                </a:lnTo>
                                <a:lnTo>
                                  <a:pt x="33743" y="16751"/>
                                </a:lnTo>
                                <a:close/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07339" y="21228"/>
                            <a:ext cx="9207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91440">
                                <a:moveTo>
                                  <a:pt x="91909" y="45561"/>
                                </a:moveTo>
                                <a:lnTo>
                                  <a:pt x="90309" y="33686"/>
                                </a:lnTo>
                                <a:lnTo>
                                  <a:pt x="85712" y="22625"/>
                                </a:lnTo>
                                <a:lnTo>
                                  <a:pt x="65430" y="3822"/>
                                </a:lnTo>
                                <a:lnTo>
                                  <a:pt x="40025" y="0"/>
                                </a:lnTo>
                                <a:lnTo>
                                  <a:pt x="16451" y="10255"/>
                                </a:lnTo>
                                <a:lnTo>
                                  <a:pt x="1663" y="33686"/>
                                </a:lnTo>
                                <a:lnTo>
                                  <a:pt x="0" y="45561"/>
                                </a:lnTo>
                                <a:lnTo>
                                  <a:pt x="1663" y="57435"/>
                                </a:lnTo>
                                <a:lnTo>
                                  <a:pt x="16423" y="80946"/>
                                </a:lnTo>
                                <a:lnTo>
                                  <a:pt x="39958" y="91233"/>
                                </a:lnTo>
                                <a:lnTo>
                                  <a:pt x="65359" y="87428"/>
                                </a:lnTo>
                                <a:lnTo>
                                  <a:pt x="85712" y="68662"/>
                                </a:lnTo>
                                <a:lnTo>
                                  <a:pt x="90309" y="57435"/>
                                </a:lnTo>
                                <a:lnTo>
                                  <a:pt x="91909" y="45561"/>
                                </a:lnTo>
                                <a:close/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36549" y="5003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553" y="16751"/>
                                </a:moveTo>
                                <a:lnTo>
                                  <a:pt x="31292" y="8458"/>
                                </a:lnTo>
                                <a:lnTo>
                                  <a:pt x="25082" y="2120"/>
                                </a:lnTo>
                                <a:lnTo>
                                  <a:pt x="16941" y="0"/>
                                </a:lnTo>
                                <a:lnTo>
                                  <a:pt x="8470" y="2120"/>
                                </a:lnTo>
                                <a:lnTo>
                                  <a:pt x="2273" y="8458"/>
                                </a:lnTo>
                                <a:lnTo>
                                  <a:pt x="0" y="16751"/>
                                </a:lnTo>
                                <a:lnTo>
                                  <a:pt x="2273" y="25209"/>
                                </a:lnTo>
                                <a:lnTo>
                                  <a:pt x="8470" y="31229"/>
                                </a:lnTo>
                                <a:lnTo>
                                  <a:pt x="16941" y="33502"/>
                                </a:lnTo>
                                <a:lnTo>
                                  <a:pt x="25082" y="31229"/>
                                </a:lnTo>
                                <a:lnTo>
                                  <a:pt x="31292" y="25209"/>
                                </a:lnTo>
                                <a:lnTo>
                                  <a:pt x="33553" y="16751"/>
                                </a:lnTo>
                                <a:close/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25005" y="21218"/>
                            <a:ext cx="9207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91440">
                                <a:moveTo>
                                  <a:pt x="91909" y="45570"/>
                                </a:moveTo>
                                <a:lnTo>
                                  <a:pt x="90233" y="33696"/>
                                </a:lnTo>
                                <a:lnTo>
                                  <a:pt x="85699" y="22634"/>
                                </a:lnTo>
                                <a:lnTo>
                                  <a:pt x="65209" y="3813"/>
                                </a:lnTo>
                                <a:lnTo>
                                  <a:pt x="39873" y="0"/>
                                </a:lnTo>
                                <a:lnTo>
                                  <a:pt x="16339" y="10268"/>
                                </a:lnTo>
                                <a:lnTo>
                                  <a:pt x="1257" y="33696"/>
                                </a:lnTo>
                                <a:lnTo>
                                  <a:pt x="0" y="45570"/>
                                </a:lnTo>
                                <a:lnTo>
                                  <a:pt x="1257" y="57445"/>
                                </a:lnTo>
                                <a:lnTo>
                                  <a:pt x="16330" y="80966"/>
                                </a:lnTo>
                                <a:lnTo>
                                  <a:pt x="39820" y="91262"/>
                                </a:lnTo>
                                <a:lnTo>
                                  <a:pt x="65140" y="87456"/>
                                </a:lnTo>
                                <a:lnTo>
                                  <a:pt x="85699" y="68672"/>
                                </a:lnTo>
                                <a:lnTo>
                                  <a:pt x="90233" y="57445"/>
                                </a:lnTo>
                                <a:lnTo>
                                  <a:pt x="91909" y="45570"/>
                                </a:lnTo>
                                <a:close/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54012" y="50038"/>
                            <a:ext cx="3429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3655">
                                <a:moveTo>
                                  <a:pt x="33680" y="16751"/>
                                </a:moveTo>
                                <a:lnTo>
                                  <a:pt x="31407" y="8458"/>
                                </a:lnTo>
                                <a:lnTo>
                                  <a:pt x="25209" y="2120"/>
                                </a:lnTo>
                                <a:lnTo>
                                  <a:pt x="16738" y="0"/>
                                </a:lnTo>
                                <a:lnTo>
                                  <a:pt x="8470" y="2120"/>
                                </a:lnTo>
                                <a:lnTo>
                                  <a:pt x="2400" y="8458"/>
                                </a:lnTo>
                                <a:lnTo>
                                  <a:pt x="0" y="16751"/>
                                </a:lnTo>
                                <a:lnTo>
                                  <a:pt x="2400" y="25209"/>
                                </a:lnTo>
                                <a:lnTo>
                                  <a:pt x="8470" y="31229"/>
                                </a:lnTo>
                                <a:lnTo>
                                  <a:pt x="16738" y="33502"/>
                                </a:lnTo>
                                <a:lnTo>
                                  <a:pt x="25209" y="31229"/>
                                </a:lnTo>
                                <a:lnTo>
                                  <a:pt x="31407" y="25209"/>
                                </a:lnTo>
                                <a:lnTo>
                                  <a:pt x="33680" y="16751"/>
                                </a:lnTo>
                                <a:close/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42327" y="21208"/>
                            <a:ext cx="9207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91440">
                                <a:moveTo>
                                  <a:pt x="92036" y="45580"/>
                                </a:moveTo>
                                <a:lnTo>
                                  <a:pt x="90373" y="33705"/>
                                </a:lnTo>
                                <a:lnTo>
                                  <a:pt x="85839" y="22644"/>
                                </a:lnTo>
                                <a:lnTo>
                                  <a:pt x="65445" y="3834"/>
                                </a:lnTo>
                                <a:lnTo>
                                  <a:pt x="40114" y="0"/>
                                </a:lnTo>
                                <a:lnTo>
                                  <a:pt x="16586" y="10253"/>
                                </a:lnTo>
                                <a:lnTo>
                                  <a:pt x="1600" y="33705"/>
                                </a:lnTo>
                                <a:lnTo>
                                  <a:pt x="0" y="45580"/>
                                </a:lnTo>
                                <a:lnTo>
                                  <a:pt x="1600" y="57454"/>
                                </a:lnTo>
                                <a:lnTo>
                                  <a:pt x="16502" y="80947"/>
                                </a:lnTo>
                                <a:lnTo>
                                  <a:pt x="40014" y="91252"/>
                                </a:lnTo>
                                <a:lnTo>
                                  <a:pt x="65379" y="87465"/>
                                </a:lnTo>
                                <a:lnTo>
                                  <a:pt x="85839" y="68681"/>
                                </a:lnTo>
                                <a:lnTo>
                                  <a:pt x="90373" y="57454"/>
                                </a:lnTo>
                                <a:lnTo>
                                  <a:pt x="92036" y="45580"/>
                                </a:lnTo>
                                <a:close/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71601" y="5003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413" y="16751"/>
                                </a:moveTo>
                                <a:lnTo>
                                  <a:pt x="31280" y="8458"/>
                                </a:lnTo>
                                <a:lnTo>
                                  <a:pt x="25069" y="2120"/>
                                </a:lnTo>
                                <a:lnTo>
                                  <a:pt x="16814" y="0"/>
                                </a:lnTo>
                                <a:lnTo>
                                  <a:pt x="8470" y="2120"/>
                                </a:lnTo>
                                <a:lnTo>
                                  <a:pt x="2260" y="8458"/>
                                </a:lnTo>
                                <a:lnTo>
                                  <a:pt x="0" y="16751"/>
                                </a:lnTo>
                                <a:lnTo>
                                  <a:pt x="2260" y="25209"/>
                                </a:lnTo>
                                <a:lnTo>
                                  <a:pt x="8470" y="31229"/>
                                </a:lnTo>
                                <a:lnTo>
                                  <a:pt x="16814" y="33502"/>
                                </a:lnTo>
                                <a:lnTo>
                                  <a:pt x="25069" y="31229"/>
                                </a:lnTo>
                                <a:lnTo>
                                  <a:pt x="31280" y="25209"/>
                                </a:lnTo>
                                <a:lnTo>
                                  <a:pt x="33413" y="16751"/>
                                </a:lnTo>
                                <a:close/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759777" y="21228"/>
                            <a:ext cx="9271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91440">
                                <a:moveTo>
                                  <a:pt x="92176" y="45561"/>
                                </a:moveTo>
                                <a:lnTo>
                                  <a:pt x="90576" y="33686"/>
                                </a:lnTo>
                                <a:lnTo>
                                  <a:pt x="85966" y="22625"/>
                                </a:lnTo>
                                <a:lnTo>
                                  <a:pt x="65408" y="3822"/>
                                </a:lnTo>
                                <a:lnTo>
                                  <a:pt x="40068" y="0"/>
                                </a:lnTo>
                                <a:lnTo>
                                  <a:pt x="16586" y="10255"/>
                                </a:lnTo>
                                <a:lnTo>
                                  <a:pt x="1600" y="33686"/>
                                </a:lnTo>
                                <a:lnTo>
                                  <a:pt x="0" y="45561"/>
                                </a:lnTo>
                                <a:lnTo>
                                  <a:pt x="1600" y="57435"/>
                                </a:lnTo>
                                <a:lnTo>
                                  <a:pt x="16518" y="80908"/>
                                </a:lnTo>
                                <a:lnTo>
                                  <a:pt x="39935" y="91228"/>
                                </a:lnTo>
                                <a:lnTo>
                                  <a:pt x="65276" y="87459"/>
                                </a:lnTo>
                                <a:lnTo>
                                  <a:pt x="85966" y="68662"/>
                                </a:lnTo>
                                <a:lnTo>
                                  <a:pt x="90576" y="57435"/>
                                </a:lnTo>
                                <a:lnTo>
                                  <a:pt x="92176" y="45561"/>
                                </a:lnTo>
                                <a:close/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789063" y="5003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540" y="16751"/>
                                </a:moveTo>
                                <a:lnTo>
                                  <a:pt x="31470" y="8458"/>
                                </a:lnTo>
                                <a:lnTo>
                                  <a:pt x="25272" y="2120"/>
                                </a:lnTo>
                                <a:lnTo>
                                  <a:pt x="16802" y="0"/>
                                </a:lnTo>
                                <a:lnTo>
                                  <a:pt x="8331" y="2120"/>
                                </a:lnTo>
                                <a:lnTo>
                                  <a:pt x="2133" y="8458"/>
                                </a:lnTo>
                                <a:lnTo>
                                  <a:pt x="0" y="16751"/>
                                </a:lnTo>
                                <a:lnTo>
                                  <a:pt x="2133" y="25209"/>
                                </a:lnTo>
                                <a:lnTo>
                                  <a:pt x="8331" y="31229"/>
                                </a:lnTo>
                                <a:lnTo>
                                  <a:pt x="16802" y="33502"/>
                                </a:lnTo>
                                <a:lnTo>
                                  <a:pt x="25272" y="31229"/>
                                </a:lnTo>
                                <a:lnTo>
                                  <a:pt x="31470" y="25209"/>
                                </a:lnTo>
                                <a:lnTo>
                                  <a:pt x="33540" y="16751"/>
                                </a:lnTo>
                                <a:close/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877366" y="21218"/>
                            <a:ext cx="9207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91440">
                                <a:moveTo>
                                  <a:pt x="92049" y="45570"/>
                                </a:moveTo>
                                <a:lnTo>
                                  <a:pt x="90449" y="33696"/>
                                </a:lnTo>
                                <a:lnTo>
                                  <a:pt x="85839" y="22634"/>
                                </a:lnTo>
                                <a:lnTo>
                                  <a:pt x="65312" y="3803"/>
                                </a:lnTo>
                                <a:lnTo>
                                  <a:pt x="39976" y="0"/>
                                </a:lnTo>
                                <a:lnTo>
                                  <a:pt x="16530" y="10279"/>
                                </a:lnTo>
                                <a:lnTo>
                                  <a:pt x="1676" y="33696"/>
                                </a:lnTo>
                                <a:lnTo>
                                  <a:pt x="0" y="45570"/>
                                </a:lnTo>
                                <a:lnTo>
                                  <a:pt x="1676" y="57445"/>
                                </a:lnTo>
                                <a:lnTo>
                                  <a:pt x="16487" y="80939"/>
                                </a:lnTo>
                                <a:lnTo>
                                  <a:pt x="39938" y="91238"/>
                                </a:lnTo>
                                <a:lnTo>
                                  <a:pt x="65298" y="87447"/>
                                </a:lnTo>
                                <a:lnTo>
                                  <a:pt x="85839" y="68672"/>
                                </a:lnTo>
                                <a:lnTo>
                                  <a:pt x="90449" y="57445"/>
                                </a:lnTo>
                                <a:lnTo>
                                  <a:pt x="92049" y="45570"/>
                                </a:lnTo>
                                <a:close/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906716" y="5003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413" y="16751"/>
                                </a:moveTo>
                                <a:lnTo>
                                  <a:pt x="31280" y="8458"/>
                                </a:lnTo>
                                <a:lnTo>
                                  <a:pt x="24942" y="2120"/>
                                </a:lnTo>
                                <a:lnTo>
                                  <a:pt x="16751" y="0"/>
                                </a:lnTo>
                                <a:lnTo>
                                  <a:pt x="8280" y="2120"/>
                                </a:lnTo>
                                <a:lnTo>
                                  <a:pt x="2133" y="8458"/>
                                </a:lnTo>
                                <a:lnTo>
                                  <a:pt x="0" y="16751"/>
                                </a:lnTo>
                                <a:lnTo>
                                  <a:pt x="2133" y="25209"/>
                                </a:lnTo>
                                <a:lnTo>
                                  <a:pt x="8280" y="31229"/>
                                </a:lnTo>
                                <a:lnTo>
                                  <a:pt x="16751" y="33502"/>
                                </a:lnTo>
                                <a:lnTo>
                                  <a:pt x="24942" y="31229"/>
                                </a:lnTo>
                                <a:lnTo>
                                  <a:pt x="31280" y="25209"/>
                                </a:lnTo>
                                <a:lnTo>
                                  <a:pt x="33413" y="16751"/>
                                </a:lnTo>
                                <a:close/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994829" y="21228"/>
                            <a:ext cx="9271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91440">
                                <a:moveTo>
                                  <a:pt x="92240" y="45561"/>
                                </a:moveTo>
                                <a:lnTo>
                                  <a:pt x="90576" y="33686"/>
                                </a:lnTo>
                                <a:lnTo>
                                  <a:pt x="85826" y="22625"/>
                                </a:lnTo>
                                <a:lnTo>
                                  <a:pt x="65453" y="3825"/>
                                </a:lnTo>
                                <a:lnTo>
                                  <a:pt x="40068" y="0"/>
                                </a:lnTo>
                                <a:lnTo>
                                  <a:pt x="16521" y="10252"/>
                                </a:lnTo>
                                <a:lnTo>
                                  <a:pt x="1663" y="33686"/>
                                </a:lnTo>
                                <a:lnTo>
                                  <a:pt x="0" y="45561"/>
                                </a:lnTo>
                                <a:lnTo>
                                  <a:pt x="1663" y="57435"/>
                                </a:lnTo>
                                <a:lnTo>
                                  <a:pt x="16462" y="80926"/>
                                </a:lnTo>
                                <a:lnTo>
                                  <a:pt x="39968" y="91228"/>
                                </a:lnTo>
                                <a:lnTo>
                                  <a:pt x="65362" y="87441"/>
                                </a:lnTo>
                                <a:lnTo>
                                  <a:pt x="85826" y="68662"/>
                                </a:lnTo>
                                <a:lnTo>
                                  <a:pt x="90576" y="57435"/>
                                </a:lnTo>
                                <a:lnTo>
                                  <a:pt x="92240" y="45561"/>
                                </a:lnTo>
                                <a:close/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023975" y="50038"/>
                            <a:ext cx="3429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3655">
                                <a:moveTo>
                                  <a:pt x="33743" y="16751"/>
                                </a:moveTo>
                                <a:lnTo>
                                  <a:pt x="31470" y="8458"/>
                                </a:lnTo>
                                <a:lnTo>
                                  <a:pt x="25273" y="2120"/>
                                </a:lnTo>
                                <a:lnTo>
                                  <a:pt x="16941" y="0"/>
                                </a:lnTo>
                                <a:lnTo>
                                  <a:pt x="8470" y="2120"/>
                                </a:lnTo>
                                <a:lnTo>
                                  <a:pt x="2324" y="8458"/>
                                </a:lnTo>
                                <a:lnTo>
                                  <a:pt x="0" y="16751"/>
                                </a:lnTo>
                                <a:lnTo>
                                  <a:pt x="2324" y="25209"/>
                                </a:lnTo>
                                <a:lnTo>
                                  <a:pt x="8470" y="31229"/>
                                </a:lnTo>
                                <a:lnTo>
                                  <a:pt x="16941" y="33502"/>
                                </a:lnTo>
                                <a:lnTo>
                                  <a:pt x="25273" y="31229"/>
                                </a:lnTo>
                                <a:lnTo>
                                  <a:pt x="31470" y="25209"/>
                                </a:lnTo>
                                <a:lnTo>
                                  <a:pt x="33743" y="16751"/>
                                </a:lnTo>
                                <a:close/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552" y="2540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0"/>
                                </a:moveTo>
                                <a:lnTo>
                                  <a:pt x="0" y="12849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30364" y="115430"/>
                            <a:ext cx="6413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118745">
                                <a:moveTo>
                                  <a:pt x="63703" y="1182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14768" y="88912"/>
                            <a:ext cx="215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8575">
                                <a:moveTo>
                                  <a:pt x="0" y="0"/>
                                </a:moveTo>
                                <a:lnTo>
                                  <a:pt x="4203" y="28308"/>
                                </a:lnTo>
                                <a:lnTo>
                                  <a:pt x="21145" y="190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0" y="0"/>
                            <a:ext cx="1146175" cy="314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26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12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Quartz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tube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5"/>
                                </w:rPr>
                                <w:t>bank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341003pt;margin-top:-5.944082pt;width:90.25pt;height:24.8pt;mso-position-horizontal-relative:page;mso-position-vertical-relative:paragraph;z-index:15736832" id="docshapegroup68" coordorigin="3467,-119" coordsize="1805,496">
                <v:shape style="position:absolute;left:3470;top:-115;width:1797;height:203" id="docshape69" coordorigin="3471,-115" coordsize="1797,203" path="m3471,-115l5267,-115,5267,87,3471,87e" filled="false" stroked="true" strokeweight=".4pt" strokecolor="#231f20">
                  <v:path arrowok="t"/>
                  <v:stroke dashstyle="solid"/>
                </v:shape>
                <v:shape style="position:absolute;left:3549;top:-90;width:153;height:152" type="#_x0000_t75" id="docshape70" stroked="false">
                  <v:imagedata r:id="rId13" o:title=""/>
                </v:shape>
                <v:shape style="position:absolute;left:3734;top:-90;width:153;height:152" type="#_x0000_t75" id="docshape71" stroked="false">
                  <v:imagedata r:id="rId14" o:title=""/>
                </v:shape>
                <v:shape style="position:absolute;left:3923;top:-86;width:145;height:144" id="docshape72" coordorigin="3923,-85" coordsize="145,144" path="m4068,-14l4066,-32,4058,-50,4026,-79,3986,-85,3949,-69,3926,-32,3923,-14,3926,5,3949,42,3986,58,4026,52,4058,23,4066,5,4068,-14xe" filled="false" stroked="true" strokeweight=".4pt" strokecolor="#231f20">
                  <v:path arrowok="t"/>
                  <v:stroke dashstyle="solid"/>
                </v:shape>
                <v:shape style="position:absolute;left:3964;top:-45;width:1164;height:53" id="docshape73" coordorigin="3965,-44" coordsize="1164,53" path="m4018,-18l4014,-31,4004,-41,3991,-44,3978,-41,3968,-31,3965,-18,3968,-5,3978,5,3991,8,4004,5,4014,-5,4018,-18xm4203,-18l4199,-31,4189,-41,4177,-44,4163,-41,4153,-31,4150,-18,4153,-5,4163,5,4177,8,4189,5,4199,-5,4203,-18xm4388,-18l4384,-31,4375,-41,4361,-44,4348,-41,4339,-31,4335,-18,4339,-5,4348,5,4361,8,4375,5,4384,-5,4388,-18xm4573,-18l4569,-31,4560,-41,4547,-44,4533,-41,4524,-31,4520,-18,4524,-5,4533,5,4547,8,4560,5,4569,-5,4573,-18xm4758,-18l4755,-31,4745,-41,4731,-44,4718,-41,4708,-31,4705,-18,4708,-5,4718,5,4731,8,4745,5,4755,-5,4758,-18xm4943,-18l4940,-31,4930,-41,4917,-44,4903,-41,4894,-31,4890,-18,4894,-5,4903,5,4917,8,4930,5,4940,-5,4943,-18xm5128,-18l5125,-31,5115,-41,5102,-44,5088,-41,5079,-31,5075,-18,5079,-5,5088,5,5102,8,5115,5,5125,-5,5128,-18xe" filled="true" fillcolor="#231f20" stroked="false">
                  <v:path arrowok="t"/>
                  <v:fill type="solid"/>
                </v:shape>
                <v:shape style="position:absolute;left:3969;top:-41;width:54;height:53" id="docshape74" coordorigin="3969,-40" coordsize="54,53" path="m4022,-14l4019,-27,4009,-37,3996,-40,3982,-37,3973,-27,3969,-14,3973,0,3982,9,3996,13,4009,9,4019,0,4022,-14xe" filled="false" stroked="true" strokeweight=".4pt" strokecolor="#231f20">
                  <v:path arrowok="t"/>
                  <v:stroke dashstyle="solid"/>
                </v:shape>
                <v:shape style="position:absolute;left:4108;top:-86;width:145;height:144" id="docshape75" coordorigin="4108,-85" coordsize="145,144" path="m4253,-14l4251,-32,4243,-50,4211,-79,4171,-85,4134,-69,4111,-32,4108,-14,4111,5,4134,42,4171,58,4211,52,4243,23,4251,5,4253,-14xe" filled="false" stroked="true" strokeweight=".4pt" strokecolor="#231f20">
                  <v:path arrowok="t"/>
                  <v:stroke dashstyle="solid"/>
                </v:shape>
                <v:shape style="position:absolute;left:4154;top:-41;width:53;height:53" id="docshape76" coordorigin="4154,-40" coordsize="53,53" path="m4207,-14l4204,-27,4194,-37,4181,-40,4168,-37,4158,-27,4154,-14,4158,0,4168,9,4181,13,4194,9,4204,0,4207,-14xe" filled="false" stroked="true" strokeweight=".4pt" strokecolor="#231f20">
                  <v:path arrowok="t"/>
                  <v:stroke dashstyle="solid"/>
                </v:shape>
                <v:shape style="position:absolute;left:4293;top:-86;width:145;height:144" id="docshape77" coordorigin="4294,-85" coordsize="145,144" path="m4438,-14l4436,-32,4429,-50,4396,-79,4356,-85,4319,-69,4296,-32,4294,-14,4296,5,4319,42,4356,58,4396,52,4429,23,4436,5,4438,-14xe" filled="false" stroked="true" strokeweight=".4pt" strokecolor="#231f20">
                  <v:path arrowok="t"/>
                  <v:stroke dashstyle="solid"/>
                </v:shape>
                <v:shape style="position:absolute;left:4339;top:-41;width:54;height:53" id="docshape78" coordorigin="4339,-40" coordsize="54,53" path="m4392,-14l4389,-27,4379,-37,4366,-40,4353,-37,4343,-27,4339,-14,4343,0,4353,9,4366,13,4379,9,4389,0,4392,-14xe" filled="false" stroked="true" strokeweight=".4pt" strokecolor="#231f20">
                  <v:path arrowok="t"/>
                  <v:stroke dashstyle="solid"/>
                </v:shape>
                <v:shape style="position:absolute;left:4478;top:-86;width:145;height:144" id="docshape79" coordorigin="4478,-85" coordsize="145,144" path="m4623,-14l4621,-32,4614,-50,4581,-79,4542,-85,4504,-69,4481,-32,4478,-14,4481,5,4504,42,4541,58,4581,52,4614,23,4621,5,4623,-14xe" filled="false" stroked="true" strokeweight=".4pt" strokecolor="#231f20">
                  <v:path arrowok="t"/>
                  <v:stroke dashstyle="solid"/>
                </v:shape>
                <v:shape style="position:absolute;left:4524;top:-41;width:53;height:53" id="docshape80" coordorigin="4524,-40" coordsize="53,53" path="m4577,-14l4574,-27,4564,-37,4551,-40,4538,-37,4528,-27,4524,-14,4528,0,4538,9,4551,13,4564,9,4574,0,4577,-14xe" filled="false" stroked="true" strokeweight=".4pt" strokecolor="#231f20">
                  <v:path arrowok="t"/>
                  <v:stroke dashstyle="solid"/>
                </v:shape>
                <v:shape style="position:absolute;left:4663;top:-86;width:146;height:144" id="docshape81" coordorigin="4663,-85" coordsize="146,144" path="m4808,-14l4806,-32,4799,-50,4766,-79,4726,-85,4689,-69,4666,-32,4663,-14,4666,5,4689,42,4726,58,4766,52,4799,23,4806,5,4808,-14xe" filled="false" stroked="true" strokeweight=".4pt" strokecolor="#231f20">
                  <v:path arrowok="t"/>
                  <v:stroke dashstyle="solid"/>
                </v:shape>
                <v:shape style="position:absolute;left:4709;top:-41;width:53;height:53" id="docshape82" coordorigin="4709,-40" coordsize="53,53" path="m4762,-14l4759,-27,4749,-37,4736,-40,4723,-37,4713,-27,4709,-14,4713,0,4723,9,4736,13,4749,9,4759,0,4762,-14xe" filled="false" stroked="true" strokeweight=".4pt" strokecolor="#231f20">
                  <v:path arrowok="t"/>
                  <v:stroke dashstyle="solid"/>
                </v:shape>
                <v:shape style="position:absolute;left:4848;top:-86;width:145;height:144" id="docshape83" coordorigin="4849,-85" coordsize="145,144" path="m4993,-14l4991,-32,4984,-50,4951,-79,4911,-85,4875,-69,4851,-32,4849,-14,4851,5,4874,42,4911,58,4951,52,4984,23,4991,5,4993,-14xe" filled="false" stroked="true" strokeweight=".4pt" strokecolor="#231f20">
                  <v:path arrowok="t"/>
                  <v:stroke dashstyle="solid"/>
                </v:shape>
                <v:shape style="position:absolute;left:4894;top:-41;width:53;height:53" id="docshape84" coordorigin="4895,-40" coordsize="53,53" path="m4947,-14l4944,-27,4934,-37,4921,-40,4908,-37,4898,-27,4895,-14,4898,0,4908,9,4921,13,4934,9,4944,0,4947,-14xe" filled="false" stroked="true" strokeweight=".4pt" strokecolor="#231f20">
                  <v:path arrowok="t"/>
                  <v:stroke dashstyle="solid"/>
                </v:shape>
                <v:shape style="position:absolute;left:5033;top:-86;width:146;height:144" id="docshape85" coordorigin="5033,-85" coordsize="146,144" path="m5179,-14l5176,-32,5169,-50,5137,-79,5097,-85,5059,-69,5036,-32,5033,-14,5036,5,5059,42,5096,58,5136,52,5169,23,5176,5,5179,-14xe" filled="false" stroked="true" strokeweight=".4pt" strokecolor="#231f20">
                  <v:path arrowok="t"/>
                  <v:stroke dashstyle="solid"/>
                </v:shape>
                <v:shape style="position:absolute;left:5079;top:-41;width:54;height:53" id="docshape86" coordorigin="5079,-40" coordsize="54,53" path="m5133,-14l5129,-27,5119,-37,5106,-40,5093,-37,5083,-27,5079,-14,5083,0,5093,9,5106,13,5119,9,5129,0,5133,-14xe" filled="false" stroked="true" strokeweight=".4pt" strokecolor="#231f20">
                  <v:path arrowok="t"/>
                  <v:stroke dashstyle="solid"/>
                </v:shape>
                <v:line style="position:absolute" from="3471,-115" to="3471,87" stroked="true" strokeweight=".4pt" strokecolor="#231f20">
                  <v:stroke dashstyle="solid"/>
                </v:line>
                <v:line style="position:absolute" from="4560,249" to="4460,63" stroked="true" strokeweight=".4pt" strokecolor="#231f20">
                  <v:stroke dashstyle="solid"/>
                </v:line>
                <v:shape style="position:absolute;left:4434;top:21;width:34;height:45" id="docshape87" coordorigin="4435,21" coordsize="34,45" path="m4435,21l4442,66,4468,51,4435,21xe" filled="true" fillcolor="#231f20" stroked="false">
                  <v:path arrowok="t"/>
                  <v:fill type="solid"/>
                </v:shape>
                <v:shape style="position:absolute;left:3466;top:-119;width:1805;height:496" type="#_x0000_t202" id="docshape88" filled="false" stroked="false">
                  <v:textbox inset="0,0,0,0">
                    <w:txbxContent>
                      <w:p>
                        <w:pPr>
                          <w:spacing w:line="240" w:lineRule="auto" w:before="126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712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Quartz</w:t>
                        </w:r>
                        <w:r>
                          <w:rPr>
                            <w:rFonts w:ascii="Times New Roman"/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tube</w:t>
                        </w:r>
                        <w:r>
                          <w:rPr>
                            <w:rFonts w:ascii="Times New Roman"/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5"/>
                          </w:rPr>
                          <w:t>bank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231F20"/>
          <w:sz w:val="15"/>
        </w:rPr>
        <w:t>Maker</w:t>
      </w:r>
      <w:r>
        <w:rPr>
          <w:rFonts w:ascii="Times New Roman"/>
          <w:color w:val="231F20"/>
          <w:spacing w:val="-9"/>
          <w:sz w:val="15"/>
        </w:rPr>
        <w:t> </w:t>
      </w:r>
      <w:r>
        <w:rPr>
          <w:rFonts w:ascii="Times New Roman"/>
          <w:color w:val="231F20"/>
          <w:spacing w:val="-2"/>
          <w:sz w:val="15"/>
        </w:rPr>
        <w:t>burner</w:t>
      </w:r>
    </w:p>
    <w:p>
      <w:pPr>
        <w:spacing w:line="182" w:lineRule="exact" w:before="72"/>
        <w:ind w:left="0" w:right="111" w:firstLine="0"/>
        <w:jc w:val="right"/>
        <w:rPr>
          <w:sz w:val="16"/>
        </w:rPr>
      </w:pPr>
      <w:r>
        <w:rPr/>
        <w:br w:type="column"/>
      </w:r>
      <w:r>
        <w:rPr>
          <w:w w:val="115"/>
          <w:sz w:val="16"/>
        </w:rPr>
        <w:t>Figure</w:t>
      </w:r>
      <w:r>
        <w:rPr>
          <w:spacing w:val="10"/>
          <w:w w:val="115"/>
          <w:sz w:val="16"/>
        </w:rPr>
        <w:t> </w:t>
      </w:r>
      <w:r>
        <w:rPr>
          <w:spacing w:val="-5"/>
          <w:w w:val="115"/>
          <w:sz w:val="16"/>
        </w:rPr>
        <w:t>2.</w:t>
      </w:r>
    </w:p>
    <w:p>
      <w:pPr>
        <w:spacing w:line="170" w:lineRule="exact" w:before="0"/>
        <w:ind w:left="0" w:right="111" w:firstLine="0"/>
        <w:jc w:val="right"/>
        <w:rPr>
          <w:sz w:val="16"/>
        </w:rPr>
      </w:pPr>
      <w:r>
        <w:rPr>
          <w:spacing w:val="-2"/>
          <w:sz w:val="16"/>
        </w:rPr>
        <w:t>Schematic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TPP</w:t>
      </w:r>
    </w:p>
    <w:p>
      <w:pPr>
        <w:spacing w:line="183" w:lineRule="exact" w:before="0"/>
        <w:ind w:left="0" w:right="110" w:firstLine="0"/>
        <w:jc w:val="right"/>
        <w:rPr>
          <w:sz w:val="16"/>
        </w:rPr>
      </w:pPr>
      <w:r>
        <w:rPr>
          <w:spacing w:val="-2"/>
          <w:sz w:val="16"/>
        </w:rPr>
        <w:t>test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apparatus</w:t>
      </w:r>
    </w:p>
    <w:p>
      <w:pPr>
        <w:spacing w:after="0" w:line="183" w:lineRule="exact"/>
        <w:jc w:val="right"/>
        <w:rPr>
          <w:sz w:val="16"/>
        </w:rPr>
        <w:sectPr>
          <w:type w:val="continuous"/>
          <w:pgSz w:w="9870" w:h="13610"/>
          <w:pgMar w:header="1057" w:footer="0" w:top="540" w:bottom="280" w:left="283" w:right="283"/>
          <w:cols w:num="3" w:equalWidth="0">
            <w:col w:w="3101" w:space="40"/>
            <w:col w:w="2868" w:space="39"/>
            <w:col w:w="3256"/>
          </w:cols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0" w:lineRule="exact"/>
        <w:ind w:left="77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36625" cy="6985"/>
                <wp:effectExtent l="9525" t="0" r="0" b="2539"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936625" cy="6985"/>
                          <a:chExt cx="936625" cy="698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0" y="0"/>
                            <a:ext cx="9366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6985">
                                <a:moveTo>
                                  <a:pt x="936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936002" y="6476"/>
                                </a:lnTo>
                                <a:lnTo>
                                  <a:pt x="936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0" y="0"/>
                            <a:ext cx="9366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6985">
                                <a:moveTo>
                                  <a:pt x="936002" y="6476"/>
                                </a:moveTo>
                                <a:lnTo>
                                  <a:pt x="0" y="6476"/>
                                </a:lnTo>
                                <a:lnTo>
                                  <a:pt x="0" y="0"/>
                                </a:lnTo>
                                <a:lnTo>
                                  <a:pt x="93600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75pt;height:.550pt;mso-position-horizontal-relative:char;mso-position-vertical-relative:line" id="docshapegroup89" coordorigin="0,0" coordsize="1475,11">
                <v:rect style="position:absolute;left:0;top:0;width:1475;height:11" id="docshape90" filled="true" fillcolor="#000000" stroked="false">
                  <v:fill type="solid"/>
                </v:rect>
                <v:shape style="position:absolute;left:0;top:0;width:1475;height:11" id="docshape91" coordorigin="0,0" coordsize="1475,11" path="m1474,10l0,10,0,0,1474,0e" filled="false" stroked="true" strokeweight="0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8"/>
      </w:pPr>
    </w:p>
    <w:p>
      <w:pPr>
        <w:pStyle w:val="BodyText"/>
        <w:spacing w:line="216" w:lineRule="auto"/>
        <w:ind w:left="680" w:right="1699"/>
        <w:jc w:val="both"/>
      </w:pPr>
      <w:r>
        <w:rPr>
          <w:spacing w:val="-2"/>
        </w:rPr>
        <w:t>heat</w:t>
      </w:r>
      <w:r>
        <w:rPr>
          <w:spacing w:val="-9"/>
        </w:rPr>
        <w:t> </w:t>
      </w:r>
      <w:r>
        <w:rPr>
          <w:spacing w:val="-2"/>
        </w:rPr>
        <w:t>flux</w:t>
      </w:r>
      <w:r>
        <w:rPr>
          <w:spacing w:val="-9"/>
        </w:rPr>
        <w:t> </w:t>
      </w:r>
      <w:r>
        <w:rPr>
          <w:spacing w:val="-2"/>
        </w:rPr>
        <w:t>sensors</w:t>
      </w:r>
      <w:r>
        <w:rPr>
          <w:spacing w:val="-9"/>
        </w:rPr>
        <w:t> </w:t>
      </w:r>
      <w:r>
        <w:rPr>
          <w:spacing w:val="-2"/>
        </w:rPr>
        <w:t>were</w:t>
      </w:r>
      <w:r>
        <w:rPr>
          <w:spacing w:val="-8"/>
        </w:rPr>
        <w:t> </w:t>
      </w:r>
      <w:r>
        <w:rPr>
          <w:spacing w:val="-2"/>
        </w:rPr>
        <w:t>evenly</w:t>
      </w:r>
      <w:r>
        <w:rPr>
          <w:spacing w:val="-9"/>
        </w:rPr>
        <w:t> </w:t>
      </w:r>
      <w:r>
        <w:rPr>
          <w:spacing w:val="-2"/>
        </w:rPr>
        <w:t>distributed</w:t>
      </w:r>
      <w:r>
        <w:rPr>
          <w:spacing w:val="-9"/>
        </w:rPr>
        <w:t> </w:t>
      </w:r>
      <w:r>
        <w:rPr>
          <w:spacing w:val="-2"/>
        </w:rPr>
        <w:t>over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manikin</w:t>
      </w:r>
      <w:r>
        <w:rPr>
          <w:spacing w:val="-9"/>
        </w:rPr>
        <w:t> </w:t>
      </w:r>
      <w:r>
        <w:rPr>
          <w:spacing w:val="-2"/>
        </w:rPr>
        <w:t>surface.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manikin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upright </w:t>
      </w:r>
      <w:r>
        <w:rPr/>
        <w:t>posture was placed in the center of the burn chamber, with 12 torch burners positioned </w:t>
      </w:r>
      <w:r>
        <w:rPr>
          <w:spacing w:val="-2"/>
        </w:rPr>
        <w:t>around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produce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uniform</w:t>
      </w:r>
      <w:r>
        <w:rPr>
          <w:spacing w:val="-9"/>
        </w:rPr>
        <w:t> </w:t>
      </w:r>
      <w:r>
        <w:rPr>
          <w:spacing w:val="-2"/>
        </w:rPr>
        <w:t>laboratory</w:t>
      </w:r>
      <w:r>
        <w:rPr>
          <w:spacing w:val="-9"/>
        </w:rPr>
        <w:t> </w:t>
      </w:r>
      <w:r>
        <w:rPr>
          <w:spacing w:val="-2"/>
        </w:rPr>
        <w:t>simulation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flash</w:t>
      </w:r>
      <w:r>
        <w:rPr>
          <w:spacing w:val="-9"/>
        </w:rPr>
        <w:t> </w:t>
      </w:r>
      <w:r>
        <w:rPr>
          <w:spacing w:val="-2"/>
        </w:rPr>
        <w:t>fire.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averaged</w:t>
      </w:r>
      <w:r>
        <w:rPr>
          <w:spacing w:val="-9"/>
        </w:rPr>
        <w:t> </w:t>
      </w:r>
      <w:r>
        <w:rPr>
          <w:spacing w:val="-2"/>
        </w:rPr>
        <w:t>incident</w:t>
      </w:r>
      <w:r>
        <w:rPr>
          <w:spacing w:val="-9"/>
        </w:rPr>
        <w:t> </w:t>
      </w:r>
      <w:r>
        <w:rPr>
          <w:spacing w:val="-2"/>
        </w:rPr>
        <w:t>heat </w:t>
      </w:r>
      <w:r>
        <w:rPr/>
        <w:t>flux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84</w:t>
      </w:r>
      <w:r>
        <w:rPr>
          <w:spacing w:val="-8"/>
        </w:rPr>
        <w:t> </w:t>
      </w:r>
      <w:r>
        <w:rPr/>
        <w:t>kW/m</w:t>
      </w:r>
      <w:r>
        <w:rPr>
          <w:vertAlign w:val="superscript"/>
        </w:rPr>
        <w:t>2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was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same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bench</w:t>
      </w:r>
      <w:r>
        <w:rPr>
          <w:spacing w:val="-8"/>
          <w:vertAlign w:val="baseline"/>
        </w:rPr>
        <w:t> </w:t>
      </w:r>
      <w:r>
        <w:rPr>
          <w:vertAlign w:val="baseline"/>
        </w:rPr>
        <w:t>scale</w:t>
      </w:r>
      <w:r>
        <w:rPr>
          <w:spacing w:val="-8"/>
          <w:vertAlign w:val="baseline"/>
        </w:rPr>
        <w:t> </w:t>
      </w:r>
      <w:r>
        <w:rPr>
          <w:vertAlign w:val="baseline"/>
        </w:rPr>
        <w:t>test.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percent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burn</w:t>
      </w:r>
      <w:r>
        <w:rPr>
          <w:spacing w:val="-8"/>
          <w:vertAlign w:val="baseline"/>
        </w:rPr>
        <w:t> </w:t>
      </w:r>
      <w:r>
        <w:rPr>
          <w:vertAlign w:val="baseline"/>
        </w:rPr>
        <w:t>injury </w:t>
      </w:r>
      <w:r>
        <w:rPr>
          <w:spacing w:val="-2"/>
          <w:vertAlign w:val="baseline"/>
        </w:rPr>
        <w:t>area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was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calculated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burn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model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color w:val="0000FF"/>
          <w:spacing w:val="-2"/>
          <w:vertAlign w:val="baseline"/>
        </w:rPr>
        <w:t>Henriques</w:t>
      </w:r>
      <w:r>
        <w:rPr>
          <w:color w:val="0000FF"/>
          <w:spacing w:val="-7"/>
          <w:vertAlign w:val="baseline"/>
        </w:rPr>
        <w:t> </w:t>
      </w:r>
      <w:r>
        <w:rPr>
          <w:color w:val="0000FF"/>
          <w:spacing w:val="-2"/>
          <w:vertAlign w:val="baseline"/>
        </w:rPr>
        <w:t>(1947)</w:t>
      </w:r>
      <w:r>
        <w:rPr>
          <w:spacing w:val="-2"/>
          <w:vertAlign w:val="baseline"/>
        </w:rPr>
        <w:t>.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air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layer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was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determined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by scanning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nude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manikin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clothed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manikin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before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after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exposure by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3D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scanner. Then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air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gap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size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was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calculated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superimposing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3D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images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clothed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manikin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over 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nude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manikin.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More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details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air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gap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measurement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could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found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publication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of </w:t>
      </w:r>
      <w:bookmarkStart w:name="_bookmark4" w:id="12"/>
      <w:bookmarkEnd w:id="12"/>
      <w:r>
        <w:rPr>
          <w:w w:val="93"/>
          <w:vertAlign w:val="baseline"/>
        </w:rPr>
      </w:r>
      <w:r>
        <w:rPr>
          <w:color w:val="0000FF"/>
          <w:vertAlign w:val="baseline"/>
        </w:rPr>
        <w:t>Song</w:t>
      </w:r>
      <w:r>
        <w:rPr>
          <w:color w:val="0000FF"/>
          <w:spacing w:val="-11"/>
          <w:vertAlign w:val="baseline"/>
        </w:rPr>
        <w:t> </w:t>
      </w:r>
      <w:r>
        <w:rPr>
          <w:i/>
          <w:color w:val="0000FF"/>
          <w:vertAlign w:val="baseline"/>
        </w:rPr>
        <w:t>et</w:t>
      </w:r>
      <w:r>
        <w:rPr>
          <w:i/>
          <w:color w:val="0000FF"/>
          <w:spacing w:val="-11"/>
          <w:vertAlign w:val="baseline"/>
        </w:rPr>
        <w:t> </w:t>
      </w:r>
      <w:r>
        <w:rPr>
          <w:i/>
          <w:color w:val="0000FF"/>
          <w:vertAlign w:val="baseline"/>
        </w:rPr>
        <w:t>al.</w:t>
      </w:r>
      <w:r>
        <w:rPr>
          <w:i/>
          <w:color w:val="0000FF"/>
          <w:spacing w:val="-11"/>
          <w:vertAlign w:val="baseline"/>
        </w:rPr>
        <w:t> </w:t>
      </w:r>
      <w:r>
        <w:rPr>
          <w:color w:val="0000FF"/>
          <w:vertAlign w:val="baseline"/>
        </w:rPr>
        <w:t>(2003)</w:t>
      </w:r>
      <w:r>
        <w:rPr>
          <w:color w:val="0000FF"/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color w:val="0000FF"/>
          <w:vertAlign w:val="baseline"/>
        </w:rPr>
        <w:t>Wang</w:t>
      </w:r>
      <w:r>
        <w:rPr>
          <w:color w:val="0000FF"/>
          <w:spacing w:val="-11"/>
          <w:vertAlign w:val="baseline"/>
        </w:rPr>
        <w:t> </w:t>
      </w:r>
      <w:r>
        <w:rPr>
          <w:i/>
          <w:color w:val="0000FF"/>
          <w:vertAlign w:val="baseline"/>
        </w:rPr>
        <w:t>et</w:t>
      </w:r>
      <w:r>
        <w:rPr>
          <w:i/>
          <w:color w:val="0000FF"/>
          <w:spacing w:val="-11"/>
          <w:vertAlign w:val="baseline"/>
        </w:rPr>
        <w:t> </w:t>
      </w:r>
      <w:r>
        <w:rPr>
          <w:i/>
          <w:color w:val="0000FF"/>
          <w:vertAlign w:val="baseline"/>
        </w:rPr>
        <w:t>al.</w:t>
      </w:r>
      <w:r>
        <w:rPr>
          <w:i/>
          <w:color w:val="0000FF"/>
          <w:spacing w:val="-10"/>
          <w:vertAlign w:val="baseline"/>
        </w:rPr>
        <w:t> </w:t>
      </w:r>
      <w:r>
        <w:rPr>
          <w:color w:val="0000FF"/>
          <w:vertAlign w:val="baseline"/>
        </w:rPr>
        <w:t>(2015)</w:t>
      </w:r>
      <w:r>
        <w:rPr>
          <w:vertAlign w:val="baseline"/>
        </w:rPr>
        <w:t>.</w:t>
      </w:r>
      <w:r>
        <w:rPr>
          <w:spacing w:val="-11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SR</w:t>
      </w:r>
      <w:r>
        <w:rPr>
          <w:i/>
          <w:spacing w:val="-1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color w:val="0000FF"/>
          <w:vertAlign w:val="baseline"/>
        </w:rPr>
        <w:t>Wang</w:t>
      </w:r>
      <w:r>
        <w:rPr>
          <w:color w:val="0000FF"/>
          <w:spacing w:val="-10"/>
          <w:vertAlign w:val="baseline"/>
        </w:rPr>
        <w:t> </w:t>
      </w:r>
      <w:r>
        <w:rPr>
          <w:i/>
          <w:color w:val="0000FF"/>
          <w:vertAlign w:val="baseline"/>
        </w:rPr>
        <w:t>et</w:t>
      </w:r>
      <w:r>
        <w:rPr>
          <w:i/>
          <w:color w:val="0000FF"/>
          <w:spacing w:val="-11"/>
          <w:vertAlign w:val="baseline"/>
        </w:rPr>
        <w:t> </w:t>
      </w:r>
      <w:r>
        <w:rPr>
          <w:i/>
          <w:color w:val="0000FF"/>
          <w:vertAlign w:val="baseline"/>
        </w:rPr>
        <w:t>al. </w:t>
      </w:r>
      <w:r>
        <w:rPr>
          <w:color w:val="0000FF"/>
          <w:vertAlign w:val="baseline"/>
        </w:rPr>
        <w:t>(2016) </w:t>
      </w:r>
      <w:r>
        <w:rPr>
          <w:vertAlign w:val="baseline"/>
        </w:rPr>
        <w:t>was used to represent the change rate of gap size,</w:t>
      </w:r>
    </w:p>
    <w:p>
      <w:pPr>
        <w:tabs>
          <w:tab w:pos="7413" w:val="left" w:leader="none"/>
        </w:tabs>
        <w:spacing w:line="354" w:lineRule="exact" w:before="57"/>
        <w:ind w:left="3284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642688">
                <wp:simplePos x="0" y="0"/>
                <wp:positionH relativeFrom="page">
                  <wp:posOffset>2921761</wp:posOffset>
                </wp:positionH>
                <wp:positionV relativeFrom="paragraph">
                  <wp:posOffset>51905</wp:posOffset>
                </wp:positionV>
                <wp:extent cx="16510" cy="603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6510" cy="60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9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w w:val="12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059998pt;margin-top:4.087053pt;width:1.3pt;height:4.75pt;mso-position-horizontal-relative:page;mso-position-vertical-relative:paragraph;z-index:-16673792" type="#_x0000_t202" id="docshape92" filled="false" stroked="false">
                <v:textbox inset="0,0,0,0">
                  <w:txbxContent>
                    <w:p>
                      <w:pPr>
                        <w:spacing w:line="9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9"/>
                        </w:rPr>
                      </w:pPr>
                      <w:r>
                        <w:rPr>
                          <w:rFonts w:ascii="Lucida Sans Unicode"/>
                          <w:spacing w:val="-10"/>
                          <w:w w:val="125"/>
                          <w:sz w:val="9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9"/>
        </w:rPr>
        <w:t>SR</w:t>
      </w:r>
      <w:r>
        <w:rPr>
          <w:i/>
          <w:spacing w:val="9"/>
          <w:sz w:val="19"/>
        </w:rPr>
        <w:t> </w:t>
      </w:r>
      <w:r>
        <w:rPr>
          <w:rFonts w:ascii="Lucida Sans Unicode" w:hAnsi="Lucida Sans Unicode"/>
          <w:sz w:val="19"/>
        </w:rPr>
        <w:t>=</w:t>
      </w:r>
      <w:r>
        <w:rPr>
          <w:rFonts w:ascii="Lucida Sans Unicode" w:hAnsi="Lucida Sans Unicode"/>
          <w:spacing w:val="-9"/>
          <w:sz w:val="19"/>
        </w:rPr>
        <w:t> </w:t>
      </w:r>
      <w:r>
        <w:rPr>
          <w:i/>
          <w:position w:val="13"/>
          <w:sz w:val="19"/>
          <w:u w:val="single"/>
        </w:rPr>
        <w:t>D</w:t>
      </w:r>
      <w:r>
        <w:rPr>
          <w:i/>
          <w:position w:val="10"/>
          <w:sz w:val="12"/>
          <w:u w:val="single"/>
        </w:rPr>
        <w:t>g</w:t>
      </w:r>
      <w:r>
        <w:rPr>
          <w:i/>
          <w:spacing w:val="28"/>
          <w:position w:val="10"/>
          <w:sz w:val="12"/>
          <w:u w:val="single"/>
        </w:rPr>
        <w:t> </w:t>
      </w:r>
      <w:r>
        <w:rPr>
          <w:rFonts w:ascii="Lucida Sans Unicode" w:hAnsi="Lucida Sans Unicode"/>
          <w:position w:val="13"/>
          <w:sz w:val="19"/>
          <w:u w:val="single"/>
        </w:rPr>
        <w:t>—</w:t>
      </w:r>
      <w:r>
        <w:rPr>
          <w:rFonts w:ascii="Lucida Sans Unicode" w:hAnsi="Lucida Sans Unicode"/>
          <w:spacing w:val="-19"/>
          <w:position w:val="13"/>
          <w:sz w:val="19"/>
          <w:u w:val="single"/>
        </w:rPr>
        <w:t> </w:t>
      </w:r>
      <w:r>
        <w:rPr>
          <w:i/>
          <w:position w:val="13"/>
          <w:sz w:val="19"/>
          <w:u w:val="single"/>
        </w:rPr>
        <w:t>D</w:t>
      </w:r>
      <w:r>
        <w:rPr>
          <w:i/>
          <w:position w:val="10"/>
          <w:sz w:val="12"/>
          <w:u w:val="single"/>
        </w:rPr>
        <w:t>g</w:t>
      </w:r>
      <w:r>
        <w:rPr>
          <w:i/>
          <w:spacing w:val="-13"/>
          <w:position w:val="10"/>
          <w:sz w:val="12"/>
        </w:rPr>
        <w:t> </w:t>
      </w:r>
      <w:r>
        <w:rPr>
          <w:rFonts w:ascii="Verdana" w:hAnsi="Verdana"/>
          <w:spacing w:val="-2"/>
          <w:sz w:val="19"/>
        </w:rPr>
        <w:t>3</w:t>
      </w:r>
      <w:r>
        <w:rPr>
          <w:spacing w:val="-2"/>
          <w:sz w:val="19"/>
        </w:rPr>
        <w:t>100%</w:t>
      </w:r>
      <w:r>
        <w:rPr>
          <w:sz w:val="19"/>
        </w:rPr>
        <w:tab/>
      </w:r>
      <w:r>
        <w:rPr>
          <w:spacing w:val="-5"/>
          <w:sz w:val="19"/>
        </w:rPr>
        <w:t>(1)</w:t>
      </w:r>
    </w:p>
    <w:p>
      <w:pPr>
        <w:spacing w:line="164" w:lineRule="exact" w:before="0"/>
        <w:ind w:left="319" w:right="1476" w:firstLine="0"/>
        <w:jc w:val="center"/>
        <w:rPr>
          <w:i/>
          <w:sz w:val="19"/>
        </w:rPr>
      </w:pPr>
      <w:r>
        <w:rPr>
          <w:i/>
          <w:spacing w:val="-5"/>
          <w:sz w:val="19"/>
        </w:rPr>
        <w:t>D</w:t>
      </w:r>
      <w:r>
        <w:rPr>
          <w:i/>
          <w:spacing w:val="-5"/>
          <w:sz w:val="19"/>
          <w:vertAlign w:val="subscript"/>
        </w:rPr>
        <w:t>g</w:t>
      </w:r>
    </w:p>
    <w:p>
      <w:pPr>
        <w:pStyle w:val="BodyText"/>
        <w:spacing w:line="216" w:lineRule="auto" w:before="187"/>
        <w:ind w:left="680" w:right="16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4687201</wp:posOffset>
                </wp:positionH>
                <wp:positionV relativeFrom="paragraph">
                  <wp:posOffset>105438</wp:posOffset>
                </wp:positionV>
                <wp:extent cx="16510" cy="603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6510" cy="60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9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w w:val="12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071014pt;margin-top:8.302243pt;width:1.3pt;height:4.75pt;mso-position-horizontal-relative:page;mso-position-vertical-relative:paragraph;z-index:15738368" type="#_x0000_t202" id="docshape93" filled="false" stroked="false">
                <v:textbox inset="0,0,0,0">
                  <w:txbxContent>
                    <w:p>
                      <w:pPr>
                        <w:spacing w:line="9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9"/>
                        </w:rPr>
                      </w:pPr>
                      <w:r>
                        <w:rPr>
                          <w:rFonts w:ascii="Lucida Sans Unicode"/>
                          <w:spacing w:val="-10"/>
                          <w:w w:val="125"/>
                          <w:sz w:val="9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Where</w:t>
      </w:r>
      <w:r>
        <w:rPr>
          <w:spacing w:val="-9"/>
        </w:rPr>
        <w:t> </w:t>
      </w:r>
      <w:r>
        <w:rPr>
          <w:i/>
          <w:spacing w:val="-2"/>
        </w:rPr>
        <w:t>SR</w:t>
      </w:r>
      <w:r>
        <w:rPr>
          <w:i/>
          <w:spacing w:val="-15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change</w:t>
      </w:r>
      <w:r>
        <w:rPr>
          <w:spacing w:val="-9"/>
        </w:rPr>
        <w:t> </w:t>
      </w:r>
      <w:r>
        <w:rPr>
          <w:spacing w:val="-2"/>
        </w:rPr>
        <w:t>rate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gap</w:t>
      </w:r>
      <w:r>
        <w:rPr>
          <w:spacing w:val="-9"/>
        </w:rPr>
        <w:t> </w:t>
      </w:r>
      <w:r>
        <w:rPr>
          <w:spacing w:val="-2"/>
        </w:rPr>
        <w:t>size,</w:t>
      </w:r>
      <w:r>
        <w:rPr>
          <w:spacing w:val="-9"/>
        </w:rPr>
        <w:t> </w:t>
      </w:r>
      <w:r>
        <w:rPr>
          <w:i/>
          <w:spacing w:val="-2"/>
        </w:rPr>
        <w:t>D</w:t>
      </w:r>
      <w:r>
        <w:rPr>
          <w:i/>
          <w:spacing w:val="-2"/>
          <w:vertAlign w:val="subscript"/>
        </w:rPr>
        <w:t>g</w:t>
      </w:r>
      <w:r>
        <w:rPr>
          <w:i/>
          <w:spacing w:val="-8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gap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size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before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exposure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(mm),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i/>
          <w:spacing w:val="-2"/>
          <w:vertAlign w:val="baseline"/>
        </w:rPr>
        <w:t>D</w:t>
      </w:r>
      <w:r>
        <w:rPr>
          <w:i/>
          <w:spacing w:val="-2"/>
          <w:vertAlign w:val="subscript"/>
        </w:rPr>
        <w:t>g</w:t>
      </w:r>
      <w:r>
        <w:rPr>
          <w:i/>
          <w:spacing w:val="-8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 </w:t>
      </w:r>
      <w:r>
        <w:rPr>
          <w:vertAlign w:val="baseline"/>
        </w:rPr>
        <w:t>gap size after exposure (mm).</w:t>
      </w:r>
    </w:p>
    <w:p>
      <w:pPr>
        <w:pStyle w:val="BodyText"/>
        <w:spacing w:line="216" w:lineRule="auto" w:before="1"/>
        <w:ind w:left="680" w:right="1689" w:firstLine="239"/>
      </w:pP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hyperlink w:history="true" w:anchor="_bookmark4">
        <w:r>
          <w:rPr>
            <w:color w:val="0000FF"/>
          </w:rPr>
          <w:t>Equation</w:t>
        </w:r>
        <w:r>
          <w:rPr>
            <w:color w:val="0000FF"/>
            <w:spacing w:val="-10"/>
          </w:rPr>
          <w:t> </w:t>
        </w:r>
        <w:r>
          <w:rPr>
            <w:color w:val="0000FF"/>
          </w:rPr>
          <w:t>(1)</w:t>
        </w:r>
      </w:hyperlink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averaged</w:t>
      </w:r>
      <w:r>
        <w:rPr>
          <w:spacing w:val="-9"/>
        </w:rPr>
        <w:t> </w:t>
      </w:r>
      <w:r>
        <w:rPr/>
        <w:t>shrinkage</w:t>
      </w:r>
      <w:r>
        <w:rPr>
          <w:spacing w:val="-9"/>
        </w:rPr>
        <w:t> </w:t>
      </w:r>
      <w:r>
        <w:rPr/>
        <w:t>rate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protective</w:t>
      </w:r>
      <w:r>
        <w:rPr>
          <w:spacing w:val="-9"/>
        </w:rPr>
        <w:t> </w:t>
      </w:r>
      <w:r>
        <w:rPr/>
        <w:t>clothing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 calculated by the averaged air gap data before and after exposure.</w:t>
      </w: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20" w:lineRule="exact" w:before="191" w:after="0"/>
        <w:ind w:left="963" w:right="0" w:hanging="283"/>
        <w:jc w:val="left"/>
        <w:rPr>
          <w:i/>
          <w:sz w:val="19"/>
        </w:rPr>
      </w:pPr>
      <w:bookmarkStart w:name="Statistical analysis" w:id="13"/>
      <w:bookmarkEnd w:id="13"/>
      <w:r>
        <w:rPr/>
      </w:r>
      <w:bookmarkStart w:name="_bookmark5" w:id="14"/>
      <w:bookmarkEnd w:id="14"/>
      <w:r>
        <w:rPr/>
      </w:r>
      <w:r>
        <w:rPr>
          <w:i/>
          <w:spacing w:val="-2"/>
          <w:sz w:val="19"/>
        </w:rPr>
        <w:t>Statistical analysis</w:t>
      </w:r>
    </w:p>
    <w:p>
      <w:pPr>
        <w:pStyle w:val="BodyText"/>
        <w:spacing w:line="216" w:lineRule="auto" w:before="6"/>
        <w:ind w:left="680" w:right="1689"/>
      </w:pPr>
      <w:r>
        <w:rPr>
          <w:spacing w:val="-2"/>
        </w:rPr>
        <w:t>First</w:t>
      </w:r>
      <w:r>
        <w:rPr>
          <w:spacing w:val="-3"/>
        </w:rPr>
        <w:t> </w:t>
      </w:r>
      <w:r>
        <w:rPr>
          <w:spacing w:val="-2"/>
        </w:rPr>
        <w:t>optimization</w:t>
      </w:r>
      <w:r>
        <w:rPr>
          <w:spacing w:val="-3"/>
        </w:rPr>
        <w:t> </w:t>
      </w:r>
      <w:r>
        <w:rPr>
          <w:spacing w:val="-2"/>
        </w:rPr>
        <w:t>software</w:t>
      </w:r>
      <w:r>
        <w:rPr>
          <w:spacing w:val="-4"/>
        </w:rPr>
        <w:t> </w:t>
      </w:r>
      <w:r>
        <w:rPr>
          <w:spacing w:val="-2"/>
        </w:rPr>
        <w:t>(7D-Soft</w:t>
      </w:r>
      <w:r>
        <w:rPr>
          <w:spacing w:val="-4"/>
        </w:rPr>
        <w:t> </w:t>
      </w:r>
      <w:r>
        <w:rPr>
          <w:spacing w:val="-2"/>
        </w:rPr>
        <w:t>High</w:t>
      </w:r>
      <w:r>
        <w:rPr>
          <w:spacing w:val="-3"/>
        </w:rPr>
        <w:t> </w:t>
      </w:r>
      <w:r>
        <w:rPr>
          <w:spacing w:val="-2"/>
        </w:rPr>
        <w:t>Technology</w:t>
      </w:r>
      <w:r>
        <w:rPr>
          <w:spacing w:val="-3"/>
        </w:rPr>
        <w:t> </w:t>
      </w:r>
      <w:r>
        <w:rPr>
          <w:spacing w:val="-2"/>
        </w:rPr>
        <w:t>Inc.)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-4"/>
        </w:rPr>
        <w:t> </w:t>
      </w:r>
      <w:r>
        <w:rPr>
          <w:spacing w:val="-2"/>
        </w:rPr>
        <w:t>used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determine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fitting parameters</w:t>
      </w:r>
      <w:r>
        <w:rPr/>
        <w:t> </w:t>
      </w:r>
      <w:r>
        <w:rPr>
          <w:spacing w:val="-2"/>
        </w:rPr>
        <w:t>of</w:t>
      </w:r>
      <w:r>
        <w:rPr>
          <w:spacing w:val="1"/>
        </w:rPr>
        <w:t> </w:t>
      </w:r>
      <w:r>
        <w:rPr>
          <w:spacing w:val="-2"/>
        </w:rPr>
        <w:t>TPP</w:t>
      </w:r>
      <w:r>
        <w:rPr/>
        <w:t> </w:t>
      </w:r>
      <w:r>
        <w:rPr>
          <w:spacing w:val="-2"/>
        </w:rPr>
        <w:t>value</w:t>
      </w:r>
      <w:r>
        <w:rPr>
          <w:spacing w:val="2"/>
        </w:rPr>
        <w:t> </w:t>
      </w:r>
      <w:r>
        <w:rPr>
          <w:spacing w:val="-2"/>
        </w:rPr>
        <w:t>prediction</w:t>
      </w:r>
      <w:r>
        <w:rPr/>
        <w:t> </w:t>
      </w:r>
      <w:r>
        <w:rPr>
          <w:spacing w:val="-2"/>
        </w:rPr>
        <w:t>equation.</w:t>
      </w:r>
      <w:r>
        <w:rPr>
          <w:spacing w:val="2"/>
        </w:rPr>
        <w:t> </w:t>
      </w:r>
      <w:r>
        <w:rPr>
          <w:spacing w:val="-2"/>
        </w:rPr>
        <w:t>Regression</w:t>
      </w:r>
      <w:r>
        <w:rPr>
          <w:spacing w:val="1"/>
        </w:rPr>
        <w:t> </w:t>
      </w:r>
      <w:r>
        <w:rPr>
          <w:spacing w:val="-2"/>
        </w:rPr>
        <w:t>analysis</w:t>
      </w:r>
      <w:r>
        <w:rPr>
          <w:spacing w:val="1"/>
        </w:rPr>
        <w:t> </w:t>
      </w:r>
      <w:r>
        <w:rPr>
          <w:spacing w:val="-2"/>
        </w:rPr>
        <w:t>was</w:t>
      </w:r>
      <w:r>
        <w:rPr/>
        <w:t> </w:t>
      </w:r>
      <w:r>
        <w:rPr>
          <w:spacing w:val="-2"/>
        </w:rPr>
        <w:t>performed</w:t>
      </w:r>
      <w:r>
        <w:rPr>
          <w:spacing w:val="1"/>
        </w:rPr>
        <w:t> </w:t>
      </w:r>
      <w:r>
        <w:rPr>
          <w:spacing w:val="-2"/>
        </w:rPr>
        <w:t>by</w:t>
      </w:r>
      <w:r>
        <w:rPr>
          <w:spacing w:val="1"/>
        </w:rPr>
        <w:t> </w:t>
      </w:r>
      <w:r>
        <w:rPr>
          <w:spacing w:val="-2"/>
        </w:rPr>
        <w:t>Origin</w:t>
      </w:r>
    </w:p>
    <w:p>
      <w:pPr>
        <w:pStyle w:val="BodyText"/>
        <w:spacing w:line="216" w:lineRule="auto" w:before="1"/>
        <w:ind w:left="680" w:right="1699"/>
        <w:jc w:val="both"/>
      </w:pPr>
      <w:r>
        <w:rPr>
          <w:spacing w:val="-4"/>
        </w:rPr>
        <w:t>8.0 to quantitatively analyze the correlation between the predicted TPP values and total burn</w:t>
      </w:r>
      <w:r>
        <w:rPr/>
        <w:t> </w:t>
      </w:r>
      <w:r>
        <w:rPr>
          <w:w w:val="105"/>
        </w:rPr>
        <w:t>injury</w:t>
      </w:r>
      <w:r>
        <w:rPr>
          <w:spacing w:val="-1"/>
          <w:w w:val="105"/>
        </w:rPr>
        <w:t> </w:t>
      </w:r>
      <w:r>
        <w:rPr>
          <w:w w:val="105"/>
        </w:rPr>
        <w:t>area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whole</w:t>
      </w:r>
      <w:r>
        <w:rPr>
          <w:spacing w:val="-1"/>
          <w:w w:val="105"/>
        </w:rPr>
        <w:t> </w:t>
      </w:r>
      <w:r>
        <w:rPr>
          <w:w w:val="105"/>
        </w:rPr>
        <w:t>body.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significant</w:t>
      </w:r>
      <w:r>
        <w:rPr>
          <w:spacing w:val="-1"/>
          <w:w w:val="105"/>
        </w:rPr>
        <w:t> </w:t>
      </w:r>
      <w:r>
        <w:rPr>
          <w:w w:val="105"/>
        </w:rPr>
        <w:t>level</w:t>
      </w:r>
      <w:r>
        <w:rPr>
          <w:w w:val="105"/>
        </w:rPr>
        <w:t> analysis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carried</w:t>
      </w:r>
      <w:r>
        <w:rPr>
          <w:w w:val="105"/>
        </w:rPr>
        <w:t> out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SPSS </w:t>
      </w:r>
      <w:r>
        <w:rPr/>
        <w:t>Version 17, and </w:t>
      </w:r>
      <w:r>
        <w:rPr>
          <w:i/>
        </w:rPr>
        <w:t>p </w:t>
      </w:r>
      <w:r>
        <w:rPr/>
        <w:t>&lt; 0.05 was considered to indicate significant difference or correlation.</w:t>
      </w:r>
    </w:p>
    <w:p>
      <w:pPr>
        <w:pStyle w:val="BodyText"/>
        <w:spacing w:before="111"/>
      </w:pPr>
    </w:p>
    <w:p>
      <w:pPr>
        <w:pStyle w:val="ListParagraph"/>
        <w:numPr>
          <w:ilvl w:val="0"/>
          <w:numId w:val="1"/>
        </w:numPr>
        <w:tabs>
          <w:tab w:pos="896" w:val="left" w:leader="none"/>
        </w:tabs>
        <w:spacing w:line="221" w:lineRule="exact" w:before="0" w:after="0"/>
        <w:ind w:left="896" w:right="0" w:hanging="216"/>
        <w:jc w:val="both"/>
        <w:rPr>
          <w:sz w:val="19"/>
        </w:rPr>
      </w:pPr>
      <w:bookmarkStart w:name="Results and discussion" w:id="15"/>
      <w:bookmarkEnd w:id="15"/>
      <w:r>
        <w:rPr/>
      </w:r>
      <w:bookmarkStart w:name="Fitting analysis for the TPP values" w:id="16"/>
      <w:bookmarkEnd w:id="16"/>
      <w:r>
        <w:rPr/>
      </w:r>
      <w:r>
        <w:rPr>
          <w:w w:val="115"/>
          <w:sz w:val="19"/>
        </w:rPr>
        <w:t>Results and</w:t>
      </w:r>
      <w:r>
        <w:rPr>
          <w:spacing w:val="-1"/>
          <w:w w:val="115"/>
          <w:sz w:val="19"/>
        </w:rPr>
        <w:t> </w:t>
      </w:r>
      <w:r>
        <w:rPr>
          <w:spacing w:val="-2"/>
          <w:w w:val="115"/>
          <w:sz w:val="19"/>
        </w:rPr>
        <w:t>discussion</w:t>
      </w: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09" w:lineRule="exact" w:before="0" w:after="0"/>
        <w:ind w:left="963" w:right="0" w:hanging="283"/>
        <w:jc w:val="both"/>
        <w:rPr>
          <w:i/>
          <w:sz w:val="19"/>
        </w:rPr>
      </w:pPr>
      <w:r>
        <w:rPr>
          <w:i/>
          <w:sz w:val="19"/>
        </w:rPr>
        <w:t>Fitting</w:t>
      </w:r>
      <w:r>
        <w:rPr>
          <w:i/>
          <w:spacing w:val="6"/>
          <w:sz w:val="19"/>
        </w:rPr>
        <w:t> </w:t>
      </w:r>
      <w:r>
        <w:rPr>
          <w:i/>
          <w:sz w:val="19"/>
        </w:rPr>
        <w:t>analysis</w:t>
      </w:r>
      <w:r>
        <w:rPr>
          <w:i/>
          <w:spacing w:val="7"/>
          <w:sz w:val="19"/>
        </w:rPr>
        <w:t> </w:t>
      </w:r>
      <w:r>
        <w:rPr>
          <w:i/>
          <w:sz w:val="19"/>
        </w:rPr>
        <w:t>for</w:t>
      </w:r>
      <w:r>
        <w:rPr>
          <w:i/>
          <w:spacing w:val="8"/>
          <w:sz w:val="19"/>
        </w:rPr>
        <w:t> </w:t>
      </w:r>
      <w:r>
        <w:rPr>
          <w:i/>
          <w:sz w:val="19"/>
        </w:rPr>
        <w:t>the</w:t>
      </w:r>
      <w:r>
        <w:rPr>
          <w:i/>
          <w:spacing w:val="6"/>
          <w:sz w:val="19"/>
        </w:rPr>
        <w:t> </w:t>
      </w:r>
      <w:r>
        <w:rPr>
          <w:i/>
          <w:sz w:val="19"/>
        </w:rPr>
        <w:t>TPP</w:t>
      </w:r>
      <w:r>
        <w:rPr>
          <w:i/>
          <w:spacing w:val="8"/>
          <w:sz w:val="19"/>
        </w:rPr>
        <w:t> </w:t>
      </w:r>
      <w:r>
        <w:rPr>
          <w:i/>
          <w:spacing w:val="-2"/>
          <w:sz w:val="19"/>
        </w:rPr>
        <w:t>values</w:t>
      </w:r>
    </w:p>
    <w:p>
      <w:pPr>
        <w:pStyle w:val="BodyText"/>
        <w:spacing w:line="216" w:lineRule="auto" w:before="7"/>
        <w:ind w:left="680" w:right="1699"/>
        <w:jc w:val="both"/>
      </w:pPr>
      <w:r>
        <w:rPr>
          <w:color w:val="0000FF"/>
        </w:rPr>
        <w:t>Mandal</w:t>
      </w:r>
      <w:r>
        <w:rPr>
          <w:color w:val="0000FF"/>
          <w:spacing w:val="-5"/>
        </w:rPr>
        <w:t> </w:t>
      </w:r>
      <w:r>
        <w:rPr>
          <w:i/>
          <w:color w:val="0000FF"/>
        </w:rPr>
        <w:t>et</w:t>
      </w:r>
      <w:r>
        <w:rPr>
          <w:i/>
          <w:color w:val="0000FF"/>
          <w:spacing w:val="-5"/>
        </w:rPr>
        <w:t> </w:t>
      </w:r>
      <w:r>
        <w:rPr>
          <w:i/>
          <w:color w:val="0000FF"/>
        </w:rPr>
        <w:t>al.</w:t>
      </w:r>
      <w:r>
        <w:rPr>
          <w:i/>
          <w:color w:val="0000FF"/>
          <w:spacing w:val="-5"/>
        </w:rPr>
        <w:t> </w:t>
      </w:r>
      <w:r>
        <w:rPr>
          <w:color w:val="0000FF"/>
        </w:rPr>
        <w:t>(2014)</w:t>
      </w:r>
      <w:r>
        <w:rPr>
          <w:color w:val="0000FF"/>
          <w:spacing w:val="-5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regression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predict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TPP</w:t>
      </w:r>
      <w:r>
        <w:rPr>
          <w:spacing w:val="-5"/>
        </w:rPr>
        <w:t> </w:t>
      </w:r>
      <w:r>
        <w:rPr/>
        <w:t>value,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positive </w:t>
      </w:r>
      <w:r>
        <w:rPr>
          <w:spacing w:val="-4"/>
        </w:rPr>
        <w:t>correlation between the fabric weight and thermal insulation. Numerical models have </w:t>
      </w:r>
      <w:r>
        <w:rPr>
          <w:spacing w:val="-4"/>
        </w:rPr>
        <w:t>shown</w:t>
      </w:r>
      <w:r>
        <w:rPr/>
        <w:t> </w:t>
      </w:r>
      <w:r>
        <w:rPr>
          <w:spacing w:val="-4"/>
        </w:rPr>
        <w:t>an approximate exponential relationship between the air gap size and TPP value (</w:t>
      </w:r>
      <w:r>
        <w:rPr>
          <w:color w:val="0000FF"/>
          <w:spacing w:val="-4"/>
        </w:rPr>
        <w:t>Torvi, 1998</w:t>
      </w:r>
      <w:r>
        <w:rPr>
          <w:spacing w:val="-4"/>
        </w:rPr>
        <w:t>;</w:t>
      </w:r>
      <w:r>
        <w:rPr/>
        <w:t> </w:t>
      </w:r>
      <w:r>
        <w:rPr>
          <w:color w:val="0000FF"/>
          <w:spacing w:val="-4"/>
        </w:rPr>
        <w:t>Sawcyn,</w:t>
      </w:r>
      <w:r>
        <w:rPr>
          <w:color w:val="0000FF"/>
          <w:spacing w:val="-7"/>
        </w:rPr>
        <w:t> </w:t>
      </w:r>
      <w:r>
        <w:rPr>
          <w:color w:val="0000FF"/>
          <w:spacing w:val="-4"/>
        </w:rPr>
        <w:t>2003</w:t>
      </w:r>
      <w:r>
        <w:rPr>
          <w:spacing w:val="-4"/>
        </w:rPr>
        <w:t>;</w:t>
      </w:r>
      <w:r>
        <w:rPr>
          <w:spacing w:val="-7"/>
        </w:rPr>
        <w:t> </w:t>
      </w:r>
      <w:r>
        <w:rPr>
          <w:color w:val="0000FF"/>
          <w:spacing w:val="-4"/>
        </w:rPr>
        <w:t>Sawcyn</w:t>
      </w:r>
      <w:r>
        <w:rPr>
          <w:color w:val="0000FF"/>
          <w:spacing w:val="-7"/>
        </w:rPr>
        <w:t> </w:t>
      </w:r>
      <w:r>
        <w:rPr>
          <w:i/>
          <w:color w:val="0000FF"/>
          <w:spacing w:val="-4"/>
        </w:rPr>
        <w:t>et</w:t>
      </w:r>
      <w:r>
        <w:rPr>
          <w:i/>
          <w:color w:val="0000FF"/>
          <w:spacing w:val="-6"/>
        </w:rPr>
        <w:t> </w:t>
      </w:r>
      <w:r>
        <w:rPr>
          <w:i/>
          <w:color w:val="0000FF"/>
          <w:spacing w:val="-4"/>
        </w:rPr>
        <w:t>al.</w:t>
      </w:r>
      <w:r>
        <w:rPr>
          <w:color w:val="0000FF"/>
          <w:spacing w:val="-4"/>
        </w:rPr>
        <w:t>,</w:t>
      </w:r>
      <w:r>
        <w:rPr>
          <w:color w:val="0000FF"/>
          <w:spacing w:val="-7"/>
        </w:rPr>
        <w:t> </w:t>
      </w:r>
      <w:r>
        <w:rPr>
          <w:color w:val="0000FF"/>
          <w:spacing w:val="-4"/>
        </w:rPr>
        <w:t>2009</w:t>
      </w:r>
      <w:r>
        <w:rPr>
          <w:spacing w:val="-4"/>
        </w:rPr>
        <w:t>;</w:t>
      </w:r>
      <w:r>
        <w:rPr>
          <w:spacing w:val="-7"/>
        </w:rPr>
        <w:t> </w:t>
      </w:r>
      <w:r>
        <w:rPr>
          <w:color w:val="0000FF"/>
          <w:spacing w:val="-4"/>
        </w:rPr>
        <w:t>Talukdar</w:t>
      </w:r>
      <w:r>
        <w:rPr>
          <w:color w:val="0000FF"/>
          <w:spacing w:val="-7"/>
        </w:rPr>
        <w:t> </w:t>
      </w:r>
      <w:r>
        <w:rPr>
          <w:i/>
          <w:color w:val="0000FF"/>
          <w:spacing w:val="-4"/>
        </w:rPr>
        <w:t>et</w:t>
      </w:r>
      <w:r>
        <w:rPr>
          <w:i/>
          <w:color w:val="0000FF"/>
          <w:spacing w:val="-6"/>
        </w:rPr>
        <w:t> </w:t>
      </w:r>
      <w:r>
        <w:rPr>
          <w:i/>
          <w:color w:val="0000FF"/>
          <w:spacing w:val="-4"/>
        </w:rPr>
        <w:t>al.</w:t>
      </w:r>
      <w:r>
        <w:rPr>
          <w:color w:val="0000FF"/>
          <w:spacing w:val="-4"/>
        </w:rPr>
        <w:t>,</w:t>
      </w:r>
      <w:r>
        <w:rPr>
          <w:color w:val="0000FF"/>
          <w:spacing w:val="-7"/>
        </w:rPr>
        <w:t> </w:t>
      </w:r>
      <w:r>
        <w:rPr>
          <w:color w:val="0000FF"/>
          <w:spacing w:val="-4"/>
        </w:rPr>
        <w:t>2010</w:t>
      </w:r>
      <w:r>
        <w:rPr>
          <w:spacing w:val="-4"/>
        </w:rPr>
        <w:t>;</w:t>
      </w:r>
      <w:r>
        <w:rPr>
          <w:spacing w:val="-7"/>
        </w:rPr>
        <w:t> </w:t>
      </w:r>
      <w:r>
        <w:rPr>
          <w:color w:val="0000FF"/>
          <w:spacing w:val="-4"/>
        </w:rPr>
        <w:t>Udayraj</w:t>
      </w:r>
      <w:r>
        <w:rPr>
          <w:color w:val="0000FF"/>
          <w:spacing w:val="-7"/>
        </w:rPr>
        <w:t> </w:t>
      </w:r>
      <w:r>
        <w:rPr>
          <w:i/>
          <w:color w:val="0000FF"/>
          <w:spacing w:val="-4"/>
        </w:rPr>
        <w:t>et</w:t>
      </w:r>
      <w:r>
        <w:rPr>
          <w:i/>
          <w:color w:val="0000FF"/>
          <w:spacing w:val="-6"/>
        </w:rPr>
        <w:t> </w:t>
      </w:r>
      <w:r>
        <w:rPr>
          <w:i/>
          <w:color w:val="0000FF"/>
          <w:spacing w:val="-4"/>
        </w:rPr>
        <w:t>al.</w:t>
      </w:r>
      <w:r>
        <w:rPr>
          <w:color w:val="0000FF"/>
          <w:spacing w:val="-4"/>
        </w:rPr>
        <w:t>,</w:t>
      </w:r>
      <w:r>
        <w:rPr>
          <w:color w:val="0000FF"/>
          <w:spacing w:val="-7"/>
        </w:rPr>
        <w:t> </w:t>
      </w:r>
      <w:r>
        <w:rPr>
          <w:color w:val="0000FF"/>
          <w:spacing w:val="-4"/>
        </w:rPr>
        <w:t>2017a</w:t>
      </w:r>
      <w:r>
        <w:rPr>
          <w:spacing w:val="-4"/>
        </w:rPr>
        <w:t>).</w:t>
      </w:r>
      <w:r>
        <w:rPr>
          <w:spacing w:val="-7"/>
        </w:rPr>
        <w:t> </w:t>
      </w:r>
      <w:r>
        <w:rPr>
          <w:spacing w:val="-4"/>
        </w:rPr>
        <w:t>Based</w:t>
      </w:r>
      <w:r>
        <w:rPr>
          <w:spacing w:val="-7"/>
        </w:rPr>
        <w:t> </w:t>
      </w:r>
      <w:r>
        <w:rPr>
          <w:spacing w:val="-4"/>
        </w:rPr>
        <w:t>on</w:t>
      </w:r>
      <w:r>
        <w:rPr>
          <w:spacing w:val="-6"/>
        </w:rPr>
        <w:t> </w:t>
      </w:r>
      <w:r>
        <w:rPr>
          <w:spacing w:val="-4"/>
        </w:rPr>
        <w:t>these</w:t>
      </w:r>
      <w:r>
        <w:rPr/>
        <w:t> </w:t>
      </w:r>
      <w:bookmarkStart w:name="_bookmark6" w:id="17"/>
      <w:bookmarkEnd w:id="17"/>
      <w:r>
        <w:rPr/>
        <w:t>findings,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fitting</w:t>
      </w:r>
      <w:r>
        <w:rPr>
          <w:spacing w:val="-7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conducted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predict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TPP</w:t>
      </w:r>
      <w:r>
        <w:rPr>
          <w:spacing w:val="-6"/>
        </w:rPr>
        <w:t> </w:t>
      </w:r>
      <w:r>
        <w:rPr/>
        <w:t>values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air gap, as below,</w:t>
      </w:r>
    </w:p>
    <w:p>
      <w:pPr>
        <w:pStyle w:val="BodyText"/>
        <w:spacing w:after="0" w:line="216" w:lineRule="auto"/>
        <w:jc w:val="both"/>
        <w:sectPr>
          <w:type w:val="continuous"/>
          <w:pgSz w:w="9870" w:h="13610"/>
          <w:pgMar w:header="1057" w:footer="0" w:top="540" w:bottom="280" w:left="283" w:right="283"/>
        </w:sectPr>
      </w:pPr>
    </w:p>
    <w:p>
      <w:pPr>
        <w:spacing w:line="253" w:lineRule="exact" w:before="0"/>
        <w:ind w:left="113" w:right="0" w:firstLine="0"/>
        <w:jc w:val="left"/>
        <w:rPr>
          <w:sz w:val="24"/>
        </w:rPr>
      </w:pPr>
      <w:bookmarkStart w:name="_bookmark9" w:id="18"/>
      <w:bookmarkEnd w:id="18"/>
      <w:r>
        <w:rPr/>
      </w:r>
      <w:r>
        <w:rPr>
          <w:spacing w:val="-4"/>
          <w:sz w:val="24"/>
        </w:rPr>
        <w:t>32,4</w:t>
      </w:r>
    </w:p>
    <w:p>
      <w:pPr>
        <w:pStyle w:val="BodyText"/>
        <w:rPr>
          <w:sz w:val="24"/>
        </w:rPr>
      </w:pPr>
    </w:p>
    <w:p>
      <w:pPr>
        <w:pStyle w:val="BodyText"/>
        <w:spacing w:before="219"/>
        <w:rPr>
          <w:sz w:val="24"/>
        </w:rPr>
      </w:pPr>
    </w:p>
    <w:p>
      <w:pPr>
        <w:spacing w:before="1"/>
        <w:ind w:left="113" w:right="0" w:firstLine="0"/>
        <w:jc w:val="left"/>
        <w:rPr>
          <w:sz w:val="24"/>
        </w:rPr>
      </w:pPr>
      <w:r>
        <w:rPr>
          <w:spacing w:val="-5"/>
          <w:w w:val="115"/>
          <w:sz w:val="24"/>
        </w:rPr>
        <w:t>504</w:t>
      </w:r>
    </w:p>
    <w:p>
      <w:pPr>
        <w:tabs>
          <w:tab w:pos="6846" w:val="left" w:leader="none"/>
        </w:tabs>
        <w:spacing w:line="265" w:lineRule="exact" w:before="0"/>
        <w:ind w:left="1820" w:right="0" w:firstLine="0"/>
        <w:jc w:val="left"/>
        <w:rPr>
          <w:sz w:val="19"/>
        </w:rPr>
      </w:pPr>
      <w:r>
        <w:rPr/>
        <w:br w:type="column"/>
      </w:r>
      <w:r>
        <w:rPr>
          <w:i/>
          <w:sz w:val="19"/>
        </w:rPr>
        <w:t>TPP</w:t>
      </w:r>
      <w:r>
        <w:rPr>
          <w:i/>
          <w:sz w:val="19"/>
          <w:vertAlign w:val="subscript"/>
        </w:rPr>
        <w:t>ag</w:t>
      </w:r>
      <w:r>
        <w:rPr>
          <w:i/>
          <w:spacing w:val="66"/>
          <w:sz w:val="19"/>
          <w:vertAlign w:val="baseline"/>
        </w:rPr>
        <w:t> </w:t>
      </w:r>
      <w:r>
        <w:rPr>
          <w:rFonts w:ascii="Lucida Sans Unicode"/>
          <w:sz w:val="19"/>
          <w:vertAlign w:val="baseline"/>
        </w:rPr>
        <w:t>=</w:t>
      </w:r>
      <w:r>
        <w:rPr>
          <w:rFonts w:ascii="Lucida Sans Unicode"/>
          <w:spacing w:val="26"/>
          <w:sz w:val="19"/>
          <w:vertAlign w:val="baseline"/>
        </w:rPr>
        <w:t> </w:t>
      </w:r>
      <w:r>
        <w:rPr>
          <w:i/>
          <w:sz w:val="19"/>
          <w:vertAlign w:val="baseline"/>
        </w:rPr>
        <w:t>a</w:t>
      </w:r>
      <w:r>
        <w:rPr>
          <w:rFonts w:ascii="Verdana"/>
          <w:sz w:val="19"/>
          <w:vertAlign w:val="baseline"/>
        </w:rPr>
        <w:t>3</w:t>
      </w:r>
      <w:r>
        <w:rPr>
          <w:i/>
          <w:sz w:val="19"/>
          <w:vertAlign w:val="baseline"/>
        </w:rPr>
        <w:t>L</w:t>
      </w:r>
      <w:r>
        <w:rPr>
          <w:i/>
          <w:sz w:val="19"/>
          <w:vertAlign w:val="subscript"/>
        </w:rPr>
        <w:t>f</w:t>
      </w:r>
      <w:r>
        <w:rPr>
          <w:i/>
          <w:spacing w:val="69"/>
          <w:sz w:val="19"/>
          <w:vertAlign w:val="baseline"/>
        </w:rPr>
        <w:t> </w:t>
      </w:r>
      <w:r>
        <w:rPr>
          <w:rFonts w:ascii="Lucida Sans Unicode"/>
          <w:sz w:val="19"/>
          <w:vertAlign w:val="baseline"/>
        </w:rPr>
        <w:t>+</w:t>
      </w:r>
      <w:r>
        <w:rPr>
          <w:rFonts w:ascii="Lucida Sans Unicode"/>
          <w:spacing w:val="10"/>
          <w:sz w:val="19"/>
          <w:vertAlign w:val="baseline"/>
        </w:rPr>
        <w:t> </w:t>
      </w:r>
      <w:r>
        <w:rPr>
          <w:i/>
          <w:sz w:val="19"/>
          <w:vertAlign w:val="baseline"/>
        </w:rPr>
        <w:t>b</w:t>
      </w:r>
      <w:r>
        <w:rPr>
          <w:rFonts w:ascii="Verdana"/>
          <w:sz w:val="19"/>
          <w:vertAlign w:val="baseline"/>
        </w:rPr>
        <w:t>3</w:t>
      </w:r>
      <w:r>
        <w:rPr>
          <w:i/>
          <w:sz w:val="19"/>
          <w:vertAlign w:val="baseline"/>
        </w:rPr>
        <w:t>W</w:t>
      </w:r>
      <w:r>
        <w:rPr>
          <w:i/>
          <w:sz w:val="19"/>
          <w:vertAlign w:val="subscript"/>
        </w:rPr>
        <w:t>f</w:t>
      </w:r>
      <w:r>
        <w:rPr>
          <w:i/>
          <w:spacing w:val="71"/>
          <w:sz w:val="19"/>
          <w:vertAlign w:val="baseline"/>
        </w:rPr>
        <w:t> </w:t>
      </w:r>
      <w:r>
        <w:rPr>
          <w:rFonts w:ascii="Lucida Sans Unicode"/>
          <w:sz w:val="19"/>
          <w:vertAlign w:val="baseline"/>
        </w:rPr>
        <w:t>+</w:t>
      </w:r>
      <w:r>
        <w:rPr>
          <w:rFonts w:ascii="Lucida Sans Unicode"/>
          <w:spacing w:val="8"/>
          <w:sz w:val="19"/>
          <w:vertAlign w:val="baseline"/>
        </w:rPr>
        <w:t> </w:t>
      </w:r>
      <w:r>
        <w:rPr>
          <w:i/>
          <w:sz w:val="19"/>
          <w:vertAlign w:val="baseline"/>
        </w:rPr>
        <w:t>c</w:t>
      </w:r>
      <w:r>
        <w:rPr>
          <w:rFonts w:ascii="Verdana"/>
          <w:sz w:val="19"/>
          <w:vertAlign w:val="baseline"/>
        </w:rPr>
        <w:t>3</w:t>
      </w:r>
      <w:r>
        <w:rPr>
          <w:sz w:val="19"/>
          <w:vertAlign w:val="baseline"/>
        </w:rPr>
        <w:t>exp</w:t>
      </w:r>
      <w:r>
        <w:rPr>
          <w:rFonts w:ascii="Lucida Sans Unicode"/>
          <w:sz w:val="19"/>
          <w:vertAlign w:val="baseline"/>
        </w:rPr>
        <w:t>(</w:t>
      </w:r>
      <w:r>
        <w:rPr>
          <w:i/>
          <w:sz w:val="19"/>
          <w:vertAlign w:val="baseline"/>
        </w:rPr>
        <w:t>d</w:t>
      </w:r>
      <w:r>
        <w:rPr>
          <w:rFonts w:ascii="Verdana"/>
          <w:sz w:val="19"/>
          <w:vertAlign w:val="baseline"/>
        </w:rPr>
        <w:t>3</w:t>
      </w:r>
      <w:r>
        <w:rPr>
          <w:i/>
          <w:sz w:val="19"/>
          <w:vertAlign w:val="baseline"/>
        </w:rPr>
        <w:t>D</w:t>
      </w:r>
      <w:r>
        <w:rPr>
          <w:i/>
          <w:sz w:val="19"/>
          <w:vertAlign w:val="subscript"/>
        </w:rPr>
        <w:t>g</w:t>
      </w:r>
      <w:r>
        <w:rPr>
          <w:rFonts w:ascii="Lucida Sans Unicode"/>
          <w:sz w:val="19"/>
          <w:vertAlign w:val="baseline"/>
        </w:rPr>
        <w:t>)+</w:t>
      </w:r>
      <w:r>
        <w:rPr>
          <w:rFonts w:ascii="Lucida Sans Unicode"/>
          <w:spacing w:val="9"/>
          <w:sz w:val="19"/>
          <w:vertAlign w:val="baseline"/>
        </w:rPr>
        <w:t> </w:t>
      </w:r>
      <w:r>
        <w:rPr>
          <w:i/>
          <w:spacing w:val="-10"/>
          <w:sz w:val="19"/>
          <w:vertAlign w:val="baseline"/>
        </w:rPr>
        <w:t>e</w:t>
      </w:r>
      <w:r>
        <w:rPr>
          <w:i/>
          <w:sz w:val="19"/>
          <w:vertAlign w:val="baseline"/>
        </w:rPr>
        <w:tab/>
      </w:r>
      <w:r>
        <w:rPr>
          <w:spacing w:val="-5"/>
          <w:sz w:val="19"/>
          <w:vertAlign w:val="baseline"/>
        </w:rPr>
        <w:t>(2)</w:t>
      </w:r>
    </w:p>
    <w:p>
      <w:pPr>
        <w:pStyle w:val="BodyText"/>
        <w:spacing w:line="216" w:lineRule="auto" w:before="155"/>
        <w:ind w:left="113" w:right="679"/>
        <w:jc w:val="both"/>
      </w:pPr>
      <w:r>
        <w:rPr/>
        <w:t>Where </w:t>
      </w:r>
      <w:r>
        <w:rPr>
          <w:i/>
        </w:rPr>
        <w:t>TPP</w:t>
      </w:r>
      <w:r>
        <w:rPr>
          <w:i/>
          <w:vertAlign w:val="subscript"/>
        </w:rPr>
        <w:t>ag</w:t>
      </w:r>
      <w:r>
        <w:rPr>
          <w:i/>
          <w:vertAlign w:val="baseline"/>
        </w:rPr>
        <w:t> </w:t>
      </w:r>
      <w:r>
        <w:rPr>
          <w:vertAlign w:val="baseline"/>
        </w:rPr>
        <w:t>is the predicted TPP value accounts for the effect of air gap (kJ/m</w:t>
      </w:r>
      <w:r>
        <w:rPr>
          <w:vertAlign w:val="superscript"/>
        </w:rPr>
        <w:t>2</w:t>
      </w:r>
      <w:r>
        <w:rPr>
          <w:vertAlign w:val="baseline"/>
        </w:rPr>
        <w:t>). </w:t>
      </w:r>
      <w:r>
        <w:rPr>
          <w:i/>
          <w:vertAlign w:val="baseline"/>
        </w:rPr>
        <w:t>L</w:t>
      </w:r>
      <w:r>
        <w:rPr>
          <w:i/>
          <w:vertAlign w:val="subscript"/>
        </w:rPr>
        <w:t>f</w:t>
      </w:r>
      <w:r>
        <w:rPr>
          <w:i/>
          <w:vertAlign w:val="baseline"/>
        </w:rPr>
        <w:t> </w:t>
      </w:r>
      <w:r>
        <w:rPr>
          <w:vertAlign w:val="baseline"/>
        </w:rPr>
        <w:t>is </w:t>
      </w:r>
      <w:r>
        <w:rPr>
          <w:vertAlign w:val="baseline"/>
        </w:rPr>
        <w:t>the fabric thickness (mm), </w:t>
      </w:r>
      <w:r>
        <w:rPr>
          <w:i/>
          <w:vertAlign w:val="baseline"/>
        </w:rPr>
        <w:t>W</w:t>
      </w:r>
      <w:r>
        <w:rPr>
          <w:i/>
          <w:vertAlign w:val="subscript"/>
        </w:rPr>
        <w:t>f</w:t>
      </w:r>
      <w:r>
        <w:rPr>
          <w:i/>
          <w:vertAlign w:val="baseline"/>
        </w:rPr>
        <w:t> </w:t>
      </w:r>
      <w:r>
        <w:rPr>
          <w:vertAlign w:val="baseline"/>
        </w:rPr>
        <w:t>is the fabric weight (g/m</w:t>
      </w:r>
      <w:r>
        <w:rPr>
          <w:vertAlign w:val="superscript"/>
        </w:rPr>
        <w:t>2</w:t>
      </w:r>
      <w:r>
        <w:rPr>
          <w:vertAlign w:val="baseline"/>
        </w:rPr>
        <w:t>). </w:t>
      </w:r>
      <w:r>
        <w:rPr>
          <w:i/>
          <w:vertAlign w:val="baseline"/>
        </w:rPr>
        <w:t>D</w:t>
      </w:r>
      <w:r>
        <w:rPr>
          <w:i/>
          <w:vertAlign w:val="subscript"/>
        </w:rPr>
        <w:t>g</w:t>
      </w:r>
      <w:r>
        <w:rPr>
          <w:i/>
          <w:vertAlign w:val="baseline"/>
        </w:rPr>
        <w:t> </w:t>
      </w:r>
      <w:r>
        <w:rPr>
          <w:vertAlign w:val="baseline"/>
        </w:rPr>
        <w:t>is the air gap size between the garment and</w:t>
      </w:r>
      <w:r>
        <w:rPr>
          <w:spacing w:val="-1"/>
          <w:vertAlign w:val="baseline"/>
        </w:rPr>
        <w:t> </w:t>
      </w:r>
      <w:r>
        <w:rPr>
          <w:vertAlign w:val="baseline"/>
        </w:rPr>
        <w:t>manikin</w:t>
      </w:r>
      <w:r>
        <w:rPr>
          <w:spacing w:val="-1"/>
          <w:vertAlign w:val="baseline"/>
        </w:rPr>
        <w:t> </w:t>
      </w:r>
      <w:r>
        <w:rPr>
          <w:vertAlign w:val="baseline"/>
        </w:rPr>
        <w:t>surface.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baseline"/>
        </w:rPr>
        <w:t>, </w:t>
      </w:r>
      <w:r>
        <w:rPr>
          <w:i/>
          <w:vertAlign w:val="baseline"/>
        </w:rPr>
        <w:t>d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e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fitting</w:t>
      </w:r>
      <w:r>
        <w:rPr>
          <w:spacing w:val="-1"/>
          <w:vertAlign w:val="baseline"/>
        </w:rPr>
        <w:t> </w:t>
      </w:r>
      <w:r>
        <w:rPr>
          <w:vertAlign w:val="baseline"/>
        </w:rPr>
        <w:t>coefficients, respectively.</w:t>
      </w:r>
    </w:p>
    <w:p>
      <w:pPr>
        <w:pStyle w:val="BodyText"/>
        <w:spacing w:line="216" w:lineRule="auto"/>
        <w:ind w:left="113" w:right="67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251993</wp:posOffset>
                </wp:positionH>
                <wp:positionV relativeFrom="paragraph">
                  <wp:posOffset>200358</wp:posOffset>
                </wp:positionV>
                <wp:extent cx="936625" cy="25400"/>
                <wp:effectExtent l="0" t="0" r="0" b="0"/>
                <wp:wrapNone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936625" cy="25400"/>
                          <a:chExt cx="936625" cy="25400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936002" y="25200"/>
                                </a:lnTo>
                                <a:lnTo>
                                  <a:pt x="936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25200"/>
                                </a:moveTo>
                                <a:lnTo>
                                  <a:pt x="0" y="25200"/>
                                </a:lnTo>
                                <a:lnTo>
                                  <a:pt x="0" y="0"/>
                                </a:lnTo>
                                <a:lnTo>
                                  <a:pt x="936002" y="0"/>
                                </a:lnTo>
                                <a:lnTo>
                                  <a:pt x="936002" y="2520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841999pt;margin-top:15.77624pt;width:73.75pt;height:2pt;mso-position-horizontal-relative:page;mso-position-vertical-relative:paragraph;z-index:15739904" id="docshapegroup101" coordorigin="397,316" coordsize="1475,40">
                <v:rect style="position:absolute;left:396;top:315;width:1475;height:40" id="docshape102" filled="true" fillcolor="#000000" stroked="false">
                  <v:fill type="solid"/>
                </v:rect>
                <v:rect style="position:absolute;left:396;top:315;width:1475;height:40" id="docshape103" filled="false" stroked="true" strokeweight="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w:t>The</w:t>
      </w:r>
      <w:r>
        <w:rPr>
          <w:spacing w:val="-8"/>
        </w:rPr>
        <w:t> </w:t>
      </w:r>
      <w:r>
        <w:rPr/>
        <w:t>thermal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fabric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hyperlink w:history="true" w:anchor="_bookmark3">
        <w:r>
          <w:rPr>
            <w:color w:val="0000FF"/>
          </w:rPr>
          <w:t>Table</w:t>
        </w:r>
        <w:r>
          <w:rPr>
            <w:color w:val="0000FF"/>
            <w:spacing w:val="-8"/>
          </w:rPr>
          <w:t> </w:t>
        </w:r>
        <w:r>
          <w:rPr>
            <w:color w:val="0000FF"/>
          </w:rPr>
          <w:t>I</w:t>
        </w:r>
      </w:hyperlink>
      <w:r>
        <w:rPr>
          <w:color w:val="0000FF"/>
          <w:spacing w:val="-8"/>
        </w:rPr>
        <w:t> </w:t>
      </w:r>
      <w:r>
        <w:rPr/>
        <w:t>were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fitting</w:t>
      </w:r>
      <w:r>
        <w:rPr>
          <w:spacing w:val="-8"/>
        </w:rPr>
        <w:t> </w:t>
      </w:r>
      <w:r>
        <w:rPr/>
        <w:t>analysis.</w:t>
      </w:r>
      <w:r>
        <w:rPr>
          <w:spacing w:val="-7"/>
        </w:rPr>
        <w:t> </w:t>
      </w:r>
      <w:r>
        <w:rPr/>
        <w:t>The </w:t>
      </w:r>
      <w:r>
        <w:rPr>
          <w:spacing w:val="-2"/>
        </w:rPr>
        <w:t>determination</w:t>
      </w:r>
      <w:r>
        <w:rPr>
          <w:spacing w:val="-9"/>
        </w:rPr>
        <w:t> </w:t>
      </w:r>
      <w:r>
        <w:rPr>
          <w:spacing w:val="-2"/>
        </w:rPr>
        <w:t>coefficient</w:t>
      </w:r>
      <w:r>
        <w:rPr>
          <w:spacing w:val="-9"/>
        </w:rPr>
        <w:t> </w:t>
      </w:r>
      <w:r>
        <w:rPr>
          <w:i/>
          <w:spacing w:val="-2"/>
        </w:rPr>
        <w:t>R</w:t>
      </w:r>
      <w:r>
        <w:rPr>
          <w:spacing w:val="-2"/>
          <w:vertAlign w:val="superscript"/>
        </w:rPr>
        <w:t>2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adjusted</w:t>
      </w:r>
      <w:r>
        <w:rPr>
          <w:spacing w:val="-9"/>
          <w:vertAlign w:val="baseline"/>
        </w:rPr>
        <w:t> </w:t>
      </w:r>
      <w:r>
        <w:rPr>
          <w:i/>
          <w:spacing w:val="-2"/>
          <w:vertAlign w:val="baseline"/>
        </w:rPr>
        <w:t>R</w:t>
      </w:r>
      <w:r>
        <w:rPr>
          <w:spacing w:val="-2"/>
          <w:vertAlign w:val="superscript"/>
        </w:rPr>
        <w:t>2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value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were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applied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show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goodness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 </w:t>
      </w:r>
      <w:r>
        <w:rPr>
          <w:vertAlign w:val="baseline"/>
        </w:rPr>
        <w:t>fitting results. Fitting coefficients of </w:t>
      </w:r>
      <w:hyperlink w:history="true" w:anchor="_bookmark6">
        <w:r>
          <w:rPr>
            <w:color w:val="0000FF"/>
            <w:vertAlign w:val="baseline"/>
          </w:rPr>
          <w:t>Equation (2)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were displayed in </w:t>
      </w:r>
      <w:hyperlink w:history="true" w:anchor="_bookmark9">
        <w:r>
          <w:rPr>
            <w:color w:val="0000FF"/>
            <w:vertAlign w:val="baseline"/>
          </w:rPr>
          <w:t>Table III</w:t>
        </w:r>
      </w:hyperlink>
      <w:r>
        <w:rPr>
          <w:vertAlign w:val="baseline"/>
        </w:rPr>
        <w:t>. It was found </w:t>
      </w:r>
      <w:r>
        <w:rPr>
          <w:spacing w:val="-2"/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i/>
          <w:spacing w:val="-2"/>
          <w:vertAlign w:val="baseline"/>
        </w:rPr>
        <w:t>R</w:t>
      </w:r>
      <w:r>
        <w:rPr>
          <w:spacing w:val="-2"/>
          <w:vertAlign w:val="superscript"/>
        </w:rPr>
        <w:t>2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adjusted</w:t>
      </w:r>
      <w:r>
        <w:rPr>
          <w:spacing w:val="-8"/>
          <w:vertAlign w:val="baseline"/>
        </w:rPr>
        <w:t> </w:t>
      </w:r>
      <w:r>
        <w:rPr>
          <w:i/>
          <w:spacing w:val="-2"/>
          <w:vertAlign w:val="baseline"/>
        </w:rPr>
        <w:t>R</w:t>
      </w:r>
      <w:r>
        <w:rPr>
          <w:spacing w:val="-2"/>
          <w:vertAlign w:val="superscript"/>
        </w:rPr>
        <w:t>2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value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were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more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than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0.975.</w:t>
      </w:r>
      <w:r>
        <w:rPr>
          <w:spacing w:val="-9"/>
          <w:vertAlign w:val="baseline"/>
        </w:rPr>
        <w:t> </w:t>
      </w:r>
      <w:hyperlink w:history="true" w:anchor="_bookmark9">
        <w:r>
          <w:rPr>
            <w:color w:val="0000FF"/>
            <w:spacing w:val="-2"/>
            <w:vertAlign w:val="baseline"/>
          </w:rPr>
          <w:t>Figure</w:t>
        </w:r>
        <w:r>
          <w:rPr>
            <w:color w:val="0000FF"/>
            <w:spacing w:val="-8"/>
            <w:vertAlign w:val="baseline"/>
          </w:rPr>
          <w:t> </w:t>
        </w:r>
        <w:r>
          <w:rPr>
            <w:color w:val="0000FF"/>
            <w:spacing w:val="-2"/>
            <w:vertAlign w:val="baseline"/>
          </w:rPr>
          <w:t>3</w:t>
        </w:r>
      </w:hyperlink>
      <w:r>
        <w:rPr>
          <w:color w:val="0000FF"/>
          <w:spacing w:val="-9"/>
          <w:vertAlign w:val="baseline"/>
        </w:rPr>
        <w:t> </w:t>
      </w:r>
      <w:r>
        <w:rPr>
          <w:spacing w:val="-2"/>
          <w:vertAlign w:val="baseline"/>
        </w:rPr>
        <w:t>illustrated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predicted TPP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values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were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good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agreement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experimental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data.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Therefore,</w:t>
      </w:r>
      <w:r>
        <w:rPr>
          <w:spacing w:val="-6"/>
          <w:vertAlign w:val="baseline"/>
        </w:rPr>
        <w:t> </w:t>
      </w:r>
      <w:hyperlink w:history="true" w:anchor="_bookmark6">
        <w:r>
          <w:rPr>
            <w:color w:val="0000FF"/>
            <w:spacing w:val="-2"/>
            <w:vertAlign w:val="baseline"/>
          </w:rPr>
          <w:t>Equation</w:t>
        </w:r>
        <w:r>
          <w:rPr>
            <w:color w:val="0000FF"/>
            <w:spacing w:val="-6"/>
            <w:vertAlign w:val="baseline"/>
          </w:rPr>
          <w:t> </w:t>
        </w:r>
        <w:r>
          <w:rPr>
            <w:color w:val="0000FF"/>
            <w:spacing w:val="-2"/>
            <w:vertAlign w:val="baseline"/>
          </w:rPr>
          <w:t>(2)</w:t>
        </w:r>
      </w:hyperlink>
      <w:r>
        <w:rPr>
          <w:color w:val="0000FF"/>
          <w:spacing w:val="-7"/>
          <w:vertAlign w:val="baseline"/>
        </w:rPr>
        <w:t> </w:t>
      </w:r>
      <w:r>
        <w:rPr>
          <w:spacing w:val="-2"/>
          <w:vertAlign w:val="baseline"/>
        </w:rPr>
        <w:t>can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used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predict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TPP</w:t>
      </w:r>
      <w:r>
        <w:rPr>
          <w:spacing w:val="-11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air</w:t>
      </w:r>
      <w:r>
        <w:rPr>
          <w:spacing w:val="-11"/>
          <w:vertAlign w:val="baseline"/>
        </w:rPr>
        <w:t> </w:t>
      </w:r>
      <w:r>
        <w:rPr>
          <w:vertAlign w:val="baseline"/>
        </w:rPr>
        <w:t>gap</w:t>
      </w:r>
      <w:r>
        <w:rPr>
          <w:spacing w:val="-11"/>
          <w:vertAlign w:val="baseline"/>
        </w:rPr>
        <w:t> </w:t>
      </w:r>
      <w:r>
        <w:rPr>
          <w:vertAlign w:val="baseline"/>
        </w:rPr>
        <w:t>size</w:t>
      </w:r>
      <w:r>
        <w:rPr>
          <w:spacing w:val="-1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1"/>
          <w:vertAlign w:val="baseline"/>
        </w:rPr>
        <w:t> </w:t>
      </w:r>
      <w:r>
        <w:rPr>
          <w:vertAlign w:val="baseline"/>
        </w:rPr>
        <w:t>0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24</w:t>
      </w:r>
      <w:r>
        <w:rPr>
          <w:spacing w:val="-10"/>
          <w:vertAlign w:val="baseline"/>
        </w:rPr>
        <w:t> </w:t>
      </w:r>
      <w:r>
        <w:rPr>
          <w:vertAlign w:val="baseline"/>
        </w:rPr>
        <w:t>mm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Nomex</w:t>
      </w:r>
      <w:r>
        <w:rPr>
          <w:spacing w:val="-11"/>
          <w:vertAlign w:val="baseline"/>
        </w:rPr>
        <w:t> </w:t>
      </w:r>
      <w:r>
        <w:rPr>
          <w:vertAlign w:val="baseline"/>
        </w:rPr>
        <w:t>IIIA </w:t>
      </w:r>
      <w:r>
        <w:rPr>
          <w:spacing w:val="-2"/>
          <w:vertAlign w:val="baseline"/>
        </w:rPr>
        <w:t>material.</w:t>
      </w:r>
    </w:p>
    <w:p>
      <w:pPr>
        <w:pStyle w:val="BodyText"/>
        <w:spacing w:before="151"/>
      </w:pP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20" w:lineRule="exact" w:before="0" w:after="0"/>
        <w:ind w:left="396" w:right="0" w:hanging="283"/>
        <w:jc w:val="both"/>
        <w:rPr>
          <w:i/>
          <w:sz w:val="19"/>
        </w:rPr>
      </w:pPr>
      <w:bookmarkStart w:name="Effects of thermal shrinkage" w:id="19"/>
      <w:bookmarkEnd w:id="19"/>
      <w:r>
        <w:rPr/>
      </w:r>
      <w:r>
        <w:rPr>
          <w:i/>
          <w:sz w:val="19"/>
        </w:rPr>
        <w:t>Effects</w:t>
      </w:r>
      <w:r>
        <w:rPr>
          <w:i/>
          <w:spacing w:val="-8"/>
          <w:sz w:val="19"/>
        </w:rPr>
        <w:t> </w:t>
      </w:r>
      <w:r>
        <w:rPr>
          <w:i/>
          <w:sz w:val="19"/>
        </w:rPr>
        <w:t>of</w:t>
      </w:r>
      <w:r>
        <w:rPr>
          <w:i/>
          <w:spacing w:val="-8"/>
          <w:sz w:val="19"/>
        </w:rPr>
        <w:t> </w:t>
      </w:r>
      <w:r>
        <w:rPr>
          <w:i/>
          <w:sz w:val="19"/>
        </w:rPr>
        <w:t>thermal</w:t>
      </w:r>
      <w:r>
        <w:rPr>
          <w:i/>
          <w:spacing w:val="-8"/>
          <w:sz w:val="19"/>
        </w:rPr>
        <w:t> </w:t>
      </w:r>
      <w:r>
        <w:rPr>
          <w:i/>
          <w:spacing w:val="-2"/>
          <w:sz w:val="19"/>
        </w:rPr>
        <w:t>shrinkage</w:t>
      </w:r>
    </w:p>
    <w:p>
      <w:pPr>
        <w:pStyle w:val="BodyText"/>
        <w:spacing w:line="216" w:lineRule="auto" w:before="7"/>
        <w:ind w:left="113" w:right="678"/>
        <w:jc w:val="both"/>
      </w:pP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full-scale</w:t>
      </w:r>
      <w:r>
        <w:rPr>
          <w:spacing w:val="-9"/>
        </w:rPr>
        <w:t> </w:t>
      </w:r>
      <w:r>
        <w:rPr>
          <w:spacing w:val="-2"/>
        </w:rPr>
        <w:t>flame</w:t>
      </w:r>
      <w:r>
        <w:rPr>
          <w:spacing w:val="-8"/>
        </w:rPr>
        <w:t> </w:t>
      </w:r>
      <w:r>
        <w:rPr>
          <w:spacing w:val="-2"/>
        </w:rPr>
        <w:t>manikin</w:t>
      </w:r>
      <w:r>
        <w:rPr>
          <w:spacing w:val="-9"/>
        </w:rPr>
        <w:t> </w:t>
      </w:r>
      <w:r>
        <w:rPr>
          <w:spacing w:val="-2"/>
        </w:rPr>
        <w:t>test,</w:t>
      </w:r>
      <w:r>
        <w:rPr>
          <w:spacing w:val="-8"/>
        </w:rPr>
        <w:t> </w:t>
      </w:r>
      <w:r>
        <w:rPr>
          <w:spacing w:val="-2"/>
        </w:rPr>
        <w:t>thermal</w:t>
      </w:r>
      <w:r>
        <w:rPr>
          <w:spacing w:val="-9"/>
        </w:rPr>
        <w:t> </w:t>
      </w:r>
      <w:r>
        <w:rPr>
          <w:spacing w:val="-2"/>
        </w:rPr>
        <w:t>shrinkage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9"/>
        </w:rPr>
        <w:t> </w:t>
      </w:r>
      <w:r>
        <w:rPr>
          <w:spacing w:val="-2"/>
        </w:rPr>
        <w:t>observed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dynamic</w:t>
      </w:r>
      <w:r>
        <w:rPr>
          <w:spacing w:val="-8"/>
        </w:rPr>
        <w:t> </w:t>
      </w:r>
      <w:r>
        <w:rPr>
          <w:spacing w:val="-2"/>
        </w:rPr>
        <w:t>process that</w:t>
      </w:r>
      <w:r>
        <w:rPr>
          <w:spacing w:val="-9"/>
        </w:rPr>
        <w:t> </w:t>
      </w:r>
      <w:r>
        <w:rPr>
          <w:spacing w:val="-2"/>
        </w:rPr>
        <w:t>occurred</w:t>
      </w:r>
      <w:r>
        <w:rPr>
          <w:spacing w:val="-9"/>
        </w:rPr>
        <w:t> </w:t>
      </w:r>
      <w:r>
        <w:rPr>
          <w:spacing w:val="-2"/>
        </w:rPr>
        <w:t>about</w:t>
      </w:r>
      <w:r>
        <w:rPr>
          <w:spacing w:val="-9"/>
        </w:rPr>
        <w:t> </w:t>
      </w:r>
      <w:r>
        <w:rPr>
          <w:spacing w:val="-2"/>
        </w:rPr>
        <w:t>2</w:t>
      </w:r>
      <w:r>
        <w:rPr>
          <w:spacing w:val="-8"/>
        </w:rPr>
        <w:t> </w:t>
      </w:r>
      <w:r>
        <w:rPr>
          <w:spacing w:val="-2"/>
        </w:rPr>
        <w:t>s</w:t>
      </w:r>
      <w:r>
        <w:rPr>
          <w:spacing w:val="-9"/>
        </w:rPr>
        <w:t> </w:t>
      </w:r>
      <w:r>
        <w:rPr>
          <w:spacing w:val="-2"/>
        </w:rPr>
        <w:t>later</w:t>
      </w:r>
      <w:r>
        <w:rPr>
          <w:spacing w:val="-9"/>
        </w:rPr>
        <w:t> </w:t>
      </w:r>
      <w:r>
        <w:rPr>
          <w:spacing w:val="-2"/>
        </w:rPr>
        <w:t>after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initiation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flash</w:t>
      </w:r>
      <w:r>
        <w:rPr>
          <w:spacing w:val="-9"/>
        </w:rPr>
        <w:t> </w:t>
      </w:r>
      <w:r>
        <w:rPr>
          <w:spacing w:val="-2"/>
        </w:rPr>
        <w:t>fire</w:t>
      </w:r>
      <w:r>
        <w:rPr>
          <w:spacing w:val="-8"/>
        </w:rPr>
        <w:t> </w:t>
      </w:r>
      <w:r>
        <w:rPr>
          <w:spacing w:val="-2"/>
        </w:rPr>
        <w:t>exposure</w:t>
      </w:r>
      <w:r>
        <w:rPr>
          <w:spacing w:val="-9"/>
        </w:rPr>
        <w:t> </w:t>
      </w:r>
      <w:r>
        <w:rPr>
          <w:spacing w:val="-2"/>
        </w:rPr>
        <w:t>(</w:t>
      </w:r>
      <w:r>
        <w:rPr>
          <w:color w:val="0000FF"/>
          <w:spacing w:val="-2"/>
        </w:rPr>
        <w:t>Wang</w:t>
      </w:r>
      <w:r>
        <w:rPr>
          <w:color w:val="0000FF"/>
          <w:spacing w:val="-9"/>
        </w:rPr>
        <w:t> </w:t>
      </w:r>
      <w:r>
        <w:rPr>
          <w:i/>
          <w:color w:val="0000FF"/>
          <w:spacing w:val="-2"/>
        </w:rPr>
        <w:t>et</w:t>
      </w:r>
      <w:r>
        <w:rPr>
          <w:i/>
          <w:color w:val="0000FF"/>
          <w:spacing w:val="-9"/>
        </w:rPr>
        <w:t> </w:t>
      </w:r>
      <w:r>
        <w:rPr>
          <w:i/>
          <w:color w:val="0000FF"/>
          <w:spacing w:val="-2"/>
        </w:rPr>
        <w:t>al.</w:t>
      </w:r>
      <w:r>
        <w:rPr>
          <w:color w:val="0000FF"/>
          <w:spacing w:val="-2"/>
        </w:rPr>
        <w:t>,</w:t>
      </w:r>
      <w:r>
        <w:rPr>
          <w:color w:val="0000FF"/>
          <w:spacing w:val="-8"/>
        </w:rPr>
        <w:t> </w:t>
      </w:r>
      <w:r>
        <w:rPr>
          <w:color w:val="0000FF"/>
          <w:spacing w:val="-2"/>
        </w:rPr>
        <w:t>2015</w:t>
      </w:r>
      <w:r>
        <w:rPr>
          <w:spacing w:val="-2"/>
        </w:rPr>
        <w:t>).</w:t>
      </w:r>
      <w:r>
        <w:rPr>
          <w:spacing w:val="-9"/>
        </w:rPr>
        <w:t> </w:t>
      </w:r>
      <w:r>
        <w:rPr>
          <w:spacing w:val="-2"/>
        </w:rPr>
        <w:t>The </w:t>
      </w:r>
      <w:r>
        <w:rPr>
          <w:spacing w:val="-4"/>
        </w:rPr>
        <w:t>shrinkage rate</w:t>
      </w:r>
      <w:r>
        <w:rPr>
          <w:spacing w:val="-5"/>
        </w:rPr>
        <w:t> </w:t>
      </w:r>
      <w:r>
        <w:rPr>
          <w:spacing w:val="-4"/>
        </w:rPr>
        <w:t>differs</w:t>
      </w:r>
      <w:r>
        <w:rPr>
          <w:spacing w:val="-5"/>
        </w:rPr>
        <w:t> </w:t>
      </w:r>
      <w:r>
        <w:rPr>
          <w:spacing w:val="-4"/>
        </w:rPr>
        <w:t>in different</w:t>
      </w:r>
      <w:r>
        <w:rPr>
          <w:spacing w:val="-5"/>
        </w:rPr>
        <w:t> </w:t>
      </w:r>
      <w:r>
        <w:rPr>
          <w:spacing w:val="-4"/>
        </w:rPr>
        <w:t>areas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protective clothing,</w:t>
      </w:r>
      <w:r>
        <w:rPr>
          <w:spacing w:val="-5"/>
        </w:rPr>
        <w:t> </w:t>
      </w:r>
      <w:r>
        <w:rPr>
          <w:spacing w:val="-4"/>
        </w:rPr>
        <w:t>which depends</w:t>
      </w:r>
      <w:r>
        <w:rPr>
          <w:spacing w:val="-5"/>
        </w:rPr>
        <w:t> </w:t>
      </w:r>
      <w:r>
        <w:rPr>
          <w:spacing w:val="-4"/>
        </w:rPr>
        <w:t>on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heat</w:t>
      </w:r>
      <w:r>
        <w:rPr>
          <w:spacing w:val="-5"/>
        </w:rPr>
        <w:t> </w:t>
      </w:r>
      <w:r>
        <w:rPr>
          <w:spacing w:val="-4"/>
        </w:rPr>
        <w:t>flux,</w:t>
      </w:r>
      <w:r>
        <w:rPr/>
        <w:t> gap size, fabric material, exposure time and location (</w:t>
      </w:r>
      <w:r>
        <w:rPr>
          <w:color w:val="0000FF"/>
        </w:rPr>
        <w:t>Li </w:t>
      </w:r>
      <w:r>
        <w:rPr>
          <w:i/>
          <w:color w:val="0000FF"/>
        </w:rPr>
        <w:t>et al.</w:t>
      </w:r>
      <w:r>
        <w:rPr>
          <w:color w:val="0000FF"/>
        </w:rPr>
        <w:t>, 2013</w:t>
      </w:r>
      <w:r>
        <w:rPr/>
        <w:t>). Thermal shrinkage reduced the air gap between the clothing and manikin surface, which increased the heat transfer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led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decrease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TPP</w:t>
      </w:r>
      <w:r>
        <w:rPr>
          <w:spacing w:val="-11"/>
        </w:rPr>
        <w:t> </w:t>
      </w:r>
      <w:r>
        <w:rPr/>
        <w:t>(</w:t>
      </w:r>
      <w:r>
        <w:rPr>
          <w:color w:val="0000FF"/>
        </w:rPr>
        <w:t>Song,</w:t>
      </w:r>
      <w:r>
        <w:rPr>
          <w:color w:val="0000FF"/>
          <w:spacing w:val="-10"/>
        </w:rPr>
        <w:t> </w:t>
      </w:r>
      <w:r>
        <w:rPr>
          <w:color w:val="0000FF"/>
        </w:rPr>
        <w:t>2007</w:t>
      </w:r>
      <w:r>
        <w:rPr/>
        <w:t>).</w:t>
      </w:r>
      <w:r>
        <w:rPr>
          <w:spacing w:val="-11"/>
        </w:rPr>
        <w:t> </w:t>
      </w:r>
      <w:r>
        <w:rPr/>
        <w:t>Hence,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combining</w:t>
      </w:r>
      <w:r>
        <w:rPr>
          <w:spacing w:val="-10"/>
        </w:rPr>
        <w:t> </w:t>
      </w:r>
      <w:hyperlink w:history="true" w:anchor="_bookmark4">
        <w:r>
          <w:rPr>
            <w:color w:val="0000FF"/>
          </w:rPr>
          <w:t>Equations</w:t>
        </w:r>
        <w:r>
          <w:rPr>
            <w:color w:val="0000FF"/>
            <w:spacing w:val="-11"/>
          </w:rPr>
          <w:t> </w:t>
        </w:r>
        <w:r>
          <w:rPr>
            <w:color w:val="0000FF"/>
          </w:rPr>
          <w:t>(1)</w:t>
        </w:r>
        <w:r>
          <w:rPr>
            <w:color w:val="0000FF"/>
            <w:spacing w:val="-11"/>
          </w:rPr>
          <w:t> </w:t>
        </w:r>
        <w:r>
          <w:rPr>
            <w:color w:val="0000FF"/>
          </w:rPr>
          <w:t>and</w:t>
        </w:r>
        <w:r>
          <w:rPr>
            <w:color w:val="0000FF"/>
            <w:spacing w:val="-11"/>
          </w:rPr>
          <w:t> </w:t>
        </w:r>
        <w:r>
          <w:rPr>
            <w:color w:val="0000FF"/>
          </w:rPr>
          <w:t>(2)</w:t>
        </w:r>
      </w:hyperlink>
      <w:r>
        <w:rPr/>
        <w:t>, </w:t>
      </w:r>
      <w:bookmarkStart w:name="_bookmark8" w:id="20"/>
      <w:bookmarkEnd w:id="20"/>
      <w:r>
        <w:rPr/>
        <w:t>the</w:t>
      </w:r>
      <w:r>
        <w:rPr>
          <w:spacing w:val="-10"/>
        </w:rPr>
        <w:t> </w:t>
      </w:r>
      <w:r>
        <w:rPr/>
        <w:t>predicted</w:t>
      </w:r>
      <w:r>
        <w:rPr>
          <w:spacing w:val="-10"/>
        </w:rPr>
        <w:t> </w:t>
      </w:r>
      <w:r>
        <w:rPr/>
        <w:t>TPP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>
          <w:i/>
        </w:rPr>
        <w:t>TPP</w:t>
      </w:r>
      <w:r>
        <w:rPr>
          <w:i/>
          <w:vertAlign w:val="subscript"/>
        </w:rPr>
        <w:t>sr</w:t>
      </w:r>
      <w:r>
        <w:rPr>
          <w:i/>
          <w:spacing w:val="-7"/>
          <w:vertAlign w:val="baseline"/>
        </w:rPr>
        <w:t> </w:t>
      </w:r>
      <w:r>
        <w:rPr>
          <w:vertAlign w:val="baseline"/>
        </w:rPr>
        <w:t>(kJ/m</w:t>
      </w:r>
      <w:r>
        <w:rPr>
          <w:vertAlign w:val="superscript"/>
        </w:rPr>
        <w:t>2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effects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air</w:t>
      </w:r>
      <w:r>
        <w:rPr>
          <w:spacing w:val="-11"/>
          <w:vertAlign w:val="baseline"/>
        </w:rPr>
        <w:t> </w:t>
      </w:r>
      <w:r>
        <w:rPr>
          <w:vertAlign w:val="baseline"/>
        </w:rPr>
        <w:t>gap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thermal</w:t>
      </w:r>
      <w:r>
        <w:rPr>
          <w:spacing w:val="-10"/>
          <w:vertAlign w:val="baseline"/>
        </w:rPr>
        <w:t> </w:t>
      </w:r>
      <w:r>
        <w:rPr>
          <w:vertAlign w:val="baseline"/>
        </w:rPr>
        <w:t>shrinkage</w:t>
      </w:r>
      <w:r>
        <w:rPr>
          <w:spacing w:val="-11"/>
          <w:vertAlign w:val="baseline"/>
        </w:rPr>
        <w:t> </w:t>
      </w:r>
      <w:r>
        <w:rPr>
          <w:vertAlign w:val="baseline"/>
        </w:rPr>
        <w:t>can be calculated as,</w:t>
      </w:r>
    </w:p>
    <w:p>
      <w:pPr>
        <w:pStyle w:val="BodyText"/>
        <w:spacing w:after="0" w:line="216" w:lineRule="auto"/>
        <w:jc w:val="both"/>
        <w:sectPr>
          <w:headerReference w:type="even" r:id="rId15"/>
          <w:headerReference w:type="default" r:id="rId16"/>
          <w:pgSz w:w="9870" w:h="13610"/>
          <w:pgMar w:header="1247" w:footer="0" w:top="1860" w:bottom="280" w:left="283" w:right="283"/>
          <w:cols w:num="2" w:equalWidth="0">
            <w:col w:w="580" w:space="1008"/>
            <w:col w:w="7716"/>
          </w:cols>
        </w:sect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7"/>
        <w:gridCol w:w="909"/>
        <w:gridCol w:w="826"/>
        <w:gridCol w:w="827"/>
        <w:gridCol w:w="949"/>
        <w:gridCol w:w="1023"/>
        <w:gridCol w:w="2379"/>
      </w:tblGrid>
      <w:tr>
        <w:trPr>
          <w:trHeight w:val="298" w:hRule="atLeast"/>
        </w:trPr>
        <w:tc>
          <w:tcPr>
            <w:tcW w:w="1587" w:type="dxa"/>
          </w:tcPr>
          <w:p>
            <w:pPr>
              <w:pStyle w:val="TableParagraph"/>
              <w:spacing w:line="172" w:lineRule="exact" w:before="107"/>
              <w:rPr>
                <w:sz w:val="16"/>
              </w:rPr>
            </w:pPr>
            <w:r>
              <w:rPr>
                <w:w w:val="120"/>
                <w:sz w:val="16"/>
              </w:rPr>
              <w:t>Table</w:t>
            </w:r>
            <w:r>
              <w:rPr>
                <w:spacing w:val="-4"/>
                <w:w w:val="120"/>
                <w:sz w:val="16"/>
              </w:rPr>
              <w:t> </w:t>
            </w:r>
            <w:r>
              <w:rPr>
                <w:spacing w:val="-4"/>
                <w:w w:val="125"/>
                <w:sz w:val="16"/>
              </w:rPr>
              <w:t>III.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2"/>
              <w:rPr>
                <w:sz w:val="16"/>
              </w:rPr>
            </w:pPr>
            <w:r>
              <w:rPr>
                <w:spacing w:val="-2"/>
                <w:sz w:val="16"/>
              </w:rPr>
              <w:t>Parameter</w:t>
            </w:r>
          </w:p>
        </w:tc>
        <w:tc>
          <w:tcPr>
            <w:tcW w:w="8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2"/>
              <w:ind w:left="10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a</w:t>
            </w:r>
          </w:p>
        </w:tc>
        <w:tc>
          <w:tcPr>
            <w:tcW w:w="8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2"/>
              <w:ind w:left="11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w w:val="95"/>
                <w:sz w:val="16"/>
              </w:rPr>
              <w:t>b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2"/>
              <w:ind w:left="10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c</w:t>
            </w:r>
          </w:p>
        </w:tc>
        <w:tc>
          <w:tcPr>
            <w:tcW w:w="10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2"/>
              <w:ind w:left="6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d</w:t>
            </w:r>
          </w:p>
        </w:tc>
        <w:tc>
          <w:tcPr>
            <w:tcW w:w="23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12" w:val="left" w:leader="none"/>
                <w:tab w:pos="1595" w:val="left" w:leader="none"/>
              </w:tabs>
              <w:spacing w:before="102"/>
              <w:jc w:val="right"/>
              <w:rPr>
                <w:sz w:val="16"/>
              </w:rPr>
            </w:pPr>
            <w:r>
              <w:rPr>
                <w:i/>
                <w:spacing w:val="-10"/>
                <w:w w:val="105"/>
                <w:sz w:val="16"/>
              </w:rPr>
              <w:t>e</w:t>
            </w:r>
            <w:r>
              <w:rPr>
                <w:i/>
                <w:sz w:val="16"/>
              </w:rPr>
              <w:tab/>
            </w:r>
            <w:r>
              <w:rPr>
                <w:i/>
                <w:spacing w:val="-5"/>
                <w:w w:val="105"/>
                <w:sz w:val="16"/>
              </w:rPr>
              <w:t>R</w:t>
            </w:r>
            <w:r>
              <w:rPr>
                <w:spacing w:val="-5"/>
                <w:w w:val="105"/>
                <w:sz w:val="16"/>
                <w:vertAlign w:val="superscript"/>
              </w:rPr>
              <w:t>2</w:t>
            </w:r>
            <w:r>
              <w:rPr>
                <w:sz w:val="16"/>
                <w:vertAlign w:val="baseline"/>
              </w:rPr>
              <w:tab/>
            </w:r>
            <w:r>
              <w:rPr>
                <w:spacing w:val="-4"/>
                <w:w w:val="105"/>
                <w:sz w:val="16"/>
                <w:vertAlign w:val="baseline"/>
              </w:rPr>
              <w:t>Adj</w:t>
            </w:r>
            <w:r>
              <w:rPr>
                <w:i/>
                <w:spacing w:val="-4"/>
                <w:w w:val="105"/>
                <w:sz w:val="16"/>
                <w:vertAlign w:val="baseline"/>
              </w:rPr>
              <w:t>R</w:t>
            </w:r>
            <w:r>
              <w:rPr>
                <w:spacing w:val="-4"/>
                <w:w w:val="105"/>
                <w:sz w:val="16"/>
                <w:vertAlign w:val="superscript"/>
              </w:rPr>
              <w:t>2</w:t>
            </w:r>
          </w:p>
        </w:tc>
      </w:tr>
      <w:tr>
        <w:trPr>
          <w:trHeight w:val="428" w:hRule="atLeast"/>
        </w:trPr>
        <w:tc>
          <w:tcPr>
            <w:tcW w:w="15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1" w:lineRule="exact"/>
              <w:rPr>
                <w:sz w:val="16"/>
              </w:rPr>
            </w:pPr>
            <w:r>
              <w:rPr>
                <w:sz w:val="16"/>
              </w:rPr>
              <w:t>Fitting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analysis</w:t>
            </w:r>
            <w:r>
              <w:rPr>
                <w:spacing w:val="20"/>
                <w:sz w:val="16"/>
              </w:rPr>
              <w:t> </w:t>
            </w:r>
            <w:r>
              <w:rPr>
                <w:spacing w:val="-2"/>
                <w:sz w:val="16"/>
              </w:rPr>
              <w:t>results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of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TPP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2"/>
                <w:sz w:val="16"/>
              </w:rPr>
              <w:t>values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spacing w:val="-2"/>
                <w:sz w:val="16"/>
              </w:rPr>
              <w:t>Value</w:t>
            </w:r>
          </w:p>
        </w:tc>
        <w:tc>
          <w:tcPr>
            <w:tcW w:w="8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1"/>
              <w:ind w:left="10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148.0</w:t>
            </w:r>
          </w:p>
        </w:tc>
        <w:tc>
          <w:tcPr>
            <w:tcW w:w="8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1"/>
              <w:ind w:left="11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1.068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8"/>
              <w:ind w:left="10" w:right="6"/>
              <w:jc w:val="center"/>
              <w:rPr>
                <w:sz w:val="16"/>
              </w:rPr>
            </w:pPr>
            <w:r>
              <w:rPr>
                <w:rFonts w:ascii="Lucida Sans Unicode" w:hAnsi="Lucida Sans Unicode"/>
                <w:w w:val="75"/>
                <w:sz w:val="16"/>
              </w:rPr>
              <w:t>—</w:t>
            </w:r>
            <w:r>
              <w:rPr>
                <w:spacing w:val="-2"/>
                <w:w w:val="95"/>
                <w:sz w:val="16"/>
              </w:rPr>
              <w:t>317.8</w:t>
            </w:r>
          </w:p>
        </w:tc>
        <w:tc>
          <w:tcPr>
            <w:tcW w:w="10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8"/>
              <w:ind w:left="6" w:right="2"/>
              <w:jc w:val="center"/>
              <w:rPr>
                <w:sz w:val="16"/>
              </w:rPr>
            </w:pPr>
            <w:r>
              <w:rPr>
                <w:rFonts w:ascii="Lucida Sans Unicode" w:hAnsi="Lucida Sans Unicode"/>
                <w:w w:val="75"/>
                <w:sz w:val="16"/>
              </w:rPr>
              <w:t>—</w:t>
            </w:r>
            <w:r>
              <w:rPr>
                <w:spacing w:val="-2"/>
                <w:w w:val="95"/>
                <w:sz w:val="16"/>
              </w:rPr>
              <w:t>0.1725</w:t>
            </w:r>
          </w:p>
        </w:tc>
        <w:tc>
          <w:tcPr>
            <w:tcW w:w="23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26" w:val="left" w:leader="none"/>
                <w:tab w:pos="1727" w:val="left" w:leader="none"/>
              </w:tabs>
              <w:spacing w:before="101"/>
              <w:ind w:right="-1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428.9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0.9797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0.9787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4"/>
        <w:rPr>
          <w:sz w:val="16"/>
        </w:rPr>
      </w:pPr>
    </w:p>
    <w:p>
      <w:pPr>
        <w:spacing w:line="182" w:lineRule="exact" w:before="0"/>
        <w:ind w:left="113" w:right="0" w:firstLine="0"/>
        <w:jc w:val="left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1924557</wp:posOffset>
            </wp:positionH>
            <wp:positionV relativeFrom="paragraph">
              <wp:posOffset>-1967992</wp:posOffset>
            </wp:positionV>
            <wp:extent cx="3057398" cy="2501544"/>
            <wp:effectExtent l="0" t="0" r="0" b="0"/>
            <wp:wrapNone/>
            <wp:docPr id="173" name="Image 173" descr="Unlabelled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 descr="Unlabelled image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398" cy="250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6"/>
        </w:rPr>
        <w:t>Figure</w:t>
      </w:r>
      <w:r>
        <w:rPr>
          <w:spacing w:val="10"/>
          <w:w w:val="115"/>
          <w:sz w:val="16"/>
        </w:rPr>
        <w:t> </w:t>
      </w:r>
      <w:r>
        <w:rPr>
          <w:spacing w:val="-5"/>
          <w:w w:val="115"/>
          <w:sz w:val="16"/>
        </w:rPr>
        <w:t>3.</w:t>
      </w:r>
    </w:p>
    <w:p>
      <w:pPr>
        <w:spacing w:line="208" w:lineRule="auto" w:before="7"/>
        <w:ind w:left="113" w:right="7690" w:firstLine="0"/>
        <w:jc w:val="left"/>
        <w:rPr>
          <w:sz w:val="16"/>
        </w:rPr>
      </w:pPr>
      <w:r>
        <w:rPr>
          <w:spacing w:val="-2"/>
          <w:sz w:val="16"/>
        </w:rPr>
        <w:t>Plot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experimental</w:t>
      </w:r>
      <w:r>
        <w:rPr>
          <w:spacing w:val="40"/>
          <w:sz w:val="16"/>
        </w:rPr>
        <w:t> </w:t>
      </w:r>
      <w:r>
        <w:rPr>
          <w:sz w:val="16"/>
        </w:rPr>
        <w:t>and predicted TPP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values</w:t>
      </w:r>
    </w:p>
    <w:p>
      <w:pPr>
        <w:pStyle w:val="BodyText"/>
        <w:spacing w:before="7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251993</wp:posOffset>
                </wp:positionH>
                <wp:positionV relativeFrom="paragraph">
                  <wp:posOffset>89485</wp:posOffset>
                </wp:positionV>
                <wp:extent cx="936625" cy="6985"/>
                <wp:effectExtent l="0" t="0" r="0" b="0"/>
                <wp:wrapTopAndBottom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936625" cy="6985"/>
                          <a:chExt cx="936625" cy="6985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0" y="0"/>
                            <a:ext cx="9366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6985">
                                <a:moveTo>
                                  <a:pt x="936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936002" y="6477"/>
                                </a:lnTo>
                                <a:lnTo>
                                  <a:pt x="936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0" y="0"/>
                            <a:ext cx="9366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6985">
                                <a:moveTo>
                                  <a:pt x="936002" y="6477"/>
                                </a:moveTo>
                                <a:lnTo>
                                  <a:pt x="0" y="6477"/>
                                </a:lnTo>
                                <a:lnTo>
                                  <a:pt x="0" y="0"/>
                                </a:lnTo>
                                <a:lnTo>
                                  <a:pt x="93600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841999pt;margin-top:7.046073pt;width:73.75pt;height:.550pt;mso-position-horizontal-relative:page;mso-position-vertical-relative:paragraph;z-index:-15718400;mso-wrap-distance-left:0;mso-wrap-distance-right:0" id="docshapegroup104" coordorigin="397,141" coordsize="1475,11">
                <v:rect style="position:absolute;left:396;top:140;width:1475;height:11" id="docshape105" filled="true" fillcolor="#000000" stroked="false">
                  <v:fill type="solid"/>
                </v:rect>
                <v:shape style="position:absolute;left:396;top:140;width:1475;height:11" id="docshape106" coordorigin="397,141" coordsize="1475,11" path="m1871,151l397,151,397,141,1871,141e" filled="false" stroked="true" strokeweight="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9"/>
        </w:rPr>
        <w:sectPr>
          <w:type w:val="continuous"/>
          <w:pgSz w:w="9870" w:h="13610"/>
          <w:pgMar w:header="1247" w:footer="0" w:top="540" w:bottom="280" w:left="283" w:right="283"/>
        </w:sectPr>
      </w:pPr>
    </w:p>
    <w:p>
      <w:pPr>
        <w:pStyle w:val="BodyText"/>
        <w:spacing w:before="2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9870" w:h="13610"/>
          <w:pgMar w:header="1057" w:footer="0" w:top="1240" w:bottom="280" w:left="283" w:right="283"/>
        </w:sectPr>
      </w:pPr>
    </w:p>
    <w:p>
      <w:pPr>
        <w:pStyle w:val="BodyText"/>
        <w:spacing w:before="80"/>
      </w:pPr>
    </w:p>
    <w:p>
      <w:pPr>
        <w:tabs>
          <w:tab w:pos="7413" w:val="left" w:leader="none"/>
        </w:tabs>
        <w:spacing w:before="0"/>
        <w:ind w:left="680" w:right="0" w:firstLine="1374"/>
        <w:jc w:val="left"/>
        <w:rPr>
          <w:sz w:val="19"/>
        </w:rPr>
      </w:pPr>
      <w:bookmarkStart w:name="_bookmark10" w:id="21"/>
      <w:bookmarkEnd w:id="21"/>
      <w:r>
        <w:rPr/>
      </w:r>
      <w:r>
        <w:rPr>
          <w:i/>
          <w:sz w:val="19"/>
        </w:rPr>
        <w:t>TPP</w:t>
      </w:r>
      <w:r>
        <w:rPr>
          <w:i/>
          <w:sz w:val="19"/>
          <w:vertAlign w:val="subscript"/>
        </w:rPr>
        <w:t>sr</w:t>
      </w:r>
      <w:r>
        <w:rPr>
          <w:i/>
          <w:spacing w:val="50"/>
          <w:sz w:val="19"/>
          <w:vertAlign w:val="baseline"/>
        </w:rPr>
        <w:t> </w:t>
      </w:r>
      <w:r>
        <w:rPr>
          <w:rFonts w:ascii="Lucida Sans Unicode" w:hAnsi="Lucida Sans Unicode"/>
          <w:sz w:val="19"/>
          <w:vertAlign w:val="baseline"/>
        </w:rPr>
        <w:t>=</w:t>
      </w:r>
      <w:r>
        <w:rPr>
          <w:rFonts w:ascii="Lucida Sans Unicode" w:hAnsi="Lucida Sans Unicode"/>
          <w:spacing w:val="14"/>
          <w:sz w:val="19"/>
          <w:vertAlign w:val="baseline"/>
        </w:rPr>
        <w:t> </w:t>
      </w:r>
      <w:r>
        <w:rPr>
          <w:i/>
          <w:sz w:val="19"/>
          <w:vertAlign w:val="baseline"/>
        </w:rPr>
        <w:t>a</w:t>
      </w:r>
      <w:r>
        <w:rPr>
          <w:rFonts w:ascii="Verdana" w:hAnsi="Verdana"/>
          <w:sz w:val="19"/>
          <w:vertAlign w:val="baseline"/>
        </w:rPr>
        <w:t>3</w:t>
      </w:r>
      <w:r>
        <w:rPr>
          <w:i/>
          <w:sz w:val="19"/>
          <w:vertAlign w:val="baseline"/>
        </w:rPr>
        <w:t>L</w:t>
      </w:r>
      <w:r>
        <w:rPr>
          <w:i/>
          <w:sz w:val="19"/>
          <w:vertAlign w:val="subscript"/>
        </w:rPr>
        <w:t>f</w:t>
      </w:r>
      <w:r>
        <w:rPr>
          <w:i/>
          <w:spacing w:val="56"/>
          <w:sz w:val="19"/>
          <w:vertAlign w:val="baseline"/>
        </w:rPr>
        <w:t> </w:t>
      </w:r>
      <w:r>
        <w:rPr>
          <w:rFonts w:ascii="Lucida Sans Unicode" w:hAnsi="Lucida Sans Unicode"/>
          <w:sz w:val="19"/>
          <w:vertAlign w:val="baseline"/>
        </w:rPr>
        <w:t>+ </w:t>
      </w:r>
      <w:r>
        <w:rPr>
          <w:i/>
          <w:sz w:val="19"/>
          <w:vertAlign w:val="baseline"/>
        </w:rPr>
        <w:t>b</w:t>
      </w:r>
      <w:r>
        <w:rPr>
          <w:rFonts w:ascii="Verdana" w:hAnsi="Verdana"/>
          <w:sz w:val="19"/>
          <w:vertAlign w:val="baseline"/>
        </w:rPr>
        <w:t>3</w:t>
      </w:r>
      <w:r>
        <w:rPr>
          <w:i/>
          <w:sz w:val="19"/>
          <w:vertAlign w:val="baseline"/>
        </w:rPr>
        <w:t>W</w:t>
      </w:r>
      <w:r>
        <w:rPr>
          <w:i/>
          <w:sz w:val="19"/>
          <w:vertAlign w:val="subscript"/>
        </w:rPr>
        <w:t>f</w:t>
      </w:r>
      <w:r>
        <w:rPr>
          <w:i/>
          <w:spacing w:val="54"/>
          <w:sz w:val="19"/>
          <w:vertAlign w:val="baseline"/>
        </w:rPr>
        <w:t> </w:t>
      </w:r>
      <w:r>
        <w:rPr>
          <w:rFonts w:ascii="Lucida Sans Unicode" w:hAnsi="Lucida Sans Unicode"/>
          <w:sz w:val="19"/>
          <w:vertAlign w:val="baseline"/>
        </w:rPr>
        <w:t>+ </w:t>
      </w:r>
      <w:r>
        <w:rPr>
          <w:i/>
          <w:sz w:val="19"/>
          <w:vertAlign w:val="baseline"/>
        </w:rPr>
        <w:t>c</w:t>
      </w:r>
      <w:r>
        <w:rPr>
          <w:rFonts w:ascii="Verdana" w:hAnsi="Verdana"/>
          <w:sz w:val="19"/>
          <w:vertAlign w:val="baseline"/>
        </w:rPr>
        <w:t>3</w:t>
      </w:r>
      <w:r>
        <w:rPr>
          <w:sz w:val="19"/>
          <w:vertAlign w:val="baseline"/>
        </w:rPr>
        <w:t>exp</w:t>
      </w:r>
      <w:r>
        <w:rPr>
          <w:rFonts w:ascii="Lucida Sans Unicode" w:hAnsi="Lucida Sans Unicode"/>
          <w:sz w:val="19"/>
          <w:vertAlign w:val="baseline"/>
        </w:rPr>
        <w:t>(</w:t>
      </w:r>
      <w:r>
        <w:rPr>
          <w:i/>
          <w:sz w:val="19"/>
          <w:vertAlign w:val="baseline"/>
        </w:rPr>
        <w:t>d</w:t>
      </w:r>
      <w:r>
        <w:rPr>
          <w:rFonts w:ascii="Verdana" w:hAnsi="Verdana"/>
          <w:sz w:val="19"/>
          <w:vertAlign w:val="baseline"/>
        </w:rPr>
        <w:t>3</w:t>
      </w:r>
      <w:r>
        <w:rPr>
          <w:i/>
          <w:sz w:val="19"/>
          <w:vertAlign w:val="baseline"/>
        </w:rPr>
        <w:t>D</w:t>
      </w:r>
      <w:r>
        <w:rPr>
          <w:i/>
          <w:sz w:val="19"/>
          <w:vertAlign w:val="subscript"/>
        </w:rPr>
        <w:t>g</w:t>
      </w:r>
      <w:r>
        <w:rPr>
          <w:rFonts w:ascii="Lucida Sans Unicode" w:hAnsi="Lucida Sans Unicode"/>
          <w:sz w:val="19"/>
          <w:vertAlign w:val="baseline"/>
        </w:rPr>
        <w:t>(</w:t>
      </w:r>
      <w:r>
        <w:rPr>
          <w:sz w:val="19"/>
          <w:vertAlign w:val="baseline"/>
        </w:rPr>
        <w:t>1</w:t>
      </w:r>
      <w:r>
        <w:rPr>
          <w:spacing w:val="16"/>
          <w:sz w:val="19"/>
          <w:vertAlign w:val="baseline"/>
        </w:rPr>
        <w:t> </w:t>
      </w:r>
      <w:r>
        <w:rPr>
          <w:rFonts w:ascii="Lucida Sans Unicode" w:hAnsi="Lucida Sans Unicode"/>
          <w:sz w:val="19"/>
          <w:vertAlign w:val="baseline"/>
        </w:rPr>
        <w:t>— </w:t>
      </w:r>
      <w:r>
        <w:rPr>
          <w:i/>
          <w:sz w:val="19"/>
          <w:vertAlign w:val="baseline"/>
        </w:rPr>
        <w:t>SR</w:t>
      </w:r>
      <w:r>
        <w:rPr>
          <w:rFonts w:ascii="Lucida Sans Unicode" w:hAnsi="Lucida Sans Unicode"/>
          <w:sz w:val="19"/>
          <w:vertAlign w:val="baseline"/>
        </w:rPr>
        <w:t>)) +</w:t>
      </w:r>
      <w:r>
        <w:rPr>
          <w:rFonts w:ascii="Lucida Sans Unicode" w:hAnsi="Lucida Sans Unicode"/>
          <w:spacing w:val="-1"/>
          <w:sz w:val="19"/>
          <w:vertAlign w:val="baseline"/>
        </w:rPr>
        <w:t> </w:t>
      </w:r>
      <w:r>
        <w:rPr>
          <w:i/>
          <w:spacing w:val="-10"/>
          <w:sz w:val="19"/>
          <w:vertAlign w:val="baseline"/>
        </w:rPr>
        <w:t>e</w:t>
      </w:r>
      <w:r>
        <w:rPr>
          <w:i/>
          <w:sz w:val="19"/>
          <w:vertAlign w:val="baseline"/>
        </w:rPr>
        <w:tab/>
      </w:r>
      <w:r>
        <w:rPr>
          <w:spacing w:val="-13"/>
          <w:sz w:val="19"/>
          <w:vertAlign w:val="baseline"/>
        </w:rPr>
        <w:t>(3)</w:t>
      </w:r>
    </w:p>
    <w:p>
      <w:pPr>
        <w:pStyle w:val="BodyText"/>
        <w:spacing w:line="216" w:lineRule="auto" w:before="155"/>
        <w:ind w:left="680" w:right="1"/>
        <w:jc w:val="both"/>
      </w:pP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order to</w:t>
      </w:r>
      <w:r>
        <w:rPr>
          <w:spacing w:val="-6"/>
        </w:rPr>
        <w:t> </w:t>
      </w:r>
      <w:r>
        <w:rPr>
          <w:spacing w:val="-4"/>
        </w:rPr>
        <w:t>represent the</w:t>
      </w:r>
      <w:r>
        <w:rPr>
          <w:spacing w:val="-5"/>
        </w:rPr>
        <w:t> </w:t>
      </w:r>
      <w:r>
        <w:rPr>
          <w:spacing w:val="-4"/>
        </w:rPr>
        <w:t>thermal</w:t>
      </w:r>
      <w:r>
        <w:rPr>
          <w:spacing w:val="-5"/>
        </w:rPr>
        <w:t> </w:t>
      </w:r>
      <w:r>
        <w:rPr>
          <w:spacing w:val="-4"/>
        </w:rPr>
        <w:t>performance of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garment</w:t>
      </w:r>
      <w:r>
        <w:rPr>
          <w:spacing w:val="-5"/>
        </w:rPr>
        <w:t> </w:t>
      </w:r>
      <w:r>
        <w:rPr>
          <w:spacing w:val="-4"/>
        </w:rPr>
        <w:t>ensemble by</w:t>
      </w:r>
      <w:r>
        <w:rPr>
          <w:spacing w:val="-5"/>
        </w:rPr>
        <w:t> </w:t>
      </w:r>
      <w:r>
        <w:rPr>
          <w:spacing w:val="-4"/>
        </w:rPr>
        <w:t>TPP values, </w:t>
      </w:r>
      <w:r>
        <w:rPr>
          <w:spacing w:val="-4"/>
        </w:rPr>
        <w:t>fabric</w:t>
      </w:r>
      <w:r>
        <w:rPr/>
        <w:t> proprieties (fabric weight, thickness) and garment parameters (averaged air gap size and </w:t>
      </w:r>
      <w:r>
        <w:rPr>
          <w:spacing w:val="-4"/>
        </w:rPr>
        <w:t>averaged</w:t>
      </w:r>
      <w:r>
        <w:rPr>
          <w:spacing w:val="-1"/>
        </w:rPr>
        <w:t> </w:t>
      </w:r>
      <w:r>
        <w:rPr>
          <w:spacing w:val="-4"/>
        </w:rPr>
        <w:t>shrinkage</w:t>
      </w:r>
      <w:r>
        <w:rPr>
          <w:spacing w:val="-2"/>
        </w:rPr>
        <w:t> </w:t>
      </w:r>
      <w:r>
        <w:rPr>
          <w:spacing w:val="-4"/>
        </w:rPr>
        <w:t>rate)</w:t>
      </w:r>
      <w:r>
        <w:rPr>
          <w:spacing w:val="-2"/>
        </w:rPr>
        <w:t> </w:t>
      </w:r>
      <w:r>
        <w:rPr>
          <w:spacing w:val="-4"/>
        </w:rPr>
        <w:t>were</w:t>
      </w:r>
      <w:r>
        <w:rPr>
          <w:spacing w:val="-1"/>
        </w:rPr>
        <w:t> </w:t>
      </w:r>
      <w:r>
        <w:rPr>
          <w:spacing w:val="-4"/>
        </w:rPr>
        <w:t>used</w:t>
      </w:r>
      <w:r>
        <w:rPr>
          <w:spacing w:val="-2"/>
        </w:rPr>
        <w:t> </w:t>
      </w:r>
      <w:r>
        <w:rPr>
          <w:spacing w:val="-4"/>
        </w:rPr>
        <w:t>to</w:t>
      </w:r>
      <w:r>
        <w:rPr>
          <w:spacing w:val="-2"/>
        </w:rPr>
        <w:t> </w:t>
      </w:r>
      <w:r>
        <w:rPr>
          <w:spacing w:val="-4"/>
        </w:rPr>
        <w:t>calculate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-2"/>
        </w:rPr>
        <w:t> </w:t>
      </w:r>
      <w:r>
        <w:rPr>
          <w:spacing w:val="-4"/>
        </w:rPr>
        <w:t>predicted</w:t>
      </w:r>
      <w:r>
        <w:rPr>
          <w:spacing w:val="-2"/>
        </w:rPr>
        <w:t> </w:t>
      </w:r>
      <w:r>
        <w:rPr>
          <w:spacing w:val="-4"/>
        </w:rPr>
        <w:t>TPP</w:t>
      </w:r>
      <w:r>
        <w:rPr/>
        <w:t> </w:t>
      </w:r>
      <w:r>
        <w:rPr>
          <w:spacing w:val="-4"/>
        </w:rPr>
        <w:t>values</w:t>
      </w:r>
      <w:r>
        <w:rPr>
          <w:spacing w:val="-1"/>
        </w:rPr>
        <w:t> </w:t>
      </w:r>
      <w:r>
        <w:rPr>
          <w:spacing w:val="-4"/>
        </w:rPr>
        <w:t>by</w:t>
      </w:r>
      <w:r>
        <w:rPr>
          <w:spacing w:val="-2"/>
        </w:rPr>
        <w:t> </w:t>
      </w:r>
      <w:hyperlink w:history="true" w:anchor="_bookmark6">
        <w:r>
          <w:rPr>
            <w:color w:val="0000FF"/>
            <w:spacing w:val="-4"/>
          </w:rPr>
          <w:t>equation</w:t>
        </w:r>
        <w:r>
          <w:rPr>
            <w:color w:val="0000FF"/>
            <w:spacing w:val="-1"/>
          </w:rPr>
          <w:t> </w:t>
        </w:r>
        <w:r>
          <w:rPr>
            <w:color w:val="0000FF"/>
            <w:spacing w:val="-4"/>
          </w:rPr>
          <w:t>(2)</w:t>
        </w:r>
        <w:r>
          <w:rPr>
            <w:color w:val="0000FF"/>
            <w:spacing w:val="-2"/>
          </w:rPr>
          <w:t> </w:t>
        </w:r>
        <w:r>
          <w:rPr>
            <w:color w:val="0000FF"/>
            <w:spacing w:val="-5"/>
          </w:rPr>
          <w:t>and</w:t>
        </w:r>
      </w:hyperlink>
    </w:p>
    <w:p>
      <w:pPr>
        <w:pStyle w:val="BodyText"/>
        <w:spacing w:line="216" w:lineRule="auto" w:before="1"/>
        <w:ind w:left="680"/>
        <w:jc w:val="both"/>
      </w:pPr>
      <w:hyperlink w:history="true" w:anchor="_bookmark6">
        <w:r>
          <w:rPr>
            <w:color w:val="0000FF"/>
            <w:spacing w:val="-2"/>
          </w:rPr>
          <w:t>(3)</w:t>
        </w:r>
      </w:hyperlink>
      <w:r>
        <w:rPr>
          <w:spacing w:val="-2"/>
        </w:rPr>
        <w:t>.</w:t>
      </w:r>
      <w:r>
        <w:rPr>
          <w:spacing w:val="-6"/>
        </w:rPr>
        <w:t> </w:t>
      </w:r>
      <w:r>
        <w:rPr>
          <w:spacing w:val="-2"/>
        </w:rPr>
        <w:t>TPP</w:t>
      </w:r>
      <w:r>
        <w:rPr>
          <w:spacing w:val="-5"/>
        </w:rPr>
        <w:t> </w:t>
      </w:r>
      <w:r>
        <w:rPr>
          <w:spacing w:val="-2"/>
        </w:rPr>
        <w:t>values</w:t>
      </w:r>
      <w:r>
        <w:rPr>
          <w:spacing w:val="-4"/>
        </w:rPr>
        <w:t> </w:t>
      </w:r>
      <w:r>
        <w:rPr>
          <w:spacing w:val="-2"/>
        </w:rPr>
        <w:t>without</w:t>
      </w:r>
      <w:r>
        <w:rPr>
          <w:spacing w:val="-6"/>
        </w:rPr>
        <w:t> </w:t>
      </w:r>
      <w:r>
        <w:rPr>
          <w:spacing w:val="-2"/>
        </w:rPr>
        <w:t>air</w:t>
      </w:r>
      <w:r>
        <w:rPr>
          <w:spacing w:val="-6"/>
        </w:rPr>
        <w:t> </w:t>
      </w:r>
      <w:r>
        <w:rPr>
          <w:spacing w:val="-2"/>
        </w:rPr>
        <w:t>gap,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air</w:t>
      </w:r>
      <w:r>
        <w:rPr>
          <w:spacing w:val="-6"/>
        </w:rPr>
        <w:t> </w:t>
      </w:r>
      <w:r>
        <w:rPr>
          <w:spacing w:val="-2"/>
        </w:rPr>
        <w:t>gap</w:t>
      </w:r>
      <w:r>
        <w:rPr>
          <w:spacing w:val="-5"/>
        </w:rPr>
        <w:t> </w:t>
      </w:r>
      <w:r>
        <w:rPr>
          <w:spacing w:val="-2"/>
        </w:rPr>
        <w:t>before</w:t>
      </w:r>
      <w:r>
        <w:rPr>
          <w:spacing w:val="-5"/>
        </w:rPr>
        <w:t> </w:t>
      </w:r>
      <w:r>
        <w:rPr>
          <w:spacing w:val="-2"/>
        </w:rPr>
        <w:t>exposure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air</w:t>
      </w:r>
      <w:r>
        <w:rPr>
          <w:spacing w:val="-5"/>
        </w:rPr>
        <w:t> </w:t>
      </w:r>
      <w:r>
        <w:rPr>
          <w:spacing w:val="-2"/>
        </w:rPr>
        <w:t>gap</w:t>
      </w:r>
      <w:r>
        <w:rPr>
          <w:spacing w:val="-6"/>
        </w:rPr>
        <w:t> </w:t>
      </w:r>
      <w:r>
        <w:rPr>
          <w:spacing w:val="-2"/>
        </w:rPr>
        <w:t>after</w:t>
      </w:r>
      <w:r>
        <w:rPr>
          <w:spacing w:val="-4"/>
        </w:rPr>
        <w:t> </w:t>
      </w:r>
      <w:r>
        <w:rPr>
          <w:spacing w:val="-2"/>
        </w:rPr>
        <w:t>exposure </w:t>
      </w:r>
      <w:r>
        <w:rPr/>
        <w:t>of G1</w:t>
      </w:r>
      <w:r>
        <w:rPr>
          <w:rFonts w:ascii="Arial MT" w:hAnsi="Arial MT"/>
        </w:rPr>
        <w:t>–</w:t>
      </w:r>
      <w:r>
        <w:rPr/>
        <w:t>G8 were present in </w:t>
      </w:r>
      <w:hyperlink w:history="true" w:anchor="_bookmark10">
        <w:r>
          <w:rPr>
            <w:color w:val="0000FF"/>
          </w:rPr>
          <w:t>Table IV</w:t>
        </w:r>
      </w:hyperlink>
      <w:r>
        <w:rPr/>
        <w:t>.</w:t>
      </w:r>
    </w:p>
    <w:p>
      <w:pPr>
        <w:pStyle w:val="BodyText"/>
        <w:spacing w:line="216" w:lineRule="auto" w:before="1"/>
        <w:ind w:left="680" w:right="1" w:firstLine="239"/>
        <w:jc w:val="both"/>
      </w:pPr>
      <w:r>
        <w:rPr/>
        <w:t>It was observed that the averaged shrinkage rate of G1</w:t>
      </w:r>
      <w:r>
        <w:rPr>
          <w:rFonts w:ascii="Arial MT" w:hAnsi="Arial MT"/>
        </w:rPr>
        <w:t>–</w:t>
      </w:r>
      <w:r>
        <w:rPr/>
        <w:t>G8 were in the range of </w:t>
      </w:r>
      <w:r>
        <w:rPr/>
        <w:t>27.5 </w:t>
      </w:r>
      <w:r>
        <w:rPr>
          <w:spacing w:val="-2"/>
        </w:rPr>
        <w:t>percent</w:t>
      </w:r>
      <w:r>
        <w:rPr>
          <w:rFonts w:ascii="Arial MT" w:hAnsi="Arial MT"/>
          <w:spacing w:val="-2"/>
        </w:rPr>
        <w:t>–</w:t>
      </w:r>
      <w:r>
        <w:rPr>
          <w:spacing w:val="-2"/>
        </w:rPr>
        <w:t>60.03</w:t>
      </w:r>
      <w:r>
        <w:rPr>
          <w:spacing w:val="-4"/>
        </w:rPr>
        <w:t> </w:t>
      </w:r>
      <w:r>
        <w:rPr>
          <w:spacing w:val="-2"/>
        </w:rPr>
        <w:t>percent,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averaged</w:t>
      </w:r>
      <w:r>
        <w:rPr>
          <w:spacing w:val="-4"/>
        </w:rPr>
        <w:t> </w:t>
      </w:r>
      <w:r>
        <w:rPr>
          <w:spacing w:val="-2"/>
        </w:rPr>
        <w:t>value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40.91</w:t>
      </w:r>
      <w:r>
        <w:rPr>
          <w:spacing w:val="-3"/>
        </w:rPr>
        <w:t> </w:t>
      </w:r>
      <w:r>
        <w:rPr>
          <w:spacing w:val="-2"/>
        </w:rPr>
        <w:t>percent.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garment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large </w:t>
      </w:r>
      <w:r>
        <w:rPr/>
        <w:t>shrinkage rate suggested relatively low thermal dimensional stability of the fabric. The predicted</w:t>
      </w:r>
      <w:r>
        <w:rPr>
          <w:spacing w:val="-1"/>
        </w:rPr>
        <w:t> </w:t>
      </w:r>
      <w:r>
        <w:rPr/>
        <w:t>TPP</w:t>
      </w:r>
      <w:r>
        <w:rPr>
          <w:spacing w:val="-1"/>
        </w:rPr>
        <w:t> </w:t>
      </w:r>
      <w:r>
        <w:rPr/>
        <w:t>values before</w:t>
      </w:r>
      <w:r>
        <w:rPr>
          <w:spacing w:val="-1"/>
        </w:rPr>
        <w:t> </w:t>
      </w:r>
      <w:r>
        <w:rPr/>
        <w:t>exposure were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range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628.22</w:t>
      </w:r>
      <w:r>
        <w:rPr>
          <w:rFonts w:ascii="Arial MT" w:hAnsi="Arial MT"/>
        </w:rPr>
        <w:t>–</w:t>
      </w:r>
      <w:r>
        <w:rPr/>
        <w:t>768.52 kJ/m</w:t>
      </w:r>
      <w:r>
        <w:rPr>
          <w:vertAlign w:val="superscript"/>
        </w:rPr>
        <w:t>2</w:t>
      </w:r>
      <w:r>
        <w:rPr>
          <w:spacing w:val="-1"/>
          <w:vertAlign w:val="baseline"/>
        </w:rPr>
        <w:t> </w:t>
      </w:r>
      <w:r>
        <w:rPr>
          <w:vertAlign w:val="baseline"/>
        </w:rPr>
        <w:t>and </w:t>
      </w:r>
      <w:r>
        <w:rPr>
          <w:spacing w:val="-2"/>
          <w:vertAlign w:val="baseline"/>
        </w:rPr>
        <w:t>decreased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range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567.56</w:t>
      </w:r>
      <w:r>
        <w:rPr>
          <w:rFonts w:ascii="Arial MT" w:hAnsi="Arial MT"/>
          <w:spacing w:val="-2"/>
          <w:vertAlign w:val="baseline"/>
        </w:rPr>
        <w:t>–</w:t>
      </w:r>
      <w:r>
        <w:rPr>
          <w:spacing w:val="-2"/>
          <w:vertAlign w:val="baseline"/>
        </w:rPr>
        <w:t>758.59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kJ/m</w:t>
      </w:r>
      <w:r>
        <w:rPr>
          <w:spacing w:val="-2"/>
          <w:vertAlign w:val="superscript"/>
        </w:rPr>
        <w:t>2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after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exposure.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illustrated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there </w:t>
      </w:r>
      <w:r>
        <w:rPr>
          <w:vertAlign w:val="baseline"/>
        </w:rPr>
        <w:t>was a significant difference between the predicted TPP value before and after exposure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p</w:t>
      </w:r>
      <w:r>
        <w:rPr>
          <w:i/>
          <w:spacing w:val="-8"/>
          <w:vertAlign w:val="baseline"/>
        </w:rPr>
        <w:t> </w:t>
      </w:r>
      <w:r>
        <w:rPr>
          <w:spacing w:val="-2"/>
          <w:vertAlign w:val="baseline"/>
        </w:rPr>
        <w:t>&lt;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0.001).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reduced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TPP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value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caused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thermal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shrinkage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indicated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decrease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TPP, which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should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considered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when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investigating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correlation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between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bench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scale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and </w:t>
      </w:r>
      <w:r>
        <w:rPr>
          <w:vertAlign w:val="baseline"/>
        </w:rPr>
        <w:t>manikin tests.</w:t>
      </w:r>
    </w:p>
    <w:p>
      <w:pPr>
        <w:pStyle w:val="BodyText"/>
        <w:spacing w:before="93"/>
      </w:pP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21" w:lineRule="exact" w:before="0" w:after="0"/>
        <w:ind w:left="963" w:right="0" w:hanging="283"/>
        <w:jc w:val="both"/>
        <w:rPr>
          <w:i/>
          <w:sz w:val="19"/>
        </w:rPr>
      </w:pPr>
      <w:bookmarkStart w:name="Correlation prediction between bench sca" w:id="22"/>
      <w:bookmarkEnd w:id="22"/>
      <w:r>
        <w:rPr/>
      </w:r>
      <w:r>
        <w:rPr>
          <w:i/>
          <w:spacing w:val="-4"/>
          <w:sz w:val="19"/>
        </w:rPr>
        <w:t>Correlation</w:t>
      </w:r>
      <w:r>
        <w:rPr>
          <w:i/>
          <w:spacing w:val="1"/>
          <w:sz w:val="19"/>
        </w:rPr>
        <w:t> </w:t>
      </w:r>
      <w:r>
        <w:rPr>
          <w:i/>
          <w:spacing w:val="-4"/>
          <w:sz w:val="19"/>
        </w:rPr>
        <w:t>prediction</w:t>
      </w:r>
      <w:r>
        <w:rPr>
          <w:i/>
          <w:sz w:val="19"/>
        </w:rPr>
        <w:t> </w:t>
      </w:r>
      <w:r>
        <w:rPr>
          <w:i/>
          <w:spacing w:val="-4"/>
          <w:sz w:val="19"/>
        </w:rPr>
        <w:t>between</w:t>
      </w:r>
      <w:r>
        <w:rPr>
          <w:i/>
          <w:spacing w:val="1"/>
          <w:sz w:val="19"/>
        </w:rPr>
        <w:t> </w:t>
      </w:r>
      <w:r>
        <w:rPr>
          <w:i/>
          <w:spacing w:val="-4"/>
          <w:sz w:val="19"/>
        </w:rPr>
        <w:t>bench</w:t>
      </w:r>
      <w:r>
        <w:rPr>
          <w:i/>
          <w:spacing w:val="1"/>
          <w:sz w:val="19"/>
        </w:rPr>
        <w:t> </w:t>
      </w:r>
      <w:r>
        <w:rPr>
          <w:i/>
          <w:spacing w:val="-4"/>
          <w:sz w:val="19"/>
        </w:rPr>
        <w:t>scale</w:t>
      </w:r>
      <w:r>
        <w:rPr>
          <w:i/>
          <w:sz w:val="19"/>
        </w:rPr>
        <w:t> </w:t>
      </w:r>
      <w:r>
        <w:rPr>
          <w:i/>
          <w:spacing w:val="-4"/>
          <w:sz w:val="19"/>
        </w:rPr>
        <w:t>and</w:t>
      </w:r>
      <w:r>
        <w:rPr>
          <w:i/>
          <w:spacing w:val="1"/>
          <w:sz w:val="19"/>
        </w:rPr>
        <w:t> </w:t>
      </w:r>
      <w:r>
        <w:rPr>
          <w:i/>
          <w:spacing w:val="-4"/>
          <w:sz w:val="19"/>
        </w:rPr>
        <w:t>manikin</w:t>
      </w:r>
      <w:r>
        <w:rPr>
          <w:i/>
          <w:spacing w:val="1"/>
          <w:sz w:val="19"/>
        </w:rPr>
        <w:t> </w:t>
      </w:r>
      <w:r>
        <w:rPr>
          <w:i/>
          <w:spacing w:val="-4"/>
          <w:sz w:val="19"/>
        </w:rPr>
        <w:t>tests</w:t>
      </w:r>
    </w:p>
    <w:p>
      <w:pPr>
        <w:pStyle w:val="BodyText"/>
        <w:spacing w:line="216" w:lineRule="auto" w:before="7"/>
        <w:ind w:left="680" w:right="1"/>
        <w:jc w:val="both"/>
      </w:pPr>
      <w:r>
        <w:rPr/>
        <w:t>The predicted TPP values from the bench scale test and total body burn injuries from </w:t>
      </w:r>
      <w:r>
        <w:rPr/>
        <w:t>the </w:t>
      </w:r>
      <w:r>
        <w:rPr>
          <w:spacing w:val="-2"/>
        </w:rPr>
        <w:t>manikin</w:t>
      </w:r>
      <w:r>
        <w:rPr>
          <w:spacing w:val="-7"/>
        </w:rPr>
        <w:t> </w:t>
      </w:r>
      <w:r>
        <w:rPr>
          <w:spacing w:val="-2"/>
        </w:rPr>
        <w:t>test</w:t>
      </w:r>
      <w:r>
        <w:rPr>
          <w:spacing w:val="-6"/>
        </w:rPr>
        <w:t> </w:t>
      </w:r>
      <w:r>
        <w:rPr>
          <w:spacing w:val="-2"/>
        </w:rPr>
        <w:t>were</w:t>
      </w:r>
      <w:r>
        <w:rPr>
          <w:spacing w:val="-7"/>
        </w:rPr>
        <w:t> </w:t>
      </w:r>
      <w:r>
        <w:rPr>
          <w:spacing w:val="-2"/>
        </w:rPr>
        <w:t>shown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hyperlink w:history="true" w:anchor="_bookmark10">
        <w:r>
          <w:rPr>
            <w:color w:val="0000FF"/>
            <w:spacing w:val="-2"/>
          </w:rPr>
          <w:t>Table</w:t>
        </w:r>
        <w:r>
          <w:rPr>
            <w:color w:val="0000FF"/>
            <w:spacing w:val="-6"/>
          </w:rPr>
          <w:t> </w:t>
        </w:r>
        <w:r>
          <w:rPr>
            <w:color w:val="0000FF"/>
            <w:spacing w:val="-2"/>
          </w:rPr>
          <w:t>IV</w:t>
        </w:r>
      </w:hyperlink>
      <w:r>
        <w:rPr>
          <w:color w:val="0000FF"/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hyperlink w:history="true" w:anchor="_bookmark3">
        <w:r>
          <w:rPr>
            <w:color w:val="0000FF"/>
            <w:spacing w:val="-2"/>
          </w:rPr>
          <w:t>Table</w:t>
        </w:r>
        <w:r>
          <w:rPr>
            <w:color w:val="0000FF"/>
            <w:spacing w:val="-6"/>
          </w:rPr>
          <w:t> </w:t>
        </w:r>
        <w:r>
          <w:rPr>
            <w:color w:val="0000FF"/>
            <w:spacing w:val="-2"/>
          </w:rPr>
          <w:t>II</w:t>
        </w:r>
      </w:hyperlink>
      <w:r>
        <w:rPr>
          <w:spacing w:val="-2"/>
        </w:rPr>
        <w:t>,</w:t>
      </w:r>
      <w:r>
        <w:rPr>
          <w:spacing w:val="-7"/>
        </w:rPr>
        <w:t> </w:t>
      </w:r>
      <w:r>
        <w:rPr>
          <w:spacing w:val="-2"/>
        </w:rPr>
        <w:t>respectively.</w:t>
      </w:r>
      <w:r>
        <w:rPr>
          <w:spacing w:val="-6"/>
        </w:rPr>
        <w:t> </w:t>
      </w:r>
      <w:r>
        <w:rPr>
          <w:spacing w:val="-2"/>
        </w:rPr>
        <w:t>Both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them</w:t>
      </w:r>
      <w:r>
        <w:rPr>
          <w:spacing w:val="-6"/>
        </w:rPr>
        <w:t> </w:t>
      </w:r>
      <w:r>
        <w:rPr>
          <w:spacing w:val="-2"/>
        </w:rPr>
        <w:t>were</w:t>
      </w:r>
      <w:r>
        <w:rPr>
          <w:spacing w:val="-7"/>
        </w:rPr>
        <w:t> </w:t>
      </w:r>
      <w:r>
        <w:rPr>
          <w:spacing w:val="-2"/>
        </w:rPr>
        <w:t>two</w:t>
      </w:r>
      <w:r>
        <w:rPr>
          <w:spacing w:val="-7"/>
        </w:rPr>
        <w:t> </w:t>
      </w:r>
      <w:r>
        <w:rPr>
          <w:spacing w:val="-2"/>
        </w:rPr>
        <w:t>direct </w:t>
      </w:r>
      <w:r>
        <w:rPr/>
        <w:t>and effective criteria to represent the TPP. It is assumed that the fabric with a higher TPP value exhibited a lower result of total burn injury for the full-scale test.</w:t>
      </w:r>
    </w:p>
    <w:p>
      <w:pPr>
        <w:pStyle w:val="BodyText"/>
        <w:spacing w:line="216" w:lineRule="auto" w:before="2"/>
        <w:ind w:left="680" w:firstLine="239"/>
        <w:jc w:val="right"/>
      </w:pPr>
      <w:r>
        <w:rPr/>
        <w:t>The</w:t>
      </w:r>
      <w:r>
        <w:rPr>
          <w:spacing w:val="26"/>
        </w:rPr>
        <w:t> </w:t>
      </w:r>
      <w:r>
        <w:rPr/>
        <w:t>regression</w:t>
      </w:r>
      <w:r>
        <w:rPr>
          <w:spacing w:val="26"/>
        </w:rPr>
        <w:t> </w:t>
      </w:r>
      <w:r>
        <w:rPr/>
        <w:t>analysis</w:t>
      </w:r>
      <w:r>
        <w:rPr>
          <w:spacing w:val="27"/>
        </w:rPr>
        <w:t> </w:t>
      </w:r>
      <w:r>
        <w:rPr/>
        <w:t>was</w:t>
      </w:r>
      <w:r>
        <w:rPr>
          <w:spacing w:val="27"/>
        </w:rPr>
        <w:t> </w:t>
      </w:r>
      <w:r>
        <w:rPr/>
        <w:t>conducted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investigate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relationship</w:t>
      </w:r>
      <w:r>
        <w:rPr>
          <w:spacing w:val="27"/>
        </w:rPr>
        <w:t> </w:t>
      </w:r>
      <w:r>
        <w:rPr/>
        <w:t>between</w:t>
      </w:r>
      <w:r>
        <w:rPr>
          <w:spacing w:val="26"/>
        </w:rPr>
        <w:t> </w:t>
      </w:r>
      <w:r>
        <w:rPr/>
        <w:t>the </w:t>
      </w:r>
      <w:r>
        <w:rPr>
          <w:spacing w:val="-2"/>
        </w:rPr>
        <w:t>predicted</w:t>
      </w:r>
      <w:r>
        <w:rPr>
          <w:spacing w:val="-14"/>
        </w:rPr>
        <w:t> </w:t>
      </w:r>
      <w:r>
        <w:rPr>
          <w:spacing w:val="-2"/>
        </w:rPr>
        <w:t>TPP</w:t>
      </w:r>
      <w:r>
        <w:rPr>
          <w:spacing w:val="-14"/>
        </w:rPr>
        <w:t> </w:t>
      </w:r>
      <w:r>
        <w:rPr>
          <w:spacing w:val="-2"/>
        </w:rPr>
        <w:t>values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total</w:t>
      </w:r>
      <w:r>
        <w:rPr>
          <w:spacing w:val="-14"/>
        </w:rPr>
        <w:t> </w:t>
      </w:r>
      <w:r>
        <w:rPr>
          <w:spacing w:val="-2"/>
        </w:rPr>
        <w:t>body</w:t>
      </w:r>
      <w:r>
        <w:rPr>
          <w:spacing w:val="-13"/>
        </w:rPr>
        <w:t> </w:t>
      </w:r>
      <w:r>
        <w:rPr>
          <w:spacing w:val="-2"/>
        </w:rPr>
        <w:t>burn</w:t>
      </w:r>
      <w:r>
        <w:rPr>
          <w:spacing w:val="-14"/>
        </w:rPr>
        <w:t> </w:t>
      </w:r>
      <w:r>
        <w:rPr>
          <w:spacing w:val="-2"/>
        </w:rPr>
        <w:t>injury.</w:t>
      </w:r>
      <w:r>
        <w:rPr>
          <w:spacing w:val="-12"/>
        </w:rPr>
        <w:t> </w:t>
      </w:r>
      <w:hyperlink w:history="true" w:anchor="_bookmark12">
        <w:r>
          <w:rPr>
            <w:color w:val="0000FF"/>
            <w:spacing w:val="-2"/>
          </w:rPr>
          <w:t>Figure</w:t>
        </w:r>
        <w:r>
          <w:rPr>
            <w:color w:val="0000FF"/>
            <w:spacing w:val="-14"/>
          </w:rPr>
          <w:t> </w:t>
        </w:r>
        <w:r>
          <w:rPr>
            <w:color w:val="0000FF"/>
            <w:spacing w:val="-2"/>
          </w:rPr>
          <w:t>4</w:t>
        </w:r>
      </w:hyperlink>
      <w:r>
        <w:rPr>
          <w:color w:val="0000FF"/>
          <w:spacing w:val="-13"/>
        </w:rPr>
        <w:t> </w:t>
      </w:r>
      <w:r>
        <w:rPr>
          <w:spacing w:val="-2"/>
        </w:rPr>
        <w:t>showed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fitting</w:t>
      </w:r>
      <w:r>
        <w:rPr>
          <w:spacing w:val="-13"/>
        </w:rPr>
        <w:t> </w:t>
      </w:r>
      <w:r>
        <w:rPr>
          <w:spacing w:val="-2"/>
        </w:rPr>
        <w:t>results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 </w:t>
      </w:r>
      <w:r>
        <w:rPr/>
        <w:t>bench</w:t>
      </w:r>
      <w:r>
        <w:rPr>
          <w:spacing w:val="18"/>
        </w:rPr>
        <w:t> </w:t>
      </w:r>
      <w:r>
        <w:rPr/>
        <w:t>scale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flame</w:t>
      </w:r>
      <w:r>
        <w:rPr>
          <w:spacing w:val="18"/>
        </w:rPr>
        <w:t> </w:t>
      </w:r>
      <w:r>
        <w:rPr/>
        <w:t>manikin</w:t>
      </w:r>
      <w:r>
        <w:rPr>
          <w:spacing w:val="18"/>
        </w:rPr>
        <w:t> </w:t>
      </w:r>
      <w:r>
        <w:rPr/>
        <w:t>tests.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was</w:t>
      </w:r>
      <w:r>
        <w:rPr>
          <w:spacing w:val="17"/>
        </w:rPr>
        <w:t> </w:t>
      </w:r>
      <w:r>
        <w:rPr/>
        <w:t>observed</w:t>
      </w:r>
      <w:r>
        <w:rPr>
          <w:spacing w:val="18"/>
        </w:rPr>
        <w:t> </w:t>
      </w:r>
      <w:r>
        <w:rPr/>
        <w:t>from</w:t>
      </w:r>
      <w:r>
        <w:rPr>
          <w:spacing w:val="19"/>
        </w:rPr>
        <w:t> </w:t>
      </w:r>
      <w:hyperlink w:history="true" w:anchor="_bookmark1">
        <w:r>
          <w:rPr>
            <w:color w:val="0000FF"/>
          </w:rPr>
          <w:t>Figure</w:t>
        </w:r>
        <w:r>
          <w:rPr>
            <w:color w:val="0000FF"/>
            <w:spacing w:val="18"/>
          </w:rPr>
          <w:t> </w:t>
        </w:r>
        <w:r>
          <w:rPr>
            <w:color w:val="0000FF"/>
          </w:rPr>
          <w:t>1(a)</w:t>
        </w:r>
      </w:hyperlink>
      <w:r>
        <w:rPr>
          <w:color w:val="0000FF"/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correlation </w:t>
      </w:r>
      <w:r>
        <w:rPr>
          <w:spacing w:val="-2"/>
        </w:rPr>
        <w:t>relationship</w:t>
      </w:r>
      <w:r>
        <w:rPr>
          <w:spacing w:val="-9"/>
        </w:rPr>
        <w:t> </w:t>
      </w:r>
      <w:r>
        <w:rPr>
          <w:spacing w:val="-2"/>
        </w:rPr>
        <w:t>between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predicted</w:t>
      </w:r>
      <w:r>
        <w:rPr>
          <w:spacing w:val="-9"/>
        </w:rPr>
        <w:t> </w:t>
      </w:r>
      <w:r>
        <w:rPr>
          <w:spacing w:val="-2"/>
        </w:rPr>
        <w:t>TPP</w:t>
      </w:r>
      <w:r>
        <w:rPr>
          <w:spacing w:val="-10"/>
        </w:rPr>
        <w:t> </w:t>
      </w:r>
      <w:r>
        <w:rPr>
          <w:spacing w:val="-2"/>
        </w:rPr>
        <w:t>value</w:t>
      </w:r>
      <w:r>
        <w:rPr>
          <w:spacing w:val="-9"/>
        </w:rPr>
        <w:t> </w:t>
      </w:r>
      <w:r>
        <w:rPr>
          <w:spacing w:val="-2"/>
        </w:rPr>
        <w:t>without</w:t>
      </w:r>
      <w:r>
        <w:rPr>
          <w:spacing w:val="-9"/>
        </w:rPr>
        <w:t> </w:t>
      </w:r>
      <w:r>
        <w:rPr>
          <w:spacing w:val="-2"/>
        </w:rPr>
        <w:t>air</w:t>
      </w:r>
      <w:r>
        <w:rPr>
          <w:spacing w:val="-9"/>
        </w:rPr>
        <w:t> </w:t>
      </w:r>
      <w:r>
        <w:rPr>
          <w:spacing w:val="-2"/>
        </w:rPr>
        <w:t>gap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total</w:t>
      </w:r>
      <w:r>
        <w:rPr>
          <w:spacing w:val="-9"/>
        </w:rPr>
        <w:t> </w:t>
      </w:r>
      <w:r>
        <w:rPr>
          <w:spacing w:val="-2"/>
        </w:rPr>
        <w:t>burn</w:t>
      </w:r>
      <w:r>
        <w:rPr>
          <w:spacing w:val="-8"/>
        </w:rPr>
        <w:t> </w:t>
      </w:r>
      <w:r>
        <w:rPr>
          <w:spacing w:val="-2"/>
        </w:rPr>
        <w:t>injury</w:t>
      </w:r>
      <w:r>
        <w:rPr>
          <w:spacing w:val="-9"/>
        </w:rPr>
        <w:t> </w:t>
      </w:r>
      <w:r>
        <w:rPr>
          <w:spacing w:val="-2"/>
        </w:rPr>
        <w:t>was</w:t>
      </w:r>
      <w:r>
        <w:rPr>
          <w:spacing w:val="-9"/>
        </w:rPr>
        <w:t> </w:t>
      </w:r>
      <w:r>
        <w:rPr>
          <w:spacing w:val="-2"/>
        </w:rPr>
        <w:t>weak (</w:t>
      </w:r>
      <w:r>
        <w:rPr>
          <w:i/>
          <w:spacing w:val="-2"/>
        </w:rPr>
        <w:t>R</w:t>
      </w:r>
      <w:r>
        <w:rPr>
          <w:spacing w:val="-2"/>
          <w:vertAlign w:val="superscript"/>
        </w:rPr>
        <w:t>2</w:t>
      </w:r>
      <w:r>
        <w:rPr>
          <w:spacing w:val="-9"/>
          <w:vertAlign w:val="baseline"/>
        </w:rPr>
        <w:t> </w:t>
      </w:r>
      <w:r>
        <w:rPr>
          <w:rFonts w:ascii="Verdana"/>
          <w:spacing w:val="-2"/>
          <w:vertAlign w:val="baseline"/>
        </w:rPr>
        <w:t>5</w:t>
      </w:r>
      <w:r>
        <w:rPr>
          <w:rFonts w:ascii="Verdana"/>
          <w:spacing w:val="-22"/>
          <w:vertAlign w:val="baseline"/>
        </w:rPr>
        <w:t> </w:t>
      </w:r>
      <w:r>
        <w:rPr>
          <w:spacing w:val="-2"/>
          <w:vertAlign w:val="baseline"/>
        </w:rPr>
        <w:t>0.349,</w:t>
      </w:r>
      <w:r>
        <w:rPr>
          <w:spacing w:val="-9"/>
          <w:vertAlign w:val="baseline"/>
        </w:rPr>
        <w:t> </w:t>
      </w:r>
      <w:r>
        <w:rPr>
          <w:i/>
          <w:spacing w:val="-2"/>
          <w:vertAlign w:val="baseline"/>
        </w:rPr>
        <w:t>p</w:t>
      </w:r>
      <w:r>
        <w:rPr>
          <w:i/>
          <w:spacing w:val="-5"/>
          <w:vertAlign w:val="baseline"/>
        </w:rPr>
        <w:t> </w:t>
      </w:r>
      <w:r>
        <w:rPr>
          <w:spacing w:val="-2"/>
          <w:vertAlign w:val="baseline"/>
        </w:rPr>
        <w:t>&gt;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0.05).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Similar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results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were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also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found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previous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studies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(</w:t>
      </w:r>
      <w:hyperlink w:history="true" w:anchor="_bookmark18">
        <w:r>
          <w:rPr>
            <w:color w:val="0000FF"/>
            <w:spacing w:val="-2"/>
            <w:vertAlign w:val="baseline"/>
          </w:rPr>
          <w:t>Crown</w:t>
        </w:r>
        <w:r>
          <w:rPr>
            <w:color w:val="0000FF"/>
            <w:spacing w:val="-6"/>
            <w:vertAlign w:val="baseline"/>
          </w:rPr>
          <w:t> </w:t>
        </w:r>
        <w:r>
          <w:rPr>
            <w:i/>
            <w:color w:val="0000FF"/>
            <w:spacing w:val="-2"/>
            <w:vertAlign w:val="baseline"/>
          </w:rPr>
          <w:t>et</w:t>
        </w:r>
        <w:r>
          <w:rPr>
            <w:i/>
            <w:color w:val="0000FF"/>
            <w:spacing w:val="-6"/>
            <w:vertAlign w:val="baseline"/>
          </w:rPr>
          <w:t> </w:t>
        </w:r>
        <w:r>
          <w:rPr>
            <w:i/>
            <w:color w:val="0000FF"/>
            <w:spacing w:val="-2"/>
            <w:vertAlign w:val="baseline"/>
          </w:rPr>
          <w:t>al.</w:t>
        </w:r>
        <w:r>
          <w:rPr>
            <w:color w:val="0000FF"/>
            <w:spacing w:val="-2"/>
            <w:vertAlign w:val="baseline"/>
          </w:rPr>
          <w:t>,</w:t>
        </w:r>
        <w:r>
          <w:rPr>
            <w:color w:val="0000FF"/>
            <w:spacing w:val="-6"/>
            <w:vertAlign w:val="baseline"/>
          </w:rPr>
          <w:t> </w:t>
        </w:r>
        <w:r>
          <w:rPr>
            <w:color w:val="0000FF"/>
            <w:spacing w:val="-2"/>
            <w:vertAlign w:val="baseline"/>
          </w:rPr>
          <w:t>2002</w:t>
        </w:r>
      </w:hyperlink>
      <w:r>
        <w:rPr>
          <w:spacing w:val="-2"/>
          <w:vertAlign w:val="baseline"/>
        </w:rPr>
        <w:t>; </w:t>
      </w:r>
      <w:r>
        <w:rPr>
          <w:color w:val="0000FF"/>
          <w:spacing w:val="-2"/>
          <w:vertAlign w:val="baseline"/>
        </w:rPr>
        <w:t>Wang </w:t>
      </w:r>
      <w:r>
        <w:rPr>
          <w:i/>
          <w:color w:val="0000FF"/>
          <w:spacing w:val="-2"/>
          <w:vertAlign w:val="baseline"/>
        </w:rPr>
        <w:t>et</w:t>
      </w:r>
      <w:r>
        <w:rPr>
          <w:i/>
          <w:color w:val="0000FF"/>
          <w:spacing w:val="-3"/>
          <w:vertAlign w:val="baseline"/>
        </w:rPr>
        <w:t> </w:t>
      </w:r>
      <w:r>
        <w:rPr>
          <w:i/>
          <w:color w:val="0000FF"/>
          <w:spacing w:val="-2"/>
          <w:vertAlign w:val="baseline"/>
        </w:rPr>
        <w:t>al.</w:t>
      </w:r>
      <w:r>
        <w:rPr>
          <w:color w:val="0000FF"/>
          <w:spacing w:val="-2"/>
          <w:vertAlign w:val="baseline"/>
        </w:rPr>
        <w:t>,</w:t>
      </w:r>
      <w:r>
        <w:rPr>
          <w:color w:val="0000FF"/>
          <w:spacing w:val="-3"/>
          <w:vertAlign w:val="baseline"/>
        </w:rPr>
        <w:t> </w:t>
      </w:r>
      <w:r>
        <w:rPr>
          <w:color w:val="0000FF"/>
          <w:spacing w:val="-2"/>
          <w:vertAlign w:val="baseline"/>
        </w:rPr>
        <w:t>2015</w:t>
      </w:r>
      <w:r>
        <w:rPr>
          <w:spacing w:val="-2"/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weak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relationship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may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partially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attributed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different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air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gap </w:t>
      </w:r>
      <w:r>
        <w:rPr>
          <w:spacing w:val="-4"/>
          <w:vertAlign w:val="baseline"/>
        </w:rPr>
        <w:t>settings between the two test methods. In the flame manikin test, the fabric can freely shrink</w:t>
      </w:r>
      <w:r>
        <w:rPr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air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gap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size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changed.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While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fabric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sample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was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fixed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supporter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air</w:t>
      </w:r>
      <w:r>
        <w:rPr>
          <w:spacing w:val="-2"/>
          <w:vertAlign w:val="baseline"/>
        </w:rPr>
        <w:t> gap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size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between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fabric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sensor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was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constant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throughout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test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process.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Moreover,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air</w:t>
      </w:r>
      <w:r>
        <w:rPr>
          <w:spacing w:val="-10"/>
          <w:vertAlign w:val="baseline"/>
        </w:rPr>
        <w:t> </w:t>
      </w:r>
      <w:r>
        <w:rPr>
          <w:vertAlign w:val="baseline"/>
        </w:rPr>
        <w:t>gap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bench</w:t>
      </w:r>
      <w:r>
        <w:rPr>
          <w:spacing w:val="-10"/>
          <w:vertAlign w:val="baseline"/>
        </w:rPr>
        <w:t> </w:t>
      </w:r>
      <w:r>
        <w:rPr>
          <w:vertAlign w:val="baseline"/>
        </w:rPr>
        <w:t>scale</w:t>
      </w:r>
      <w:r>
        <w:rPr>
          <w:spacing w:val="-10"/>
          <w:vertAlign w:val="baseline"/>
        </w:rPr>
        <w:t> </w:t>
      </w:r>
      <w:r>
        <w:rPr>
          <w:vertAlign w:val="baseline"/>
        </w:rPr>
        <w:t>test</w:t>
      </w:r>
      <w:r>
        <w:rPr>
          <w:spacing w:val="-10"/>
          <w:vertAlign w:val="baseline"/>
        </w:rPr>
        <w:t> </w:t>
      </w:r>
      <w:r>
        <w:rPr>
          <w:vertAlign w:val="baseline"/>
        </w:rPr>
        <w:t>was</w:t>
      </w:r>
      <w:r>
        <w:rPr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realistic</w:t>
      </w:r>
      <w:r>
        <w:rPr>
          <w:spacing w:val="-10"/>
          <w:vertAlign w:val="baseline"/>
        </w:rPr>
        <w:t> </w:t>
      </w:r>
      <w:r>
        <w:rPr>
          <w:vertAlign w:val="baseline"/>
        </w:rPr>
        <w:t>air</w:t>
      </w:r>
      <w:r>
        <w:rPr>
          <w:spacing w:val="-10"/>
          <w:vertAlign w:val="baseline"/>
        </w:rPr>
        <w:t> </w:t>
      </w:r>
      <w:r>
        <w:rPr>
          <w:vertAlign w:val="baseline"/>
        </w:rPr>
        <w:t>gap</w:t>
      </w:r>
      <w:r>
        <w:rPr>
          <w:spacing w:val="-11"/>
          <w:vertAlign w:val="baseline"/>
        </w:rPr>
        <w:t> </w:t>
      </w:r>
      <w:r>
        <w:rPr>
          <w:vertAlign w:val="baseline"/>
        </w:rPr>
        <w:t>size</w:t>
      </w:r>
      <w:r>
        <w:rPr>
          <w:spacing w:val="-1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manikin surface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clothing.</w:t>
      </w:r>
      <w:r>
        <w:rPr>
          <w:spacing w:val="-9"/>
          <w:vertAlign w:val="baseline"/>
        </w:rPr>
        <w:t> </w:t>
      </w:r>
      <w:r>
        <w:rPr>
          <w:vertAlign w:val="baseline"/>
        </w:rPr>
        <w:t>When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averaged</w:t>
      </w:r>
      <w:r>
        <w:rPr>
          <w:spacing w:val="-10"/>
          <w:vertAlign w:val="baseline"/>
        </w:rPr>
        <w:t> </w:t>
      </w:r>
      <w:r>
        <w:rPr>
          <w:vertAlign w:val="baseline"/>
        </w:rPr>
        <w:t>air</w:t>
      </w:r>
      <w:r>
        <w:rPr>
          <w:spacing w:val="-9"/>
          <w:vertAlign w:val="baseline"/>
        </w:rPr>
        <w:t> </w:t>
      </w:r>
      <w:r>
        <w:rPr>
          <w:vertAlign w:val="baseline"/>
        </w:rPr>
        <w:t>gap</w:t>
      </w:r>
      <w:r>
        <w:rPr>
          <w:spacing w:val="-9"/>
          <w:vertAlign w:val="baseline"/>
        </w:rPr>
        <w:t> </w:t>
      </w:r>
      <w:r>
        <w:rPr>
          <w:vertAlign w:val="baseline"/>
        </w:rPr>
        <w:t>size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garments</w:t>
      </w:r>
      <w:r>
        <w:rPr>
          <w:spacing w:val="-9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8"/>
          <w:vertAlign w:val="baseline"/>
        </w:rPr>
        <w:t> </w:t>
      </w:r>
      <w:r>
        <w:rPr>
          <w:vertAlign w:val="baseline"/>
        </w:rPr>
        <w:t>exposure</w:t>
      </w:r>
      <w:r>
        <w:rPr>
          <w:spacing w:val="-8"/>
          <w:vertAlign w:val="baseline"/>
        </w:rPr>
        <w:t> </w:t>
      </w:r>
      <w:r>
        <w:rPr>
          <w:vertAlign w:val="baseline"/>
        </w:rPr>
        <w:t>was used to predict </w:t>
      </w:r>
      <w:r>
        <w:rPr>
          <w:w w:val="110"/>
          <w:vertAlign w:val="baseline"/>
        </w:rPr>
        <w:t>TPP</w:t>
      </w:r>
      <w:r>
        <w:rPr>
          <w:spacing w:val="-3"/>
          <w:w w:val="110"/>
          <w:vertAlign w:val="baseline"/>
        </w:rPr>
        <w:t> </w:t>
      </w:r>
      <w:r>
        <w:rPr>
          <w:vertAlign w:val="baseline"/>
        </w:rPr>
        <w:t>values, it is found that the predicted </w:t>
      </w:r>
      <w:r>
        <w:rPr>
          <w:w w:val="110"/>
          <w:vertAlign w:val="baseline"/>
        </w:rPr>
        <w:t>TPP</w:t>
      </w:r>
      <w:r>
        <w:rPr>
          <w:spacing w:val="-3"/>
          <w:w w:val="110"/>
          <w:vertAlign w:val="baseline"/>
        </w:rPr>
        <w:t> </w:t>
      </w:r>
      <w:r>
        <w:rPr>
          <w:vertAlign w:val="baseline"/>
        </w:rPr>
        <w:t>values had an approximate </w:t>
      </w:r>
      <w:r>
        <w:rPr>
          <w:spacing w:val="-4"/>
          <w:vertAlign w:val="baseline"/>
        </w:rPr>
        <w:t>negative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linear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relationship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total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burn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injury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i/>
          <w:spacing w:val="-4"/>
          <w:vertAlign w:val="baseline"/>
        </w:rPr>
        <w:t>R</w:t>
      </w:r>
      <w:r>
        <w:rPr>
          <w:spacing w:val="-4"/>
          <w:vertAlign w:val="superscript"/>
        </w:rPr>
        <w:t>2</w:t>
      </w:r>
      <w:r>
        <w:rPr>
          <w:spacing w:val="-5"/>
          <w:vertAlign w:val="baseline"/>
        </w:rPr>
        <w:t> </w:t>
      </w:r>
      <w:r>
        <w:rPr>
          <w:rFonts w:ascii="Verdana"/>
          <w:spacing w:val="-4"/>
          <w:vertAlign w:val="baseline"/>
        </w:rPr>
        <w:t>5</w:t>
      </w:r>
      <w:r>
        <w:rPr>
          <w:rFonts w:ascii="Verdana"/>
          <w:spacing w:val="-29"/>
          <w:vertAlign w:val="baseline"/>
        </w:rPr>
        <w:t> </w:t>
      </w:r>
      <w:r>
        <w:rPr>
          <w:spacing w:val="-4"/>
          <w:vertAlign w:val="baseline"/>
        </w:rPr>
        <w:t>0.716,</w:t>
      </w:r>
      <w:r>
        <w:rPr>
          <w:spacing w:val="-8"/>
          <w:vertAlign w:val="baseline"/>
        </w:rPr>
        <w:t> </w:t>
      </w:r>
      <w:r>
        <w:rPr>
          <w:i/>
          <w:spacing w:val="-4"/>
          <w:vertAlign w:val="baseline"/>
        </w:rPr>
        <w:t>p</w:t>
      </w:r>
      <w:r>
        <w:rPr>
          <w:i/>
          <w:spacing w:val="-7"/>
          <w:vertAlign w:val="baseline"/>
        </w:rPr>
        <w:t> </w:t>
      </w:r>
      <w:r>
        <w:rPr>
          <w:spacing w:val="-4"/>
          <w:vertAlign w:val="baseline"/>
        </w:rPr>
        <w:t>&lt;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0.01),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seen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7"/>
          <w:vertAlign w:val="baseline"/>
        </w:rPr>
        <w:t> </w:t>
      </w:r>
      <w:hyperlink w:history="true" w:anchor="_bookmark12">
        <w:r>
          <w:rPr>
            <w:color w:val="0000FF"/>
            <w:spacing w:val="-4"/>
            <w:vertAlign w:val="baseline"/>
          </w:rPr>
          <w:t>Figure</w:t>
        </w:r>
        <w:r>
          <w:rPr>
            <w:color w:val="0000FF"/>
            <w:spacing w:val="-8"/>
            <w:vertAlign w:val="baseline"/>
          </w:rPr>
          <w:t> </w:t>
        </w:r>
        <w:r>
          <w:rPr>
            <w:color w:val="0000FF"/>
            <w:spacing w:val="-4"/>
            <w:vertAlign w:val="baseline"/>
          </w:rPr>
          <w:t>4(b)</w:t>
        </w:r>
      </w:hyperlink>
      <w:r>
        <w:rPr>
          <w:spacing w:val="-4"/>
          <w:vertAlign w:val="baseline"/>
        </w:rPr>
        <w:t>.</w:t>
      </w:r>
      <w:r>
        <w:rPr>
          <w:vertAlign w:val="baseline"/>
        </w:rPr>
        <w:t> When</w:t>
      </w:r>
      <w:r>
        <w:rPr>
          <w:spacing w:val="39"/>
          <w:vertAlign w:val="baseline"/>
        </w:rPr>
        <w:t> </w:t>
      </w:r>
      <w:r>
        <w:rPr>
          <w:vertAlign w:val="baseline"/>
        </w:rPr>
        <w:t>thermal</w:t>
      </w:r>
      <w:r>
        <w:rPr>
          <w:spacing w:val="39"/>
          <w:vertAlign w:val="baseline"/>
        </w:rPr>
        <w:t> </w:t>
      </w:r>
      <w:r>
        <w:rPr>
          <w:vertAlign w:val="baseline"/>
        </w:rPr>
        <w:t>shrinkage</w:t>
      </w:r>
      <w:r>
        <w:rPr>
          <w:spacing w:val="39"/>
          <w:vertAlign w:val="baseline"/>
        </w:rPr>
        <w:t> </w:t>
      </w:r>
      <w:r>
        <w:rPr>
          <w:vertAlign w:val="baseline"/>
        </w:rPr>
        <w:t>was</w:t>
      </w:r>
      <w:r>
        <w:rPr>
          <w:spacing w:val="39"/>
          <w:vertAlign w:val="baseline"/>
        </w:rPr>
        <w:t> </w:t>
      </w:r>
      <w:r>
        <w:rPr>
          <w:vertAlign w:val="baseline"/>
        </w:rPr>
        <w:t>also</w:t>
      </w:r>
      <w:r>
        <w:rPr>
          <w:spacing w:val="39"/>
          <w:vertAlign w:val="baseline"/>
        </w:rPr>
        <w:t> </w:t>
      </w:r>
      <w:r>
        <w:rPr>
          <w:vertAlign w:val="baseline"/>
        </w:rPr>
        <w:t>considered,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correlation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predicted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TPP </w:t>
      </w:r>
      <w:r>
        <w:rPr>
          <w:vertAlign w:val="baseline"/>
        </w:rPr>
        <w:t>values</w:t>
      </w:r>
      <w:r>
        <w:rPr>
          <w:spacing w:val="3"/>
          <w:vertAlign w:val="baseline"/>
        </w:rPr>
        <w:t> </w:t>
      </w:r>
      <w:r>
        <w:rPr>
          <w:vertAlign w:val="baseline"/>
        </w:rPr>
        <w:t>after</w:t>
      </w:r>
      <w:r>
        <w:rPr>
          <w:spacing w:val="5"/>
          <w:vertAlign w:val="baseline"/>
        </w:rPr>
        <w:t> </w:t>
      </w:r>
      <w:r>
        <w:rPr>
          <w:vertAlign w:val="baseline"/>
        </w:rPr>
        <w:t>exposure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total</w:t>
      </w:r>
      <w:r>
        <w:rPr>
          <w:spacing w:val="5"/>
          <w:vertAlign w:val="baseline"/>
        </w:rPr>
        <w:t> </w:t>
      </w:r>
      <w:r>
        <w:rPr>
          <w:vertAlign w:val="baseline"/>
        </w:rPr>
        <w:t>burn</w:t>
      </w:r>
      <w:r>
        <w:rPr>
          <w:spacing w:val="5"/>
          <w:vertAlign w:val="baseline"/>
        </w:rPr>
        <w:t> </w:t>
      </w:r>
      <w:r>
        <w:rPr>
          <w:vertAlign w:val="baseline"/>
        </w:rPr>
        <w:t>injury</w:t>
      </w:r>
      <w:r>
        <w:rPr>
          <w:spacing w:val="5"/>
          <w:vertAlign w:val="baseline"/>
        </w:rPr>
        <w:t> </w:t>
      </w:r>
      <w:r>
        <w:rPr>
          <w:vertAlign w:val="baseline"/>
        </w:rPr>
        <w:t>was</w:t>
      </w:r>
      <w:r>
        <w:rPr>
          <w:spacing w:val="4"/>
          <w:vertAlign w:val="baseline"/>
        </w:rPr>
        <w:t> </w:t>
      </w:r>
      <w:r>
        <w:rPr>
          <w:vertAlign w:val="baseline"/>
        </w:rPr>
        <w:t>shown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hyperlink w:history="true" w:anchor="_bookmark12">
        <w:r>
          <w:rPr>
            <w:color w:val="0000FF"/>
            <w:vertAlign w:val="baseline"/>
          </w:rPr>
          <w:t>Figure</w:t>
        </w:r>
        <w:r>
          <w:rPr>
            <w:color w:val="0000FF"/>
            <w:spacing w:val="4"/>
            <w:vertAlign w:val="baseline"/>
          </w:rPr>
          <w:t> </w:t>
        </w:r>
        <w:r>
          <w:rPr>
            <w:color w:val="0000FF"/>
            <w:vertAlign w:val="baseline"/>
          </w:rPr>
          <w:t>4(c)</w:t>
        </w:r>
      </w:hyperlink>
      <w:r>
        <w:rPr>
          <w:vertAlign w:val="baseline"/>
        </w:rPr>
        <w:t>.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value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i/>
          <w:spacing w:val="-5"/>
          <w:vertAlign w:val="baseline"/>
        </w:rPr>
        <w:t>R</w:t>
      </w:r>
      <w:r>
        <w:rPr>
          <w:spacing w:val="-5"/>
          <w:vertAlign w:val="superscript"/>
        </w:rPr>
        <w:t>2</w:t>
      </w:r>
    </w:p>
    <w:p>
      <w:pPr>
        <w:spacing w:line="196" w:lineRule="auto" w:before="102"/>
        <w:ind w:left="90" w:right="112" w:firstLine="627"/>
        <w:jc w:val="right"/>
        <w:rPr>
          <w:sz w:val="24"/>
        </w:rPr>
      </w:pPr>
      <w:r>
        <w:rPr/>
        <w:br w:type="column"/>
      </w:r>
      <w:r>
        <w:rPr>
          <w:spacing w:val="-2"/>
          <w:sz w:val="24"/>
        </w:rPr>
        <w:t>Thermal </w:t>
      </w:r>
      <w:r>
        <w:rPr>
          <w:spacing w:val="-5"/>
          <w:sz w:val="24"/>
        </w:rPr>
        <w:t>performance</w:t>
      </w:r>
      <w:r>
        <w:rPr>
          <w:sz w:val="24"/>
        </w:rPr>
        <w:t> </w:t>
      </w:r>
      <w:r>
        <w:rPr>
          <w:spacing w:val="-9"/>
          <w:sz w:val="24"/>
        </w:rPr>
        <w:t>of</w:t>
      </w:r>
    </w:p>
    <w:p>
      <w:pPr>
        <w:spacing w:line="196" w:lineRule="auto" w:before="0"/>
        <w:ind w:left="765" w:right="113" w:hanging="177"/>
        <w:jc w:val="right"/>
        <w:rPr>
          <w:sz w:val="24"/>
        </w:rPr>
      </w:pPr>
      <w:r>
        <w:rPr>
          <w:spacing w:val="-6"/>
          <w:sz w:val="24"/>
        </w:rPr>
        <w:t>protective </w:t>
      </w:r>
      <w:r>
        <w:rPr>
          <w:spacing w:val="-2"/>
          <w:sz w:val="24"/>
        </w:rPr>
        <w:t>clothing</w:t>
      </w:r>
    </w:p>
    <w:p>
      <w:pPr>
        <w:pStyle w:val="BodyText"/>
        <w:spacing w:before="42"/>
        <w:rPr>
          <w:sz w:val="24"/>
        </w:rPr>
      </w:pPr>
    </w:p>
    <w:p>
      <w:pPr>
        <w:spacing w:before="0"/>
        <w:ind w:left="0" w:right="112" w:firstLine="0"/>
        <w:jc w:val="right"/>
        <w:rPr>
          <w:sz w:val="24"/>
        </w:rPr>
      </w:pPr>
      <w:r>
        <w:rPr>
          <w:spacing w:val="-5"/>
          <w:w w:val="115"/>
          <w:sz w:val="24"/>
        </w:rPr>
        <w:t>505</w:t>
      </w:r>
    </w:p>
    <w:p>
      <w:pPr>
        <w:pStyle w:val="BodyText"/>
        <w:spacing w:line="39" w:lineRule="exact"/>
        <w:ind w:left="71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936625" cy="25400"/>
                <wp:effectExtent l="0" t="0" r="0" b="3175"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936625" cy="25400"/>
                          <a:chExt cx="936625" cy="2540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936002" y="25200"/>
                                </a:lnTo>
                                <a:lnTo>
                                  <a:pt x="936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25200"/>
                                </a:moveTo>
                                <a:lnTo>
                                  <a:pt x="0" y="25200"/>
                                </a:lnTo>
                                <a:lnTo>
                                  <a:pt x="0" y="0"/>
                                </a:lnTo>
                                <a:lnTo>
                                  <a:pt x="936002" y="0"/>
                                </a:lnTo>
                                <a:lnTo>
                                  <a:pt x="936002" y="2520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75pt;height:2pt;mso-position-horizontal-relative:char;mso-position-vertical-relative:line" id="docshapegroup107" coordorigin="0,0" coordsize="1475,40">
                <v:rect style="position:absolute;left:0;top:0;width:1475;height:40" id="docshape108" filled="true" fillcolor="#000000" stroked="false">
                  <v:fill type="solid"/>
                </v:rect>
                <v:rect style="position:absolute;left:0;top:0;width:1475;height:40" id="docshape109" filled="false" stroked="true" strokeweight="0pt" strokecolor="#000000">
                  <v:stroke dashstyl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spacing w:after="0" w:line="39" w:lineRule="exact"/>
        <w:rPr>
          <w:position w:val="0"/>
          <w:sz w:val="3"/>
        </w:rPr>
        <w:sectPr>
          <w:type w:val="continuous"/>
          <w:pgSz w:w="9870" w:h="13610"/>
          <w:pgMar w:header="1057" w:footer="0" w:top="540" w:bottom="280" w:left="283" w:right="283"/>
          <w:cols w:num="2" w:equalWidth="0">
            <w:col w:w="7600" w:space="40"/>
            <w:col w:w="1664"/>
          </w:cols>
        </w:sectPr>
      </w:pPr>
    </w:p>
    <w:p>
      <w:pPr>
        <w:pStyle w:val="BodyText"/>
        <w:spacing w:before="36"/>
        <w:rPr>
          <w:sz w:val="20"/>
        </w:rPr>
      </w:pPr>
    </w:p>
    <w:p>
      <w:pPr>
        <w:pStyle w:val="BodyText"/>
        <w:spacing w:line="20" w:lineRule="exact"/>
        <w:ind w:left="68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92295" cy="6985"/>
                <wp:effectExtent l="0" t="0" r="0" b="2539"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4392295" cy="6985"/>
                          <a:chExt cx="4392295" cy="6985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0" y="0"/>
                            <a:ext cx="439229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2295" h="6985">
                                <a:moveTo>
                                  <a:pt x="4392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4392002" y="6480"/>
                                </a:lnTo>
                                <a:lnTo>
                                  <a:pt x="4392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0" y="0"/>
                            <a:ext cx="439229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2295" h="6985">
                                <a:moveTo>
                                  <a:pt x="0" y="0"/>
                                </a:moveTo>
                                <a:lnTo>
                                  <a:pt x="4392002" y="0"/>
                                </a:lnTo>
                                <a:lnTo>
                                  <a:pt x="4392002" y="6480"/>
                                </a:lnTo>
                                <a:lnTo>
                                  <a:pt x="0" y="6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5.85pt;height:.550pt;mso-position-horizontal-relative:char;mso-position-vertical-relative:line" id="docshapegroup110" coordorigin="0,0" coordsize="6917,11">
                <v:rect style="position:absolute;left:0;top:0;width:6917;height:11" id="docshape111" filled="true" fillcolor="#000000" stroked="false">
                  <v:fill type="solid"/>
                </v:rect>
                <v:rect style="position:absolute;left:0;top:0;width:6917;height:11" id="docshape112" filled="false" stroked="true" strokeweight="0pt" strokecolor="#000000">
                  <v:stroke dashstyl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92" w:after="10"/>
        <w:ind w:left="1476" w:right="1157" w:firstLine="0"/>
        <w:jc w:val="center"/>
        <w:rPr>
          <w:sz w:val="16"/>
        </w:rPr>
      </w:pPr>
      <w:r>
        <w:rPr>
          <w:sz w:val="16"/>
        </w:rPr>
        <w:t>Predicted</w:t>
      </w:r>
      <w:r>
        <w:rPr>
          <w:spacing w:val="9"/>
          <w:sz w:val="16"/>
        </w:rPr>
        <w:t> </w:t>
      </w:r>
      <w:r>
        <w:rPr>
          <w:sz w:val="16"/>
        </w:rPr>
        <w:t>TPP</w:t>
      </w:r>
      <w:r>
        <w:rPr>
          <w:spacing w:val="10"/>
          <w:sz w:val="16"/>
        </w:rPr>
        <w:t> </w:t>
      </w:r>
      <w:r>
        <w:rPr>
          <w:sz w:val="16"/>
        </w:rPr>
        <w:t>value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(kJ/m</w:t>
      </w:r>
      <w:r>
        <w:rPr>
          <w:spacing w:val="-2"/>
          <w:sz w:val="16"/>
          <w:vertAlign w:val="superscript"/>
        </w:rPr>
        <w:t>2</w:t>
      </w:r>
      <w:r>
        <w:rPr>
          <w:spacing w:val="-2"/>
          <w:sz w:val="16"/>
          <w:vertAlign w:val="baseline"/>
        </w:rPr>
        <w:t>)</w:t>
      </w:r>
    </w:p>
    <w:tbl>
      <w:tblPr>
        <w:tblW w:w="0" w:type="auto"/>
        <w:jc w:val="left"/>
        <w:tblInd w:w="6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6"/>
        <w:gridCol w:w="1474"/>
        <w:gridCol w:w="2326"/>
        <w:gridCol w:w="2002"/>
        <w:gridCol w:w="1588"/>
      </w:tblGrid>
      <w:tr>
        <w:trPr>
          <w:trHeight w:val="196" w:hRule="atLeast"/>
        </w:trPr>
        <w:tc>
          <w:tcPr>
            <w:tcW w:w="11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9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Garment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code</w:t>
            </w:r>
          </w:p>
        </w:tc>
        <w:tc>
          <w:tcPr>
            <w:tcW w:w="14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9" w:lineRule="exact"/>
              <w:ind w:right="1"/>
              <w:jc w:val="center"/>
              <w:rPr>
                <w:sz w:val="16"/>
              </w:rPr>
            </w:pPr>
            <w:r>
              <w:rPr>
                <w:sz w:val="16"/>
              </w:rPr>
              <w:t>Without air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gap</w:t>
            </w:r>
          </w:p>
        </w:tc>
        <w:tc>
          <w:tcPr>
            <w:tcW w:w="23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9" w:lineRule="exact"/>
              <w:ind w:right="1"/>
              <w:jc w:val="center"/>
              <w:rPr>
                <w:sz w:val="16"/>
              </w:rPr>
            </w:pP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gap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before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exposure</w:t>
            </w:r>
          </w:p>
        </w:tc>
        <w:tc>
          <w:tcPr>
            <w:tcW w:w="20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9" w:lineRule="exact"/>
              <w:ind w:left="222"/>
              <w:jc w:val="center"/>
              <w:rPr>
                <w:sz w:val="16"/>
              </w:rPr>
            </w:pPr>
            <w:r>
              <w:rPr>
                <w:sz w:val="16"/>
              </w:rPr>
              <w:t>With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air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gap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after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exposure</w:t>
            </w:r>
          </w:p>
        </w:tc>
        <w:tc>
          <w:tcPr>
            <w:tcW w:w="1588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11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6" w:lineRule="exact" w:before="101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G1</w:t>
            </w:r>
          </w:p>
        </w:tc>
        <w:tc>
          <w:tcPr>
            <w:tcW w:w="14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6" w:lineRule="exact" w:before="101"/>
              <w:ind w:left="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446.39</w:t>
            </w:r>
          </w:p>
        </w:tc>
        <w:tc>
          <w:tcPr>
            <w:tcW w:w="23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6" w:lineRule="exact" w:before="101"/>
              <w:ind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720.96</w:t>
            </w:r>
          </w:p>
        </w:tc>
        <w:tc>
          <w:tcPr>
            <w:tcW w:w="20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6" w:lineRule="exact" w:before="101"/>
              <w:ind w:left="2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621.00</w:t>
            </w:r>
          </w:p>
        </w:tc>
        <w:tc>
          <w:tcPr>
            <w:tcW w:w="15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9" w:hRule="atLeast"/>
        </w:trPr>
        <w:tc>
          <w:tcPr>
            <w:tcW w:w="1116" w:type="dxa"/>
          </w:tcPr>
          <w:p>
            <w:pPr>
              <w:pStyle w:val="TableParagraph"/>
              <w:spacing w:line="159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G2</w:t>
            </w:r>
          </w:p>
        </w:tc>
        <w:tc>
          <w:tcPr>
            <w:tcW w:w="1474" w:type="dxa"/>
          </w:tcPr>
          <w:p>
            <w:pPr>
              <w:pStyle w:val="TableParagraph"/>
              <w:spacing w:line="159" w:lineRule="exact"/>
              <w:ind w:left="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428.71</w:t>
            </w:r>
          </w:p>
        </w:tc>
        <w:tc>
          <w:tcPr>
            <w:tcW w:w="2326" w:type="dxa"/>
          </w:tcPr>
          <w:p>
            <w:pPr>
              <w:pStyle w:val="TableParagraph"/>
              <w:spacing w:line="159" w:lineRule="exact"/>
              <w:ind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684.71</w:t>
            </w:r>
          </w:p>
        </w:tc>
        <w:tc>
          <w:tcPr>
            <w:tcW w:w="2002" w:type="dxa"/>
          </w:tcPr>
          <w:p>
            <w:pPr>
              <w:pStyle w:val="TableParagraph"/>
              <w:spacing w:line="159" w:lineRule="exact"/>
              <w:ind w:left="2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634.98</w:t>
            </w:r>
          </w:p>
        </w:tc>
        <w:tc>
          <w:tcPr>
            <w:tcW w:w="15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9" w:hRule="atLeast"/>
        </w:trPr>
        <w:tc>
          <w:tcPr>
            <w:tcW w:w="1116" w:type="dxa"/>
          </w:tcPr>
          <w:p>
            <w:pPr>
              <w:pStyle w:val="TableParagraph"/>
              <w:spacing w:line="159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G3</w:t>
            </w:r>
          </w:p>
        </w:tc>
        <w:tc>
          <w:tcPr>
            <w:tcW w:w="1474" w:type="dxa"/>
          </w:tcPr>
          <w:p>
            <w:pPr>
              <w:pStyle w:val="TableParagraph"/>
              <w:spacing w:line="159" w:lineRule="exact"/>
              <w:ind w:left="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428.71</w:t>
            </w:r>
          </w:p>
        </w:tc>
        <w:tc>
          <w:tcPr>
            <w:tcW w:w="2326" w:type="dxa"/>
          </w:tcPr>
          <w:p>
            <w:pPr>
              <w:pStyle w:val="TableParagraph"/>
              <w:spacing w:line="159" w:lineRule="exact"/>
              <w:ind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704.16</w:t>
            </w:r>
          </w:p>
        </w:tc>
        <w:tc>
          <w:tcPr>
            <w:tcW w:w="2002" w:type="dxa"/>
          </w:tcPr>
          <w:p>
            <w:pPr>
              <w:pStyle w:val="TableParagraph"/>
              <w:spacing w:line="159" w:lineRule="exact"/>
              <w:ind w:left="2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657.68</w:t>
            </w:r>
          </w:p>
        </w:tc>
        <w:tc>
          <w:tcPr>
            <w:tcW w:w="15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9" w:hRule="atLeast"/>
        </w:trPr>
        <w:tc>
          <w:tcPr>
            <w:tcW w:w="1116" w:type="dxa"/>
          </w:tcPr>
          <w:p>
            <w:pPr>
              <w:pStyle w:val="TableParagraph"/>
              <w:spacing w:line="159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G4</w:t>
            </w:r>
          </w:p>
        </w:tc>
        <w:tc>
          <w:tcPr>
            <w:tcW w:w="1474" w:type="dxa"/>
          </w:tcPr>
          <w:p>
            <w:pPr>
              <w:pStyle w:val="TableParagraph"/>
              <w:spacing w:line="159" w:lineRule="exact"/>
              <w:ind w:left="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428.71</w:t>
            </w:r>
          </w:p>
        </w:tc>
        <w:tc>
          <w:tcPr>
            <w:tcW w:w="2326" w:type="dxa"/>
          </w:tcPr>
          <w:p>
            <w:pPr>
              <w:pStyle w:val="TableParagraph"/>
              <w:spacing w:line="159" w:lineRule="exact"/>
              <w:ind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717.59</w:t>
            </w:r>
          </w:p>
        </w:tc>
        <w:tc>
          <w:tcPr>
            <w:tcW w:w="2002" w:type="dxa"/>
          </w:tcPr>
          <w:p>
            <w:pPr>
              <w:pStyle w:val="TableParagraph"/>
              <w:spacing w:line="159" w:lineRule="exact"/>
              <w:ind w:left="2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665.34</w:t>
            </w:r>
          </w:p>
        </w:tc>
        <w:tc>
          <w:tcPr>
            <w:tcW w:w="15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9" w:hRule="atLeast"/>
        </w:trPr>
        <w:tc>
          <w:tcPr>
            <w:tcW w:w="1116" w:type="dxa"/>
          </w:tcPr>
          <w:p>
            <w:pPr>
              <w:pStyle w:val="TableParagraph"/>
              <w:spacing w:line="159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G5</w:t>
            </w:r>
          </w:p>
        </w:tc>
        <w:tc>
          <w:tcPr>
            <w:tcW w:w="1474" w:type="dxa"/>
          </w:tcPr>
          <w:p>
            <w:pPr>
              <w:pStyle w:val="TableParagraph"/>
              <w:spacing w:line="159" w:lineRule="exact"/>
              <w:ind w:left="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352.77</w:t>
            </w:r>
          </w:p>
        </w:tc>
        <w:tc>
          <w:tcPr>
            <w:tcW w:w="2326" w:type="dxa"/>
          </w:tcPr>
          <w:p>
            <w:pPr>
              <w:pStyle w:val="TableParagraph"/>
              <w:spacing w:line="159" w:lineRule="exact"/>
              <w:ind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628.22</w:t>
            </w:r>
          </w:p>
        </w:tc>
        <w:tc>
          <w:tcPr>
            <w:tcW w:w="2002" w:type="dxa"/>
          </w:tcPr>
          <w:p>
            <w:pPr>
              <w:pStyle w:val="TableParagraph"/>
              <w:spacing w:line="159" w:lineRule="exact"/>
              <w:ind w:left="2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567.56</w:t>
            </w:r>
          </w:p>
        </w:tc>
        <w:tc>
          <w:tcPr>
            <w:tcW w:w="15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1116" w:type="dxa"/>
          </w:tcPr>
          <w:p>
            <w:pPr>
              <w:pStyle w:val="TableParagraph"/>
              <w:spacing w:line="176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G6</w:t>
            </w:r>
          </w:p>
        </w:tc>
        <w:tc>
          <w:tcPr>
            <w:tcW w:w="1474" w:type="dxa"/>
          </w:tcPr>
          <w:p>
            <w:pPr>
              <w:pStyle w:val="TableParagraph"/>
              <w:spacing w:line="176" w:lineRule="exact"/>
              <w:ind w:left="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383.92</w:t>
            </w:r>
          </w:p>
        </w:tc>
        <w:tc>
          <w:tcPr>
            <w:tcW w:w="2326" w:type="dxa"/>
          </w:tcPr>
          <w:p>
            <w:pPr>
              <w:pStyle w:val="TableParagraph"/>
              <w:spacing w:line="176" w:lineRule="exact"/>
              <w:ind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659.37</w:t>
            </w:r>
          </w:p>
        </w:tc>
        <w:tc>
          <w:tcPr>
            <w:tcW w:w="2002" w:type="dxa"/>
          </w:tcPr>
          <w:p>
            <w:pPr>
              <w:pStyle w:val="TableParagraph"/>
              <w:spacing w:line="176" w:lineRule="exact"/>
              <w:ind w:left="2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608.39</w:t>
            </w:r>
          </w:p>
        </w:tc>
        <w:tc>
          <w:tcPr>
            <w:tcW w:w="1588" w:type="dxa"/>
          </w:tcPr>
          <w:p>
            <w:pPr>
              <w:pStyle w:val="TableParagraph"/>
              <w:spacing w:line="162" w:lineRule="exact" w:before="14"/>
              <w:ind w:right="1"/>
              <w:jc w:val="right"/>
              <w:rPr>
                <w:sz w:val="16"/>
              </w:rPr>
            </w:pPr>
            <w:r>
              <w:rPr>
                <w:w w:val="120"/>
                <w:sz w:val="16"/>
              </w:rPr>
              <w:t>Table</w:t>
            </w:r>
            <w:r>
              <w:rPr>
                <w:spacing w:val="-4"/>
                <w:w w:val="120"/>
                <w:sz w:val="16"/>
              </w:rPr>
              <w:t> </w:t>
            </w:r>
            <w:r>
              <w:rPr>
                <w:spacing w:val="-5"/>
                <w:w w:val="125"/>
                <w:sz w:val="16"/>
              </w:rPr>
              <w:t>IV.</w:t>
            </w:r>
          </w:p>
        </w:tc>
      </w:tr>
      <w:tr>
        <w:trPr>
          <w:trHeight w:val="174" w:hRule="atLeast"/>
        </w:trPr>
        <w:tc>
          <w:tcPr>
            <w:tcW w:w="1116" w:type="dxa"/>
          </w:tcPr>
          <w:p>
            <w:pPr>
              <w:pStyle w:val="TableParagraph"/>
              <w:spacing w:line="154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G7</w:t>
            </w:r>
          </w:p>
        </w:tc>
        <w:tc>
          <w:tcPr>
            <w:tcW w:w="1474" w:type="dxa"/>
          </w:tcPr>
          <w:p>
            <w:pPr>
              <w:pStyle w:val="TableParagraph"/>
              <w:spacing w:line="154" w:lineRule="exact"/>
              <w:ind w:left="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337.30</w:t>
            </w:r>
          </w:p>
        </w:tc>
        <w:tc>
          <w:tcPr>
            <w:tcW w:w="2326" w:type="dxa"/>
          </w:tcPr>
          <w:p>
            <w:pPr>
              <w:pStyle w:val="TableParagraph"/>
              <w:spacing w:line="154" w:lineRule="exact"/>
              <w:ind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650.85</w:t>
            </w:r>
          </w:p>
        </w:tc>
        <w:tc>
          <w:tcPr>
            <w:tcW w:w="2002" w:type="dxa"/>
          </w:tcPr>
          <w:p>
            <w:pPr>
              <w:pStyle w:val="TableParagraph"/>
              <w:spacing w:line="154" w:lineRule="exact"/>
              <w:ind w:left="2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630.61</w:t>
            </w:r>
          </w:p>
        </w:tc>
        <w:tc>
          <w:tcPr>
            <w:tcW w:w="1588" w:type="dxa"/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Predicted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TPP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2"/>
                <w:sz w:val="16"/>
              </w:rPr>
              <w:t>values</w:t>
            </w:r>
          </w:p>
        </w:tc>
      </w:tr>
      <w:tr>
        <w:trPr>
          <w:trHeight w:val="271" w:hRule="atLeast"/>
        </w:trPr>
        <w:tc>
          <w:tcPr>
            <w:tcW w:w="111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9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G8</w:t>
            </w:r>
          </w:p>
        </w:tc>
        <w:tc>
          <w:tcPr>
            <w:tcW w:w="14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9" w:lineRule="exact"/>
              <w:ind w:left="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455.15</w:t>
            </w:r>
          </w:p>
        </w:tc>
        <w:tc>
          <w:tcPr>
            <w:tcW w:w="23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9" w:lineRule="exact"/>
              <w:ind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768.52</w:t>
            </w:r>
          </w:p>
        </w:tc>
        <w:tc>
          <w:tcPr>
            <w:tcW w:w="20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9" w:lineRule="exact"/>
              <w:ind w:left="2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758.59</w:t>
            </w:r>
          </w:p>
        </w:tc>
        <w:tc>
          <w:tcPr>
            <w:tcW w:w="15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9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garment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samples</w:t>
            </w:r>
          </w:p>
        </w:tc>
      </w:tr>
    </w:tbl>
    <w:p>
      <w:pPr>
        <w:pStyle w:val="TableParagraph"/>
        <w:spacing w:after="0" w:line="179" w:lineRule="exact"/>
        <w:jc w:val="right"/>
        <w:rPr>
          <w:sz w:val="16"/>
        </w:rPr>
        <w:sectPr>
          <w:type w:val="continuous"/>
          <w:pgSz w:w="9870" w:h="13610"/>
          <w:pgMar w:header="1057" w:footer="0" w:top="540" w:bottom="280" w:left="283" w:right="283"/>
        </w:sectPr>
      </w:pPr>
    </w:p>
    <w:p>
      <w:pPr>
        <w:spacing w:before="186"/>
        <w:ind w:left="113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1322641</wp:posOffset>
            </wp:positionH>
            <wp:positionV relativeFrom="paragraph">
              <wp:posOffset>0</wp:posOffset>
            </wp:positionV>
            <wp:extent cx="4265993" cy="4136402"/>
            <wp:effectExtent l="0" t="0" r="0" b="0"/>
            <wp:wrapNone/>
            <wp:docPr id="190" name="Image 190" descr="Unlabelled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 descr="Unlabelled image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5993" cy="4136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2" w:id="23"/>
      <w:bookmarkEnd w:id="23"/>
      <w:r>
        <w:rPr/>
      </w:r>
      <w:r>
        <w:rPr>
          <w:spacing w:val="-4"/>
          <w:sz w:val="24"/>
        </w:rPr>
        <w:t>32,4</w:t>
      </w:r>
    </w:p>
    <w:p>
      <w:pPr>
        <w:pStyle w:val="BodyText"/>
        <w:rPr>
          <w:sz w:val="24"/>
        </w:rPr>
      </w:pPr>
    </w:p>
    <w:p>
      <w:pPr>
        <w:pStyle w:val="BodyText"/>
        <w:spacing w:before="220"/>
        <w:rPr>
          <w:sz w:val="24"/>
        </w:rPr>
      </w:pPr>
    </w:p>
    <w:p>
      <w:pPr>
        <w:spacing w:before="0"/>
        <w:ind w:left="113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251993</wp:posOffset>
                </wp:positionH>
                <wp:positionV relativeFrom="paragraph">
                  <wp:posOffset>192079</wp:posOffset>
                </wp:positionV>
                <wp:extent cx="936625" cy="25400"/>
                <wp:effectExtent l="0" t="0" r="0" b="0"/>
                <wp:wrapTopAndBottom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936625" cy="25400"/>
                          <a:chExt cx="936625" cy="254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936002" y="25200"/>
                                </a:lnTo>
                                <a:lnTo>
                                  <a:pt x="936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25200"/>
                                </a:moveTo>
                                <a:lnTo>
                                  <a:pt x="0" y="25200"/>
                                </a:lnTo>
                                <a:lnTo>
                                  <a:pt x="0" y="0"/>
                                </a:lnTo>
                                <a:lnTo>
                                  <a:pt x="936002" y="0"/>
                                </a:lnTo>
                                <a:lnTo>
                                  <a:pt x="936002" y="2520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841999pt;margin-top:15.124388pt;width:73.75pt;height:2pt;mso-position-horizontal-relative:page;mso-position-vertical-relative:paragraph;z-index:-15715840;mso-wrap-distance-left:0;mso-wrap-distance-right:0" id="docshapegroup120" coordorigin="397,302" coordsize="1475,40">
                <v:rect style="position:absolute;left:396;top:302;width:1475;height:40" id="docshape121" filled="true" fillcolor="#000000" stroked="false">
                  <v:fill type="solid"/>
                </v:rect>
                <v:rect style="position:absolute;left:396;top:302;width:1475;height:40" id="docshape122" filled="false" stroked="true" strokeweight="0pt" strokecolor="#000000">
                  <v:stroke dashstyle="solid"/>
                </v:rect>
                <w10:wrap type="topAndBottom"/>
              </v:group>
            </w:pict>
          </mc:Fallback>
        </mc:AlternateContent>
      </w:r>
      <w:r>
        <w:rPr>
          <w:spacing w:val="-5"/>
          <w:w w:val="115"/>
          <w:sz w:val="24"/>
        </w:rPr>
        <w:t>506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51"/>
        <w:rPr>
          <w:sz w:val="16"/>
        </w:rPr>
      </w:pPr>
    </w:p>
    <w:p>
      <w:pPr>
        <w:spacing w:line="208" w:lineRule="auto" w:before="1"/>
        <w:ind w:left="113" w:right="7903" w:firstLine="0"/>
        <w:jc w:val="left"/>
        <w:rPr>
          <w:sz w:val="16"/>
        </w:rPr>
      </w:pPr>
      <w:r>
        <w:rPr>
          <w:sz w:val="16"/>
        </w:rPr>
        <w:t>Figure 4.</w:t>
      </w:r>
      <w:r>
        <w:rPr>
          <w:spacing w:val="80"/>
          <w:sz w:val="16"/>
        </w:rPr>
        <w:t> </w:t>
      </w:r>
      <w:r>
        <w:rPr>
          <w:spacing w:val="-4"/>
          <w:sz w:val="16"/>
        </w:rPr>
        <w:t>Correlation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between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bench</w:t>
      </w:r>
      <w:r>
        <w:rPr>
          <w:spacing w:val="-9"/>
          <w:sz w:val="16"/>
        </w:rPr>
        <w:t> </w:t>
      </w:r>
      <w:r>
        <w:rPr>
          <w:sz w:val="16"/>
        </w:rPr>
        <w:t>scale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flame</w:t>
      </w:r>
      <w:r>
        <w:rPr>
          <w:spacing w:val="-4"/>
          <w:sz w:val="16"/>
        </w:rPr>
        <w:t> </w:t>
      </w:r>
      <w:r>
        <w:rPr>
          <w:sz w:val="16"/>
        </w:rPr>
        <w:t>manikin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tests</w:t>
      </w:r>
    </w:p>
    <w:p>
      <w:pPr>
        <w:pStyle w:val="BodyText"/>
        <w:spacing w:before="6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251993</wp:posOffset>
                </wp:positionH>
                <wp:positionV relativeFrom="paragraph">
                  <wp:posOffset>88850</wp:posOffset>
                </wp:positionV>
                <wp:extent cx="936625" cy="6985"/>
                <wp:effectExtent l="0" t="0" r="0" b="0"/>
                <wp:wrapTopAndBottom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936625" cy="6985"/>
                          <a:chExt cx="936625" cy="6985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0" y="0"/>
                            <a:ext cx="9366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6985">
                                <a:moveTo>
                                  <a:pt x="936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936002" y="6476"/>
                                </a:lnTo>
                                <a:lnTo>
                                  <a:pt x="936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0" y="0"/>
                            <a:ext cx="9366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6985">
                                <a:moveTo>
                                  <a:pt x="936002" y="6476"/>
                                </a:moveTo>
                                <a:lnTo>
                                  <a:pt x="0" y="6476"/>
                                </a:lnTo>
                                <a:lnTo>
                                  <a:pt x="0" y="0"/>
                                </a:lnTo>
                                <a:lnTo>
                                  <a:pt x="93600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841999pt;margin-top:6.996125pt;width:73.75pt;height:.550pt;mso-position-horizontal-relative:page;mso-position-vertical-relative:paragraph;z-index:-15715328;mso-wrap-distance-left:0;mso-wrap-distance-right:0" id="docshapegroup123" coordorigin="397,140" coordsize="1475,11">
                <v:rect style="position:absolute;left:396;top:139;width:1475;height:11" id="docshape124" filled="true" fillcolor="#000000" stroked="false">
                  <v:fill type="solid"/>
                </v:rect>
                <v:shape style="position:absolute;left:396;top:139;width:1475;height:11" id="docshape125" coordorigin="397,140" coordsize="1475,11" path="m1871,150l397,150,397,140,1871,140e" filled="false" stroked="true" strokeweight="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9"/>
      </w:pPr>
    </w:p>
    <w:p>
      <w:pPr>
        <w:pStyle w:val="BodyText"/>
        <w:spacing w:line="213" w:lineRule="auto"/>
        <w:ind w:left="1701" w:right="677"/>
        <w:jc w:val="both"/>
      </w:pPr>
      <w:r>
        <w:rPr/>
        <w:t>was 0.803, larger than that in </w:t>
      </w:r>
      <w:hyperlink w:history="true" w:anchor="_bookmark12">
        <w:r>
          <w:rPr>
            <w:color w:val="0000FF"/>
          </w:rPr>
          <w:t>Figure 4(b)</w:t>
        </w:r>
      </w:hyperlink>
      <w:r>
        <w:rPr/>
        <w:t>. It can be seen that the predicted </w:t>
      </w:r>
      <w:r>
        <w:rPr>
          <w:w w:val="110"/>
        </w:rPr>
        <w:t>TPP</w:t>
      </w:r>
      <w:r>
        <w:rPr>
          <w:w w:val="110"/>
        </w:rPr>
        <w:t> </w:t>
      </w:r>
      <w:r>
        <w:rPr/>
        <w:t>values considered the effects of air gap and thermal shrinkage had a generally good correlation 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total</w:t>
      </w:r>
      <w:r>
        <w:rPr>
          <w:spacing w:val="-11"/>
        </w:rPr>
        <w:t> </w:t>
      </w:r>
      <w:r>
        <w:rPr/>
        <w:t>burn</w:t>
      </w:r>
      <w:r>
        <w:rPr>
          <w:spacing w:val="-10"/>
        </w:rPr>
        <w:t> </w:t>
      </w:r>
      <w:r>
        <w:rPr/>
        <w:t>injury</w:t>
      </w:r>
      <w:r>
        <w:rPr>
          <w:spacing w:val="-10"/>
        </w:rPr>
        <w:t> </w:t>
      </w:r>
      <w:r>
        <w:rPr/>
        <w:t>(</w:t>
      </w:r>
      <w:r>
        <w:rPr>
          <w:i/>
        </w:rPr>
        <w:t>R</w:t>
      </w:r>
      <w:r>
        <w:rPr>
          <w:vertAlign w:val="superscript"/>
        </w:rPr>
        <w:t>2</w:t>
      </w:r>
      <w:r>
        <w:rPr>
          <w:spacing w:val="-7"/>
          <w:vertAlign w:val="baseline"/>
        </w:rPr>
        <w:t> </w:t>
      </w:r>
      <w:r>
        <w:rPr>
          <w:rFonts w:ascii="Verdana"/>
          <w:w w:val="110"/>
          <w:vertAlign w:val="baseline"/>
        </w:rPr>
        <w:t>5</w:t>
      </w:r>
      <w:r>
        <w:rPr>
          <w:rFonts w:ascii="Verdana"/>
          <w:spacing w:val="-19"/>
          <w:w w:val="110"/>
          <w:vertAlign w:val="baseline"/>
        </w:rPr>
        <w:t> </w:t>
      </w:r>
      <w:r>
        <w:rPr>
          <w:vertAlign w:val="baseline"/>
        </w:rPr>
        <w:t>0.803,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6"/>
          <w:vertAlign w:val="baseline"/>
        </w:rPr>
        <w:t> </w:t>
      </w:r>
      <w:r>
        <w:rPr>
          <w:w w:val="110"/>
          <w:vertAlign w:val="baseline"/>
        </w:rPr>
        <w:t>&lt;</w:t>
      </w:r>
      <w:r>
        <w:rPr>
          <w:spacing w:val="-12"/>
          <w:w w:val="110"/>
          <w:vertAlign w:val="baseline"/>
        </w:rPr>
        <w:t> </w:t>
      </w:r>
      <w:r>
        <w:rPr>
          <w:vertAlign w:val="baseline"/>
        </w:rPr>
        <w:t>0.005).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6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Equation</w:t>
        </w:r>
        <w:r>
          <w:rPr>
            <w:color w:val="0000FF"/>
            <w:spacing w:val="-7"/>
            <w:vertAlign w:val="baseline"/>
          </w:rPr>
          <w:t> </w:t>
        </w:r>
        <w:r>
          <w:rPr>
            <w:color w:val="0000FF"/>
            <w:vertAlign w:val="baseline"/>
          </w:rPr>
          <w:t>(3)</w:t>
        </w:r>
      </w:hyperlink>
      <w:r>
        <w:rPr>
          <w:color w:val="0000FF"/>
          <w:spacing w:val="-7"/>
          <w:vertAlign w:val="baseline"/>
        </w:rPr>
        <w:t> </w:t>
      </w:r>
      <w:r>
        <w:rPr>
          <w:vertAlign w:val="baseline"/>
        </w:rPr>
        <w:t>was</w:t>
      </w:r>
      <w:r>
        <w:rPr>
          <w:spacing w:val="-7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be effective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thermal</w:t>
      </w:r>
      <w:r>
        <w:rPr>
          <w:spacing w:val="-4"/>
          <w:vertAlign w:val="baseline"/>
        </w:rPr>
        <w:t> </w:t>
      </w:r>
      <w:r>
        <w:rPr>
          <w:vertAlign w:val="baseline"/>
        </w:rPr>
        <w:t>performance</w:t>
      </w:r>
      <w:r>
        <w:rPr>
          <w:spacing w:val="-4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protective</w:t>
      </w:r>
      <w:r>
        <w:rPr>
          <w:spacing w:val="-4"/>
          <w:vertAlign w:val="baseline"/>
        </w:rPr>
        <w:t> </w:t>
      </w:r>
      <w:r>
        <w:rPr>
          <w:vertAlign w:val="baseline"/>
        </w:rPr>
        <w:t>clothing</w:t>
      </w:r>
      <w:r>
        <w:rPr>
          <w:spacing w:val="-4"/>
          <w:vertAlign w:val="baseline"/>
        </w:rPr>
        <w:t> </w:t>
      </w:r>
      <w:r>
        <w:rPr>
          <w:vertAlign w:val="baseline"/>
        </w:rPr>
        <w:t>made</w:t>
      </w:r>
      <w:r>
        <w:rPr>
          <w:spacing w:val="-4"/>
          <w:vertAlign w:val="baseline"/>
        </w:rPr>
        <w:t> </w:t>
      </w:r>
      <w:r>
        <w:rPr>
          <w:vertAlign w:val="baseline"/>
        </w:rPr>
        <w:t>of Nomex </w:t>
      </w:r>
      <w:r>
        <w:rPr>
          <w:w w:val="110"/>
          <w:vertAlign w:val="baseline"/>
        </w:rPr>
        <w:t>IIIA </w:t>
      </w:r>
      <w:r>
        <w:rPr>
          <w:vertAlign w:val="baseline"/>
        </w:rPr>
        <w:t>fabric.</w:t>
      </w:r>
    </w:p>
    <w:p>
      <w:pPr>
        <w:pStyle w:val="BodyText"/>
        <w:spacing w:before="96"/>
      </w:pPr>
    </w:p>
    <w:p>
      <w:pPr>
        <w:pStyle w:val="ListParagraph"/>
        <w:numPr>
          <w:ilvl w:val="1"/>
          <w:numId w:val="1"/>
        </w:numPr>
        <w:tabs>
          <w:tab w:pos="1984" w:val="left" w:leader="none"/>
        </w:tabs>
        <w:spacing w:line="220" w:lineRule="exact" w:before="0" w:after="0"/>
        <w:ind w:left="1984" w:right="0" w:hanging="283"/>
        <w:jc w:val="both"/>
        <w:rPr>
          <w:i/>
          <w:sz w:val="19"/>
        </w:rPr>
      </w:pPr>
      <w:bookmarkStart w:name="Prediction method for the total burn inj" w:id="24"/>
      <w:bookmarkEnd w:id="24"/>
      <w:r>
        <w:rPr/>
      </w:r>
      <w:r>
        <w:rPr>
          <w:i/>
          <w:sz w:val="19"/>
        </w:rPr>
        <w:t>Prediction</w:t>
      </w:r>
      <w:r>
        <w:rPr>
          <w:i/>
          <w:spacing w:val="-3"/>
          <w:sz w:val="19"/>
        </w:rPr>
        <w:t> </w:t>
      </w:r>
      <w:r>
        <w:rPr>
          <w:i/>
          <w:sz w:val="19"/>
        </w:rPr>
        <w:t>method</w:t>
      </w:r>
      <w:r>
        <w:rPr>
          <w:i/>
          <w:spacing w:val="-3"/>
          <w:sz w:val="19"/>
        </w:rPr>
        <w:t> </w:t>
      </w:r>
      <w:r>
        <w:rPr>
          <w:i/>
          <w:sz w:val="19"/>
        </w:rPr>
        <w:t>for</w:t>
      </w:r>
      <w:r>
        <w:rPr>
          <w:i/>
          <w:spacing w:val="-4"/>
          <w:sz w:val="19"/>
        </w:rPr>
        <w:t> </w:t>
      </w:r>
      <w:r>
        <w:rPr>
          <w:i/>
          <w:sz w:val="19"/>
        </w:rPr>
        <w:t>the</w:t>
      </w:r>
      <w:r>
        <w:rPr>
          <w:i/>
          <w:spacing w:val="-3"/>
          <w:sz w:val="19"/>
        </w:rPr>
        <w:t> </w:t>
      </w:r>
      <w:r>
        <w:rPr>
          <w:i/>
          <w:sz w:val="19"/>
        </w:rPr>
        <w:t>total</w:t>
      </w:r>
      <w:r>
        <w:rPr>
          <w:i/>
          <w:spacing w:val="-3"/>
          <w:sz w:val="19"/>
        </w:rPr>
        <w:t> </w:t>
      </w:r>
      <w:r>
        <w:rPr>
          <w:i/>
          <w:sz w:val="19"/>
        </w:rPr>
        <w:t>burn</w:t>
      </w:r>
      <w:r>
        <w:rPr>
          <w:i/>
          <w:spacing w:val="-3"/>
          <w:sz w:val="19"/>
        </w:rPr>
        <w:t> </w:t>
      </w:r>
      <w:r>
        <w:rPr>
          <w:i/>
          <w:sz w:val="19"/>
        </w:rPr>
        <w:t>injury</w:t>
      </w:r>
      <w:r>
        <w:rPr>
          <w:i/>
          <w:spacing w:val="-3"/>
          <w:sz w:val="19"/>
        </w:rPr>
        <w:t> </w:t>
      </w:r>
      <w:r>
        <w:rPr>
          <w:i/>
          <w:sz w:val="19"/>
        </w:rPr>
        <w:t>from</w:t>
      </w:r>
      <w:r>
        <w:rPr>
          <w:i/>
          <w:spacing w:val="-3"/>
          <w:sz w:val="19"/>
        </w:rPr>
        <w:t> </w:t>
      </w:r>
      <w:r>
        <w:rPr>
          <w:i/>
          <w:sz w:val="19"/>
        </w:rPr>
        <w:t>the</w:t>
      </w:r>
      <w:r>
        <w:rPr>
          <w:i/>
          <w:spacing w:val="-4"/>
          <w:sz w:val="19"/>
        </w:rPr>
        <w:t> </w:t>
      </w:r>
      <w:r>
        <w:rPr>
          <w:i/>
          <w:sz w:val="19"/>
        </w:rPr>
        <w:t>TPP</w:t>
      </w:r>
      <w:r>
        <w:rPr>
          <w:i/>
          <w:spacing w:val="-3"/>
          <w:sz w:val="19"/>
        </w:rPr>
        <w:t> </w:t>
      </w:r>
      <w:r>
        <w:rPr>
          <w:i/>
          <w:spacing w:val="-2"/>
          <w:sz w:val="19"/>
        </w:rPr>
        <w:t>values</w:t>
      </w:r>
    </w:p>
    <w:p>
      <w:pPr>
        <w:pStyle w:val="BodyText"/>
        <w:spacing w:line="216" w:lineRule="auto" w:before="7"/>
        <w:ind w:left="1701" w:right="678"/>
        <w:jc w:val="both"/>
      </w:pP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8"/>
        </w:rPr>
        <w:t> </w:t>
      </w:r>
      <w:r>
        <w:rPr/>
        <w:t>burn</w:t>
      </w:r>
      <w:r>
        <w:rPr>
          <w:spacing w:val="-7"/>
        </w:rPr>
        <w:t> </w:t>
      </w:r>
      <w:r>
        <w:rPr/>
        <w:t>injury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flame</w:t>
      </w:r>
      <w:r>
        <w:rPr>
          <w:spacing w:val="-8"/>
        </w:rPr>
        <w:t> </w:t>
      </w:r>
      <w:r>
        <w:rPr/>
        <w:t>manikin</w:t>
      </w:r>
      <w:r>
        <w:rPr>
          <w:spacing w:val="-7"/>
        </w:rPr>
        <w:t> </w:t>
      </w:r>
      <w:r>
        <w:rPr/>
        <w:t>test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reflect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percent</w:t>
      </w:r>
      <w:r>
        <w:rPr>
          <w:spacing w:val="-7"/>
        </w:rPr>
        <w:t> </w:t>
      </w:r>
      <w:r>
        <w:rPr/>
        <w:t>body</w:t>
      </w:r>
      <w:r>
        <w:rPr>
          <w:spacing w:val="-7"/>
        </w:rPr>
        <w:t> </w:t>
      </w:r>
      <w:r>
        <w:rPr/>
        <w:t>burn</w:t>
      </w:r>
      <w:r>
        <w:rPr>
          <w:spacing w:val="-8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 </w:t>
      </w:r>
      <w:r>
        <w:rPr>
          <w:spacing w:val="-2"/>
        </w:rPr>
        <w:t>exposure,</w:t>
      </w:r>
      <w:r>
        <w:rPr>
          <w:spacing w:val="-9"/>
        </w:rPr>
        <w:t> </w:t>
      </w:r>
      <w:r>
        <w:rPr>
          <w:spacing w:val="-2"/>
        </w:rPr>
        <w:t>but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limited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widely</w:t>
      </w:r>
      <w:r>
        <w:rPr>
          <w:spacing w:val="-8"/>
        </w:rPr>
        <w:t> </w:t>
      </w:r>
      <w:r>
        <w:rPr>
          <w:spacing w:val="-2"/>
        </w:rPr>
        <w:t>used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its</w:t>
      </w:r>
      <w:r>
        <w:rPr>
          <w:spacing w:val="-9"/>
        </w:rPr>
        <w:t> </w:t>
      </w:r>
      <w:r>
        <w:rPr>
          <w:spacing w:val="-2"/>
        </w:rPr>
        <w:t>complication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high</w:t>
      </w:r>
      <w:r>
        <w:rPr>
          <w:spacing w:val="-8"/>
        </w:rPr>
        <w:t> </w:t>
      </w:r>
      <w:r>
        <w:rPr>
          <w:spacing w:val="-2"/>
        </w:rPr>
        <w:t>cost.</w:t>
      </w:r>
      <w:r>
        <w:rPr>
          <w:spacing w:val="-8"/>
        </w:rPr>
        <w:t> </w:t>
      </w:r>
      <w:r>
        <w:rPr>
          <w:spacing w:val="-2"/>
        </w:rPr>
        <w:t>Therefore,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is </w:t>
      </w:r>
      <w:r>
        <w:rPr>
          <w:spacing w:val="-4"/>
        </w:rPr>
        <w:t>efficient and time-saving if the full-scale result can be predicted based on the relatively </w:t>
      </w:r>
      <w:r>
        <w:rPr>
          <w:spacing w:val="-4"/>
        </w:rPr>
        <w:t>simple</w:t>
      </w:r>
      <w:r>
        <w:rPr/>
        <w:t> bench</w:t>
      </w:r>
      <w:r>
        <w:rPr>
          <w:spacing w:val="-8"/>
        </w:rPr>
        <w:t> </w:t>
      </w:r>
      <w:r>
        <w:rPr/>
        <w:t>scale</w:t>
      </w:r>
      <w:r>
        <w:rPr>
          <w:spacing w:val="-9"/>
        </w:rPr>
        <w:t> </w:t>
      </w:r>
      <w:r>
        <w:rPr/>
        <w:t>test.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method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validated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predicting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9"/>
        </w:rPr>
        <w:t> </w:t>
      </w:r>
      <w:r>
        <w:rPr/>
        <w:t>burn</w:t>
      </w:r>
      <w:r>
        <w:rPr>
          <w:spacing w:val="-8"/>
        </w:rPr>
        <w:t> </w:t>
      </w:r>
      <w:r>
        <w:rPr/>
        <w:t>injury </w:t>
      </w:r>
      <w:bookmarkStart w:name="Prediction model for total burn injury" w:id="25"/>
      <w:bookmarkEnd w:id="25"/>
      <w:r>
        <w:rPr/>
        <w:t>from</w:t>
      </w:r>
      <w:r>
        <w:rPr/>
        <w:t> the TPP values.</w:t>
      </w:r>
    </w:p>
    <w:p>
      <w:pPr>
        <w:pStyle w:val="ListParagraph"/>
        <w:numPr>
          <w:ilvl w:val="2"/>
          <w:numId w:val="1"/>
        </w:numPr>
        <w:tabs>
          <w:tab w:pos="2340" w:val="left" w:leader="none"/>
        </w:tabs>
        <w:spacing w:line="216" w:lineRule="auto" w:before="3" w:after="0"/>
        <w:ind w:left="1701" w:right="678" w:firstLine="239"/>
        <w:jc w:val="both"/>
        <w:rPr>
          <w:sz w:val="19"/>
        </w:rPr>
      </w:pPr>
      <w:r>
        <w:rPr>
          <w:i/>
          <w:spacing w:val="-4"/>
          <w:sz w:val="19"/>
        </w:rPr>
        <w:t>Prediction</w:t>
      </w:r>
      <w:r>
        <w:rPr>
          <w:i/>
          <w:spacing w:val="-7"/>
          <w:sz w:val="19"/>
        </w:rPr>
        <w:t> </w:t>
      </w:r>
      <w:r>
        <w:rPr>
          <w:i/>
          <w:spacing w:val="-4"/>
          <w:sz w:val="19"/>
        </w:rPr>
        <w:t>model</w:t>
      </w:r>
      <w:r>
        <w:rPr>
          <w:i/>
          <w:spacing w:val="-7"/>
          <w:sz w:val="19"/>
        </w:rPr>
        <w:t> </w:t>
      </w:r>
      <w:r>
        <w:rPr>
          <w:i/>
          <w:spacing w:val="-4"/>
          <w:sz w:val="19"/>
        </w:rPr>
        <w:t>for</w:t>
      </w:r>
      <w:r>
        <w:rPr>
          <w:i/>
          <w:spacing w:val="-7"/>
          <w:sz w:val="19"/>
        </w:rPr>
        <w:t> </w:t>
      </w:r>
      <w:r>
        <w:rPr>
          <w:i/>
          <w:spacing w:val="-4"/>
          <w:sz w:val="19"/>
        </w:rPr>
        <w:t>total</w:t>
      </w:r>
      <w:r>
        <w:rPr>
          <w:i/>
          <w:spacing w:val="-6"/>
          <w:sz w:val="19"/>
        </w:rPr>
        <w:t> </w:t>
      </w:r>
      <w:r>
        <w:rPr>
          <w:i/>
          <w:spacing w:val="-4"/>
          <w:sz w:val="19"/>
        </w:rPr>
        <w:t>burn</w:t>
      </w:r>
      <w:r>
        <w:rPr>
          <w:i/>
          <w:spacing w:val="-7"/>
          <w:sz w:val="19"/>
        </w:rPr>
        <w:t> </w:t>
      </w:r>
      <w:r>
        <w:rPr>
          <w:i/>
          <w:spacing w:val="-4"/>
          <w:sz w:val="19"/>
        </w:rPr>
        <w:t>injury.</w:t>
      </w:r>
      <w:r>
        <w:rPr>
          <w:i/>
          <w:spacing w:val="-7"/>
          <w:sz w:val="19"/>
        </w:rPr>
        <w:t> </w:t>
      </w:r>
      <w:r>
        <w:rPr>
          <w:spacing w:val="-4"/>
          <w:sz w:val="19"/>
        </w:rPr>
        <w:t>It</w:t>
      </w:r>
      <w:r>
        <w:rPr>
          <w:spacing w:val="-7"/>
          <w:sz w:val="19"/>
        </w:rPr>
        <w:t> </w:t>
      </w:r>
      <w:r>
        <w:rPr>
          <w:spacing w:val="-4"/>
          <w:sz w:val="19"/>
        </w:rPr>
        <w:t>has</w:t>
      </w:r>
      <w:r>
        <w:rPr>
          <w:spacing w:val="-6"/>
          <w:sz w:val="19"/>
        </w:rPr>
        <w:t> </w:t>
      </w:r>
      <w:r>
        <w:rPr>
          <w:spacing w:val="-4"/>
          <w:sz w:val="19"/>
        </w:rPr>
        <w:t>been</w:t>
      </w:r>
      <w:r>
        <w:rPr>
          <w:spacing w:val="-7"/>
          <w:sz w:val="19"/>
        </w:rPr>
        <w:t> </w:t>
      </w:r>
      <w:r>
        <w:rPr>
          <w:spacing w:val="-4"/>
          <w:sz w:val="19"/>
        </w:rPr>
        <w:t>revealed</w:t>
      </w:r>
      <w:r>
        <w:rPr>
          <w:spacing w:val="-7"/>
          <w:sz w:val="19"/>
        </w:rPr>
        <w:t> </w:t>
      </w:r>
      <w:r>
        <w:rPr>
          <w:spacing w:val="-4"/>
          <w:sz w:val="19"/>
        </w:rPr>
        <w:t>from</w:t>
      </w:r>
      <w:r>
        <w:rPr>
          <w:spacing w:val="-7"/>
          <w:sz w:val="19"/>
        </w:rPr>
        <w:t> </w:t>
      </w:r>
      <w:r>
        <w:rPr>
          <w:spacing w:val="-4"/>
          <w:sz w:val="19"/>
        </w:rPr>
        <w:t>the</w:t>
      </w:r>
      <w:r>
        <w:rPr>
          <w:spacing w:val="-6"/>
          <w:sz w:val="19"/>
        </w:rPr>
        <w:t> </w:t>
      </w:r>
      <w:r>
        <w:rPr>
          <w:spacing w:val="-4"/>
          <w:sz w:val="19"/>
        </w:rPr>
        <w:t>above</w:t>
      </w:r>
      <w:r>
        <w:rPr>
          <w:spacing w:val="-7"/>
          <w:sz w:val="19"/>
        </w:rPr>
        <w:t> </w:t>
      </w:r>
      <w:r>
        <w:rPr>
          <w:spacing w:val="-4"/>
          <w:sz w:val="19"/>
        </w:rPr>
        <w:t>results</w:t>
      </w:r>
      <w:r>
        <w:rPr>
          <w:spacing w:val="-7"/>
          <w:sz w:val="19"/>
        </w:rPr>
        <w:t> </w:t>
      </w:r>
      <w:r>
        <w:rPr>
          <w:spacing w:val="-4"/>
          <w:sz w:val="19"/>
        </w:rPr>
        <w:t>that</w:t>
      </w:r>
      <w:r>
        <w:rPr>
          <w:sz w:val="19"/>
        </w:rPr>
        <w:t> there</w:t>
      </w:r>
      <w:r>
        <w:rPr>
          <w:spacing w:val="-3"/>
          <w:sz w:val="19"/>
        </w:rPr>
        <w:t> </w:t>
      </w:r>
      <w:r>
        <w:rPr>
          <w:sz w:val="19"/>
        </w:rPr>
        <w:t>was</w:t>
      </w:r>
      <w:r>
        <w:rPr>
          <w:spacing w:val="-3"/>
          <w:sz w:val="19"/>
        </w:rPr>
        <w:t> </w:t>
      </w:r>
      <w:r>
        <w:rPr>
          <w:sz w:val="19"/>
        </w:rPr>
        <w:t>an</w:t>
      </w:r>
      <w:r>
        <w:rPr>
          <w:spacing w:val="-3"/>
          <w:sz w:val="19"/>
        </w:rPr>
        <w:t> </w:t>
      </w:r>
      <w:r>
        <w:rPr>
          <w:sz w:val="19"/>
        </w:rPr>
        <w:t>approximate</w:t>
      </w:r>
      <w:r>
        <w:rPr>
          <w:spacing w:val="-3"/>
          <w:sz w:val="19"/>
        </w:rPr>
        <w:t> </w:t>
      </w:r>
      <w:r>
        <w:rPr>
          <w:sz w:val="19"/>
        </w:rPr>
        <w:t>linear</w:t>
      </w:r>
      <w:r>
        <w:rPr>
          <w:spacing w:val="-3"/>
          <w:sz w:val="19"/>
        </w:rPr>
        <w:t> </w:t>
      </w:r>
      <w:r>
        <w:rPr>
          <w:sz w:val="19"/>
        </w:rPr>
        <w:t>relation</w:t>
      </w:r>
      <w:r>
        <w:rPr>
          <w:spacing w:val="-3"/>
          <w:sz w:val="19"/>
        </w:rPr>
        <w:t> </w:t>
      </w:r>
      <w:r>
        <w:rPr>
          <w:sz w:val="19"/>
        </w:rPr>
        <w:t>between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predicted</w:t>
      </w:r>
      <w:r>
        <w:rPr>
          <w:spacing w:val="-3"/>
          <w:sz w:val="19"/>
        </w:rPr>
        <w:t> </w:t>
      </w:r>
      <w:r>
        <w:rPr>
          <w:sz w:val="19"/>
        </w:rPr>
        <w:t>TPP</w:t>
      </w:r>
      <w:r>
        <w:rPr>
          <w:spacing w:val="-3"/>
          <w:sz w:val="19"/>
        </w:rPr>
        <w:t> </w:t>
      </w:r>
      <w:r>
        <w:rPr>
          <w:sz w:val="19"/>
        </w:rPr>
        <w:t>value</w:t>
      </w:r>
      <w:r>
        <w:rPr>
          <w:spacing w:val="-3"/>
          <w:sz w:val="19"/>
        </w:rPr>
        <w:t> </w:t>
      </w:r>
      <w:r>
        <w:rPr>
          <w:sz w:val="19"/>
        </w:rPr>
        <w:t>and</w:t>
      </w:r>
      <w:r>
        <w:rPr>
          <w:spacing w:val="-3"/>
          <w:sz w:val="19"/>
        </w:rPr>
        <w:t> </w:t>
      </w:r>
      <w:r>
        <w:rPr>
          <w:sz w:val="19"/>
        </w:rPr>
        <w:t>total</w:t>
      </w:r>
      <w:r>
        <w:rPr>
          <w:spacing w:val="-3"/>
          <w:sz w:val="19"/>
        </w:rPr>
        <w:t> </w:t>
      </w:r>
      <w:r>
        <w:rPr>
          <w:sz w:val="19"/>
        </w:rPr>
        <w:t>body </w:t>
      </w:r>
      <w:bookmarkStart w:name="_bookmark11" w:id="26"/>
      <w:bookmarkEnd w:id="26"/>
      <w:r>
        <w:rPr>
          <w:sz w:val="19"/>
        </w:rPr>
        <w:t>burn</w:t>
      </w:r>
      <w:r>
        <w:rPr>
          <w:spacing w:val="-7"/>
          <w:sz w:val="19"/>
        </w:rPr>
        <w:t> </w:t>
      </w:r>
      <w:r>
        <w:rPr>
          <w:sz w:val="19"/>
        </w:rPr>
        <w:t>injury.</w:t>
      </w:r>
      <w:r>
        <w:rPr>
          <w:spacing w:val="-7"/>
          <w:sz w:val="19"/>
        </w:rPr>
        <w:t> </w:t>
      </w:r>
      <w:r>
        <w:rPr>
          <w:sz w:val="19"/>
        </w:rPr>
        <w:t>Based</w:t>
      </w:r>
      <w:r>
        <w:rPr>
          <w:spacing w:val="-8"/>
          <w:sz w:val="19"/>
        </w:rPr>
        <w:t> </w:t>
      </w:r>
      <w:r>
        <w:rPr>
          <w:sz w:val="19"/>
        </w:rPr>
        <w:t>on</w:t>
      </w:r>
      <w:r>
        <w:rPr>
          <w:spacing w:val="-7"/>
          <w:sz w:val="19"/>
        </w:rPr>
        <w:t> </w:t>
      </w:r>
      <w:r>
        <w:rPr>
          <w:sz w:val="19"/>
        </w:rPr>
        <w:t>the</w:t>
      </w:r>
      <w:r>
        <w:rPr>
          <w:spacing w:val="-7"/>
          <w:sz w:val="19"/>
        </w:rPr>
        <w:t> </w:t>
      </w:r>
      <w:r>
        <w:rPr>
          <w:sz w:val="19"/>
        </w:rPr>
        <w:t>correlation</w:t>
      </w:r>
      <w:r>
        <w:rPr>
          <w:spacing w:val="-7"/>
          <w:sz w:val="19"/>
        </w:rPr>
        <w:t> </w:t>
      </w:r>
      <w:r>
        <w:rPr>
          <w:sz w:val="19"/>
        </w:rPr>
        <w:t>analysis,</w:t>
      </w:r>
      <w:r>
        <w:rPr>
          <w:spacing w:val="-8"/>
          <w:sz w:val="19"/>
        </w:rPr>
        <w:t> </w:t>
      </w:r>
      <w:r>
        <w:rPr>
          <w:sz w:val="19"/>
        </w:rPr>
        <w:t>a</w:t>
      </w:r>
      <w:r>
        <w:rPr>
          <w:spacing w:val="-7"/>
          <w:sz w:val="19"/>
        </w:rPr>
        <w:t> </w:t>
      </w:r>
      <w:r>
        <w:rPr>
          <w:sz w:val="19"/>
        </w:rPr>
        <w:t>linear</w:t>
      </w:r>
      <w:r>
        <w:rPr>
          <w:spacing w:val="-7"/>
          <w:sz w:val="19"/>
        </w:rPr>
        <w:t> </w:t>
      </w:r>
      <w:r>
        <w:rPr>
          <w:sz w:val="19"/>
        </w:rPr>
        <w:t>equation</w:t>
      </w:r>
      <w:r>
        <w:rPr>
          <w:spacing w:val="-7"/>
          <w:sz w:val="19"/>
        </w:rPr>
        <w:t> </w:t>
      </w:r>
      <w:r>
        <w:rPr>
          <w:sz w:val="19"/>
        </w:rPr>
        <w:t>to</w:t>
      </w:r>
      <w:r>
        <w:rPr>
          <w:spacing w:val="-8"/>
          <w:sz w:val="19"/>
        </w:rPr>
        <w:t> </w:t>
      </w:r>
      <w:r>
        <w:rPr>
          <w:sz w:val="19"/>
        </w:rPr>
        <w:t>predict</w:t>
      </w:r>
      <w:r>
        <w:rPr>
          <w:spacing w:val="-7"/>
          <w:sz w:val="19"/>
        </w:rPr>
        <w:t> </w:t>
      </w:r>
      <w:r>
        <w:rPr>
          <w:sz w:val="19"/>
        </w:rPr>
        <w:t>total</w:t>
      </w:r>
      <w:r>
        <w:rPr>
          <w:spacing w:val="-8"/>
          <w:sz w:val="19"/>
        </w:rPr>
        <w:t> </w:t>
      </w:r>
      <w:r>
        <w:rPr>
          <w:sz w:val="19"/>
        </w:rPr>
        <w:t>burn</w:t>
      </w:r>
      <w:r>
        <w:rPr>
          <w:spacing w:val="-7"/>
          <w:sz w:val="19"/>
        </w:rPr>
        <w:t> </w:t>
      </w:r>
      <w:r>
        <w:rPr>
          <w:sz w:val="19"/>
        </w:rPr>
        <w:t>injury was proposed as below,</w:t>
      </w:r>
    </w:p>
    <w:p>
      <w:pPr>
        <w:tabs>
          <w:tab w:pos="8434" w:val="left" w:leader="none"/>
        </w:tabs>
        <w:spacing w:before="31"/>
        <w:ind w:left="3711" w:right="0" w:firstLine="0"/>
        <w:jc w:val="left"/>
        <w:rPr>
          <w:sz w:val="19"/>
        </w:rPr>
      </w:pPr>
      <w:r>
        <w:rPr>
          <w:i/>
          <w:sz w:val="19"/>
        </w:rPr>
        <w:t>TBI</w:t>
      </w:r>
      <w:r>
        <w:rPr>
          <w:sz w:val="19"/>
          <w:vertAlign w:val="subscript"/>
        </w:rPr>
        <w:t>prediction</w:t>
      </w:r>
      <w:r>
        <w:rPr>
          <w:spacing w:val="27"/>
          <w:sz w:val="19"/>
          <w:vertAlign w:val="baseline"/>
        </w:rPr>
        <w:t> </w:t>
      </w:r>
      <w:r>
        <w:rPr>
          <w:rFonts w:ascii="Lucida Sans Unicode" w:hAnsi="Lucida Sans Unicode"/>
          <w:sz w:val="19"/>
          <w:vertAlign w:val="baseline"/>
        </w:rPr>
        <w:t>=</w:t>
      </w:r>
      <w:r>
        <w:rPr>
          <w:rFonts w:ascii="Lucida Sans Unicode" w:hAnsi="Lucida Sans Unicode"/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1</w:t>
      </w:r>
      <w:r>
        <w:rPr>
          <w:spacing w:val="3"/>
          <w:sz w:val="19"/>
          <w:vertAlign w:val="baseline"/>
        </w:rPr>
        <w:t> </w:t>
      </w:r>
      <w:r>
        <w:rPr>
          <w:rFonts w:ascii="Lucida Sans Unicode" w:hAnsi="Lucida Sans Unicode"/>
          <w:sz w:val="19"/>
          <w:vertAlign w:val="baseline"/>
        </w:rPr>
        <w:t>—</w:t>
      </w:r>
      <w:r>
        <w:rPr>
          <w:rFonts w:ascii="Lucida Sans Unicode" w:hAnsi="Lucida Sans Unicode"/>
          <w:spacing w:val="-13"/>
          <w:sz w:val="19"/>
          <w:vertAlign w:val="baseline"/>
        </w:rPr>
        <w:t> </w:t>
      </w:r>
      <w:r>
        <w:rPr>
          <w:rFonts w:ascii="Lucida Sans Unicode" w:hAnsi="Lucida Sans Unicode"/>
          <w:sz w:val="19"/>
          <w:vertAlign w:val="baseline"/>
        </w:rPr>
        <w:t>(</w:t>
      </w:r>
      <w:r>
        <w:rPr>
          <w:i/>
          <w:sz w:val="19"/>
          <w:vertAlign w:val="baseline"/>
        </w:rPr>
        <w:t>TPP</w:t>
      </w:r>
      <w:r>
        <w:rPr>
          <w:sz w:val="19"/>
          <w:vertAlign w:val="subscript"/>
        </w:rPr>
        <w:t>sr</w:t>
      </w:r>
      <w:r>
        <w:rPr>
          <w:spacing w:val="15"/>
          <w:sz w:val="19"/>
          <w:vertAlign w:val="baseline"/>
        </w:rPr>
        <w:t> </w:t>
      </w:r>
      <w:r>
        <w:rPr>
          <w:rFonts w:ascii="Lucida Sans Unicode" w:hAnsi="Lucida Sans Unicode"/>
          <w:sz w:val="19"/>
          <w:vertAlign w:val="baseline"/>
        </w:rPr>
        <w:t>—</w:t>
      </w:r>
      <w:r>
        <w:rPr>
          <w:rFonts w:ascii="Lucida Sans Unicode" w:hAnsi="Lucida Sans Unicode"/>
          <w:spacing w:val="-14"/>
          <w:sz w:val="19"/>
          <w:vertAlign w:val="baseline"/>
        </w:rPr>
        <w:t> </w:t>
      </w:r>
      <w:r>
        <w:rPr>
          <w:i/>
          <w:spacing w:val="-2"/>
          <w:sz w:val="19"/>
          <w:vertAlign w:val="baseline"/>
        </w:rPr>
        <w:t>TPP</w:t>
      </w:r>
      <w:r>
        <w:rPr>
          <w:i/>
          <w:spacing w:val="-2"/>
          <w:sz w:val="19"/>
          <w:vertAlign w:val="subscript"/>
        </w:rPr>
        <w:t>c</w:t>
      </w:r>
      <w:r>
        <w:rPr>
          <w:rFonts w:ascii="Lucida Sans Unicode" w:hAnsi="Lucida Sans Unicode"/>
          <w:spacing w:val="-2"/>
          <w:sz w:val="19"/>
          <w:vertAlign w:val="baseline"/>
        </w:rPr>
        <w:t>)</w:t>
      </w:r>
      <w:r>
        <w:rPr>
          <w:rFonts w:ascii="Verdana" w:hAnsi="Verdana"/>
          <w:spacing w:val="-2"/>
          <w:sz w:val="19"/>
          <w:vertAlign w:val="baseline"/>
        </w:rPr>
        <w:t>3</w:t>
      </w:r>
      <w:r>
        <w:rPr>
          <w:i/>
          <w:spacing w:val="-2"/>
          <w:sz w:val="19"/>
          <w:vertAlign w:val="baseline"/>
        </w:rPr>
        <w:t>F</w:t>
      </w:r>
      <w:r>
        <w:rPr>
          <w:i/>
          <w:sz w:val="19"/>
          <w:vertAlign w:val="baseline"/>
        </w:rPr>
        <w:tab/>
      </w:r>
      <w:r>
        <w:rPr>
          <w:spacing w:val="-5"/>
          <w:sz w:val="19"/>
          <w:vertAlign w:val="baseline"/>
        </w:rPr>
        <w:t>(4)</w:t>
      </w:r>
    </w:p>
    <w:p>
      <w:pPr>
        <w:spacing w:after="0"/>
        <w:jc w:val="left"/>
        <w:rPr>
          <w:sz w:val="19"/>
        </w:rPr>
        <w:sectPr>
          <w:headerReference w:type="even" r:id="rId18"/>
          <w:headerReference w:type="default" r:id="rId19"/>
          <w:pgSz w:w="9870" w:h="13610"/>
          <w:pgMar w:header="1247" w:footer="0" w:top="1640" w:bottom="280" w:left="283" w:right="283"/>
        </w:sectPr>
      </w:pPr>
    </w:p>
    <w:p>
      <w:pPr>
        <w:pStyle w:val="BodyText"/>
        <w:spacing w:before="1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9870" w:h="13610"/>
          <w:pgMar w:header="1057" w:footer="0" w:top="1240" w:bottom="280" w:left="283" w:right="283"/>
        </w:sectPr>
      </w:pPr>
    </w:p>
    <w:p>
      <w:pPr>
        <w:pStyle w:val="BodyText"/>
        <w:spacing w:line="216" w:lineRule="auto" w:before="87"/>
        <w:ind w:left="680" w:right="1"/>
        <w:jc w:val="both"/>
      </w:pPr>
      <w:bookmarkStart w:name="_bookmark13" w:id="27"/>
      <w:bookmarkEnd w:id="27"/>
      <w:r>
        <w:rPr/>
      </w:r>
      <w:r>
        <w:rPr/>
        <w:t>where</w:t>
      </w:r>
      <w:r>
        <w:rPr>
          <w:spacing w:val="-10"/>
        </w:rPr>
        <w:t> </w:t>
      </w:r>
      <w:r>
        <w:rPr>
          <w:i/>
        </w:rPr>
        <w:t>TBI</w:t>
      </w:r>
      <w:r>
        <w:rPr>
          <w:vertAlign w:val="subscript"/>
        </w:rPr>
        <w:t>prediction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predicted</w:t>
      </w:r>
      <w:r>
        <w:rPr>
          <w:spacing w:val="-10"/>
          <w:vertAlign w:val="baseline"/>
        </w:rPr>
        <w:t> </w:t>
      </w:r>
      <w:r>
        <w:rPr>
          <w:vertAlign w:val="baseline"/>
        </w:rPr>
        <w:t>total</w:t>
      </w:r>
      <w:r>
        <w:rPr>
          <w:spacing w:val="-11"/>
          <w:vertAlign w:val="baseline"/>
        </w:rPr>
        <w:t> </w:t>
      </w:r>
      <w:r>
        <w:rPr>
          <w:vertAlign w:val="baseline"/>
        </w:rPr>
        <w:t>burn</w:t>
      </w:r>
      <w:r>
        <w:rPr>
          <w:spacing w:val="-10"/>
          <w:vertAlign w:val="baseline"/>
        </w:rPr>
        <w:t> </w:t>
      </w:r>
      <w:r>
        <w:rPr>
          <w:vertAlign w:val="baseline"/>
        </w:rPr>
        <w:t>injury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manikin</w:t>
      </w:r>
      <w:r>
        <w:rPr>
          <w:spacing w:val="-10"/>
          <w:vertAlign w:val="baseline"/>
        </w:rPr>
        <w:t> </w:t>
      </w:r>
      <w:r>
        <w:rPr>
          <w:vertAlign w:val="baseline"/>
        </w:rPr>
        <w:t>test.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TPP</w:t>
      </w:r>
      <w:r>
        <w:rPr>
          <w:vertAlign w:val="subscript"/>
        </w:rPr>
        <w:t>sr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predicted TPP value calculated from </w:t>
      </w:r>
      <w:hyperlink w:history="true" w:anchor="_bookmark8">
        <w:r>
          <w:rPr>
            <w:color w:val="0000FF"/>
            <w:vertAlign w:val="baseline"/>
          </w:rPr>
          <w:t>Equation (3)</w:t>
        </w:r>
      </w:hyperlink>
      <w:r>
        <w:rPr>
          <w:vertAlign w:val="baseline"/>
        </w:rPr>
        <w:t>.</w:t>
      </w:r>
    </w:p>
    <w:p>
      <w:pPr>
        <w:pStyle w:val="BodyText"/>
        <w:spacing w:line="216" w:lineRule="auto" w:before="1"/>
        <w:ind w:left="680" w:firstLine="239"/>
        <w:jc w:val="both"/>
      </w:pPr>
      <w:r>
        <w:rPr>
          <w:i/>
          <w:spacing w:val="-2"/>
        </w:rPr>
        <w:t>TPP</w:t>
      </w:r>
      <w:r>
        <w:rPr>
          <w:i/>
          <w:spacing w:val="-2"/>
          <w:vertAlign w:val="subscript"/>
        </w:rPr>
        <w:t>c</w:t>
      </w:r>
      <w:r>
        <w:rPr>
          <w:i/>
          <w:spacing w:val="-3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statistical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value obtained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correlation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analysis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between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bench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scale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flame</w:t>
      </w:r>
      <w:r>
        <w:rPr>
          <w:spacing w:val="-7"/>
          <w:vertAlign w:val="baseline"/>
        </w:rPr>
        <w:t> </w:t>
      </w:r>
      <w:r>
        <w:rPr>
          <w:vertAlign w:val="baseline"/>
        </w:rPr>
        <w:t>manikin</w:t>
      </w:r>
      <w:r>
        <w:rPr>
          <w:spacing w:val="-8"/>
          <w:vertAlign w:val="baseline"/>
        </w:rPr>
        <w:t> </w:t>
      </w:r>
      <w:r>
        <w:rPr>
          <w:vertAlign w:val="baseline"/>
        </w:rPr>
        <w:t>tests.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study,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garment</w:t>
      </w:r>
      <w:r>
        <w:rPr>
          <w:spacing w:val="-7"/>
          <w:vertAlign w:val="baseline"/>
        </w:rPr>
        <w:t> </w:t>
      </w:r>
      <w:r>
        <w:rPr>
          <w:vertAlign w:val="baseline"/>
        </w:rPr>
        <w:t>made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Nomex</w:t>
      </w:r>
      <w:r>
        <w:rPr>
          <w:spacing w:val="-8"/>
          <w:vertAlign w:val="baseline"/>
        </w:rPr>
        <w:t> </w:t>
      </w:r>
      <w:r>
        <w:rPr>
          <w:vertAlign w:val="baseline"/>
        </w:rPr>
        <w:t>IIIA</w:t>
      </w:r>
      <w:r>
        <w:rPr>
          <w:spacing w:val="-7"/>
          <w:vertAlign w:val="baseline"/>
        </w:rPr>
        <w:t> </w:t>
      </w:r>
      <w:r>
        <w:rPr>
          <w:vertAlign w:val="baseline"/>
        </w:rPr>
        <w:t>fabric</w:t>
      </w:r>
      <w:r>
        <w:rPr>
          <w:spacing w:val="-8"/>
          <w:vertAlign w:val="baseline"/>
        </w:rPr>
        <w:t> </w:t>
      </w:r>
      <w:r>
        <w:rPr>
          <w:vertAlign w:val="baseline"/>
        </w:rPr>
        <w:t>material, </w:t>
      </w:r>
      <w:r>
        <w:rPr>
          <w:i/>
          <w:vertAlign w:val="baseline"/>
        </w:rPr>
        <w:t>TPP</w:t>
      </w:r>
      <w:r>
        <w:rPr>
          <w:i/>
          <w:vertAlign w:val="subscript"/>
        </w:rPr>
        <w:t>c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calculated</w:t>
      </w:r>
      <w:r>
        <w:rPr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regression</w:t>
      </w:r>
      <w:r>
        <w:rPr>
          <w:spacing w:val="-10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hyperlink w:history="true" w:anchor="_bookmark12">
        <w:r>
          <w:rPr>
            <w:color w:val="0000FF"/>
            <w:vertAlign w:val="baseline"/>
          </w:rPr>
          <w:t>Figure</w:t>
        </w:r>
        <w:r>
          <w:rPr>
            <w:color w:val="0000FF"/>
            <w:spacing w:val="-10"/>
            <w:vertAlign w:val="baseline"/>
          </w:rPr>
          <w:t> </w:t>
        </w:r>
        <w:r>
          <w:rPr>
            <w:color w:val="0000FF"/>
            <w:vertAlign w:val="baseline"/>
          </w:rPr>
          <w:t>4(c)</w:t>
        </w:r>
      </w:hyperlink>
      <w:r>
        <w:rPr>
          <w:vertAlign w:val="baseline"/>
        </w:rPr>
        <w:t>.</w:t>
      </w:r>
      <w:r>
        <w:rPr>
          <w:spacing w:val="-10"/>
          <w:vertAlign w:val="baseline"/>
        </w:rPr>
        <w:t> </w:t>
      </w:r>
      <w:r>
        <w:rPr>
          <w:vertAlign w:val="baseline"/>
        </w:rPr>
        <w:t>Assuming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total</w:t>
      </w:r>
      <w:r>
        <w:rPr>
          <w:spacing w:val="-11"/>
          <w:vertAlign w:val="baseline"/>
        </w:rPr>
        <w:t> </w:t>
      </w:r>
      <w:r>
        <w:rPr>
          <w:vertAlign w:val="baseline"/>
        </w:rPr>
        <w:t>burn </w:t>
      </w:r>
      <w:r>
        <w:rPr>
          <w:spacing w:val="-2"/>
          <w:vertAlign w:val="baseline"/>
        </w:rPr>
        <w:t>rate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was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100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percent,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i/>
          <w:spacing w:val="-2"/>
          <w:vertAlign w:val="baseline"/>
        </w:rPr>
        <w:t>TPP</w:t>
      </w:r>
      <w:r>
        <w:rPr>
          <w:i/>
          <w:spacing w:val="-2"/>
          <w:vertAlign w:val="subscript"/>
        </w:rPr>
        <w:t>c</w:t>
      </w:r>
      <w:r>
        <w:rPr>
          <w:i/>
          <w:spacing w:val="-8"/>
          <w:vertAlign w:val="baseline"/>
        </w:rPr>
        <w:t> </w:t>
      </w:r>
      <w:r>
        <w:rPr>
          <w:spacing w:val="-2"/>
          <w:vertAlign w:val="baseline"/>
        </w:rPr>
        <w:t>was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calculated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460.74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kJ/m</w:t>
      </w:r>
      <w:r>
        <w:rPr>
          <w:spacing w:val="-2"/>
          <w:vertAlign w:val="superscript"/>
        </w:rPr>
        <w:t>2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linear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equation. </w:t>
      </w:r>
      <w:r>
        <w:rPr>
          <w:i/>
          <w:vertAlign w:val="baseline"/>
        </w:rPr>
        <w:t>TPP</w:t>
      </w:r>
      <w:r>
        <w:rPr>
          <w:i/>
          <w:vertAlign w:val="subscript"/>
        </w:rPr>
        <w:t>c</w:t>
      </w:r>
      <w:r>
        <w:rPr>
          <w:i/>
          <w:vertAlign w:val="baseline"/>
        </w:rPr>
        <w:t> </w:t>
      </w:r>
      <w:r>
        <w:rPr>
          <w:vertAlign w:val="baseline"/>
        </w:rPr>
        <w:t>indicated the TPP value of protective clothing starting to protect human from burn </w:t>
      </w:r>
      <w:r>
        <w:rPr>
          <w:spacing w:val="-2"/>
          <w:vertAlign w:val="baseline"/>
        </w:rPr>
        <w:t>injury.</w:t>
      </w:r>
    </w:p>
    <w:p>
      <w:pPr>
        <w:pStyle w:val="BodyText"/>
        <w:spacing w:line="216" w:lineRule="auto" w:before="3"/>
        <w:ind w:left="680" w:firstLine="239"/>
        <w:jc w:val="both"/>
      </w:pPr>
      <w:r>
        <w:rPr>
          <w:i/>
          <w:spacing w:val="-2"/>
        </w:rPr>
        <w:t>F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coefficient</w:t>
      </w:r>
      <w:r>
        <w:rPr>
          <w:spacing w:val="-8"/>
        </w:rPr>
        <w:t> </w:t>
      </w:r>
      <w:r>
        <w:rPr>
          <w:spacing w:val="-2"/>
        </w:rPr>
        <w:t>,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calculated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-9"/>
        </w:rPr>
        <w:t> </w:t>
      </w:r>
      <w:hyperlink w:history="true" w:anchor="_bookmark11">
        <w:r>
          <w:rPr>
            <w:color w:val="0000FF"/>
            <w:spacing w:val="-2"/>
          </w:rPr>
          <w:t>Equation</w:t>
        </w:r>
        <w:r>
          <w:rPr>
            <w:color w:val="0000FF"/>
            <w:spacing w:val="-7"/>
          </w:rPr>
          <w:t> </w:t>
        </w:r>
        <w:r>
          <w:rPr>
            <w:color w:val="0000FF"/>
            <w:spacing w:val="-2"/>
          </w:rPr>
          <w:t>(4)</w:t>
        </w:r>
      </w:hyperlink>
      <w:r>
        <w:rPr>
          <w:color w:val="0000FF"/>
          <w:spacing w:val="-8"/>
        </w:rPr>
        <w:t> </w:t>
      </w:r>
      <w:r>
        <w:rPr>
          <w:spacing w:val="-2"/>
        </w:rPr>
        <w:t>when</w:t>
      </w:r>
      <w:r>
        <w:rPr>
          <w:spacing w:val="-8"/>
        </w:rPr>
        <w:t> </w:t>
      </w:r>
      <w:r>
        <w:rPr>
          <w:i/>
          <w:spacing w:val="-2"/>
        </w:rPr>
        <w:t>TBI</w:t>
      </w:r>
      <w:r>
        <w:rPr>
          <w:spacing w:val="-2"/>
          <w:vertAlign w:val="subscript"/>
        </w:rPr>
        <w:t>prediction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was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real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total burn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injury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value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flame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manikin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test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i/>
          <w:spacing w:val="-2"/>
          <w:vertAlign w:val="baseline"/>
        </w:rPr>
        <w:t>TPP</w:t>
      </w:r>
      <w:r>
        <w:rPr>
          <w:spacing w:val="-2"/>
          <w:vertAlign w:val="subscript"/>
        </w:rPr>
        <w:t>sr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was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calculated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real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experimental </w:t>
      </w:r>
      <w:r>
        <w:rPr>
          <w:vertAlign w:val="baseline"/>
        </w:rPr>
        <w:t>thermal shrinkage data in </w:t>
      </w:r>
      <w:hyperlink w:history="true" w:anchor="_bookmark3">
        <w:r>
          <w:rPr>
            <w:color w:val="0000FF"/>
            <w:vertAlign w:val="baseline"/>
          </w:rPr>
          <w:t>Table II</w:t>
        </w:r>
      </w:hyperlink>
      <w:r>
        <w:rPr>
          <w:vertAlign w:val="baseline"/>
        </w:rPr>
        <w:t>. The value of </w:t>
      </w:r>
      <w:r>
        <w:rPr>
          <w:i/>
          <w:vertAlign w:val="baseline"/>
        </w:rPr>
        <w:t>F </w:t>
      </w:r>
      <w:r>
        <w:rPr>
          <w:vertAlign w:val="baseline"/>
        </w:rPr>
        <w:t>was affected by the factors such as garment</w:t>
      </w:r>
      <w:r>
        <w:rPr>
          <w:spacing w:val="-1"/>
          <w:vertAlign w:val="baseline"/>
        </w:rPr>
        <w:t> </w:t>
      </w:r>
      <w:r>
        <w:rPr>
          <w:vertAlign w:val="baseline"/>
        </w:rPr>
        <w:t>design style,</w:t>
      </w:r>
      <w:r>
        <w:rPr>
          <w:spacing w:val="-1"/>
          <w:vertAlign w:val="baseline"/>
        </w:rPr>
        <w:t> </w:t>
      </w:r>
      <w:r>
        <w:rPr>
          <w:vertAlign w:val="baseline"/>
        </w:rPr>
        <w:t>test environment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flame system.</w:t>
      </w:r>
      <w:r>
        <w:rPr>
          <w:spacing w:val="-1"/>
          <w:vertAlign w:val="baseline"/>
        </w:rPr>
        <w:t> </w:t>
      </w:r>
      <w:hyperlink w:history="true" w:anchor="_bookmark13">
        <w:r>
          <w:rPr>
            <w:color w:val="0000FF"/>
            <w:vertAlign w:val="baseline"/>
          </w:rPr>
          <w:t>Table</w:t>
        </w:r>
        <w:r>
          <w:rPr>
            <w:color w:val="0000FF"/>
            <w:spacing w:val="-1"/>
            <w:vertAlign w:val="baseline"/>
          </w:rPr>
          <w:t> </w:t>
        </w:r>
        <w:r>
          <w:rPr>
            <w:color w:val="0000FF"/>
            <w:vertAlign w:val="baseline"/>
          </w:rPr>
          <w:t>V</w:t>
        </w:r>
      </w:hyperlink>
      <w:r>
        <w:rPr>
          <w:color w:val="0000FF"/>
          <w:spacing w:val="-1"/>
          <w:vertAlign w:val="baseline"/>
        </w:rPr>
        <w:t> </w:t>
      </w:r>
      <w:r>
        <w:rPr>
          <w:vertAlign w:val="baseline"/>
        </w:rPr>
        <w:t>showed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calculated values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G1</w:t>
      </w:r>
      <w:r>
        <w:rPr>
          <w:rFonts w:ascii="Arial MT" w:hAnsi="Arial MT"/>
          <w:vertAlign w:val="baseline"/>
        </w:rPr>
        <w:t>–</w:t>
      </w:r>
      <w:r>
        <w:rPr>
          <w:vertAlign w:val="baseline"/>
        </w:rPr>
        <w:t>G8.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averaged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value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used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statistical</w:t>
      </w:r>
      <w:r>
        <w:rPr>
          <w:spacing w:val="-10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conduct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method validation.</w:t>
      </w:r>
    </w:p>
    <w:p>
      <w:pPr>
        <w:pStyle w:val="BodyText"/>
        <w:spacing w:line="216" w:lineRule="auto" w:before="2"/>
        <w:ind w:left="680" w:firstLine="239"/>
        <w:jc w:val="both"/>
      </w:pPr>
      <w:r>
        <w:rPr/>
        <w:t>In summary, the process of the prediction method was to get fabric priorities of </w:t>
      </w:r>
      <w:r>
        <w:rPr/>
        <w:t>the </w:t>
      </w:r>
      <w:r>
        <w:rPr>
          <w:spacing w:val="-2"/>
        </w:rPr>
        <w:t>garment</w:t>
      </w:r>
      <w:r>
        <w:rPr>
          <w:spacing w:val="-4"/>
        </w:rPr>
        <w:t> </w:t>
      </w:r>
      <w:r>
        <w:rPr>
          <w:spacing w:val="-2"/>
        </w:rPr>
        <w:t>first,</w:t>
      </w:r>
      <w:r>
        <w:rPr>
          <w:spacing w:val="-3"/>
        </w:rPr>
        <w:t> </w:t>
      </w:r>
      <w:r>
        <w:rPr>
          <w:spacing w:val="-2"/>
        </w:rPr>
        <w:t>then</w:t>
      </w:r>
      <w:r>
        <w:rPr>
          <w:spacing w:val="-5"/>
        </w:rPr>
        <w:t> </w:t>
      </w:r>
      <w:r>
        <w:rPr>
          <w:spacing w:val="-2"/>
        </w:rPr>
        <w:t>measuring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gap</w:t>
      </w:r>
      <w:r>
        <w:rPr>
          <w:spacing w:val="-4"/>
        </w:rPr>
        <w:t> </w:t>
      </w:r>
      <w:r>
        <w:rPr>
          <w:spacing w:val="-2"/>
        </w:rPr>
        <w:t>size</w:t>
      </w:r>
      <w:r>
        <w:rPr>
          <w:spacing w:val="-4"/>
        </w:rPr>
        <w:t> </w:t>
      </w:r>
      <w:r>
        <w:rPr>
          <w:spacing w:val="-2"/>
        </w:rPr>
        <w:t>between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garment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manikin</w:t>
      </w:r>
      <w:r>
        <w:rPr>
          <w:spacing w:val="-4"/>
        </w:rPr>
        <w:t> </w:t>
      </w:r>
      <w:r>
        <w:rPr>
          <w:spacing w:val="-2"/>
        </w:rPr>
        <w:t>surface</w:t>
      </w:r>
      <w:r>
        <w:rPr>
          <w:spacing w:val="-3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3D </w:t>
      </w:r>
      <w:r>
        <w:rPr/>
        <w:t>scanning</w:t>
      </w:r>
      <w:r>
        <w:rPr>
          <w:spacing w:val="-3"/>
        </w:rPr>
        <w:t> </w:t>
      </w:r>
      <w:r>
        <w:rPr/>
        <w:t>approach.</w:t>
      </w:r>
      <w:r>
        <w:rPr>
          <w:spacing w:val="-3"/>
        </w:rPr>
        <w:t> </w:t>
      </w:r>
      <w:r>
        <w:rPr/>
        <w:t>Finally,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statistical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SR</w:t>
      </w:r>
      <w:r>
        <w:rPr/>
        <w:t>,</w:t>
      </w:r>
      <w:r>
        <w:rPr>
          <w:spacing w:val="-4"/>
        </w:rPr>
        <w:t> </w:t>
      </w:r>
      <w:r>
        <w:rPr>
          <w:i/>
        </w:rPr>
        <w:t>TPP</w:t>
      </w:r>
      <w:r>
        <w:rPr>
          <w:i/>
          <w:vertAlign w:val="subscript"/>
        </w:rPr>
        <w:t>c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F </w:t>
      </w:r>
      <w:r>
        <w:rPr>
          <w:vertAlign w:val="baseline"/>
        </w:rPr>
        <w:t>were</w:t>
      </w:r>
      <w:r>
        <w:rPr>
          <w:spacing w:val="-4"/>
          <w:vertAlign w:val="baseline"/>
        </w:rPr>
        <w:t> </w:t>
      </w:r>
      <w:r>
        <w:rPr>
          <w:vertAlign w:val="baseline"/>
        </w:rPr>
        <w:t>used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predict</w:t>
      </w:r>
      <w:r>
        <w:rPr>
          <w:spacing w:val="-3"/>
          <w:vertAlign w:val="baseline"/>
        </w:rPr>
        <w:t> </w:t>
      </w:r>
      <w:r>
        <w:rPr>
          <w:vertAlign w:val="baseline"/>
        </w:rPr>
        <w:t>total </w:t>
      </w:r>
      <w:r>
        <w:rPr>
          <w:spacing w:val="-2"/>
          <w:vertAlign w:val="baseline"/>
        </w:rPr>
        <w:t>burn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injury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8"/>
          <w:vertAlign w:val="baseline"/>
        </w:rPr>
        <w:t> </w:t>
      </w:r>
      <w:hyperlink w:history="true" w:anchor="_bookmark8">
        <w:r>
          <w:rPr>
            <w:color w:val="0000FF"/>
            <w:spacing w:val="-2"/>
            <w:vertAlign w:val="baseline"/>
          </w:rPr>
          <w:t>Equation</w:t>
        </w:r>
        <w:r>
          <w:rPr>
            <w:color w:val="0000FF"/>
            <w:spacing w:val="-7"/>
            <w:vertAlign w:val="baseline"/>
          </w:rPr>
          <w:t> </w:t>
        </w:r>
        <w:r>
          <w:rPr>
            <w:color w:val="0000FF"/>
            <w:spacing w:val="-2"/>
            <w:vertAlign w:val="baseline"/>
          </w:rPr>
          <w:t>(3)</w:t>
        </w:r>
        <w:r>
          <w:rPr>
            <w:color w:val="0000FF"/>
            <w:spacing w:val="-9"/>
            <w:vertAlign w:val="baseline"/>
          </w:rPr>
          <w:t> </w:t>
        </w:r>
        <w:r>
          <w:rPr>
            <w:color w:val="0000FF"/>
            <w:spacing w:val="-2"/>
            <w:vertAlign w:val="baseline"/>
          </w:rPr>
          <w:t>and</w:t>
        </w:r>
        <w:r>
          <w:rPr>
            <w:color w:val="0000FF"/>
            <w:spacing w:val="-8"/>
            <w:vertAlign w:val="baseline"/>
          </w:rPr>
          <w:t> </w:t>
        </w:r>
        <w:r>
          <w:rPr>
            <w:color w:val="0000FF"/>
            <w:spacing w:val="-2"/>
            <w:vertAlign w:val="baseline"/>
          </w:rPr>
          <w:t>(4)</w:t>
        </w:r>
      </w:hyperlink>
      <w:r>
        <w:rPr>
          <w:spacing w:val="-2"/>
          <w:vertAlign w:val="baseline"/>
        </w:rPr>
        <w:t>.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should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noted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date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bench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scale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flame </w:t>
      </w:r>
      <w:bookmarkStart w:name="Method validation" w:id="28"/>
      <w:bookmarkEnd w:id="28"/>
      <w:r>
        <w:rPr>
          <w:vertAlign w:val="baseline"/>
        </w:rPr>
        <w:t>manikin</w:t>
      </w:r>
      <w:r>
        <w:rPr>
          <w:vertAlign w:val="baseline"/>
        </w:rPr>
        <w:t> test was needed in the future to obtain more accurate statistical value.</w:t>
      </w:r>
    </w:p>
    <w:p>
      <w:pPr>
        <w:pStyle w:val="ListParagraph"/>
        <w:numPr>
          <w:ilvl w:val="2"/>
          <w:numId w:val="1"/>
        </w:numPr>
        <w:tabs>
          <w:tab w:pos="1372" w:val="left" w:leader="none"/>
        </w:tabs>
        <w:spacing w:line="216" w:lineRule="auto" w:before="2" w:after="0"/>
        <w:ind w:left="680" w:right="0" w:firstLine="239"/>
        <w:jc w:val="both"/>
        <w:rPr>
          <w:sz w:val="19"/>
        </w:rPr>
      </w:pPr>
      <w:r>
        <w:rPr>
          <w:i/>
          <w:sz w:val="19"/>
        </w:rPr>
        <w:t>Method validation. </w:t>
      </w:r>
      <w:r>
        <w:rPr>
          <w:sz w:val="19"/>
        </w:rPr>
        <w:t>In order to validate the accuracy of the prediction </w:t>
      </w:r>
      <w:r>
        <w:rPr>
          <w:sz w:val="19"/>
        </w:rPr>
        <w:t>method garments</w:t>
      </w:r>
      <w:r>
        <w:rPr>
          <w:spacing w:val="-1"/>
          <w:sz w:val="19"/>
        </w:rPr>
        <w:t> </w:t>
      </w:r>
      <w:r>
        <w:rPr>
          <w:sz w:val="19"/>
        </w:rPr>
        <w:t>G1</w:t>
      </w:r>
      <w:r>
        <w:rPr>
          <w:rFonts w:ascii="Arial MT" w:hAnsi="Arial MT"/>
          <w:sz w:val="19"/>
        </w:rPr>
        <w:t>–</w:t>
      </w:r>
      <w:r>
        <w:rPr>
          <w:sz w:val="19"/>
        </w:rPr>
        <w:t>G8</w:t>
      </w:r>
      <w:r>
        <w:rPr>
          <w:spacing w:val="-1"/>
          <w:sz w:val="19"/>
        </w:rPr>
        <w:t> </w:t>
      </w:r>
      <w:r>
        <w:rPr>
          <w:sz w:val="19"/>
        </w:rPr>
        <w:t>and</w:t>
      </w:r>
      <w:r>
        <w:rPr>
          <w:spacing w:val="-1"/>
          <w:sz w:val="19"/>
        </w:rPr>
        <w:t> </w:t>
      </w:r>
      <w:r>
        <w:rPr>
          <w:sz w:val="19"/>
        </w:rPr>
        <w:t>added</w:t>
      </w:r>
      <w:r>
        <w:rPr>
          <w:spacing w:val="-1"/>
          <w:sz w:val="19"/>
        </w:rPr>
        <w:t> </w:t>
      </w:r>
      <w:r>
        <w:rPr>
          <w:sz w:val="19"/>
        </w:rPr>
        <w:t>garments X1</w:t>
      </w:r>
      <w:r>
        <w:rPr>
          <w:rFonts w:ascii="Arial MT" w:hAnsi="Arial MT"/>
          <w:sz w:val="19"/>
        </w:rPr>
        <w:t>–</w:t>
      </w:r>
      <w:r>
        <w:rPr>
          <w:sz w:val="19"/>
        </w:rPr>
        <w:t>X3</w:t>
      </w:r>
      <w:r>
        <w:rPr>
          <w:spacing w:val="-1"/>
          <w:sz w:val="19"/>
        </w:rPr>
        <w:t> </w:t>
      </w:r>
      <w:r>
        <w:rPr>
          <w:sz w:val="19"/>
        </w:rPr>
        <w:t>were</w:t>
      </w:r>
      <w:r>
        <w:rPr>
          <w:spacing w:val="-2"/>
          <w:sz w:val="19"/>
        </w:rPr>
        <w:t> </w:t>
      </w:r>
      <w:r>
        <w:rPr>
          <w:sz w:val="19"/>
        </w:rPr>
        <w:t>chosen. The</w:t>
      </w:r>
      <w:r>
        <w:rPr>
          <w:spacing w:val="-2"/>
          <w:sz w:val="19"/>
        </w:rPr>
        <w:t> </w:t>
      </w:r>
      <w:r>
        <w:rPr>
          <w:sz w:val="19"/>
        </w:rPr>
        <w:t>details of</w:t>
      </w:r>
      <w:r>
        <w:rPr>
          <w:spacing w:val="-1"/>
          <w:sz w:val="19"/>
        </w:rPr>
        <w:t> </w:t>
      </w:r>
      <w:r>
        <w:rPr>
          <w:sz w:val="19"/>
        </w:rPr>
        <w:t>garment</w:t>
      </w:r>
      <w:r>
        <w:rPr>
          <w:spacing w:val="-1"/>
          <w:sz w:val="19"/>
        </w:rPr>
        <w:t> </w:t>
      </w:r>
      <w:r>
        <w:rPr>
          <w:sz w:val="19"/>
        </w:rPr>
        <w:t>X1</w:t>
      </w:r>
      <w:r>
        <w:rPr>
          <w:rFonts w:ascii="Arial MT" w:hAnsi="Arial MT"/>
          <w:sz w:val="19"/>
        </w:rPr>
        <w:t>–</w:t>
      </w:r>
      <w:r>
        <w:rPr>
          <w:sz w:val="19"/>
        </w:rPr>
        <w:t>X3 </w:t>
      </w:r>
      <w:r>
        <w:rPr>
          <w:spacing w:val="-2"/>
          <w:sz w:val="19"/>
        </w:rPr>
        <w:t>were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shown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in</w:t>
      </w:r>
      <w:r>
        <w:rPr>
          <w:spacing w:val="-9"/>
          <w:sz w:val="19"/>
        </w:rPr>
        <w:t> </w:t>
      </w:r>
      <w:hyperlink w:history="true" w:anchor="_bookmark3">
        <w:r>
          <w:rPr>
            <w:color w:val="0000FF"/>
            <w:spacing w:val="-2"/>
            <w:sz w:val="19"/>
          </w:rPr>
          <w:t>Table</w:t>
        </w:r>
        <w:r>
          <w:rPr>
            <w:color w:val="0000FF"/>
            <w:spacing w:val="-8"/>
            <w:sz w:val="19"/>
          </w:rPr>
          <w:t> </w:t>
        </w:r>
        <w:r>
          <w:rPr>
            <w:color w:val="0000FF"/>
            <w:spacing w:val="-2"/>
            <w:sz w:val="19"/>
          </w:rPr>
          <w:t>II</w:t>
        </w:r>
      </w:hyperlink>
      <w:r>
        <w:rPr>
          <w:spacing w:val="-2"/>
          <w:sz w:val="19"/>
        </w:rPr>
        <w:t>.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The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garment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thermal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shrinkage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rate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was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simplified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to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be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related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with </w:t>
      </w:r>
      <w:r>
        <w:rPr>
          <w:sz w:val="19"/>
        </w:rPr>
        <w:t>garment</w:t>
      </w:r>
      <w:r>
        <w:rPr>
          <w:spacing w:val="-10"/>
          <w:sz w:val="19"/>
        </w:rPr>
        <w:t> </w:t>
      </w:r>
      <w:r>
        <w:rPr>
          <w:sz w:val="19"/>
        </w:rPr>
        <w:t>size</w:t>
      </w:r>
      <w:r>
        <w:rPr>
          <w:spacing w:val="-9"/>
          <w:sz w:val="19"/>
        </w:rPr>
        <w:t> </w:t>
      </w:r>
      <w:r>
        <w:rPr>
          <w:sz w:val="19"/>
        </w:rPr>
        <w:t>in</w:t>
      </w:r>
      <w:r>
        <w:rPr>
          <w:spacing w:val="-10"/>
          <w:sz w:val="19"/>
        </w:rPr>
        <w:t> </w:t>
      </w:r>
      <w:r>
        <w:rPr>
          <w:sz w:val="19"/>
        </w:rPr>
        <w:t>this</w:t>
      </w:r>
      <w:r>
        <w:rPr>
          <w:spacing w:val="-10"/>
          <w:sz w:val="19"/>
        </w:rPr>
        <w:t> </w:t>
      </w:r>
      <w:r>
        <w:rPr>
          <w:sz w:val="19"/>
        </w:rPr>
        <w:t>validation.</w:t>
      </w:r>
      <w:r>
        <w:rPr>
          <w:spacing w:val="-9"/>
          <w:sz w:val="19"/>
        </w:rPr>
        <w:t> </w:t>
      </w:r>
      <w:r>
        <w:rPr>
          <w:sz w:val="19"/>
        </w:rPr>
        <w:t>The</w:t>
      </w:r>
      <w:r>
        <w:rPr>
          <w:spacing w:val="-9"/>
          <w:sz w:val="19"/>
        </w:rPr>
        <w:t> </w:t>
      </w:r>
      <w:r>
        <w:rPr>
          <w:sz w:val="19"/>
        </w:rPr>
        <w:t>averaged</w:t>
      </w:r>
      <w:r>
        <w:rPr>
          <w:spacing w:val="-9"/>
          <w:sz w:val="19"/>
        </w:rPr>
        <w:t> </w:t>
      </w:r>
      <w:r>
        <w:rPr>
          <w:sz w:val="19"/>
        </w:rPr>
        <w:t>shrinkage</w:t>
      </w:r>
      <w:r>
        <w:rPr>
          <w:spacing w:val="-9"/>
          <w:sz w:val="19"/>
        </w:rPr>
        <w:t> </w:t>
      </w:r>
      <w:r>
        <w:rPr>
          <w:sz w:val="19"/>
        </w:rPr>
        <w:t>rate</w:t>
      </w:r>
      <w:r>
        <w:rPr>
          <w:spacing w:val="-10"/>
          <w:sz w:val="19"/>
        </w:rPr>
        <w:t> </w:t>
      </w:r>
      <w:r>
        <w:rPr>
          <w:sz w:val="19"/>
        </w:rPr>
        <w:t>of</w:t>
      </w:r>
      <w:r>
        <w:rPr>
          <w:spacing w:val="-9"/>
          <w:sz w:val="19"/>
        </w:rPr>
        <w:t> </w:t>
      </w:r>
      <w:r>
        <w:rPr>
          <w:sz w:val="19"/>
        </w:rPr>
        <w:t>the</w:t>
      </w:r>
      <w:r>
        <w:rPr>
          <w:spacing w:val="-9"/>
          <w:sz w:val="19"/>
        </w:rPr>
        <w:t> </w:t>
      </w:r>
      <w:r>
        <w:rPr>
          <w:sz w:val="19"/>
        </w:rPr>
        <w:t>garments</w:t>
      </w:r>
      <w:r>
        <w:rPr>
          <w:spacing w:val="-9"/>
          <w:sz w:val="19"/>
        </w:rPr>
        <w:t> </w:t>
      </w:r>
      <w:r>
        <w:rPr>
          <w:sz w:val="19"/>
        </w:rPr>
        <w:t>with</w:t>
      </w:r>
      <w:r>
        <w:rPr>
          <w:spacing w:val="-10"/>
          <w:sz w:val="19"/>
        </w:rPr>
        <w:t> </w:t>
      </w:r>
      <w:r>
        <w:rPr>
          <w:sz w:val="19"/>
        </w:rPr>
        <w:t>the</w:t>
      </w:r>
      <w:r>
        <w:rPr>
          <w:spacing w:val="-9"/>
          <w:sz w:val="19"/>
        </w:rPr>
        <w:t> </w:t>
      </w:r>
      <w:r>
        <w:rPr>
          <w:sz w:val="19"/>
        </w:rPr>
        <w:t>same size were calculated and applied to predict </w:t>
      </w:r>
      <w:r>
        <w:rPr>
          <w:i/>
          <w:sz w:val="19"/>
        </w:rPr>
        <w:t>TPP</w:t>
      </w:r>
      <w:r>
        <w:rPr>
          <w:sz w:val="19"/>
          <w:vertAlign w:val="subscript"/>
        </w:rPr>
        <w:t>sr</w:t>
      </w:r>
      <w:r>
        <w:rPr>
          <w:sz w:val="19"/>
          <w:vertAlign w:val="baseline"/>
        </w:rPr>
        <w:t> by </w:t>
      </w:r>
      <w:hyperlink w:history="true" w:anchor="_bookmark8">
        <w:r>
          <w:rPr>
            <w:color w:val="0000FF"/>
            <w:sz w:val="19"/>
            <w:vertAlign w:val="baseline"/>
          </w:rPr>
          <w:t>Equation</w:t>
        </w:r>
        <w:r>
          <w:rPr>
            <w:color w:val="0000FF"/>
            <w:spacing w:val="-1"/>
            <w:sz w:val="19"/>
            <w:vertAlign w:val="baseline"/>
          </w:rPr>
          <w:t> </w:t>
        </w:r>
        <w:r>
          <w:rPr>
            <w:color w:val="0000FF"/>
            <w:sz w:val="19"/>
            <w:vertAlign w:val="baseline"/>
          </w:rPr>
          <w:t>(3)</w:t>
        </w:r>
      </w:hyperlink>
      <w:r>
        <w:rPr>
          <w:sz w:val="19"/>
          <w:vertAlign w:val="baseline"/>
        </w:rPr>
        <w:t>. The averaged </w:t>
      </w:r>
      <w:r>
        <w:rPr>
          <w:i/>
          <w:sz w:val="19"/>
          <w:vertAlign w:val="baseline"/>
        </w:rPr>
        <w:t>F </w:t>
      </w:r>
      <w:r>
        <w:rPr>
          <w:sz w:val="19"/>
          <w:vertAlign w:val="baseline"/>
        </w:rPr>
        <w:t>value of G1</w:t>
      </w:r>
      <w:r>
        <w:rPr>
          <w:rFonts w:ascii="Arial MT" w:hAnsi="Arial MT"/>
          <w:sz w:val="19"/>
          <w:vertAlign w:val="baseline"/>
        </w:rPr>
        <w:t>–</w:t>
      </w:r>
      <w:r>
        <w:rPr>
          <w:sz w:val="19"/>
          <w:vertAlign w:val="baseline"/>
        </w:rPr>
        <w:t>G8 was calculated to be 2.02</w:t>
      </w:r>
      <w:r>
        <w:rPr>
          <w:rFonts w:ascii="Verdana" w:hAnsi="Verdana"/>
          <w:sz w:val="19"/>
          <w:vertAlign w:val="baseline"/>
        </w:rPr>
        <w:t>3</w:t>
      </w:r>
      <w:r>
        <w:rPr>
          <w:sz w:val="19"/>
          <w:vertAlign w:val="baseline"/>
        </w:rPr>
        <w:t>10</w:t>
      </w:r>
      <w:r>
        <w:rPr>
          <w:rFonts w:ascii="Arial MT" w:hAnsi="Arial MT"/>
          <w:sz w:val="19"/>
          <w:vertAlign w:val="superscript"/>
        </w:rPr>
        <w:t>–</w:t>
      </w:r>
      <w:r>
        <w:rPr>
          <w:sz w:val="19"/>
          <w:vertAlign w:val="superscript"/>
        </w:rPr>
        <w:t>3</w:t>
      </w:r>
      <w:r>
        <w:rPr>
          <w:sz w:val="19"/>
          <w:vertAlign w:val="baseline"/>
        </w:rPr>
        <w:t>, which was applied to predict total burn injury of garments by </w:t>
      </w:r>
      <w:hyperlink w:history="true" w:anchor="_bookmark11">
        <w:r>
          <w:rPr>
            <w:color w:val="0000FF"/>
            <w:sz w:val="19"/>
            <w:vertAlign w:val="baseline"/>
          </w:rPr>
          <w:t>Equation (4)</w:t>
        </w:r>
      </w:hyperlink>
      <w:r>
        <w:rPr>
          <w:sz w:val="19"/>
          <w:vertAlign w:val="baseline"/>
        </w:rPr>
        <w:t>.</w:t>
      </w:r>
    </w:p>
    <w:p>
      <w:pPr>
        <w:pStyle w:val="BodyText"/>
        <w:spacing w:line="216" w:lineRule="auto"/>
        <w:ind w:left="680" w:firstLine="239"/>
        <w:jc w:val="both"/>
      </w:pPr>
      <w:hyperlink w:history="true" w:anchor="_bookmark13">
        <w:r>
          <w:rPr>
            <w:color w:val="0000FF"/>
          </w:rPr>
          <w:t>Table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VI</w:t>
        </w:r>
      </w:hyperlink>
      <w:r>
        <w:rPr>
          <w:color w:val="0000FF"/>
          <w:spacing w:val="-2"/>
        </w:rPr>
        <w:t> </w:t>
      </w:r>
      <w:r>
        <w:rPr/>
        <w:t>showed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prediction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flame</w:t>
      </w:r>
      <w:r>
        <w:rPr>
          <w:spacing w:val="-2"/>
        </w:rPr>
        <w:t> </w:t>
      </w:r>
      <w:r>
        <w:rPr/>
        <w:t>manikin</w:t>
      </w:r>
      <w:r>
        <w:rPr>
          <w:spacing w:val="-2"/>
        </w:rPr>
        <w:t> </w:t>
      </w:r>
      <w:r>
        <w:rPr/>
        <w:t>test.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found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 mean</w:t>
      </w:r>
      <w:r>
        <w:rPr>
          <w:spacing w:val="-6"/>
        </w:rPr>
        <w:t> </w:t>
      </w:r>
      <w:r>
        <w:rPr/>
        <w:t>absolute</w:t>
      </w:r>
      <w:r>
        <w:rPr>
          <w:spacing w:val="-5"/>
        </w:rPr>
        <w:t> </w:t>
      </w:r>
      <w:r>
        <w:rPr/>
        <w:t>error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mean</w:t>
      </w:r>
      <w:r>
        <w:rPr>
          <w:spacing w:val="-6"/>
        </w:rPr>
        <w:t> </w:t>
      </w:r>
      <w:r>
        <w:rPr/>
        <w:t>relative</w:t>
      </w:r>
      <w:r>
        <w:rPr>
          <w:spacing w:val="-6"/>
        </w:rPr>
        <w:t> </w:t>
      </w:r>
      <w:r>
        <w:rPr/>
        <w:t>error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6.29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10.23</w:t>
      </w:r>
      <w:r>
        <w:rPr>
          <w:spacing w:val="-6"/>
        </w:rPr>
        <w:t> </w:t>
      </w:r>
      <w:r>
        <w:rPr/>
        <w:t>percent,</w:t>
      </w:r>
      <w:r>
        <w:rPr>
          <w:spacing w:val="-5"/>
        </w:rPr>
        <w:t> </w:t>
      </w:r>
      <w:r>
        <w:rPr/>
        <w:t>respectively.</w:t>
      </w:r>
      <w:r>
        <w:rPr>
          <w:spacing w:val="-6"/>
        </w:rPr>
        <w:t> </w:t>
      </w:r>
      <w:r>
        <w:rPr/>
        <w:t>It </w:t>
      </w:r>
      <w:r>
        <w:rPr>
          <w:spacing w:val="-2"/>
        </w:rPr>
        <w:t>indicated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predicted</w:t>
      </w:r>
      <w:r>
        <w:rPr>
          <w:spacing w:val="-9"/>
        </w:rPr>
        <w:t> </w:t>
      </w:r>
      <w:r>
        <w:rPr>
          <w:spacing w:val="-2"/>
        </w:rPr>
        <w:t>method</w:t>
      </w:r>
      <w:r>
        <w:rPr>
          <w:spacing w:val="-8"/>
        </w:rPr>
        <w:t> </w:t>
      </w:r>
      <w:r>
        <w:rPr>
          <w:spacing w:val="-2"/>
        </w:rPr>
        <w:t>had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generally</w:t>
      </w:r>
      <w:r>
        <w:rPr>
          <w:spacing w:val="-8"/>
        </w:rPr>
        <w:t> </w:t>
      </w:r>
      <w:r>
        <w:rPr>
          <w:spacing w:val="-2"/>
        </w:rPr>
        <w:t>good</w:t>
      </w:r>
      <w:r>
        <w:rPr>
          <w:spacing w:val="-9"/>
        </w:rPr>
        <w:t> </w:t>
      </w:r>
      <w:r>
        <w:rPr>
          <w:spacing w:val="-2"/>
        </w:rPr>
        <w:t>prediction</w:t>
      </w:r>
      <w:r>
        <w:rPr>
          <w:spacing w:val="-8"/>
        </w:rPr>
        <w:t> </w:t>
      </w:r>
      <w:r>
        <w:rPr>
          <w:spacing w:val="-2"/>
        </w:rPr>
        <w:t>precision.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absolute </w:t>
      </w:r>
      <w:r>
        <w:rPr/>
        <w:t>error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garments X1</w:t>
      </w:r>
      <w:r>
        <w:rPr>
          <w:rFonts w:ascii="Arial MT" w:hAnsi="Arial MT"/>
        </w:rPr>
        <w:t>–</w:t>
      </w:r>
      <w:r>
        <w:rPr/>
        <w:t>X3</w:t>
      </w:r>
      <w:r>
        <w:rPr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range of</w:t>
      </w:r>
      <w:r>
        <w:rPr>
          <w:spacing w:val="-1"/>
        </w:rPr>
        <w:t> </w:t>
      </w:r>
      <w:r>
        <w:rPr/>
        <w:t>6.37</w:t>
      </w:r>
      <w:r>
        <w:rPr>
          <w:rFonts w:ascii="Arial MT" w:hAnsi="Arial MT"/>
        </w:rPr>
        <w:t>–</w:t>
      </w:r>
      <w:r>
        <w:rPr/>
        <w:t>9.52</w:t>
      </w:r>
      <w:r>
        <w:rPr>
          <w:spacing w:val="-2"/>
        </w:rPr>
        <w:t> </w:t>
      </w:r>
      <w:r>
        <w:rPr/>
        <w:t>percent. It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a reasonable</w:t>
      </w:r>
      <w:r>
        <w:rPr>
          <w:spacing w:val="-1"/>
        </w:rPr>
        <w:t> </w:t>
      </w:r>
      <w:r>
        <w:rPr/>
        <w:t>and </w:t>
      </w:r>
      <w:r>
        <w:rPr>
          <w:spacing w:val="-4"/>
        </w:rPr>
        <w:t>acceptable</w:t>
      </w:r>
      <w:r>
        <w:rPr>
          <w:spacing w:val="1"/>
        </w:rPr>
        <w:t> </w:t>
      </w:r>
      <w:r>
        <w:rPr>
          <w:spacing w:val="-4"/>
        </w:rPr>
        <w:t>error</w:t>
      </w:r>
      <w:r>
        <w:rPr/>
        <w:t> </w:t>
      </w:r>
      <w:r>
        <w:rPr>
          <w:spacing w:val="-4"/>
        </w:rPr>
        <w:t>when</w:t>
      </w:r>
      <w:r>
        <w:rPr>
          <w:spacing w:val="-2"/>
        </w:rPr>
        <w:t> </w:t>
      </w:r>
      <w:r>
        <w:rPr>
          <w:spacing w:val="-4"/>
        </w:rPr>
        <w:t>predicting</w:t>
      </w:r>
      <w:r>
        <w:rPr>
          <w:spacing w:val="1"/>
        </w:rPr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total</w:t>
      </w:r>
      <w:r>
        <w:rPr/>
        <w:t> </w:t>
      </w:r>
      <w:r>
        <w:rPr>
          <w:spacing w:val="-4"/>
        </w:rPr>
        <w:t>burn</w:t>
      </w:r>
      <w:r>
        <w:rPr/>
        <w:t> </w:t>
      </w:r>
      <w:r>
        <w:rPr>
          <w:spacing w:val="-4"/>
        </w:rPr>
        <w:t>injury</w:t>
      </w:r>
      <w:r>
        <w:rPr/>
        <w:t> </w:t>
      </w:r>
      <w:r>
        <w:rPr>
          <w:spacing w:val="-4"/>
        </w:rPr>
        <w:t>without</w:t>
      </w:r>
      <w:r>
        <w:rPr>
          <w:spacing w:val="-1"/>
        </w:rPr>
        <w:t> </w:t>
      </w:r>
      <w:r>
        <w:rPr>
          <w:spacing w:val="-4"/>
        </w:rPr>
        <w:t>conducting</w:t>
      </w:r>
      <w:r>
        <w:rPr/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flame</w:t>
      </w:r>
      <w:r>
        <w:rPr/>
        <w:t> </w:t>
      </w:r>
      <w:r>
        <w:rPr>
          <w:spacing w:val="-4"/>
        </w:rPr>
        <w:t>manikin</w:t>
      </w:r>
    </w:p>
    <w:p>
      <w:pPr>
        <w:spacing w:line="196" w:lineRule="auto" w:before="115"/>
        <w:ind w:left="92" w:right="112" w:firstLine="627"/>
        <w:jc w:val="right"/>
        <w:rPr>
          <w:sz w:val="24"/>
        </w:rPr>
      </w:pPr>
      <w:r>
        <w:rPr/>
        <w:br w:type="column"/>
      </w:r>
      <w:r>
        <w:rPr>
          <w:spacing w:val="-2"/>
          <w:sz w:val="24"/>
        </w:rPr>
        <w:t>Thermal </w:t>
      </w:r>
      <w:r>
        <w:rPr>
          <w:spacing w:val="-5"/>
          <w:sz w:val="24"/>
        </w:rPr>
        <w:t>performance</w:t>
      </w:r>
      <w:r>
        <w:rPr>
          <w:sz w:val="24"/>
        </w:rPr>
        <w:t> </w:t>
      </w:r>
      <w:r>
        <w:rPr>
          <w:spacing w:val="-9"/>
          <w:sz w:val="24"/>
        </w:rPr>
        <w:t>of</w:t>
      </w:r>
    </w:p>
    <w:p>
      <w:pPr>
        <w:spacing w:line="196" w:lineRule="auto" w:before="0"/>
        <w:ind w:left="766" w:right="113" w:hanging="177"/>
        <w:jc w:val="right"/>
        <w:rPr>
          <w:sz w:val="24"/>
        </w:rPr>
      </w:pPr>
      <w:r>
        <w:rPr>
          <w:spacing w:val="-6"/>
          <w:sz w:val="24"/>
        </w:rPr>
        <w:t>protective </w:t>
      </w:r>
      <w:r>
        <w:rPr>
          <w:spacing w:val="-2"/>
          <w:sz w:val="24"/>
        </w:rPr>
        <w:t>clothing</w:t>
      </w:r>
    </w:p>
    <w:p>
      <w:pPr>
        <w:pStyle w:val="BodyText"/>
        <w:spacing w:before="42"/>
        <w:rPr>
          <w:sz w:val="24"/>
        </w:rPr>
      </w:pPr>
    </w:p>
    <w:p>
      <w:pPr>
        <w:spacing w:before="0"/>
        <w:ind w:left="0" w:right="112" w:firstLine="0"/>
        <w:jc w:val="right"/>
        <w:rPr>
          <w:sz w:val="24"/>
        </w:rPr>
      </w:pPr>
      <w:r>
        <w:rPr>
          <w:spacing w:val="-5"/>
          <w:w w:val="115"/>
          <w:sz w:val="24"/>
        </w:rPr>
        <w:t>507</w:t>
      </w:r>
    </w:p>
    <w:p>
      <w:pPr>
        <w:pStyle w:val="BodyText"/>
        <w:spacing w:line="39" w:lineRule="exact"/>
        <w:ind w:left="73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936625" cy="25400"/>
                <wp:effectExtent l="0" t="0" r="0" b="3175"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936625" cy="25400"/>
                          <a:chExt cx="936625" cy="25400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936002" y="25200"/>
                                </a:lnTo>
                                <a:lnTo>
                                  <a:pt x="936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25200"/>
                                </a:moveTo>
                                <a:lnTo>
                                  <a:pt x="0" y="25200"/>
                                </a:lnTo>
                                <a:lnTo>
                                  <a:pt x="0" y="0"/>
                                </a:lnTo>
                                <a:lnTo>
                                  <a:pt x="936002" y="0"/>
                                </a:lnTo>
                                <a:lnTo>
                                  <a:pt x="936002" y="2520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75pt;height:2pt;mso-position-horizontal-relative:char;mso-position-vertical-relative:line" id="docshapegroup126" coordorigin="0,0" coordsize="1475,40">
                <v:rect style="position:absolute;left:0;top:0;width:1475;height:40" id="docshape127" filled="true" fillcolor="#000000" stroked="false">
                  <v:fill type="solid"/>
                </v:rect>
                <v:rect style="position:absolute;left:0;top:0;width:1475;height:40" id="docshape128" filled="false" stroked="true" strokeweight="0pt" strokecolor="#000000">
                  <v:stroke dashstyl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spacing w:after="0" w:line="39" w:lineRule="exact"/>
        <w:rPr>
          <w:position w:val="0"/>
          <w:sz w:val="3"/>
        </w:rPr>
        <w:sectPr>
          <w:type w:val="continuous"/>
          <w:pgSz w:w="9870" w:h="13610"/>
          <w:pgMar w:header="1057" w:footer="0" w:top="540" w:bottom="280" w:left="283" w:right="283"/>
          <w:cols w:num="2" w:equalWidth="0">
            <w:col w:w="7598" w:space="40"/>
            <w:col w:w="1666"/>
          </w:cols>
        </w:sectPr>
      </w:pPr>
    </w:p>
    <w:p>
      <w:pPr>
        <w:pStyle w:val="BodyText"/>
        <w:spacing w:before="133"/>
        <w:rPr>
          <w:sz w:val="20"/>
        </w:rPr>
      </w:pPr>
    </w:p>
    <w:tbl>
      <w:tblPr>
        <w:tblW w:w="0" w:type="auto"/>
        <w:jc w:val="left"/>
        <w:tblInd w:w="6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0"/>
        <w:gridCol w:w="546"/>
        <w:gridCol w:w="960"/>
        <w:gridCol w:w="896"/>
        <w:gridCol w:w="545"/>
        <w:gridCol w:w="1092"/>
        <w:gridCol w:w="479"/>
        <w:gridCol w:w="753"/>
        <w:gridCol w:w="504"/>
        <w:gridCol w:w="1587"/>
      </w:tblGrid>
      <w:tr>
        <w:trPr>
          <w:trHeight w:val="323" w:hRule="atLeast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2"/>
              <w:rPr>
                <w:sz w:val="16"/>
              </w:rPr>
            </w:pPr>
            <w:r>
              <w:rPr>
                <w:spacing w:val="-2"/>
                <w:sz w:val="16"/>
              </w:rPr>
              <w:t>Garment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code</w:t>
            </w: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2"/>
              <w:ind w:right="7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G1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2"/>
              <w:ind w:right="28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G2</w:t>
            </w:r>
          </w:p>
        </w:tc>
        <w:tc>
          <w:tcPr>
            <w:tcW w:w="8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2"/>
              <w:ind w:left="286"/>
              <w:rPr>
                <w:sz w:val="16"/>
              </w:rPr>
            </w:pPr>
            <w:r>
              <w:rPr>
                <w:spacing w:val="-5"/>
                <w:sz w:val="16"/>
              </w:rPr>
              <w:t>G3</w:t>
            </w:r>
          </w:p>
        </w:tc>
        <w:tc>
          <w:tcPr>
            <w:tcW w:w="5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2"/>
              <w:ind w:left="1" w:right="7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G4</w:t>
            </w:r>
          </w:p>
        </w:tc>
        <w:tc>
          <w:tcPr>
            <w:tcW w:w="10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2"/>
              <w:ind w:left="352"/>
              <w:rPr>
                <w:sz w:val="16"/>
              </w:rPr>
            </w:pPr>
            <w:r>
              <w:rPr>
                <w:spacing w:val="-5"/>
                <w:sz w:val="16"/>
              </w:rPr>
              <w:t>G5</w:t>
            </w:r>
          </w:p>
        </w:tc>
        <w:tc>
          <w:tcPr>
            <w:tcW w:w="4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2"/>
              <w:ind w:left="12"/>
              <w:rPr>
                <w:sz w:val="16"/>
              </w:rPr>
            </w:pPr>
            <w:r>
              <w:rPr>
                <w:spacing w:val="-5"/>
                <w:sz w:val="16"/>
              </w:rPr>
              <w:t>G6</w:t>
            </w:r>
          </w:p>
        </w:tc>
        <w:tc>
          <w:tcPr>
            <w:tcW w:w="7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2"/>
              <w:ind w:lef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G7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2"/>
              <w:ind w:right="3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G8</w:t>
            </w:r>
          </w:p>
        </w:tc>
        <w:tc>
          <w:tcPr>
            <w:tcW w:w="15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3" w:hRule="atLeast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3"/>
              <w:rPr>
                <w:sz w:val="16"/>
              </w:rPr>
            </w:pPr>
            <w:r>
              <w:rPr>
                <w:i/>
                <w:w w:val="110"/>
                <w:sz w:val="16"/>
              </w:rPr>
              <w:t>F</w:t>
            </w:r>
            <w:r>
              <w:rPr>
                <w:i/>
                <w:spacing w:val="16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(</w:t>
            </w:r>
            <w:r>
              <w:rPr>
                <w:rFonts w:ascii="Verdana" w:hAnsi="Verdana"/>
                <w:spacing w:val="-2"/>
                <w:w w:val="110"/>
                <w:sz w:val="16"/>
              </w:rPr>
              <w:t>3</w:t>
            </w:r>
            <w:r>
              <w:rPr>
                <w:spacing w:val="-2"/>
                <w:w w:val="110"/>
                <w:sz w:val="16"/>
              </w:rPr>
              <w:t>10</w:t>
            </w:r>
            <w:r>
              <w:rPr>
                <w:rFonts w:ascii="Arial MT" w:hAnsi="Arial MT"/>
                <w:spacing w:val="-2"/>
                <w:w w:val="110"/>
                <w:sz w:val="16"/>
                <w:vertAlign w:val="superscript"/>
              </w:rPr>
              <w:t>–</w:t>
            </w:r>
            <w:r>
              <w:rPr>
                <w:spacing w:val="-2"/>
                <w:w w:val="110"/>
                <w:sz w:val="16"/>
                <w:vertAlign w:val="superscript"/>
              </w:rPr>
              <w:t>3</w:t>
            </w:r>
            <w:r>
              <w:rPr>
                <w:spacing w:val="-2"/>
                <w:w w:val="110"/>
                <w:sz w:val="16"/>
                <w:vertAlign w:val="baseline"/>
              </w:rPr>
              <w:t>)</w:t>
            </w: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1"/>
              <w:ind w:right="3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2.45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1"/>
              <w:ind w:right="24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1.84</w:t>
            </w:r>
          </w:p>
        </w:tc>
        <w:tc>
          <w:tcPr>
            <w:tcW w:w="8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1"/>
              <w:ind w:left="249"/>
              <w:rPr>
                <w:sz w:val="16"/>
              </w:rPr>
            </w:pPr>
            <w:r>
              <w:rPr>
                <w:spacing w:val="-4"/>
                <w:sz w:val="16"/>
              </w:rPr>
              <w:t>2.23</w:t>
            </w:r>
          </w:p>
        </w:tc>
        <w:tc>
          <w:tcPr>
            <w:tcW w:w="5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1"/>
              <w:ind w:right="7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2.13</w:t>
            </w:r>
          </w:p>
        </w:tc>
        <w:tc>
          <w:tcPr>
            <w:tcW w:w="10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1"/>
              <w:ind w:left="314"/>
              <w:rPr>
                <w:sz w:val="16"/>
              </w:rPr>
            </w:pPr>
            <w:r>
              <w:rPr>
                <w:spacing w:val="-4"/>
                <w:sz w:val="16"/>
              </w:rPr>
              <w:t>1.87</w:t>
            </w:r>
          </w:p>
        </w:tc>
        <w:tc>
          <w:tcPr>
            <w:tcW w:w="4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1"/>
              <w:ind w:left="-24"/>
              <w:rPr>
                <w:sz w:val="16"/>
              </w:rPr>
            </w:pPr>
            <w:r>
              <w:rPr>
                <w:spacing w:val="-4"/>
                <w:sz w:val="16"/>
              </w:rPr>
              <w:t>1.37</w:t>
            </w:r>
          </w:p>
        </w:tc>
        <w:tc>
          <w:tcPr>
            <w:tcW w:w="7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1"/>
              <w:ind w:lef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2.40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1"/>
              <w:ind w:right="-1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1.93</w:t>
            </w:r>
          </w:p>
        </w:tc>
        <w:tc>
          <w:tcPr>
            <w:tcW w:w="15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5" w:lineRule="exact"/>
              <w:ind w:right="-15"/>
              <w:jc w:val="right"/>
              <w:rPr>
                <w:sz w:val="16"/>
              </w:rPr>
            </w:pPr>
            <w:r>
              <w:rPr>
                <w:w w:val="120"/>
                <w:sz w:val="16"/>
              </w:rPr>
              <w:t>Table</w:t>
            </w:r>
            <w:r>
              <w:rPr>
                <w:spacing w:val="-4"/>
                <w:w w:val="120"/>
                <w:sz w:val="16"/>
              </w:rPr>
              <w:t> </w:t>
            </w:r>
            <w:r>
              <w:rPr>
                <w:spacing w:val="-7"/>
                <w:w w:val="120"/>
                <w:sz w:val="16"/>
              </w:rPr>
              <w:t>V.</w:t>
            </w:r>
          </w:p>
          <w:p>
            <w:pPr>
              <w:pStyle w:val="TableParagraph"/>
              <w:spacing w:line="182" w:lineRule="exact"/>
              <w:ind w:right="1"/>
              <w:jc w:val="right"/>
              <w:rPr>
                <w:i/>
                <w:sz w:val="16"/>
              </w:rPr>
            </w:pPr>
            <w:r>
              <w:rPr>
                <w:sz w:val="16"/>
              </w:rPr>
              <w:t>Calculated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values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i/>
                <w:spacing w:val="-10"/>
                <w:sz w:val="16"/>
              </w:rPr>
              <w:t>F</w:t>
            </w:r>
          </w:p>
        </w:tc>
      </w:tr>
    </w:tbl>
    <w:p>
      <w:pPr>
        <w:pStyle w:val="BodyText"/>
        <w:spacing w:before="211"/>
        <w:rPr>
          <w:sz w:val="20"/>
        </w:rPr>
      </w:pPr>
    </w:p>
    <w:tbl>
      <w:tblPr>
        <w:tblW w:w="0" w:type="auto"/>
        <w:jc w:val="left"/>
        <w:tblInd w:w="6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0"/>
        <w:gridCol w:w="2402"/>
        <w:gridCol w:w="1637"/>
        <w:gridCol w:w="1736"/>
        <w:gridCol w:w="1587"/>
      </w:tblGrid>
      <w:tr>
        <w:trPr>
          <w:trHeight w:val="320" w:hRule="atLeast"/>
        </w:trPr>
        <w:tc>
          <w:tcPr>
            <w:tcW w:w="1140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rPr>
                <w:sz w:val="16"/>
              </w:rPr>
            </w:pPr>
            <w:r>
              <w:rPr>
                <w:spacing w:val="-2"/>
                <w:sz w:val="16"/>
              </w:rPr>
              <w:t>Garment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code</w:t>
            </w:r>
          </w:p>
        </w:tc>
        <w:tc>
          <w:tcPr>
            <w:tcW w:w="2402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Predicted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total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burn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injury</w:t>
            </w:r>
          </w:p>
        </w:tc>
        <w:tc>
          <w:tcPr>
            <w:tcW w:w="1637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ind w:left="730" w:right="-29"/>
              <w:rPr>
                <w:sz w:val="16"/>
              </w:rPr>
            </w:pPr>
            <w:r>
              <w:rPr>
                <w:sz w:val="16"/>
              </w:rPr>
              <w:t>Absolute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error</w:t>
            </w:r>
          </w:p>
        </w:tc>
        <w:tc>
          <w:tcPr>
            <w:tcW w:w="1736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ind w:left="863" w:right="-15"/>
              <w:rPr>
                <w:sz w:val="16"/>
              </w:rPr>
            </w:pPr>
            <w:r>
              <w:rPr>
                <w:sz w:val="16"/>
              </w:rPr>
              <w:t>Relative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error</w:t>
            </w:r>
          </w:p>
        </w:tc>
        <w:tc>
          <w:tcPr>
            <w:tcW w:w="1587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11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6" w:lineRule="exact" w:before="101"/>
              <w:rPr>
                <w:sz w:val="16"/>
              </w:rPr>
            </w:pPr>
            <w:r>
              <w:rPr>
                <w:spacing w:val="-5"/>
                <w:sz w:val="16"/>
              </w:rPr>
              <w:t>G1</w:t>
            </w:r>
          </w:p>
        </w:tc>
        <w:tc>
          <w:tcPr>
            <w:tcW w:w="24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6" w:lineRule="exact" w:before="101"/>
              <w:ind w:left="1202"/>
              <w:rPr>
                <w:sz w:val="16"/>
              </w:rPr>
            </w:pPr>
            <w:r>
              <w:rPr>
                <w:spacing w:val="-2"/>
                <w:sz w:val="16"/>
              </w:rPr>
              <w:t>65.79%</w:t>
            </w:r>
          </w:p>
        </w:tc>
        <w:tc>
          <w:tcPr>
            <w:tcW w:w="16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6" w:lineRule="exact" w:before="101"/>
              <w:ind w:left="1031"/>
              <w:rPr>
                <w:sz w:val="16"/>
              </w:rPr>
            </w:pPr>
            <w:r>
              <w:rPr>
                <w:spacing w:val="-2"/>
                <w:sz w:val="16"/>
              </w:rPr>
              <w:t>5.12%</w:t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6" w:lineRule="exact" w:before="101"/>
              <w:ind w:left="1098"/>
              <w:rPr>
                <w:sz w:val="16"/>
              </w:rPr>
            </w:pPr>
            <w:r>
              <w:rPr>
                <w:spacing w:val="-2"/>
                <w:sz w:val="16"/>
              </w:rPr>
              <w:t>8.44%</w:t>
            </w:r>
          </w:p>
        </w:tc>
        <w:tc>
          <w:tcPr>
            <w:tcW w:w="1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9" w:hRule="atLeast"/>
        </w:trPr>
        <w:tc>
          <w:tcPr>
            <w:tcW w:w="1140" w:type="dxa"/>
          </w:tcPr>
          <w:p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G2</w:t>
            </w:r>
          </w:p>
        </w:tc>
        <w:tc>
          <w:tcPr>
            <w:tcW w:w="2402" w:type="dxa"/>
          </w:tcPr>
          <w:p>
            <w:pPr>
              <w:pStyle w:val="TableParagraph"/>
              <w:spacing w:line="159" w:lineRule="exact"/>
              <w:ind w:left="1202"/>
              <w:rPr>
                <w:sz w:val="16"/>
              </w:rPr>
            </w:pPr>
            <w:r>
              <w:rPr>
                <w:spacing w:val="-2"/>
                <w:sz w:val="16"/>
              </w:rPr>
              <w:t>65.15%</w:t>
            </w:r>
          </w:p>
        </w:tc>
        <w:tc>
          <w:tcPr>
            <w:tcW w:w="1637" w:type="dxa"/>
          </w:tcPr>
          <w:p>
            <w:pPr>
              <w:pStyle w:val="TableParagraph"/>
              <w:spacing w:line="159" w:lineRule="exact"/>
              <w:ind w:left="1031"/>
              <w:rPr>
                <w:sz w:val="16"/>
              </w:rPr>
            </w:pPr>
            <w:r>
              <w:rPr>
                <w:spacing w:val="-2"/>
                <w:sz w:val="16"/>
              </w:rPr>
              <w:t>2.85%</w:t>
            </w:r>
          </w:p>
        </w:tc>
        <w:tc>
          <w:tcPr>
            <w:tcW w:w="1736" w:type="dxa"/>
          </w:tcPr>
          <w:p>
            <w:pPr>
              <w:pStyle w:val="TableParagraph"/>
              <w:spacing w:line="159" w:lineRule="exact"/>
              <w:ind w:left="1098"/>
              <w:rPr>
                <w:sz w:val="16"/>
              </w:rPr>
            </w:pPr>
            <w:r>
              <w:rPr>
                <w:spacing w:val="-2"/>
                <w:sz w:val="16"/>
              </w:rPr>
              <w:t>4.19%</w:t>
            </w:r>
          </w:p>
        </w:tc>
        <w:tc>
          <w:tcPr>
            <w:tcW w:w="1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9" w:hRule="atLeast"/>
        </w:trPr>
        <w:tc>
          <w:tcPr>
            <w:tcW w:w="1140" w:type="dxa"/>
          </w:tcPr>
          <w:p>
            <w:pPr>
              <w:pStyle w:val="TableParagraph"/>
              <w:spacing w:line="160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G3</w:t>
            </w:r>
          </w:p>
        </w:tc>
        <w:tc>
          <w:tcPr>
            <w:tcW w:w="2402" w:type="dxa"/>
          </w:tcPr>
          <w:p>
            <w:pPr>
              <w:pStyle w:val="TableParagraph"/>
              <w:spacing w:line="160" w:lineRule="exact"/>
              <w:ind w:left="1202"/>
              <w:rPr>
                <w:sz w:val="16"/>
              </w:rPr>
            </w:pPr>
            <w:r>
              <w:rPr>
                <w:spacing w:val="-2"/>
                <w:sz w:val="16"/>
              </w:rPr>
              <w:t>61.82%</w:t>
            </w:r>
          </w:p>
        </w:tc>
        <w:tc>
          <w:tcPr>
            <w:tcW w:w="1637" w:type="dxa"/>
          </w:tcPr>
          <w:p>
            <w:pPr>
              <w:pStyle w:val="TableParagraph"/>
              <w:spacing w:line="160" w:lineRule="exact"/>
              <w:ind w:left="1031"/>
              <w:rPr>
                <w:sz w:val="16"/>
              </w:rPr>
            </w:pPr>
            <w:r>
              <w:rPr>
                <w:spacing w:val="-2"/>
                <w:sz w:val="16"/>
              </w:rPr>
              <w:t>5.72%</w:t>
            </w:r>
          </w:p>
        </w:tc>
        <w:tc>
          <w:tcPr>
            <w:tcW w:w="1736" w:type="dxa"/>
          </w:tcPr>
          <w:p>
            <w:pPr>
              <w:pStyle w:val="TableParagraph"/>
              <w:spacing w:line="160" w:lineRule="exact"/>
              <w:ind w:left="1060"/>
              <w:rPr>
                <w:sz w:val="16"/>
              </w:rPr>
            </w:pPr>
            <w:r>
              <w:rPr>
                <w:spacing w:val="-2"/>
                <w:sz w:val="16"/>
              </w:rPr>
              <w:t>10.19%</w:t>
            </w:r>
          </w:p>
        </w:tc>
        <w:tc>
          <w:tcPr>
            <w:tcW w:w="1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9" w:hRule="atLeast"/>
        </w:trPr>
        <w:tc>
          <w:tcPr>
            <w:tcW w:w="1140" w:type="dxa"/>
          </w:tcPr>
          <w:p>
            <w:pPr>
              <w:pStyle w:val="TableParagraph"/>
              <w:spacing w:line="160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G4</w:t>
            </w:r>
          </w:p>
        </w:tc>
        <w:tc>
          <w:tcPr>
            <w:tcW w:w="2402" w:type="dxa"/>
          </w:tcPr>
          <w:p>
            <w:pPr>
              <w:pStyle w:val="TableParagraph"/>
              <w:spacing w:line="160" w:lineRule="exact"/>
              <w:ind w:left="1202"/>
              <w:rPr>
                <w:sz w:val="16"/>
              </w:rPr>
            </w:pPr>
            <w:r>
              <w:rPr>
                <w:spacing w:val="-2"/>
                <w:sz w:val="16"/>
              </w:rPr>
              <w:t>59.08%</w:t>
            </w:r>
          </w:p>
        </w:tc>
        <w:tc>
          <w:tcPr>
            <w:tcW w:w="1637" w:type="dxa"/>
          </w:tcPr>
          <w:p>
            <w:pPr>
              <w:pStyle w:val="TableParagraph"/>
              <w:spacing w:line="160" w:lineRule="exact"/>
              <w:ind w:left="1031"/>
              <w:rPr>
                <w:sz w:val="16"/>
              </w:rPr>
            </w:pPr>
            <w:r>
              <w:rPr>
                <w:spacing w:val="-2"/>
                <w:sz w:val="16"/>
              </w:rPr>
              <w:t>2.58%</w:t>
            </w:r>
          </w:p>
        </w:tc>
        <w:tc>
          <w:tcPr>
            <w:tcW w:w="1736" w:type="dxa"/>
          </w:tcPr>
          <w:p>
            <w:pPr>
              <w:pStyle w:val="TableParagraph"/>
              <w:spacing w:line="160" w:lineRule="exact"/>
              <w:ind w:left="1098"/>
              <w:rPr>
                <w:sz w:val="16"/>
              </w:rPr>
            </w:pPr>
            <w:r>
              <w:rPr>
                <w:spacing w:val="-2"/>
                <w:sz w:val="16"/>
              </w:rPr>
              <w:t>4.57%</w:t>
            </w:r>
          </w:p>
        </w:tc>
        <w:tc>
          <w:tcPr>
            <w:tcW w:w="1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9" w:hRule="atLeast"/>
        </w:trPr>
        <w:tc>
          <w:tcPr>
            <w:tcW w:w="1140" w:type="dxa"/>
          </w:tcPr>
          <w:p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G5</w:t>
            </w:r>
          </w:p>
        </w:tc>
        <w:tc>
          <w:tcPr>
            <w:tcW w:w="2402" w:type="dxa"/>
          </w:tcPr>
          <w:p>
            <w:pPr>
              <w:pStyle w:val="TableParagraph"/>
              <w:spacing w:line="159" w:lineRule="exact"/>
              <w:ind w:left="1202"/>
              <w:rPr>
                <w:sz w:val="16"/>
              </w:rPr>
            </w:pPr>
            <w:r>
              <w:rPr>
                <w:spacing w:val="-2"/>
                <w:sz w:val="16"/>
              </w:rPr>
              <w:t>77.00%</w:t>
            </w:r>
          </w:p>
        </w:tc>
        <w:tc>
          <w:tcPr>
            <w:tcW w:w="1637" w:type="dxa"/>
          </w:tcPr>
          <w:p>
            <w:pPr>
              <w:pStyle w:val="TableParagraph"/>
              <w:spacing w:line="159" w:lineRule="exact"/>
              <w:ind w:left="1031"/>
              <w:rPr>
                <w:sz w:val="16"/>
              </w:rPr>
            </w:pPr>
            <w:r>
              <w:rPr>
                <w:spacing w:val="-2"/>
                <w:sz w:val="16"/>
              </w:rPr>
              <w:t>3.07%</w:t>
            </w:r>
          </w:p>
        </w:tc>
        <w:tc>
          <w:tcPr>
            <w:tcW w:w="1736" w:type="dxa"/>
          </w:tcPr>
          <w:p>
            <w:pPr>
              <w:pStyle w:val="TableParagraph"/>
              <w:spacing w:line="159" w:lineRule="exact"/>
              <w:ind w:left="1098"/>
              <w:rPr>
                <w:sz w:val="16"/>
              </w:rPr>
            </w:pPr>
            <w:r>
              <w:rPr>
                <w:spacing w:val="-2"/>
                <w:sz w:val="16"/>
              </w:rPr>
              <w:t>3.83%</w:t>
            </w:r>
          </w:p>
        </w:tc>
        <w:tc>
          <w:tcPr>
            <w:tcW w:w="1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9" w:hRule="atLeast"/>
        </w:trPr>
        <w:tc>
          <w:tcPr>
            <w:tcW w:w="1140" w:type="dxa"/>
          </w:tcPr>
          <w:p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G6</w:t>
            </w:r>
          </w:p>
        </w:tc>
        <w:tc>
          <w:tcPr>
            <w:tcW w:w="2402" w:type="dxa"/>
          </w:tcPr>
          <w:p>
            <w:pPr>
              <w:pStyle w:val="TableParagraph"/>
              <w:spacing w:line="159" w:lineRule="exact"/>
              <w:ind w:left="1202"/>
              <w:rPr>
                <w:sz w:val="16"/>
              </w:rPr>
            </w:pPr>
            <w:r>
              <w:rPr>
                <w:spacing w:val="-2"/>
                <w:sz w:val="16"/>
              </w:rPr>
              <w:t>70.77%</w:t>
            </w:r>
          </w:p>
        </w:tc>
        <w:tc>
          <w:tcPr>
            <w:tcW w:w="1637" w:type="dxa"/>
          </w:tcPr>
          <w:p>
            <w:pPr>
              <w:pStyle w:val="TableParagraph"/>
              <w:spacing w:line="159" w:lineRule="exact"/>
              <w:ind w:left="1031"/>
              <w:rPr>
                <w:sz w:val="16"/>
              </w:rPr>
            </w:pPr>
            <w:r>
              <w:rPr>
                <w:spacing w:val="-2"/>
                <w:sz w:val="16"/>
              </w:rPr>
              <w:t>8.96%</w:t>
            </w:r>
          </w:p>
        </w:tc>
        <w:tc>
          <w:tcPr>
            <w:tcW w:w="1736" w:type="dxa"/>
          </w:tcPr>
          <w:p>
            <w:pPr>
              <w:pStyle w:val="TableParagraph"/>
              <w:spacing w:line="159" w:lineRule="exact"/>
              <w:ind w:left="1060"/>
              <w:rPr>
                <w:sz w:val="16"/>
              </w:rPr>
            </w:pPr>
            <w:r>
              <w:rPr>
                <w:spacing w:val="-2"/>
                <w:sz w:val="16"/>
              </w:rPr>
              <w:t>11.23%</w:t>
            </w:r>
          </w:p>
        </w:tc>
        <w:tc>
          <w:tcPr>
            <w:tcW w:w="1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9" w:hRule="atLeast"/>
        </w:trPr>
        <w:tc>
          <w:tcPr>
            <w:tcW w:w="1140" w:type="dxa"/>
          </w:tcPr>
          <w:p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G7</w:t>
            </w:r>
          </w:p>
        </w:tc>
        <w:tc>
          <w:tcPr>
            <w:tcW w:w="2402" w:type="dxa"/>
          </w:tcPr>
          <w:p>
            <w:pPr>
              <w:pStyle w:val="TableParagraph"/>
              <w:spacing w:line="159" w:lineRule="exact"/>
              <w:ind w:left="1202"/>
              <w:rPr>
                <w:sz w:val="16"/>
              </w:rPr>
            </w:pPr>
            <w:r>
              <w:rPr>
                <w:spacing w:val="-2"/>
                <w:sz w:val="16"/>
              </w:rPr>
              <w:t>70.69%</w:t>
            </w:r>
          </w:p>
        </w:tc>
        <w:tc>
          <w:tcPr>
            <w:tcW w:w="1637" w:type="dxa"/>
          </w:tcPr>
          <w:p>
            <w:pPr>
              <w:pStyle w:val="TableParagraph"/>
              <w:spacing w:line="159" w:lineRule="exact"/>
              <w:ind w:left="957"/>
              <w:rPr>
                <w:sz w:val="16"/>
              </w:rPr>
            </w:pPr>
            <w:r>
              <w:rPr>
                <w:spacing w:val="-2"/>
                <w:sz w:val="16"/>
              </w:rPr>
              <w:t>11.39%</w:t>
            </w:r>
          </w:p>
        </w:tc>
        <w:tc>
          <w:tcPr>
            <w:tcW w:w="1736" w:type="dxa"/>
          </w:tcPr>
          <w:p>
            <w:pPr>
              <w:pStyle w:val="TableParagraph"/>
              <w:spacing w:line="159" w:lineRule="exact"/>
              <w:ind w:left="1060"/>
              <w:rPr>
                <w:sz w:val="16"/>
              </w:rPr>
            </w:pPr>
            <w:r>
              <w:rPr>
                <w:spacing w:val="-2"/>
                <w:sz w:val="16"/>
              </w:rPr>
              <w:t>19.22%</w:t>
            </w:r>
          </w:p>
        </w:tc>
        <w:tc>
          <w:tcPr>
            <w:tcW w:w="1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9" w:hRule="atLeast"/>
        </w:trPr>
        <w:tc>
          <w:tcPr>
            <w:tcW w:w="1140" w:type="dxa"/>
          </w:tcPr>
          <w:p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G8</w:t>
            </w:r>
          </w:p>
        </w:tc>
        <w:tc>
          <w:tcPr>
            <w:tcW w:w="2402" w:type="dxa"/>
          </w:tcPr>
          <w:p>
            <w:pPr>
              <w:pStyle w:val="TableParagraph"/>
              <w:spacing w:line="159" w:lineRule="exact"/>
              <w:ind w:left="1202"/>
              <w:rPr>
                <w:sz w:val="16"/>
              </w:rPr>
            </w:pPr>
            <w:r>
              <w:rPr>
                <w:spacing w:val="-2"/>
                <w:sz w:val="16"/>
              </w:rPr>
              <w:t>47.31%</w:t>
            </w:r>
          </w:p>
        </w:tc>
        <w:tc>
          <w:tcPr>
            <w:tcW w:w="1637" w:type="dxa"/>
          </w:tcPr>
          <w:p>
            <w:pPr>
              <w:pStyle w:val="TableParagraph"/>
              <w:spacing w:line="159" w:lineRule="exact"/>
              <w:ind w:left="1031"/>
              <w:rPr>
                <w:sz w:val="16"/>
              </w:rPr>
            </w:pPr>
            <w:r>
              <w:rPr>
                <w:spacing w:val="-2"/>
                <w:sz w:val="16"/>
              </w:rPr>
              <w:t>4.71%</w:t>
            </w:r>
          </w:p>
        </w:tc>
        <w:tc>
          <w:tcPr>
            <w:tcW w:w="1736" w:type="dxa"/>
          </w:tcPr>
          <w:p>
            <w:pPr>
              <w:pStyle w:val="TableParagraph"/>
              <w:spacing w:line="159" w:lineRule="exact"/>
              <w:ind w:left="1060"/>
              <w:rPr>
                <w:sz w:val="16"/>
              </w:rPr>
            </w:pPr>
            <w:r>
              <w:rPr>
                <w:spacing w:val="-2"/>
                <w:sz w:val="16"/>
              </w:rPr>
              <w:t>11.05%</w:t>
            </w:r>
          </w:p>
        </w:tc>
        <w:tc>
          <w:tcPr>
            <w:tcW w:w="1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1140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X1</w:t>
            </w:r>
          </w:p>
        </w:tc>
        <w:tc>
          <w:tcPr>
            <w:tcW w:w="2402" w:type="dxa"/>
          </w:tcPr>
          <w:p>
            <w:pPr>
              <w:pStyle w:val="TableParagraph"/>
              <w:spacing w:line="176" w:lineRule="exact"/>
              <w:ind w:left="1202"/>
              <w:rPr>
                <w:sz w:val="16"/>
              </w:rPr>
            </w:pPr>
            <w:r>
              <w:rPr>
                <w:spacing w:val="-2"/>
                <w:sz w:val="16"/>
              </w:rPr>
              <w:t>61.62%</w:t>
            </w:r>
          </w:p>
        </w:tc>
        <w:tc>
          <w:tcPr>
            <w:tcW w:w="1637" w:type="dxa"/>
          </w:tcPr>
          <w:p>
            <w:pPr>
              <w:pStyle w:val="TableParagraph"/>
              <w:spacing w:line="176" w:lineRule="exact"/>
              <w:ind w:left="1031"/>
              <w:rPr>
                <w:sz w:val="16"/>
              </w:rPr>
            </w:pPr>
            <w:r>
              <w:rPr>
                <w:spacing w:val="-2"/>
                <w:sz w:val="16"/>
              </w:rPr>
              <w:t>8.88%</w:t>
            </w:r>
          </w:p>
        </w:tc>
        <w:tc>
          <w:tcPr>
            <w:tcW w:w="1736" w:type="dxa"/>
          </w:tcPr>
          <w:p>
            <w:pPr>
              <w:pStyle w:val="TableParagraph"/>
              <w:spacing w:line="176" w:lineRule="exact"/>
              <w:ind w:left="1060"/>
              <w:rPr>
                <w:sz w:val="16"/>
              </w:rPr>
            </w:pPr>
            <w:r>
              <w:rPr>
                <w:spacing w:val="-2"/>
                <w:sz w:val="16"/>
              </w:rPr>
              <w:t>12.59%</w:t>
            </w:r>
          </w:p>
        </w:tc>
        <w:tc>
          <w:tcPr>
            <w:tcW w:w="1587" w:type="dxa"/>
          </w:tcPr>
          <w:p>
            <w:pPr>
              <w:pStyle w:val="TableParagraph"/>
              <w:spacing w:line="162" w:lineRule="exact" w:before="14"/>
              <w:ind w:right="-15"/>
              <w:jc w:val="right"/>
              <w:rPr>
                <w:sz w:val="16"/>
              </w:rPr>
            </w:pPr>
            <w:r>
              <w:rPr>
                <w:w w:val="120"/>
                <w:sz w:val="16"/>
              </w:rPr>
              <w:t>Table</w:t>
            </w:r>
            <w:r>
              <w:rPr>
                <w:spacing w:val="-4"/>
                <w:w w:val="120"/>
                <w:sz w:val="16"/>
              </w:rPr>
              <w:t> </w:t>
            </w:r>
            <w:r>
              <w:rPr>
                <w:spacing w:val="-5"/>
                <w:w w:val="125"/>
                <w:sz w:val="16"/>
              </w:rPr>
              <w:t>VI.</w:t>
            </w:r>
          </w:p>
        </w:tc>
      </w:tr>
      <w:tr>
        <w:trPr>
          <w:trHeight w:val="174" w:hRule="atLeast"/>
        </w:trPr>
        <w:tc>
          <w:tcPr>
            <w:tcW w:w="1140" w:type="dxa"/>
          </w:tcPr>
          <w:p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X2</w:t>
            </w:r>
          </w:p>
        </w:tc>
        <w:tc>
          <w:tcPr>
            <w:tcW w:w="2402" w:type="dxa"/>
          </w:tcPr>
          <w:p>
            <w:pPr>
              <w:pStyle w:val="TableParagraph"/>
              <w:spacing w:line="154" w:lineRule="exact"/>
              <w:ind w:left="1202"/>
              <w:rPr>
                <w:sz w:val="16"/>
              </w:rPr>
            </w:pPr>
            <w:r>
              <w:rPr>
                <w:spacing w:val="-2"/>
                <w:sz w:val="16"/>
              </w:rPr>
              <w:t>57.37%</w:t>
            </w:r>
          </w:p>
        </w:tc>
        <w:tc>
          <w:tcPr>
            <w:tcW w:w="1637" w:type="dxa"/>
          </w:tcPr>
          <w:p>
            <w:pPr>
              <w:pStyle w:val="TableParagraph"/>
              <w:spacing w:line="154" w:lineRule="exact"/>
              <w:ind w:left="1031"/>
              <w:rPr>
                <w:sz w:val="16"/>
              </w:rPr>
            </w:pPr>
            <w:r>
              <w:rPr>
                <w:spacing w:val="-2"/>
                <w:sz w:val="16"/>
              </w:rPr>
              <w:t>6.37%</w:t>
            </w:r>
          </w:p>
        </w:tc>
        <w:tc>
          <w:tcPr>
            <w:tcW w:w="1736" w:type="dxa"/>
          </w:tcPr>
          <w:p>
            <w:pPr>
              <w:pStyle w:val="TableParagraph"/>
              <w:spacing w:line="154" w:lineRule="exact"/>
              <w:ind w:left="1060"/>
              <w:rPr>
                <w:sz w:val="16"/>
              </w:rPr>
            </w:pPr>
            <w:r>
              <w:rPr>
                <w:spacing w:val="-2"/>
                <w:sz w:val="16"/>
              </w:rPr>
              <w:t>10.00%</w:t>
            </w:r>
          </w:p>
        </w:tc>
        <w:tc>
          <w:tcPr>
            <w:tcW w:w="1587" w:type="dxa"/>
          </w:tcPr>
          <w:p>
            <w:pPr>
              <w:pStyle w:val="TableParagraph"/>
              <w:spacing w:line="154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Prediction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results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7"/>
                <w:sz w:val="16"/>
              </w:rPr>
              <w:t>of</w:t>
            </w:r>
          </w:p>
        </w:tc>
      </w:tr>
      <w:tr>
        <w:trPr>
          <w:trHeight w:val="271" w:hRule="atLeast"/>
        </w:trPr>
        <w:tc>
          <w:tcPr>
            <w:tcW w:w="11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X3</w:t>
            </w:r>
          </w:p>
        </w:tc>
        <w:tc>
          <w:tcPr>
            <w:tcW w:w="24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9" w:lineRule="exact"/>
              <w:ind w:left="1202"/>
              <w:rPr>
                <w:sz w:val="16"/>
              </w:rPr>
            </w:pPr>
            <w:r>
              <w:rPr>
                <w:spacing w:val="-2"/>
                <w:sz w:val="16"/>
              </w:rPr>
              <w:t>45.80%</w:t>
            </w:r>
          </w:p>
        </w:tc>
        <w:tc>
          <w:tcPr>
            <w:tcW w:w="16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9" w:lineRule="exact"/>
              <w:ind w:left="1031"/>
              <w:rPr>
                <w:sz w:val="16"/>
              </w:rPr>
            </w:pPr>
            <w:r>
              <w:rPr>
                <w:spacing w:val="-2"/>
                <w:sz w:val="16"/>
              </w:rPr>
              <w:t>9.52%</w:t>
            </w:r>
          </w:p>
        </w:tc>
        <w:tc>
          <w:tcPr>
            <w:tcW w:w="17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9" w:lineRule="exact"/>
              <w:ind w:left="1060"/>
              <w:rPr>
                <w:sz w:val="16"/>
              </w:rPr>
            </w:pPr>
            <w:r>
              <w:rPr>
                <w:spacing w:val="-2"/>
                <w:sz w:val="16"/>
              </w:rPr>
              <w:t>17.20%</w:t>
            </w:r>
          </w:p>
        </w:tc>
        <w:tc>
          <w:tcPr>
            <w:tcW w:w="15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9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burn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injury</w:t>
            </w:r>
          </w:p>
        </w:tc>
      </w:tr>
    </w:tbl>
    <w:p>
      <w:pPr>
        <w:pStyle w:val="TableParagraph"/>
        <w:spacing w:after="0" w:line="179" w:lineRule="exact"/>
        <w:jc w:val="right"/>
        <w:rPr>
          <w:sz w:val="16"/>
        </w:rPr>
        <w:sectPr>
          <w:type w:val="continuous"/>
          <w:pgSz w:w="9870" w:h="13610"/>
          <w:pgMar w:header="1057" w:footer="0" w:top="540" w:bottom="280" w:left="283" w:right="283"/>
        </w:sectPr>
      </w:pPr>
    </w:p>
    <w:p>
      <w:pPr>
        <w:pStyle w:val="BodyText"/>
        <w:spacing w:before="1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even" r:id="rId21"/>
          <w:pgSz w:w="9870" w:h="13610"/>
          <w:pgMar w:header="1057" w:footer="0" w:top="1240" w:bottom="280" w:left="283" w:right="283"/>
        </w:sectPr>
      </w:pPr>
    </w:p>
    <w:p>
      <w:pPr>
        <w:spacing w:line="196" w:lineRule="auto" w:before="115"/>
        <w:ind w:left="113" w:right="0" w:firstLine="0"/>
        <w:jc w:val="left"/>
        <w:rPr>
          <w:sz w:val="24"/>
        </w:rPr>
      </w:pPr>
      <w:bookmarkStart w:name="References" w:id="29"/>
      <w:bookmarkEnd w:id="29"/>
      <w:r>
        <w:rPr/>
      </w:r>
      <w:r>
        <w:rPr>
          <w:spacing w:val="-2"/>
          <w:w w:val="105"/>
          <w:sz w:val="24"/>
        </w:rPr>
        <w:t>IJCST </w:t>
      </w:r>
      <w:r>
        <w:rPr>
          <w:spacing w:val="-4"/>
          <w:w w:val="105"/>
          <w:sz w:val="24"/>
        </w:rPr>
        <w:t>32,4</w:t>
      </w:r>
    </w:p>
    <w:p>
      <w:pPr>
        <w:pStyle w:val="BodyText"/>
        <w:rPr>
          <w:sz w:val="24"/>
        </w:rPr>
      </w:pPr>
    </w:p>
    <w:p>
      <w:pPr>
        <w:pStyle w:val="BodyText"/>
        <w:spacing w:before="230"/>
        <w:rPr>
          <w:sz w:val="24"/>
        </w:rPr>
      </w:pPr>
    </w:p>
    <w:p>
      <w:pPr>
        <w:spacing w:before="0"/>
        <w:ind w:left="113" w:right="0" w:firstLine="0"/>
        <w:jc w:val="left"/>
        <w:rPr>
          <w:sz w:val="24"/>
        </w:rPr>
      </w:pPr>
      <w:r>
        <w:rPr>
          <w:spacing w:val="-5"/>
          <w:w w:val="115"/>
          <w:sz w:val="24"/>
        </w:rPr>
        <w:t>508</w:t>
      </w:r>
    </w:p>
    <w:p>
      <w:pPr>
        <w:pStyle w:val="BodyText"/>
        <w:spacing w:line="216" w:lineRule="auto" w:before="87"/>
        <w:ind w:left="113" w:right="679"/>
        <w:jc w:val="both"/>
      </w:pPr>
      <w:r>
        <w:rPr/>
        <w:br w:type="column"/>
      </w:r>
      <w:r>
        <w:rPr/>
        <w:t>test. This method can be used to provide thermal protection information for </w:t>
      </w:r>
      <w:r>
        <w:rPr/>
        <w:t>protective </w:t>
      </w:r>
      <w:r>
        <w:rPr>
          <w:spacing w:val="-2"/>
        </w:rPr>
        <w:t>clothing.</w:t>
      </w:r>
    </w:p>
    <w:p>
      <w:pPr>
        <w:pStyle w:val="BodyText"/>
        <w:spacing w:line="216" w:lineRule="auto" w:before="1"/>
        <w:ind w:left="113" w:right="67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251993</wp:posOffset>
                </wp:positionH>
                <wp:positionV relativeFrom="paragraph">
                  <wp:posOffset>767986</wp:posOffset>
                </wp:positionV>
                <wp:extent cx="936625" cy="25400"/>
                <wp:effectExtent l="0" t="0" r="0" b="0"/>
                <wp:wrapNone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936625" cy="25400"/>
                          <a:chExt cx="936625" cy="25400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936002" y="25200"/>
                                </a:lnTo>
                                <a:lnTo>
                                  <a:pt x="936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25200"/>
                                </a:moveTo>
                                <a:lnTo>
                                  <a:pt x="0" y="25200"/>
                                </a:lnTo>
                                <a:lnTo>
                                  <a:pt x="0" y="0"/>
                                </a:lnTo>
                                <a:lnTo>
                                  <a:pt x="936002" y="0"/>
                                </a:lnTo>
                                <a:lnTo>
                                  <a:pt x="936002" y="2520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841999pt;margin-top:60.471394pt;width:73.75pt;height:2pt;mso-position-horizontal-relative:page;mso-position-vertical-relative:paragraph;z-index:15743488" id="docshapegroup132" coordorigin="397,1209" coordsize="1475,40">
                <v:rect style="position:absolute;left:396;top:1209;width:1475;height:40" id="docshape133" filled="true" fillcolor="#000000" stroked="false">
                  <v:fill type="solid"/>
                </v:rect>
                <v:rect style="position:absolute;left:396;top:1209;width:1475;height:40" id="docshape134" filled="false" stroked="true" strokeweight="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4"/>
        </w:rPr>
        <w:t>It</w:t>
      </w:r>
      <w:r>
        <w:rPr>
          <w:spacing w:val="-7"/>
        </w:rPr>
        <w:t> </w:t>
      </w:r>
      <w:r>
        <w:rPr>
          <w:spacing w:val="-4"/>
        </w:rPr>
        <w:t>was</w:t>
      </w:r>
      <w:r>
        <w:rPr>
          <w:spacing w:val="-5"/>
        </w:rPr>
        <w:t> </w:t>
      </w:r>
      <w:r>
        <w:rPr>
          <w:spacing w:val="-4"/>
        </w:rPr>
        <w:t>noticed</w:t>
      </w:r>
      <w:r>
        <w:rPr>
          <w:spacing w:val="-6"/>
        </w:rPr>
        <w:t> </w:t>
      </w:r>
      <w:r>
        <w:rPr>
          <w:spacing w:val="-4"/>
        </w:rPr>
        <w:t>that</w:t>
      </w:r>
      <w:r>
        <w:rPr>
          <w:spacing w:val="-6"/>
        </w:rPr>
        <w:t> </w:t>
      </w:r>
      <w:r>
        <w:rPr>
          <w:spacing w:val="-4"/>
        </w:rPr>
        <w:t>G7</w:t>
      </w:r>
      <w:r>
        <w:rPr>
          <w:spacing w:val="-7"/>
        </w:rPr>
        <w:t> </w:t>
      </w:r>
      <w:r>
        <w:rPr>
          <w:spacing w:val="-4"/>
        </w:rPr>
        <w:t>had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maximum</w:t>
      </w:r>
      <w:r>
        <w:rPr>
          <w:spacing w:val="-6"/>
        </w:rPr>
        <w:t> </w:t>
      </w:r>
      <w:r>
        <w:rPr>
          <w:spacing w:val="-4"/>
        </w:rPr>
        <w:t>error,</w:t>
      </w:r>
      <w:r>
        <w:rPr>
          <w:spacing w:val="-6"/>
        </w:rPr>
        <w:t> </w:t>
      </w:r>
      <w:r>
        <w:rPr>
          <w:spacing w:val="-4"/>
        </w:rPr>
        <w:t>which</w:t>
      </w:r>
      <w:r>
        <w:rPr>
          <w:spacing w:val="-6"/>
        </w:rPr>
        <w:t> </w:t>
      </w:r>
      <w:r>
        <w:rPr>
          <w:spacing w:val="-4"/>
        </w:rPr>
        <w:t>can</w:t>
      </w:r>
      <w:r>
        <w:rPr>
          <w:spacing w:val="-6"/>
        </w:rPr>
        <w:t> </w:t>
      </w:r>
      <w:r>
        <w:rPr>
          <w:spacing w:val="-4"/>
        </w:rPr>
        <w:t>be</w:t>
      </w:r>
      <w:r>
        <w:rPr>
          <w:spacing w:val="-7"/>
        </w:rPr>
        <w:t> </w:t>
      </w:r>
      <w:r>
        <w:rPr>
          <w:spacing w:val="-4"/>
        </w:rPr>
        <w:t>partially</w:t>
      </w:r>
      <w:r>
        <w:rPr>
          <w:spacing w:val="-5"/>
        </w:rPr>
        <w:t> </w:t>
      </w:r>
      <w:r>
        <w:rPr>
          <w:spacing w:val="-4"/>
        </w:rPr>
        <w:t>attributed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error of</w:t>
      </w:r>
      <w:r>
        <w:rPr/>
        <w:t> thermal</w:t>
      </w:r>
      <w:r>
        <w:rPr>
          <w:spacing w:val="-5"/>
        </w:rPr>
        <w:t> </w:t>
      </w:r>
      <w:r>
        <w:rPr/>
        <w:t>shrinkage</w:t>
      </w:r>
      <w:r>
        <w:rPr>
          <w:spacing w:val="-5"/>
        </w:rPr>
        <w:t> </w:t>
      </w:r>
      <w:r>
        <w:rPr/>
        <w:t>prediction.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error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come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predicted</w:t>
      </w:r>
      <w:r>
        <w:rPr>
          <w:spacing w:val="-5"/>
        </w:rPr>
        <w:t> </w:t>
      </w:r>
      <w:r>
        <w:rPr>
          <w:i/>
        </w:rPr>
        <w:t>TPP</w:t>
      </w:r>
      <w:r>
        <w:rPr>
          <w:vertAlign w:val="subscript"/>
        </w:rPr>
        <w:t>sr</w:t>
      </w:r>
      <w:r>
        <w:rPr>
          <w:vertAlign w:val="baseline"/>
        </w:rPr>
        <w:t>.</w:t>
      </w:r>
      <w:r>
        <w:rPr>
          <w:spacing w:val="-5"/>
          <w:vertAlign w:val="baseline"/>
        </w:rPr>
        <w:t> </w:t>
      </w:r>
      <w:r>
        <w:rPr>
          <w:vertAlign w:val="baseline"/>
        </w:rPr>
        <w:t>In this study, only averaged air gap was applied to calculate the </w:t>
      </w:r>
      <w:r>
        <w:rPr>
          <w:i/>
          <w:vertAlign w:val="baseline"/>
        </w:rPr>
        <w:t>TPP</w:t>
      </w:r>
      <w:r>
        <w:rPr>
          <w:vertAlign w:val="subscript"/>
        </w:rPr>
        <w:t>sr</w:t>
      </w:r>
      <w:r>
        <w:rPr>
          <w:vertAlign w:val="baseline"/>
        </w:rPr>
        <w:t>. However, considering the</w:t>
      </w:r>
      <w:r>
        <w:rPr>
          <w:spacing w:val="-10"/>
          <w:vertAlign w:val="baseline"/>
        </w:rPr>
        <w:t> </w:t>
      </w:r>
      <w:r>
        <w:rPr>
          <w:vertAlign w:val="baseline"/>
        </w:rPr>
        <w:t>uneven</w:t>
      </w:r>
      <w:r>
        <w:rPr>
          <w:spacing w:val="-11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clothing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thermal</w:t>
      </w:r>
      <w:r>
        <w:rPr>
          <w:spacing w:val="-10"/>
          <w:vertAlign w:val="baseline"/>
        </w:rPr>
        <w:t> </w:t>
      </w:r>
      <w:r>
        <w:rPr>
          <w:vertAlign w:val="baseline"/>
        </w:rPr>
        <w:t>shrinkage,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averaged</w:t>
      </w:r>
      <w:r>
        <w:rPr>
          <w:spacing w:val="-10"/>
          <w:vertAlign w:val="baseline"/>
        </w:rPr>
        <w:t> </w:t>
      </w:r>
      <w:r>
        <w:rPr>
          <w:vertAlign w:val="baseline"/>
        </w:rPr>
        <w:t>gap</w:t>
      </w:r>
      <w:r>
        <w:rPr>
          <w:spacing w:val="-11"/>
          <w:vertAlign w:val="baseline"/>
        </w:rPr>
        <w:t> </w:t>
      </w:r>
      <w:r>
        <w:rPr>
          <w:vertAlign w:val="baseline"/>
        </w:rPr>
        <w:t>size</w:t>
      </w:r>
      <w:r>
        <w:rPr>
          <w:spacing w:val="-10"/>
          <w:vertAlign w:val="baseline"/>
        </w:rPr>
        <w:t> </w:t>
      </w:r>
      <w:r>
        <w:rPr>
          <w:vertAlign w:val="baseline"/>
        </w:rPr>
        <w:t>might</w:t>
      </w:r>
      <w:r>
        <w:rPr>
          <w:spacing w:val="-10"/>
          <w:vertAlign w:val="baseline"/>
        </w:rPr>
        <w:t> </w:t>
      </w:r>
      <w:r>
        <w:rPr>
          <w:vertAlign w:val="baseline"/>
        </w:rPr>
        <w:t>not accurately</w:t>
      </w:r>
      <w:r>
        <w:rPr>
          <w:spacing w:val="-10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overall</w:t>
      </w:r>
      <w:r>
        <w:rPr>
          <w:spacing w:val="-10"/>
          <w:vertAlign w:val="baseline"/>
        </w:rPr>
        <w:t> </w:t>
      </w:r>
      <w:r>
        <w:rPr>
          <w:vertAlign w:val="baseline"/>
        </w:rPr>
        <w:t>gap</w:t>
      </w:r>
      <w:r>
        <w:rPr>
          <w:spacing w:val="-10"/>
          <w:vertAlign w:val="baseline"/>
        </w:rPr>
        <w:t> </w:t>
      </w:r>
      <w:r>
        <w:rPr>
          <w:vertAlign w:val="baseline"/>
        </w:rPr>
        <w:t>size.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clothing</w:t>
      </w:r>
      <w:r>
        <w:rPr>
          <w:spacing w:val="-10"/>
          <w:vertAlign w:val="baseline"/>
        </w:rPr>
        <w:t> </w:t>
      </w:r>
      <w:r>
        <w:rPr>
          <w:vertAlign w:val="baseline"/>
        </w:rPr>
        <w:t>ensemble</w:t>
      </w:r>
      <w:r>
        <w:rPr>
          <w:spacing w:val="-10"/>
          <w:vertAlign w:val="baseline"/>
        </w:rPr>
        <w:t> </w:t>
      </w:r>
      <w:r>
        <w:rPr>
          <w:vertAlign w:val="baseline"/>
        </w:rPr>
        <w:t>was</w:t>
      </w:r>
      <w:r>
        <w:rPr>
          <w:spacing w:val="-10"/>
          <w:vertAlign w:val="baseline"/>
        </w:rPr>
        <w:t> </w:t>
      </w:r>
      <w:r>
        <w:rPr>
          <w:vertAlign w:val="baseline"/>
        </w:rPr>
        <w:t>divided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into</w:t>
      </w:r>
      <w:r>
        <w:rPr>
          <w:spacing w:val="-10"/>
          <w:vertAlign w:val="baseline"/>
        </w:rPr>
        <w:t> </w:t>
      </w:r>
      <w:r>
        <w:rPr>
          <w:vertAlign w:val="baseline"/>
        </w:rPr>
        <w:t>more</w:t>
      </w:r>
      <w:r>
        <w:rPr>
          <w:spacing w:val="-10"/>
          <w:vertAlign w:val="baseline"/>
        </w:rPr>
        <w:t> </w:t>
      </w:r>
      <w:r>
        <w:rPr>
          <w:vertAlign w:val="baseline"/>
        </w:rPr>
        <w:t>than 120 areas based on the location of test sensor on the manikin surface, the </w:t>
      </w:r>
      <w:r>
        <w:rPr>
          <w:i/>
          <w:vertAlign w:val="baseline"/>
        </w:rPr>
        <w:t>TPP</w:t>
      </w:r>
      <w:r>
        <w:rPr>
          <w:vertAlign w:val="subscript"/>
        </w:rPr>
        <w:t>sr</w:t>
      </w:r>
      <w:r>
        <w:rPr>
          <w:vertAlign w:val="baseline"/>
        </w:rPr>
        <w:t> values in </w:t>
      </w:r>
      <w:hyperlink w:history="true" w:anchor="_bookmark11">
        <w:r>
          <w:rPr>
            <w:color w:val="0000FF"/>
            <w:vertAlign w:val="baseline"/>
          </w:rPr>
          <w:t>Equation (4)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can be replaced by the averaged </w:t>
      </w:r>
      <w:r>
        <w:rPr>
          <w:i/>
          <w:vertAlign w:val="baseline"/>
        </w:rPr>
        <w:t>TPP</w:t>
      </w:r>
      <w:r>
        <w:rPr>
          <w:vertAlign w:val="subscript"/>
        </w:rPr>
        <w:t>sr</w:t>
      </w:r>
      <w:r>
        <w:rPr>
          <w:vertAlign w:val="baseline"/>
        </w:rPr>
        <w:t> values of more than 120 areas. It </w:t>
      </w:r>
      <w:r>
        <w:rPr>
          <w:spacing w:val="-2"/>
          <w:vertAlign w:val="baseline"/>
        </w:rPr>
        <w:t>considered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fact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growth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rate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TPP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gradually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decreased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gap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size,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which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more</w:t>
      </w:r>
      <w:r>
        <w:rPr>
          <w:spacing w:val="-2"/>
          <w:vertAlign w:val="baseline"/>
        </w:rPr>
        <w:t> </w:t>
      </w:r>
      <w:r>
        <w:rPr>
          <w:vertAlign w:val="baseline"/>
        </w:rPr>
        <w:t>accurately</w:t>
      </w:r>
      <w:r>
        <w:rPr>
          <w:spacing w:val="-2"/>
          <w:vertAlign w:val="baseline"/>
        </w:rPr>
        <w:t> </w:t>
      </w:r>
      <w:r>
        <w:rPr>
          <w:vertAlign w:val="baseline"/>
        </w:rPr>
        <w:t>predict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thermal</w:t>
      </w:r>
      <w:r>
        <w:rPr>
          <w:spacing w:val="-2"/>
          <w:vertAlign w:val="baseline"/>
        </w:rPr>
        <w:t> </w:t>
      </w:r>
      <w:r>
        <w:rPr>
          <w:vertAlign w:val="baseline"/>
        </w:rPr>
        <w:t>performance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color w:val="0000FF"/>
          <w:vertAlign w:val="baseline"/>
        </w:rPr>
        <w:t>Li</w:t>
      </w:r>
      <w:r>
        <w:rPr>
          <w:color w:val="0000FF"/>
          <w:spacing w:val="-3"/>
          <w:vertAlign w:val="baseline"/>
        </w:rPr>
        <w:t> </w:t>
      </w:r>
      <w:r>
        <w:rPr>
          <w:i/>
          <w:color w:val="0000FF"/>
          <w:vertAlign w:val="baseline"/>
        </w:rPr>
        <w:t>et</w:t>
      </w:r>
      <w:r>
        <w:rPr>
          <w:i/>
          <w:color w:val="0000FF"/>
          <w:spacing w:val="-3"/>
          <w:vertAlign w:val="baseline"/>
        </w:rPr>
        <w:t> </w:t>
      </w:r>
      <w:r>
        <w:rPr>
          <w:i/>
          <w:color w:val="0000FF"/>
          <w:vertAlign w:val="baseline"/>
        </w:rPr>
        <w:t>al.</w:t>
      </w:r>
      <w:r>
        <w:rPr>
          <w:color w:val="0000FF"/>
          <w:vertAlign w:val="baseline"/>
        </w:rPr>
        <w:t>,</w:t>
      </w:r>
      <w:r>
        <w:rPr>
          <w:color w:val="0000FF"/>
          <w:spacing w:val="-4"/>
          <w:vertAlign w:val="baseline"/>
        </w:rPr>
        <w:t> </w:t>
      </w:r>
      <w:r>
        <w:rPr>
          <w:color w:val="0000FF"/>
          <w:vertAlign w:val="baseline"/>
        </w:rPr>
        <w:t>2015</w:t>
      </w:r>
      <w:r>
        <w:rPr>
          <w:vertAlign w:val="baseline"/>
        </w:rPr>
        <w:t>).</w:t>
      </w:r>
    </w:p>
    <w:p>
      <w:pPr>
        <w:pStyle w:val="BodyText"/>
        <w:spacing w:line="216" w:lineRule="auto" w:before="3"/>
        <w:ind w:left="113" w:right="678" w:firstLine="239"/>
        <w:jc w:val="both"/>
      </w:pP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study,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total</w:t>
      </w:r>
      <w:r>
        <w:rPr>
          <w:spacing w:val="-9"/>
        </w:rPr>
        <w:t> </w:t>
      </w:r>
      <w:r>
        <w:rPr>
          <w:spacing w:val="-2"/>
        </w:rPr>
        <w:t>burn</w:t>
      </w:r>
      <w:r>
        <w:rPr>
          <w:spacing w:val="-9"/>
        </w:rPr>
        <w:t> </w:t>
      </w:r>
      <w:r>
        <w:rPr>
          <w:spacing w:val="-2"/>
        </w:rPr>
        <w:t>injury</w:t>
      </w:r>
      <w:r>
        <w:rPr>
          <w:spacing w:val="-9"/>
        </w:rPr>
        <w:t> </w:t>
      </w:r>
      <w:r>
        <w:rPr>
          <w:spacing w:val="-2"/>
        </w:rPr>
        <w:t>prediction</w:t>
      </w:r>
      <w:r>
        <w:rPr>
          <w:spacing w:val="-8"/>
        </w:rPr>
        <w:t> </w:t>
      </w:r>
      <w:r>
        <w:rPr>
          <w:spacing w:val="-2"/>
        </w:rPr>
        <w:t>model</w:t>
      </w:r>
      <w:r>
        <w:rPr>
          <w:spacing w:val="-9"/>
        </w:rPr>
        <w:t> </w:t>
      </w:r>
      <w:r>
        <w:rPr>
          <w:spacing w:val="-2"/>
        </w:rPr>
        <w:t>was</w:t>
      </w:r>
      <w:r>
        <w:rPr>
          <w:spacing w:val="-9"/>
        </w:rPr>
        <w:t> </w:t>
      </w:r>
      <w:r>
        <w:rPr>
          <w:spacing w:val="-2"/>
        </w:rPr>
        <w:t>developed</w:t>
      </w:r>
      <w:r>
        <w:rPr>
          <w:spacing w:val="-9"/>
        </w:rPr>
        <w:t> </w:t>
      </w:r>
      <w:r>
        <w:rPr>
          <w:spacing w:val="-2"/>
        </w:rPr>
        <w:t>based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available data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garment</w:t>
      </w:r>
      <w:r>
        <w:rPr>
          <w:spacing w:val="-3"/>
        </w:rPr>
        <w:t> </w:t>
      </w:r>
      <w:r>
        <w:rPr>
          <w:spacing w:val="-2"/>
        </w:rPr>
        <w:t>samples</w:t>
      </w:r>
      <w:r>
        <w:rPr>
          <w:spacing w:val="-5"/>
        </w:rPr>
        <w:t> </w:t>
      </w:r>
      <w:r>
        <w:rPr>
          <w:spacing w:val="-2"/>
        </w:rPr>
        <w:t>made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Nomex</w:t>
      </w:r>
      <w:r>
        <w:rPr>
          <w:spacing w:val="-4"/>
        </w:rPr>
        <w:t> </w:t>
      </w:r>
      <w:r>
        <w:rPr>
          <w:spacing w:val="-2"/>
        </w:rPr>
        <w:t>IIIA</w:t>
      </w:r>
      <w:r>
        <w:rPr>
          <w:spacing w:val="-5"/>
        </w:rPr>
        <w:t> </w:t>
      </w:r>
      <w:r>
        <w:rPr>
          <w:spacing w:val="-2"/>
        </w:rPr>
        <w:t>fabric</w:t>
      </w:r>
      <w:r>
        <w:rPr>
          <w:spacing w:val="-5"/>
        </w:rPr>
        <w:t> </w:t>
      </w:r>
      <w:r>
        <w:rPr>
          <w:spacing w:val="-2"/>
        </w:rPr>
        <w:t>material.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flame</w:t>
      </w:r>
      <w:r>
        <w:rPr>
          <w:spacing w:val="-5"/>
        </w:rPr>
        <w:t> </w:t>
      </w:r>
      <w:r>
        <w:rPr>
          <w:spacing w:val="-2"/>
        </w:rPr>
        <w:t>manikin</w:t>
      </w:r>
      <w:r>
        <w:rPr>
          <w:spacing w:val="-5"/>
        </w:rPr>
        <w:t> </w:t>
      </w:r>
      <w:r>
        <w:rPr>
          <w:spacing w:val="-2"/>
        </w:rPr>
        <w:t>test</w:t>
      </w:r>
      <w:r>
        <w:rPr>
          <w:spacing w:val="-4"/>
        </w:rPr>
        <w:t> </w:t>
      </w: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-2"/>
        </w:rPr>
        <w:t>in </w:t>
      </w:r>
      <w:hyperlink w:history="true" w:anchor="_bookmark3">
        <w:r>
          <w:rPr>
            <w:color w:val="0000FF"/>
          </w:rPr>
          <w:t>Table</w:t>
        </w:r>
        <w:r>
          <w:rPr>
            <w:color w:val="0000FF"/>
            <w:spacing w:val="-11"/>
          </w:rPr>
          <w:t> </w:t>
        </w:r>
        <w:r>
          <w:rPr>
            <w:color w:val="0000FF"/>
          </w:rPr>
          <w:t>II</w:t>
        </w:r>
      </w:hyperlink>
      <w:r>
        <w:rPr>
          <w:color w:val="0000FF"/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Arial MT" w:hAnsi="Arial MT"/>
        </w:rPr>
        <w:t>“</w:t>
      </w:r>
      <w:r>
        <w:rPr/>
        <w:t>PyroMan</w:t>
      </w:r>
      <w:r>
        <w:rPr>
          <w:rFonts w:ascii="Times New Roman" w:hAnsi="Times New Roman"/>
        </w:rPr>
        <w:t>™</w:t>
      </w:r>
      <w:r>
        <w:rPr>
          <w:rFonts w:ascii="Times New Roman" w:hAnsi="Times New Roman"/>
          <w:spacing w:val="-12"/>
        </w:rPr>
        <w:t> </w:t>
      </w:r>
      <w:r>
        <w:rPr/>
        <w:t>system</w:t>
      </w:r>
      <w:r>
        <w:rPr>
          <w:rFonts w:ascii="Arial MT" w:hAnsi="Arial MT"/>
        </w:rPr>
        <w:t>”</w:t>
      </w:r>
      <w:r>
        <w:rPr>
          <w:rFonts w:ascii="Arial MT" w:hAnsi="Arial MT"/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Donghua</w:t>
      </w:r>
      <w:r>
        <w:rPr>
          <w:spacing w:val="-10"/>
        </w:rPr>
        <w:t> </w:t>
      </w:r>
      <w:r>
        <w:rPr/>
        <w:t>fire</w:t>
      </w:r>
      <w:r>
        <w:rPr>
          <w:spacing w:val="-11"/>
        </w:rPr>
        <w:t> </w:t>
      </w:r>
      <w:r>
        <w:rPr/>
        <w:t>manikin,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of air gap, fabric shrinkage and burn injury are needed to improve the applicability of the prediction method. A new flame manikin system is setting up in Tsinghua University. </w:t>
      </w:r>
      <w:r>
        <w:rPr/>
        <w:t>The </w:t>
      </w:r>
      <w:r>
        <w:rPr>
          <w:spacing w:val="-4"/>
        </w:rPr>
        <w:t>contrast experiments will be conducted in the future study to improve the predicted accuracy</w:t>
      </w:r>
      <w:r>
        <w:rPr/>
        <w:t> and applicability.</w:t>
      </w:r>
    </w:p>
    <w:p>
      <w:pPr>
        <w:pStyle w:val="BodyText"/>
        <w:spacing w:before="56"/>
      </w:pP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16" w:lineRule="auto" w:before="0" w:after="0"/>
        <w:ind w:left="113" w:right="678" w:firstLine="0"/>
        <w:jc w:val="left"/>
        <w:rPr>
          <w:sz w:val="19"/>
        </w:rPr>
      </w:pPr>
      <w:bookmarkStart w:name="Conclusion" w:id="30"/>
      <w:bookmarkEnd w:id="30"/>
      <w:r>
        <w:rPr/>
      </w:r>
      <w:r>
        <w:rPr>
          <w:spacing w:val="-2"/>
          <w:sz w:val="19"/>
        </w:rPr>
        <w:t>Conclusion</w:t>
      </w:r>
      <w:r>
        <w:rPr>
          <w:spacing w:val="80"/>
          <w:w w:val="150"/>
          <w:sz w:val="19"/>
        </w:rPr>
        <w:t>                                         </w:t>
      </w:r>
      <w:r>
        <w:rPr>
          <w:spacing w:val="-4"/>
          <w:sz w:val="19"/>
        </w:rPr>
        <w:t>In</w:t>
      </w:r>
      <w:r>
        <w:rPr>
          <w:spacing w:val="-7"/>
          <w:sz w:val="19"/>
        </w:rPr>
        <w:t> </w:t>
      </w:r>
      <w:r>
        <w:rPr>
          <w:spacing w:val="-4"/>
          <w:sz w:val="19"/>
        </w:rPr>
        <w:t>this</w:t>
      </w:r>
      <w:r>
        <w:rPr>
          <w:spacing w:val="-8"/>
          <w:sz w:val="19"/>
        </w:rPr>
        <w:t> </w:t>
      </w:r>
      <w:r>
        <w:rPr>
          <w:spacing w:val="-4"/>
          <w:sz w:val="19"/>
        </w:rPr>
        <w:t>paper,</w:t>
      </w:r>
      <w:r>
        <w:rPr>
          <w:spacing w:val="-6"/>
          <w:sz w:val="19"/>
        </w:rPr>
        <w:t> </w:t>
      </w:r>
      <w:r>
        <w:rPr>
          <w:spacing w:val="-4"/>
          <w:sz w:val="19"/>
        </w:rPr>
        <w:t>a</w:t>
      </w:r>
      <w:r>
        <w:rPr>
          <w:spacing w:val="-8"/>
          <w:sz w:val="19"/>
        </w:rPr>
        <w:t> </w:t>
      </w:r>
      <w:r>
        <w:rPr>
          <w:spacing w:val="-4"/>
          <w:sz w:val="19"/>
        </w:rPr>
        <w:t>prediction</w:t>
      </w:r>
      <w:r>
        <w:rPr>
          <w:spacing w:val="-6"/>
          <w:sz w:val="19"/>
        </w:rPr>
        <w:t> </w:t>
      </w:r>
      <w:r>
        <w:rPr>
          <w:spacing w:val="-4"/>
          <w:sz w:val="19"/>
        </w:rPr>
        <w:t>method</w:t>
      </w:r>
      <w:r>
        <w:rPr>
          <w:spacing w:val="-7"/>
          <w:sz w:val="19"/>
        </w:rPr>
        <w:t> </w:t>
      </w:r>
      <w:r>
        <w:rPr>
          <w:spacing w:val="-4"/>
          <w:sz w:val="19"/>
        </w:rPr>
        <w:t>to</w:t>
      </w:r>
      <w:r>
        <w:rPr>
          <w:spacing w:val="-7"/>
          <w:sz w:val="19"/>
        </w:rPr>
        <w:t> </w:t>
      </w:r>
      <w:r>
        <w:rPr>
          <w:spacing w:val="-4"/>
          <w:sz w:val="19"/>
        </w:rPr>
        <w:t>evaluate</w:t>
      </w:r>
      <w:r>
        <w:rPr>
          <w:spacing w:val="-7"/>
          <w:sz w:val="19"/>
        </w:rPr>
        <w:t> </w:t>
      </w:r>
      <w:r>
        <w:rPr>
          <w:spacing w:val="-4"/>
          <w:sz w:val="19"/>
        </w:rPr>
        <w:t>thermal</w:t>
      </w:r>
      <w:r>
        <w:rPr>
          <w:spacing w:val="-7"/>
          <w:sz w:val="19"/>
        </w:rPr>
        <w:t> </w:t>
      </w:r>
      <w:r>
        <w:rPr>
          <w:spacing w:val="-4"/>
          <w:sz w:val="19"/>
        </w:rPr>
        <w:t>performance</w:t>
      </w:r>
      <w:r>
        <w:rPr>
          <w:spacing w:val="-6"/>
          <w:sz w:val="19"/>
        </w:rPr>
        <w:t> </w:t>
      </w:r>
      <w:r>
        <w:rPr>
          <w:spacing w:val="-4"/>
          <w:sz w:val="19"/>
        </w:rPr>
        <w:t>of</w:t>
      </w:r>
      <w:r>
        <w:rPr>
          <w:spacing w:val="-8"/>
          <w:sz w:val="19"/>
        </w:rPr>
        <w:t> </w:t>
      </w:r>
      <w:r>
        <w:rPr>
          <w:spacing w:val="-4"/>
          <w:sz w:val="19"/>
        </w:rPr>
        <w:t>protective</w:t>
      </w:r>
      <w:r>
        <w:rPr>
          <w:spacing w:val="-6"/>
          <w:sz w:val="19"/>
        </w:rPr>
        <w:t> </w:t>
      </w:r>
      <w:r>
        <w:rPr>
          <w:spacing w:val="-4"/>
          <w:sz w:val="19"/>
        </w:rPr>
        <w:t>clothing</w:t>
      </w:r>
      <w:r>
        <w:rPr>
          <w:spacing w:val="-7"/>
          <w:sz w:val="19"/>
        </w:rPr>
        <w:t> </w:t>
      </w:r>
      <w:r>
        <w:rPr>
          <w:spacing w:val="-4"/>
          <w:sz w:val="19"/>
        </w:rPr>
        <w:t>was</w:t>
      </w:r>
      <w:r>
        <w:rPr>
          <w:spacing w:val="-2"/>
          <w:sz w:val="19"/>
        </w:rPr>
        <w:t> developed, basing on the quantitatively investigation of the correlation between the bench </w:t>
      </w:r>
      <w:r>
        <w:rPr>
          <w:sz w:val="19"/>
        </w:rPr>
        <w:t>scale</w:t>
      </w:r>
      <w:r>
        <w:rPr>
          <w:spacing w:val="-8"/>
          <w:sz w:val="19"/>
        </w:rPr>
        <w:t> </w:t>
      </w:r>
      <w:r>
        <w:rPr>
          <w:sz w:val="19"/>
        </w:rPr>
        <w:t>and</w:t>
      </w:r>
      <w:r>
        <w:rPr>
          <w:spacing w:val="-8"/>
          <w:sz w:val="19"/>
        </w:rPr>
        <w:t> </w:t>
      </w:r>
      <w:r>
        <w:rPr>
          <w:sz w:val="19"/>
        </w:rPr>
        <w:t>flame</w:t>
      </w:r>
      <w:r>
        <w:rPr>
          <w:spacing w:val="-8"/>
          <w:sz w:val="19"/>
        </w:rPr>
        <w:t> </w:t>
      </w:r>
      <w:r>
        <w:rPr>
          <w:sz w:val="19"/>
        </w:rPr>
        <w:t>manikin</w:t>
      </w:r>
      <w:r>
        <w:rPr>
          <w:spacing w:val="-7"/>
          <w:sz w:val="19"/>
        </w:rPr>
        <w:t> </w:t>
      </w:r>
      <w:r>
        <w:rPr>
          <w:sz w:val="19"/>
        </w:rPr>
        <w:t>tests.</w:t>
      </w:r>
      <w:r>
        <w:rPr>
          <w:spacing w:val="-7"/>
          <w:sz w:val="19"/>
        </w:rPr>
        <w:t> </w:t>
      </w:r>
      <w:r>
        <w:rPr>
          <w:sz w:val="19"/>
        </w:rPr>
        <w:t>Fitting</w:t>
      </w:r>
      <w:r>
        <w:rPr>
          <w:spacing w:val="-8"/>
          <w:sz w:val="19"/>
        </w:rPr>
        <w:t> </w:t>
      </w:r>
      <w:r>
        <w:rPr>
          <w:sz w:val="19"/>
        </w:rPr>
        <w:t>equations</w:t>
      </w:r>
      <w:r>
        <w:rPr>
          <w:spacing w:val="-7"/>
          <w:sz w:val="19"/>
        </w:rPr>
        <w:t> </w:t>
      </w:r>
      <w:r>
        <w:rPr>
          <w:sz w:val="19"/>
        </w:rPr>
        <w:t>were</w:t>
      </w:r>
      <w:r>
        <w:rPr>
          <w:spacing w:val="-9"/>
          <w:sz w:val="19"/>
        </w:rPr>
        <w:t> </w:t>
      </w:r>
      <w:r>
        <w:rPr>
          <w:sz w:val="19"/>
        </w:rPr>
        <w:t>established</w:t>
      </w:r>
      <w:r>
        <w:rPr>
          <w:spacing w:val="-7"/>
          <w:sz w:val="19"/>
        </w:rPr>
        <w:t> </w:t>
      </w:r>
      <w:r>
        <w:rPr>
          <w:sz w:val="19"/>
        </w:rPr>
        <w:t>to</w:t>
      </w:r>
      <w:r>
        <w:rPr>
          <w:spacing w:val="-8"/>
          <w:sz w:val="19"/>
        </w:rPr>
        <w:t> </w:t>
      </w:r>
      <w:r>
        <w:rPr>
          <w:sz w:val="19"/>
        </w:rPr>
        <w:t>predict</w:t>
      </w:r>
      <w:r>
        <w:rPr>
          <w:spacing w:val="-7"/>
          <w:sz w:val="19"/>
        </w:rPr>
        <w:t> </w:t>
      </w:r>
      <w:r>
        <w:rPr>
          <w:sz w:val="19"/>
        </w:rPr>
        <w:t>the</w:t>
      </w:r>
      <w:r>
        <w:rPr>
          <w:spacing w:val="-8"/>
          <w:sz w:val="19"/>
        </w:rPr>
        <w:t> </w:t>
      </w:r>
      <w:r>
        <w:rPr>
          <w:sz w:val="19"/>
        </w:rPr>
        <w:t>TPP</w:t>
      </w:r>
      <w:r>
        <w:rPr>
          <w:spacing w:val="-8"/>
          <w:sz w:val="19"/>
        </w:rPr>
        <w:t> </w:t>
      </w:r>
      <w:r>
        <w:rPr>
          <w:sz w:val="19"/>
        </w:rPr>
        <w:t>values accounting for the air gap and thermal shrinkage. The results showed that there was an </w:t>
      </w:r>
      <w:r>
        <w:rPr>
          <w:spacing w:val="-2"/>
          <w:sz w:val="19"/>
        </w:rPr>
        <w:t>approximate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linear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relationship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between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the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total</w:t>
      </w:r>
      <w:r>
        <w:rPr>
          <w:spacing w:val="-7"/>
          <w:sz w:val="19"/>
        </w:rPr>
        <w:t> </w:t>
      </w:r>
      <w:r>
        <w:rPr>
          <w:spacing w:val="-2"/>
          <w:sz w:val="19"/>
        </w:rPr>
        <w:t>burn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injury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and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predicted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TPP</w:t>
      </w:r>
      <w:r>
        <w:rPr>
          <w:spacing w:val="-7"/>
          <w:sz w:val="19"/>
        </w:rPr>
        <w:t> </w:t>
      </w:r>
      <w:r>
        <w:rPr>
          <w:spacing w:val="-2"/>
          <w:sz w:val="19"/>
        </w:rPr>
        <w:t>value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when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effects</w:t>
      </w:r>
      <w:r>
        <w:rPr>
          <w:spacing w:val="-3"/>
          <w:sz w:val="19"/>
        </w:rPr>
        <w:t> </w:t>
      </w:r>
      <w:r>
        <w:rPr>
          <w:sz w:val="19"/>
        </w:rPr>
        <w:t>of</w:t>
      </w:r>
      <w:r>
        <w:rPr>
          <w:spacing w:val="-3"/>
          <w:sz w:val="19"/>
        </w:rPr>
        <w:t> </w:t>
      </w:r>
      <w:r>
        <w:rPr>
          <w:sz w:val="19"/>
        </w:rPr>
        <w:t>air</w:t>
      </w:r>
      <w:r>
        <w:rPr>
          <w:spacing w:val="-3"/>
          <w:sz w:val="19"/>
        </w:rPr>
        <w:t> </w:t>
      </w:r>
      <w:r>
        <w:rPr>
          <w:sz w:val="19"/>
        </w:rPr>
        <w:t>gap</w:t>
      </w:r>
      <w:r>
        <w:rPr>
          <w:spacing w:val="-3"/>
          <w:sz w:val="19"/>
        </w:rPr>
        <w:t> </w:t>
      </w:r>
      <w:r>
        <w:rPr>
          <w:sz w:val="19"/>
        </w:rPr>
        <w:t>and</w:t>
      </w:r>
      <w:r>
        <w:rPr>
          <w:spacing w:val="-3"/>
          <w:sz w:val="19"/>
        </w:rPr>
        <w:t> </w:t>
      </w:r>
      <w:r>
        <w:rPr>
          <w:sz w:val="19"/>
        </w:rPr>
        <w:t>thermal</w:t>
      </w:r>
      <w:r>
        <w:rPr>
          <w:spacing w:val="-3"/>
          <w:sz w:val="19"/>
        </w:rPr>
        <w:t> </w:t>
      </w:r>
      <w:r>
        <w:rPr>
          <w:sz w:val="19"/>
        </w:rPr>
        <w:t>shrinkage</w:t>
      </w:r>
      <w:r>
        <w:rPr>
          <w:spacing w:val="-3"/>
          <w:sz w:val="19"/>
        </w:rPr>
        <w:t> </w:t>
      </w:r>
      <w:r>
        <w:rPr>
          <w:sz w:val="19"/>
        </w:rPr>
        <w:t>were</w:t>
      </w:r>
      <w:r>
        <w:rPr>
          <w:spacing w:val="-2"/>
          <w:sz w:val="19"/>
        </w:rPr>
        <w:t> </w:t>
      </w:r>
      <w:r>
        <w:rPr>
          <w:sz w:val="19"/>
        </w:rPr>
        <w:t>considered.</w:t>
      </w:r>
      <w:r>
        <w:rPr>
          <w:spacing w:val="-3"/>
          <w:sz w:val="19"/>
        </w:rPr>
        <w:t> </w:t>
      </w:r>
      <w:r>
        <w:rPr>
          <w:sz w:val="19"/>
        </w:rPr>
        <w:t>It</w:t>
      </w:r>
      <w:r>
        <w:rPr>
          <w:spacing w:val="-3"/>
          <w:sz w:val="19"/>
        </w:rPr>
        <w:t> </w:t>
      </w:r>
      <w:r>
        <w:rPr>
          <w:sz w:val="19"/>
        </w:rPr>
        <w:t>indicated</w:t>
      </w:r>
      <w:r>
        <w:rPr>
          <w:spacing w:val="-3"/>
          <w:sz w:val="19"/>
        </w:rPr>
        <w:t> </w:t>
      </w:r>
      <w:r>
        <w:rPr>
          <w:sz w:val="19"/>
        </w:rPr>
        <w:t>that</w:t>
      </w:r>
      <w:r>
        <w:rPr>
          <w:spacing w:val="-3"/>
          <w:sz w:val="19"/>
        </w:rPr>
        <w:t> </w:t>
      </w:r>
      <w:r>
        <w:rPr>
          <w:sz w:val="19"/>
        </w:rPr>
        <w:t>air</w:t>
      </w:r>
      <w:r>
        <w:rPr>
          <w:spacing w:val="-3"/>
          <w:sz w:val="19"/>
        </w:rPr>
        <w:t> </w:t>
      </w:r>
      <w:r>
        <w:rPr>
          <w:sz w:val="19"/>
        </w:rPr>
        <w:t>gap</w:t>
      </w:r>
      <w:r>
        <w:rPr>
          <w:spacing w:val="-3"/>
          <w:sz w:val="19"/>
        </w:rPr>
        <w:t> </w:t>
      </w:r>
      <w:r>
        <w:rPr>
          <w:sz w:val="19"/>
        </w:rPr>
        <w:t>and </w:t>
      </w:r>
      <w:r>
        <w:rPr>
          <w:spacing w:val="-2"/>
          <w:sz w:val="19"/>
        </w:rPr>
        <w:t>thermal</w:t>
      </w:r>
      <w:r>
        <w:rPr>
          <w:spacing w:val="-3"/>
          <w:sz w:val="19"/>
        </w:rPr>
        <w:t> </w:t>
      </w:r>
      <w:r>
        <w:rPr>
          <w:spacing w:val="-2"/>
          <w:sz w:val="19"/>
        </w:rPr>
        <w:t>shrinkage of</w:t>
      </w:r>
      <w:r>
        <w:rPr>
          <w:spacing w:val="-4"/>
          <w:sz w:val="19"/>
        </w:rPr>
        <w:t> </w:t>
      </w:r>
      <w:r>
        <w:rPr>
          <w:spacing w:val="-2"/>
          <w:sz w:val="19"/>
        </w:rPr>
        <w:t>garment should</w:t>
      </w:r>
      <w:r>
        <w:rPr>
          <w:spacing w:val="-3"/>
          <w:sz w:val="19"/>
        </w:rPr>
        <w:t> </w:t>
      </w:r>
      <w:r>
        <w:rPr>
          <w:spacing w:val="-2"/>
          <w:sz w:val="19"/>
        </w:rPr>
        <w:t>not</w:t>
      </w:r>
      <w:r>
        <w:rPr>
          <w:spacing w:val="-3"/>
          <w:sz w:val="19"/>
        </w:rPr>
        <w:t> </w:t>
      </w:r>
      <w:r>
        <w:rPr>
          <w:spacing w:val="-2"/>
          <w:sz w:val="19"/>
        </w:rPr>
        <w:t>be</w:t>
      </w:r>
      <w:r>
        <w:rPr>
          <w:spacing w:val="-4"/>
          <w:sz w:val="19"/>
        </w:rPr>
        <w:t> </w:t>
      </w:r>
      <w:r>
        <w:rPr>
          <w:spacing w:val="-2"/>
          <w:sz w:val="19"/>
        </w:rPr>
        <w:t>ignored</w:t>
      </w:r>
      <w:r>
        <w:rPr>
          <w:spacing w:val="-3"/>
          <w:sz w:val="19"/>
        </w:rPr>
        <w:t> </w:t>
      </w:r>
      <w:r>
        <w:rPr>
          <w:spacing w:val="-2"/>
          <w:sz w:val="19"/>
        </w:rPr>
        <w:t>for</w:t>
      </w:r>
      <w:r>
        <w:rPr>
          <w:spacing w:val="-3"/>
          <w:sz w:val="19"/>
        </w:rPr>
        <w:t> </w:t>
      </w:r>
      <w:r>
        <w:rPr>
          <w:spacing w:val="-2"/>
          <w:sz w:val="19"/>
        </w:rPr>
        <w:t>TPP</w:t>
      </w:r>
      <w:r>
        <w:rPr>
          <w:spacing w:val="-4"/>
          <w:sz w:val="19"/>
        </w:rPr>
        <w:t> </w:t>
      </w:r>
      <w:r>
        <w:rPr>
          <w:spacing w:val="-2"/>
          <w:sz w:val="19"/>
        </w:rPr>
        <w:t>evaluation. A</w:t>
      </w:r>
      <w:r>
        <w:rPr>
          <w:spacing w:val="-4"/>
          <w:sz w:val="19"/>
        </w:rPr>
        <w:t> </w:t>
      </w:r>
      <w:r>
        <w:rPr>
          <w:spacing w:val="-2"/>
          <w:sz w:val="19"/>
        </w:rPr>
        <w:t>new</w:t>
      </w:r>
      <w:r>
        <w:rPr>
          <w:spacing w:val="-3"/>
          <w:sz w:val="19"/>
        </w:rPr>
        <w:t> </w:t>
      </w:r>
      <w:r>
        <w:rPr>
          <w:spacing w:val="-2"/>
          <w:sz w:val="19"/>
        </w:rPr>
        <w:t>method</w:t>
      </w:r>
      <w:r>
        <w:rPr>
          <w:spacing w:val="-4"/>
          <w:sz w:val="19"/>
        </w:rPr>
        <w:t> </w:t>
      </w:r>
      <w:r>
        <w:rPr>
          <w:spacing w:val="-2"/>
          <w:sz w:val="19"/>
        </w:rPr>
        <w:t>was </w:t>
      </w:r>
      <w:r>
        <w:rPr>
          <w:sz w:val="19"/>
        </w:rPr>
        <w:t>proposed</w:t>
      </w:r>
      <w:r>
        <w:rPr>
          <w:spacing w:val="-10"/>
          <w:sz w:val="19"/>
        </w:rPr>
        <w:t> </w:t>
      </w:r>
      <w:r>
        <w:rPr>
          <w:sz w:val="19"/>
        </w:rPr>
        <w:t>to</w:t>
      </w:r>
      <w:r>
        <w:rPr>
          <w:spacing w:val="-11"/>
          <w:sz w:val="19"/>
        </w:rPr>
        <w:t> </w:t>
      </w:r>
      <w:r>
        <w:rPr>
          <w:sz w:val="19"/>
        </w:rPr>
        <w:t>predict</w:t>
      </w:r>
      <w:r>
        <w:rPr>
          <w:spacing w:val="-10"/>
          <w:sz w:val="19"/>
        </w:rPr>
        <w:t> </w:t>
      </w:r>
      <w:r>
        <w:rPr>
          <w:sz w:val="19"/>
        </w:rPr>
        <w:t>total</w:t>
      </w:r>
      <w:r>
        <w:rPr>
          <w:spacing w:val="-11"/>
          <w:sz w:val="19"/>
        </w:rPr>
        <w:t> </w:t>
      </w:r>
      <w:r>
        <w:rPr>
          <w:sz w:val="19"/>
        </w:rPr>
        <w:t>burn</w:t>
      </w:r>
      <w:r>
        <w:rPr>
          <w:spacing w:val="-11"/>
          <w:sz w:val="19"/>
        </w:rPr>
        <w:t> </w:t>
      </w:r>
      <w:r>
        <w:rPr>
          <w:sz w:val="19"/>
        </w:rPr>
        <w:t>injury</w:t>
      </w:r>
      <w:r>
        <w:rPr>
          <w:spacing w:val="-10"/>
          <w:sz w:val="19"/>
        </w:rPr>
        <w:t> </w:t>
      </w:r>
      <w:r>
        <w:rPr>
          <w:sz w:val="19"/>
        </w:rPr>
        <w:t>by</w:t>
      </w:r>
      <w:r>
        <w:rPr>
          <w:spacing w:val="-11"/>
          <w:sz w:val="19"/>
        </w:rPr>
        <w:t> </w:t>
      </w:r>
      <w:r>
        <w:rPr>
          <w:sz w:val="19"/>
        </w:rPr>
        <w:t>the</w:t>
      </w:r>
      <w:r>
        <w:rPr>
          <w:spacing w:val="-11"/>
          <w:sz w:val="19"/>
        </w:rPr>
        <w:t> </w:t>
      </w:r>
      <w:r>
        <w:rPr>
          <w:sz w:val="19"/>
        </w:rPr>
        <w:t>TPP</w:t>
      </w:r>
      <w:r>
        <w:rPr>
          <w:spacing w:val="-9"/>
          <w:sz w:val="19"/>
        </w:rPr>
        <w:t> </w:t>
      </w:r>
      <w:r>
        <w:rPr>
          <w:sz w:val="19"/>
        </w:rPr>
        <w:t>values</w:t>
      </w:r>
      <w:r>
        <w:rPr>
          <w:spacing w:val="-11"/>
          <w:sz w:val="19"/>
        </w:rPr>
        <w:t> </w:t>
      </w:r>
      <w:r>
        <w:rPr>
          <w:sz w:val="19"/>
        </w:rPr>
        <w:t>and</w:t>
      </w:r>
      <w:r>
        <w:rPr>
          <w:spacing w:val="-10"/>
          <w:sz w:val="19"/>
        </w:rPr>
        <w:t> </w:t>
      </w:r>
      <w:r>
        <w:rPr>
          <w:sz w:val="19"/>
        </w:rPr>
        <w:t>garment</w:t>
      </w:r>
      <w:r>
        <w:rPr>
          <w:spacing w:val="-11"/>
          <w:sz w:val="19"/>
        </w:rPr>
        <w:t> </w:t>
      </w:r>
      <w:r>
        <w:rPr>
          <w:sz w:val="19"/>
        </w:rPr>
        <w:t>statistical</w:t>
      </w:r>
      <w:r>
        <w:rPr>
          <w:spacing w:val="-9"/>
          <w:sz w:val="19"/>
        </w:rPr>
        <w:t> </w:t>
      </w:r>
      <w:r>
        <w:rPr>
          <w:sz w:val="19"/>
        </w:rPr>
        <w:t>parameters. The</w:t>
      </w:r>
      <w:r>
        <w:rPr>
          <w:spacing w:val="38"/>
          <w:sz w:val="19"/>
        </w:rPr>
        <w:t> </w:t>
      </w:r>
      <w:r>
        <w:rPr>
          <w:sz w:val="19"/>
        </w:rPr>
        <w:t>validation</w:t>
      </w:r>
      <w:r>
        <w:rPr>
          <w:spacing w:val="39"/>
          <w:sz w:val="19"/>
        </w:rPr>
        <w:t> </w:t>
      </w:r>
      <w:r>
        <w:rPr>
          <w:sz w:val="19"/>
        </w:rPr>
        <w:t>showed</w:t>
      </w:r>
      <w:r>
        <w:rPr>
          <w:spacing w:val="38"/>
          <w:sz w:val="19"/>
        </w:rPr>
        <w:t> </w:t>
      </w:r>
      <w:r>
        <w:rPr>
          <w:sz w:val="19"/>
        </w:rPr>
        <w:t>that</w:t>
      </w:r>
      <w:r>
        <w:rPr>
          <w:spacing w:val="39"/>
          <w:sz w:val="19"/>
        </w:rPr>
        <w:t> </w:t>
      </w:r>
      <w:r>
        <w:rPr>
          <w:sz w:val="19"/>
        </w:rPr>
        <w:t>the</w:t>
      </w:r>
      <w:r>
        <w:rPr>
          <w:spacing w:val="38"/>
          <w:sz w:val="19"/>
        </w:rPr>
        <w:t> </w:t>
      </w:r>
      <w:r>
        <w:rPr>
          <w:sz w:val="19"/>
        </w:rPr>
        <w:t>predicted</w:t>
      </w:r>
      <w:r>
        <w:rPr>
          <w:spacing w:val="38"/>
          <w:sz w:val="19"/>
        </w:rPr>
        <w:t> </w:t>
      </w:r>
      <w:r>
        <w:rPr>
          <w:sz w:val="19"/>
        </w:rPr>
        <w:t>burn</w:t>
      </w:r>
      <w:r>
        <w:rPr>
          <w:spacing w:val="38"/>
          <w:sz w:val="19"/>
        </w:rPr>
        <w:t> </w:t>
      </w:r>
      <w:r>
        <w:rPr>
          <w:sz w:val="19"/>
        </w:rPr>
        <w:t>injury</w:t>
      </w:r>
      <w:r>
        <w:rPr>
          <w:spacing w:val="38"/>
          <w:sz w:val="19"/>
        </w:rPr>
        <w:t> </w:t>
      </w:r>
      <w:r>
        <w:rPr>
          <w:sz w:val="19"/>
        </w:rPr>
        <w:t>values</w:t>
      </w:r>
      <w:r>
        <w:rPr>
          <w:spacing w:val="38"/>
          <w:sz w:val="19"/>
        </w:rPr>
        <w:t> </w:t>
      </w:r>
      <w:r>
        <w:rPr>
          <w:sz w:val="19"/>
        </w:rPr>
        <w:t>were</w:t>
      </w:r>
      <w:r>
        <w:rPr>
          <w:spacing w:val="38"/>
          <w:sz w:val="19"/>
        </w:rPr>
        <w:t> </w:t>
      </w:r>
      <w:r>
        <w:rPr>
          <w:sz w:val="19"/>
        </w:rPr>
        <w:t>in</w:t>
      </w:r>
      <w:r>
        <w:rPr>
          <w:spacing w:val="38"/>
          <w:sz w:val="19"/>
        </w:rPr>
        <w:t> </w:t>
      </w:r>
      <w:r>
        <w:rPr>
          <w:sz w:val="19"/>
        </w:rPr>
        <w:t>generally</w:t>
      </w:r>
      <w:r>
        <w:rPr>
          <w:spacing w:val="39"/>
          <w:sz w:val="19"/>
        </w:rPr>
        <w:t> </w:t>
      </w:r>
      <w:r>
        <w:rPr>
          <w:sz w:val="19"/>
        </w:rPr>
        <w:t>good agreement</w:t>
      </w:r>
      <w:r>
        <w:rPr>
          <w:spacing w:val="4"/>
          <w:sz w:val="19"/>
        </w:rPr>
        <w:t> </w:t>
      </w:r>
      <w:r>
        <w:rPr>
          <w:sz w:val="19"/>
        </w:rPr>
        <w:t>with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experimental</w:t>
      </w:r>
      <w:r>
        <w:rPr>
          <w:spacing w:val="5"/>
          <w:sz w:val="19"/>
        </w:rPr>
        <w:t> </w:t>
      </w:r>
      <w:r>
        <w:rPr>
          <w:sz w:val="19"/>
        </w:rPr>
        <w:t>results.</w:t>
      </w:r>
      <w:r>
        <w:rPr>
          <w:spacing w:val="4"/>
          <w:sz w:val="19"/>
        </w:rPr>
        <w:t> </w:t>
      </w:r>
      <w:r>
        <w:rPr>
          <w:sz w:val="19"/>
        </w:rPr>
        <w:t>This</w:t>
      </w:r>
      <w:r>
        <w:rPr>
          <w:spacing w:val="5"/>
          <w:sz w:val="19"/>
        </w:rPr>
        <w:t> </w:t>
      </w:r>
      <w:r>
        <w:rPr>
          <w:sz w:val="19"/>
        </w:rPr>
        <w:t>method</w:t>
      </w:r>
      <w:r>
        <w:rPr>
          <w:spacing w:val="5"/>
          <w:sz w:val="19"/>
        </w:rPr>
        <w:t> </w:t>
      </w:r>
      <w:r>
        <w:rPr>
          <w:sz w:val="19"/>
        </w:rPr>
        <w:t>combines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advantages</w:t>
      </w:r>
      <w:r>
        <w:rPr>
          <w:spacing w:val="4"/>
          <w:sz w:val="19"/>
        </w:rPr>
        <w:t> </w:t>
      </w:r>
      <w:r>
        <w:rPr>
          <w:sz w:val="19"/>
        </w:rPr>
        <w:t>of</w:t>
      </w:r>
      <w:r>
        <w:rPr>
          <w:spacing w:val="5"/>
          <w:sz w:val="19"/>
        </w:rPr>
        <w:t> </w:t>
      </w:r>
      <w:r>
        <w:rPr>
          <w:sz w:val="19"/>
        </w:rPr>
        <w:t>both bench</w:t>
      </w:r>
      <w:r>
        <w:rPr>
          <w:spacing w:val="-1"/>
          <w:sz w:val="19"/>
        </w:rPr>
        <w:t> </w:t>
      </w:r>
      <w:r>
        <w:rPr>
          <w:sz w:val="19"/>
        </w:rPr>
        <w:t>scale</w:t>
      </w:r>
      <w:r>
        <w:rPr>
          <w:spacing w:val="-1"/>
          <w:sz w:val="19"/>
        </w:rPr>
        <w:t> </w:t>
      </w:r>
      <w:r>
        <w:rPr>
          <w:sz w:val="19"/>
        </w:rPr>
        <w:t>and</w:t>
      </w:r>
      <w:r>
        <w:rPr>
          <w:spacing w:val="-1"/>
          <w:sz w:val="19"/>
        </w:rPr>
        <w:t> </w:t>
      </w:r>
      <w:r>
        <w:rPr>
          <w:sz w:val="19"/>
        </w:rPr>
        <w:t>flame manikin</w:t>
      </w:r>
      <w:r>
        <w:rPr>
          <w:spacing w:val="-1"/>
          <w:sz w:val="19"/>
        </w:rPr>
        <w:t> </w:t>
      </w:r>
      <w:r>
        <w:rPr>
          <w:sz w:val="19"/>
        </w:rPr>
        <w:t>tests,</w:t>
      </w:r>
      <w:r>
        <w:rPr>
          <w:spacing w:val="-1"/>
          <w:sz w:val="19"/>
        </w:rPr>
        <w:t> </w:t>
      </w:r>
      <w:r>
        <w:rPr>
          <w:sz w:val="19"/>
        </w:rPr>
        <w:t>to</w:t>
      </w:r>
      <w:r>
        <w:rPr>
          <w:spacing w:val="-1"/>
          <w:sz w:val="19"/>
        </w:rPr>
        <w:t> </w:t>
      </w:r>
      <w:r>
        <w:rPr>
          <w:sz w:val="19"/>
        </w:rPr>
        <w:t>simply</w:t>
      </w:r>
      <w:r>
        <w:rPr>
          <w:spacing w:val="-2"/>
          <w:sz w:val="19"/>
        </w:rPr>
        <w:t> </w:t>
      </w:r>
      <w:r>
        <w:rPr>
          <w:sz w:val="19"/>
        </w:rPr>
        <w:t>and</w:t>
      </w:r>
      <w:r>
        <w:rPr>
          <w:spacing w:val="-1"/>
          <w:sz w:val="19"/>
        </w:rPr>
        <w:t> </w:t>
      </w:r>
      <w:r>
        <w:rPr>
          <w:sz w:val="19"/>
        </w:rPr>
        <w:t>quickly predict the</w:t>
      </w:r>
      <w:r>
        <w:rPr>
          <w:spacing w:val="-1"/>
          <w:sz w:val="19"/>
        </w:rPr>
        <w:t> </w:t>
      </w:r>
      <w:r>
        <w:rPr>
          <w:sz w:val="19"/>
        </w:rPr>
        <w:t>total burn</w:t>
      </w:r>
      <w:r>
        <w:rPr>
          <w:spacing w:val="-2"/>
          <w:sz w:val="19"/>
        </w:rPr>
        <w:t> </w:t>
      </w:r>
      <w:r>
        <w:rPr>
          <w:sz w:val="19"/>
        </w:rPr>
        <w:t>injury of </w:t>
      </w:r>
      <w:r>
        <w:rPr>
          <w:spacing w:val="-2"/>
          <w:sz w:val="19"/>
        </w:rPr>
        <w:t>garment</w:t>
      </w:r>
      <w:r>
        <w:rPr>
          <w:spacing w:val="-7"/>
          <w:sz w:val="19"/>
        </w:rPr>
        <w:t> </w:t>
      </w:r>
      <w:r>
        <w:rPr>
          <w:spacing w:val="-2"/>
          <w:sz w:val="19"/>
        </w:rPr>
        <w:t>ensemble.</w:t>
      </w:r>
      <w:r>
        <w:rPr>
          <w:spacing w:val="-7"/>
          <w:sz w:val="19"/>
        </w:rPr>
        <w:t> </w:t>
      </w:r>
      <w:r>
        <w:rPr>
          <w:spacing w:val="-2"/>
          <w:sz w:val="19"/>
        </w:rPr>
        <w:t>The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research</w:t>
      </w:r>
      <w:r>
        <w:rPr>
          <w:spacing w:val="-6"/>
          <w:sz w:val="19"/>
        </w:rPr>
        <w:t> </w:t>
      </w:r>
      <w:r>
        <w:rPr>
          <w:spacing w:val="-2"/>
          <w:sz w:val="19"/>
        </w:rPr>
        <w:t>findings</w:t>
      </w:r>
      <w:r>
        <w:rPr>
          <w:spacing w:val="-6"/>
          <w:sz w:val="19"/>
        </w:rPr>
        <w:t> </w:t>
      </w:r>
      <w:r>
        <w:rPr>
          <w:spacing w:val="-2"/>
          <w:sz w:val="19"/>
        </w:rPr>
        <w:t>can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provide</w:t>
      </w:r>
      <w:r>
        <w:rPr>
          <w:spacing w:val="-7"/>
          <w:sz w:val="19"/>
        </w:rPr>
        <w:t> </w:t>
      </w:r>
      <w:r>
        <w:rPr>
          <w:spacing w:val="-2"/>
          <w:sz w:val="19"/>
        </w:rPr>
        <w:t>an</w:t>
      </w:r>
      <w:r>
        <w:rPr>
          <w:spacing w:val="-7"/>
          <w:sz w:val="19"/>
        </w:rPr>
        <w:t> </w:t>
      </w:r>
      <w:r>
        <w:rPr>
          <w:spacing w:val="-2"/>
          <w:sz w:val="19"/>
        </w:rPr>
        <w:t>insight</w:t>
      </w:r>
      <w:r>
        <w:rPr>
          <w:spacing w:val="-7"/>
          <w:sz w:val="19"/>
        </w:rPr>
        <w:t> </w:t>
      </w:r>
      <w:r>
        <w:rPr>
          <w:spacing w:val="-2"/>
          <w:sz w:val="19"/>
        </w:rPr>
        <w:t>into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the</w:t>
      </w:r>
      <w:r>
        <w:rPr>
          <w:spacing w:val="-6"/>
          <w:sz w:val="19"/>
        </w:rPr>
        <w:t> </w:t>
      </w:r>
      <w:r>
        <w:rPr>
          <w:spacing w:val="-2"/>
          <w:sz w:val="19"/>
        </w:rPr>
        <w:t>correlation</w:t>
      </w:r>
      <w:r>
        <w:rPr>
          <w:spacing w:val="-7"/>
          <w:sz w:val="19"/>
        </w:rPr>
        <w:t> </w:t>
      </w:r>
      <w:r>
        <w:rPr>
          <w:spacing w:val="-2"/>
          <w:sz w:val="19"/>
        </w:rPr>
        <w:t>analysis </w:t>
      </w:r>
      <w:r>
        <w:rPr>
          <w:sz w:val="19"/>
        </w:rPr>
        <w:t>between bench scale and manikin tests, and give some useful suggestions to burn injury prediction of protective clothing.</w:t>
      </w:r>
    </w:p>
    <w:p>
      <w:pPr>
        <w:pStyle w:val="BodyText"/>
        <w:spacing w:before="50"/>
      </w:pPr>
    </w:p>
    <w:p>
      <w:pPr>
        <w:spacing w:before="1"/>
        <w:ind w:left="113" w:right="0" w:firstLine="0"/>
        <w:jc w:val="left"/>
        <w:rPr>
          <w:sz w:val="17"/>
        </w:rPr>
      </w:pPr>
      <w:r>
        <w:rPr>
          <w:spacing w:val="-2"/>
          <w:w w:val="115"/>
          <w:sz w:val="17"/>
        </w:rPr>
        <w:t>References</w:t>
      </w:r>
    </w:p>
    <w:p>
      <w:pPr>
        <w:spacing w:line="218" w:lineRule="auto" w:before="65"/>
        <w:ind w:left="552" w:right="679" w:hanging="439"/>
        <w:jc w:val="both"/>
        <w:rPr>
          <w:sz w:val="17"/>
        </w:rPr>
      </w:pPr>
      <w:bookmarkStart w:name="_bookmark14" w:id="31"/>
      <w:bookmarkEnd w:id="31"/>
      <w:r>
        <w:rPr/>
      </w:r>
      <w:r>
        <w:rPr>
          <w:sz w:val="17"/>
        </w:rPr>
        <w:t>ASTM</w:t>
      </w:r>
      <w:r>
        <w:rPr>
          <w:spacing w:val="-7"/>
          <w:sz w:val="17"/>
        </w:rPr>
        <w:t> </w:t>
      </w:r>
      <w:r>
        <w:rPr>
          <w:sz w:val="17"/>
        </w:rPr>
        <w:t>(2012),</w:t>
      </w:r>
      <w:r>
        <w:rPr>
          <w:spacing w:val="-8"/>
          <w:sz w:val="17"/>
        </w:rPr>
        <w:t> </w:t>
      </w:r>
      <w:r>
        <w:rPr>
          <w:i/>
          <w:sz w:val="17"/>
        </w:rPr>
        <w:t>Standard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Test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Method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Evaluation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Flame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Resistant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Clothing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Protection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against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Fire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Simulations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Using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an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Instrumented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Manikin</w:t>
      </w:r>
      <w:r>
        <w:rPr>
          <w:sz w:val="17"/>
        </w:rPr>
        <w:t>,</w:t>
      </w:r>
      <w:r>
        <w:rPr>
          <w:spacing w:val="-8"/>
          <w:sz w:val="17"/>
        </w:rPr>
        <w:t> </w:t>
      </w:r>
      <w:r>
        <w:rPr>
          <w:sz w:val="17"/>
        </w:rPr>
        <w:t>Reference</w:t>
      </w:r>
      <w:r>
        <w:rPr>
          <w:spacing w:val="-8"/>
          <w:sz w:val="17"/>
        </w:rPr>
        <w:t> </w:t>
      </w:r>
      <w:r>
        <w:rPr>
          <w:sz w:val="17"/>
        </w:rPr>
        <w:t>No.</w:t>
      </w:r>
      <w:r>
        <w:rPr>
          <w:spacing w:val="-7"/>
          <w:sz w:val="17"/>
        </w:rPr>
        <w:t> </w:t>
      </w:r>
      <w:r>
        <w:rPr>
          <w:sz w:val="17"/>
        </w:rPr>
        <w:t>F1930-12,</w:t>
      </w:r>
      <w:r>
        <w:rPr>
          <w:spacing w:val="-8"/>
          <w:sz w:val="17"/>
        </w:rPr>
        <w:t> </w:t>
      </w:r>
      <w:r>
        <w:rPr>
          <w:sz w:val="17"/>
        </w:rPr>
        <w:t>ASTM</w:t>
      </w:r>
      <w:r>
        <w:rPr>
          <w:spacing w:val="-8"/>
          <w:sz w:val="17"/>
        </w:rPr>
        <w:t> </w:t>
      </w:r>
      <w:r>
        <w:rPr>
          <w:sz w:val="17"/>
        </w:rPr>
        <w:t>International,</w:t>
      </w:r>
      <w:r>
        <w:rPr>
          <w:spacing w:val="40"/>
          <w:sz w:val="17"/>
        </w:rPr>
        <w:t> </w:t>
      </w:r>
      <w:r>
        <w:rPr>
          <w:sz w:val="17"/>
        </w:rPr>
        <w:t>West Conshohocken.</w:t>
      </w:r>
    </w:p>
    <w:p>
      <w:pPr>
        <w:spacing w:line="218" w:lineRule="auto" w:before="72"/>
        <w:ind w:left="552" w:right="679" w:hanging="439"/>
        <w:jc w:val="both"/>
        <w:rPr>
          <w:sz w:val="17"/>
        </w:rPr>
      </w:pPr>
      <w:bookmarkStart w:name="_bookmark15" w:id="32"/>
      <w:bookmarkEnd w:id="32"/>
      <w:r>
        <w:rPr/>
      </w:r>
      <w:r>
        <w:rPr>
          <w:sz w:val="17"/>
        </w:rPr>
        <w:t>Barker, R. (2005), </w:t>
      </w:r>
      <w:r>
        <w:rPr>
          <w:i/>
          <w:sz w:val="17"/>
        </w:rPr>
        <w:t>A Review of Gaps and Limitations in Test Methods for First Responder Protective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Clothing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Equipment: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Final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Report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Presented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to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National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Personal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Protection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Technology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Laboratory</w:t>
      </w:r>
      <w:r>
        <w:rPr>
          <w:sz w:val="17"/>
        </w:rPr>
        <w:t>, National Institute for Occupational Safety and Health, Chapel Hill, NC.</w:t>
      </w:r>
    </w:p>
    <w:p>
      <w:pPr>
        <w:spacing w:line="218" w:lineRule="auto" w:before="71"/>
        <w:ind w:left="552" w:right="679" w:hanging="439"/>
        <w:jc w:val="both"/>
        <w:rPr>
          <w:sz w:val="17"/>
        </w:rPr>
      </w:pPr>
      <w:bookmarkStart w:name="_bookmark16" w:id="33"/>
      <w:bookmarkEnd w:id="33"/>
      <w:r>
        <w:rPr/>
      </w:r>
      <w:r>
        <w:rPr>
          <w:sz w:val="17"/>
        </w:rPr>
        <w:t>Chitrphiromsri,</w:t>
      </w:r>
      <w:r>
        <w:rPr>
          <w:spacing w:val="-4"/>
          <w:sz w:val="17"/>
        </w:rPr>
        <w:t> </w:t>
      </w:r>
      <w:r>
        <w:rPr>
          <w:sz w:val="17"/>
        </w:rPr>
        <w:t>P.</w:t>
      </w:r>
      <w:r>
        <w:rPr>
          <w:spacing w:val="-5"/>
          <w:sz w:val="17"/>
        </w:rPr>
        <w:t> </w:t>
      </w:r>
      <w:r>
        <w:rPr>
          <w:sz w:val="17"/>
        </w:rPr>
        <w:t>(2005),</w:t>
      </w:r>
      <w:r>
        <w:rPr>
          <w:spacing w:val="-5"/>
          <w:sz w:val="17"/>
        </w:rPr>
        <w:t> </w:t>
      </w:r>
      <w:r>
        <w:rPr>
          <w:rFonts w:ascii="Arial MT" w:hAnsi="Arial MT"/>
          <w:sz w:val="17"/>
        </w:rPr>
        <w:t>“</w:t>
      </w:r>
      <w:r>
        <w:rPr>
          <w:sz w:val="17"/>
        </w:rPr>
        <w:t>Modeling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thermal</w:t>
      </w:r>
      <w:r>
        <w:rPr>
          <w:spacing w:val="-5"/>
          <w:sz w:val="17"/>
        </w:rPr>
        <w:t> </w:t>
      </w:r>
      <w:r>
        <w:rPr>
          <w:sz w:val="17"/>
        </w:rPr>
        <w:t>performance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firefighter</w:t>
      </w:r>
      <w:r>
        <w:rPr>
          <w:spacing w:val="-4"/>
          <w:sz w:val="17"/>
        </w:rPr>
        <w:t> </w:t>
      </w:r>
      <w:r>
        <w:rPr>
          <w:sz w:val="17"/>
        </w:rPr>
        <w:t>protective</w:t>
      </w:r>
      <w:r>
        <w:rPr>
          <w:spacing w:val="-5"/>
          <w:sz w:val="17"/>
        </w:rPr>
        <w:t> </w:t>
      </w:r>
      <w:r>
        <w:rPr>
          <w:sz w:val="17"/>
        </w:rPr>
        <w:t>clothing</w:t>
      </w:r>
      <w:r>
        <w:rPr>
          <w:spacing w:val="-5"/>
          <w:sz w:val="17"/>
        </w:rPr>
        <w:t> </w:t>
      </w:r>
      <w:r>
        <w:rPr>
          <w:sz w:val="17"/>
        </w:rPr>
        <w:t>during</w:t>
      </w:r>
      <w:r>
        <w:rPr>
          <w:spacing w:val="40"/>
          <w:sz w:val="17"/>
        </w:rPr>
        <w:t> </w:t>
      </w:r>
      <w:r>
        <w:rPr>
          <w:sz w:val="17"/>
        </w:rPr>
        <w:t>the intense heat exposure</w:t>
      </w:r>
      <w:r>
        <w:rPr>
          <w:rFonts w:ascii="Arial MT" w:hAnsi="Arial MT"/>
          <w:sz w:val="17"/>
        </w:rPr>
        <w:t>”</w:t>
      </w:r>
      <w:r>
        <w:rPr>
          <w:sz w:val="17"/>
        </w:rPr>
        <w:t>, PhD thesis, North Carolina State University, Raleigh.</w:t>
      </w:r>
    </w:p>
    <w:p>
      <w:pPr>
        <w:spacing w:line="218" w:lineRule="auto" w:before="71"/>
        <w:ind w:left="552" w:right="679" w:hanging="439"/>
        <w:jc w:val="both"/>
        <w:rPr>
          <w:sz w:val="17"/>
        </w:rPr>
      </w:pPr>
      <w:bookmarkStart w:name="_bookmark17" w:id="34"/>
      <w:bookmarkEnd w:id="34"/>
      <w:r>
        <w:rPr/>
      </w:r>
      <w:r>
        <w:rPr>
          <w:sz w:val="17"/>
        </w:rPr>
        <w:t>Crown, E.M., Ackerman, M.Y., Dale, J.D. and Tan, Y.B. (1988), </w:t>
      </w:r>
      <w:r>
        <w:rPr>
          <w:rFonts w:ascii="Arial MT" w:hAnsi="Arial MT"/>
          <w:sz w:val="17"/>
        </w:rPr>
        <w:t>“</w:t>
      </w:r>
      <w:r>
        <w:rPr>
          <w:sz w:val="17"/>
        </w:rPr>
        <w:t>Design and evaluation of thermal</w:t>
      </w:r>
      <w:r>
        <w:rPr>
          <w:spacing w:val="40"/>
          <w:sz w:val="17"/>
        </w:rPr>
        <w:t> </w:t>
      </w:r>
      <w:r>
        <w:rPr>
          <w:sz w:val="17"/>
        </w:rPr>
        <w:t>protective flightsuits. Part II: instrumented mannequin evaluation</w:t>
      </w:r>
      <w:r>
        <w:rPr>
          <w:rFonts w:ascii="Arial MT" w:hAnsi="Arial MT"/>
          <w:sz w:val="17"/>
        </w:rPr>
        <w:t>”</w:t>
      </w:r>
      <w:r>
        <w:rPr>
          <w:sz w:val="17"/>
        </w:rPr>
        <w:t>, </w:t>
      </w:r>
      <w:r>
        <w:rPr>
          <w:i/>
          <w:sz w:val="17"/>
        </w:rPr>
        <w:t>Clothing and Textiles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Research Journal</w:t>
      </w:r>
      <w:r>
        <w:rPr>
          <w:sz w:val="17"/>
        </w:rPr>
        <w:t>, Vol. 16, pp. 79-87.</w:t>
      </w:r>
    </w:p>
    <w:p>
      <w:pPr>
        <w:spacing w:line="218" w:lineRule="auto" w:before="71"/>
        <w:ind w:left="552" w:right="679" w:hanging="439"/>
        <w:jc w:val="both"/>
        <w:rPr>
          <w:sz w:val="17"/>
        </w:rPr>
      </w:pPr>
      <w:bookmarkStart w:name="_bookmark18" w:id="35"/>
      <w:bookmarkEnd w:id="35"/>
      <w:r>
        <w:rPr/>
      </w:r>
      <w:r>
        <w:rPr>
          <w:sz w:val="17"/>
        </w:rPr>
        <w:t>Crown,</w:t>
      </w:r>
      <w:r>
        <w:rPr>
          <w:spacing w:val="-5"/>
          <w:sz w:val="17"/>
        </w:rPr>
        <w:t> </w:t>
      </w:r>
      <w:r>
        <w:rPr>
          <w:sz w:val="17"/>
        </w:rPr>
        <w:t>E.M.,</w:t>
      </w:r>
      <w:r>
        <w:rPr>
          <w:spacing w:val="-5"/>
          <w:sz w:val="17"/>
        </w:rPr>
        <w:t> </w:t>
      </w:r>
      <w:r>
        <w:rPr>
          <w:sz w:val="17"/>
        </w:rPr>
        <w:t>Dale,</w:t>
      </w:r>
      <w:r>
        <w:rPr>
          <w:spacing w:val="-6"/>
          <w:sz w:val="17"/>
        </w:rPr>
        <w:t> </w:t>
      </w:r>
      <w:r>
        <w:rPr>
          <w:sz w:val="17"/>
        </w:rPr>
        <w:t>J.D.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Bitner,</w:t>
      </w:r>
      <w:r>
        <w:rPr>
          <w:spacing w:val="-5"/>
          <w:sz w:val="17"/>
        </w:rPr>
        <w:t> </w:t>
      </w:r>
      <w:r>
        <w:rPr>
          <w:sz w:val="17"/>
        </w:rPr>
        <w:t>E.</w:t>
      </w:r>
      <w:r>
        <w:rPr>
          <w:spacing w:val="-5"/>
          <w:sz w:val="17"/>
        </w:rPr>
        <w:t> </w:t>
      </w:r>
      <w:r>
        <w:rPr>
          <w:sz w:val="17"/>
        </w:rPr>
        <w:t>(2002),</w:t>
      </w:r>
      <w:r>
        <w:rPr>
          <w:spacing w:val="-5"/>
          <w:sz w:val="17"/>
        </w:rPr>
        <w:t> </w:t>
      </w:r>
      <w:r>
        <w:rPr>
          <w:rFonts w:ascii="Arial MT" w:hAnsi="Arial MT"/>
          <w:sz w:val="17"/>
        </w:rPr>
        <w:t>“</w:t>
      </w: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comparative</w:t>
      </w:r>
      <w:r>
        <w:rPr>
          <w:spacing w:val="-5"/>
          <w:sz w:val="17"/>
        </w:rPr>
        <w:t> </w:t>
      </w:r>
      <w:r>
        <w:rPr>
          <w:sz w:val="17"/>
        </w:rPr>
        <w:t>analysis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protocols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measuring</w:t>
      </w:r>
      <w:r>
        <w:rPr>
          <w:spacing w:val="-5"/>
          <w:sz w:val="17"/>
        </w:rPr>
        <w:t> </w:t>
      </w:r>
      <w:r>
        <w:rPr>
          <w:sz w:val="17"/>
        </w:rPr>
        <w:t>heat</w:t>
      </w:r>
      <w:r>
        <w:rPr>
          <w:spacing w:val="40"/>
          <w:sz w:val="17"/>
        </w:rPr>
        <w:t> </w:t>
      </w:r>
      <w:r>
        <w:rPr>
          <w:sz w:val="17"/>
        </w:rPr>
        <w:t>transmission through flame resistant materials: capturing the effects of thermal </w:t>
      </w:r>
      <w:r>
        <w:rPr>
          <w:sz w:val="17"/>
        </w:rPr>
        <w:t>shrinkage</w:t>
      </w:r>
      <w:r>
        <w:rPr>
          <w:rFonts w:ascii="Arial MT" w:hAnsi="Arial MT"/>
          <w:sz w:val="17"/>
        </w:rPr>
        <w:t>”</w:t>
      </w:r>
      <w:r>
        <w:rPr>
          <w:sz w:val="17"/>
        </w:rPr>
        <w:t>,</w:t>
      </w:r>
      <w:r>
        <w:rPr>
          <w:spacing w:val="40"/>
          <w:sz w:val="17"/>
        </w:rPr>
        <w:t> </w:t>
      </w:r>
      <w:r>
        <w:rPr>
          <w:i/>
          <w:sz w:val="17"/>
        </w:rPr>
        <w:t>Fire and Materials</w:t>
      </w:r>
      <w:r>
        <w:rPr>
          <w:sz w:val="17"/>
        </w:rPr>
        <w:t>, Vol. 26 Nos 4/5, pp. 207-213.</w:t>
      </w:r>
    </w:p>
    <w:sectPr>
      <w:type w:val="continuous"/>
      <w:pgSz w:w="9870" w:h="13610"/>
      <w:pgMar w:header="1057" w:footer="0" w:top="540" w:bottom="280" w:left="283" w:right="283"/>
      <w:cols w:num="2" w:equalWidth="0">
        <w:col w:w="721" w:space="866"/>
        <w:col w:w="771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33472">
              <wp:simplePos x="0" y="0"/>
              <wp:positionH relativeFrom="page">
                <wp:posOffset>252006</wp:posOffset>
              </wp:positionH>
              <wp:positionV relativeFrom="page">
                <wp:posOffset>791997</wp:posOffset>
              </wp:positionV>
              <wp:extent cx="5400040" cy="6985"/>
              <wp:effectExtent l="0" t="0" r="0" b="0"/>
              <wp:wrapNone/>
              <wp:docPr id="22" name="Group 2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2" name="Group 22"/>
                    <wpg:cNvGrpSpPr/>
                    <wpg:grpSpPr>
                      <a:xfrm>
                        <a:off x="0" y="0"/>
                        <a:ext cx="5400040" cy="6985"/>
                        <a:chExt cx="5400040" cy="6985"/>
                      </a:xfrm>
                    </wpg:grpSpPr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40004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 h="6985">
                              <a:moveTo>
                                <a:pt x="5400001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5400001" y="6480"/>
                              </a:lnTo>
                              <a:lnTo>
                                <a:pt x="54000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40004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 h="6985">
                              <a:moveTo>
                                <a:pt x="0" y="0"/>
                              </a:moveTo>
                              <a:lnTo>
                                <a:pt x="5400001" y="0"/>
                              </a:lnTo>
                              <a:lnTo>
                                <a:pt x="5400001" y="6480"/>
                              </a:lnTo>
                              <a:lnTo>
                                <a:pt x="0" y="64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19.843pt;margin-top:62.362003pt;width:425.2pt;height:.550pt;mso-position-horizontal-relative:page;mso-position-vertical-relative:page;z-index:-16683008" id="docshapegroup22" coordorigin="397,1247" coordsize="8504,11">
              <v:rect style="position:absolute;left:396;top:1247;width:8504;height:11" id="docshape23" filled="true" fillcolor="#000000" stroked="false">
                <v:fill type="solid"/>
              </v:rect>
              <v:rect style="position:absolute;left:396;top:1247;width:8504;height:11" id="docshape24" filled="false" stroked="true" strokeweight="0pt" strokecolor="#000000">
                <v:stroke dashstyle="solid"/>
              </v:rect>
              <w10:wrap type="none"/>
            </v:group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33984">
              <wp:simplePos x="0" y="0"/>
              <wp:positionH relativeFrom="page">
                <wp:posOffset>612000</wp:posOffset>
              </wp:positionH>
              <wp:positionV relativeFrom="page">
                <wp:posOffset>791997</wp:posOffset>
              </wp:positionV>
              <wp:extent cx="5400040" cy="6985"/>
              <wp:effectExtent l="0" t="0" r="0" b="0"/>
              <wp:wrapNone/>
              <wp:docPr id="25" name="Group 2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5" name="Group 25"/>
                    <wpg:cNvGrpSpPr/>
                    <wpg:grpSpPr>
                      <a:xfrm>
                        <a:off x="0" y="0"/>
                        <a:ext cx="5400040" cy="6985"/>
                        <a:chExt cx="5400040" cy="6985"/>
                      </a:xfrm>
                    </wpg:grpSpPr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40004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 h="6985">
                              <a:moveTo>
                                <a:pt x="5400001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5400001" y="6480"/>
                              </a:lnTo>
                              <a:lnTo>
                                <a:pt x="54000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40004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 h="6985">
                              <a:moveTo>
                                <a:pt x="0" y="0"/>
                              </a:moveTo>
                              <a:lnTo>
                                <a:pt x="5400001" y="0"/>
                              </a:lnTo>
                              <a:lnTo>
                                <a:pt x="5400001" y="6480"/>
                              </a:lnTo>
                              <a:lnTo>
                                <a:pt x="0" y="64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48.188999pt;margin-top:62.362003pt;width:425.2pt;height:.550pt;mso-position-horizontal-relative:page;mso-position-vertical-relative:page;z-index:-16682496" id="docshapegroup25" coordorigin="964,1247" coordsize="8504,11">
              <v:rect style="position:absolute;left:963;top:1247;width:8504;height:11" id="docshape26" filled="true" fillcolor="#000000" stroked="false">
                <v:fill type="solid"/>
              </v:rect>
              <v:rect style="position:absolute;left:963;top:1247;width:8504;height:11" id="docshape27" filled="false" stroked="true" strokeweight="0pt" strokecolor="#000000">
                <v:stroke dashstyle="solid"/>
              </v:rect>
              <w10:wrap type="none"/>
            </v:group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34496">
              <wp:simplePos x="0" y="0"/>
              <wp:positionH relativeFrom="page">
                <wp:posOffset>252006</wp:posOffset>
              </wp:positionH>
              <wp:positionV relativeFrom="page">
                <wp:posOffset>791997</wp:posOffset>
              </wp:positionV>
              <wp:extent cx="5400040" cy="6985"/>
              <wp:effectExtent l="0" t="0" r="0" b="0"/>
              <wp:wrapNone/>
              <wp:docPr id="163" name="Group 16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63" name="Group 163"/>
                    <wpg:cNvGrpSpPr/>
                    <wpg:grpSpPr>
                      <a:xfrm>
                        <a:off x="0" y="0"/>
                        <a:ext cx="5400040" cy="6985"/>
                        <a:chExt cx="5400040" cy="6985"/>
                      </a:xfrm>
                    </wpg:grpSpPr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540004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 h="6985">
                              <a:moveTo>
                                <a:pt x="5400001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5400001" y="6480"/>
                              </a:lnTo>
                              <a:lnTo>
                                <a:pt x="54000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540004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 h="6985">
                              <a:moveTo>
                                <a:pt x="0" y="0"/>
                              </a:moveTo>
                              <a:lnTo>
                                <a:pt x="5400001" y="0"/>
                              </a:lnTo>
                              <a:lnTo>
                                <a:pt x="5400001" y="6480"/>
                              </a:lnTo>
                              <a:lnTo>
                                <a:pt x="0" y="64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19.843pt;margin-top:62.362003pt;width:425.2pt;height:.550pt;mso-position-horizontal-relative:page;mso-position-vertical-relative:page;z-index:-16681984" id="docshapegroup94" coordorigin="397,1247" coordsize="8504,11">
              <v:rect style="position:absolute;left:396;top:1247;width:8504;height:11" id="docshape95" filled="true" fillcolor="#000000" stroked="false">
                <v:fill type="solid"/>
              </v:rect>
              <v:rect style="position:absolute;left:396;top:1247;width:8504;height:11" id="docshape96" filled="false" stroked="true" strokeweight="0pt" strokecolor="#000000">
                <v:stroke dashstyle="solid"/>
              </v:rect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35008">
              <wp:simplePos x="0" y="0"/>
              <wp:positionH relativeFrom="page">
                <wp:posOffset>239299</wp:posOffset>
              </wp:positionH>
              <wp:positionV relativeFrom="page">
                <wp:posOffset>1023000</wp:posOffset>
              </wp:positionV>
              <wp:extent cx="386080" cy="177800"/>
              <wp:effectExtent l="0" t="0" r="0" b="0"/>
              <wp:wrapNone/>
              <wp:docPr id="166" name="Textbox 1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6" name="Textbox 166"/>
                    <wps:cNvSpPr txBox="1"/>
                    <wps:spPr>
                      <a:xfrm>
                        <a:off x="0" y="0"/>
                        <a:ext cx="38608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3" w:lineRule="exact" w:before="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w w:val="115"/>
                              <w:sz w:val="24"/>
                            </w:rPr>
                            <w:t>IJCST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.842501pt;margin-top:80.551224pt;width:30.4pt;height:14pt;mso-position-horizontal-relative:page;mso-position-vertical-relative:page;z-index:-16681472" type="#_x0000_t202" id="docshape97" filled="false" stroked="false">
              <v:textbox inset="0,0,0,0">
                <w:txbxContent>
                  <w:p>
                    <w:pPr>
                      <w:spacing w:line="273" w:lineRule="exact" w:before="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w w:val="115"/>
                        <w:sz w:val="24"/>
                      </w:rPr>
                      <w:t>IJCST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35520">
              <wp:simplePos x="0" y="0"/>
              <wp:positionH relativeFrom="page">
                <wp:posOffset>612000</wp:posOffset>
              </wp:positionH>
              <wp:positionV relativeFrom="page">
                <wp:posOffset>791997</wp:posOffset>
              </wp:positionV>
              <wp:extent cx="5400040" cy="6985"/>
              <wp:effectExtent l="0" t="0" r="0" b="0"/>
              <wp:wrapNone/>
              <wp:docPr id="167" name="Group 16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67" name="Group 167"/>
                    <wpg:cNvGrpSpPr/>
                    <wpg:grpSpPr>
                      <a:xfrm>
                        <a:off x="0" y="0"/>
                        <a:ext cx="5400040" cy="6985"/>
                        <a:chExt cx="5400040" cy="6985"/>
                      </a:xfrm>
                    </wpg:grpSpPr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540004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 h="6985">
                              <a:moveTo>
                                <a:pt x="5400001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5400001" y="6480"/>
                              </a:lnTo>
                              <a:lnTo>
                                <a:pt x="54000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540004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 h="6985">
                              <a:moveTo>
                                <a:pt x="0" y="0"/>
                              </a:moveTo>
                              <a:lnTo>
                                <a:pt x="5400001" y="0"/>
                              </a:lnTo>
                              <a:lnTo>
                                <a:pt x="5400001" y="6480"/>
                              </a:lnTo>
                              <a:lnTo>
                                <a:pt x="0" y="64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48.188999pt;margin-top:62.362003pt;width:425.2pt;height:.550pt;mso-position-horizontal-relative:page;mso-position-vertical-relative:page;z-index:-16680960" id="docshapegroup98" coordorigin="964,1247" coordsize="8504,11">
              <v:rect style="position:absolute;left:963;top:1247;width:8504;height:11" id="docshape99" filled="true" fillcolor="#000000" stroked="false">
                <v:fill type="solid"/>
              </v:rect>
              <v:rect style="position:absolute;left:963;top:1247;width:8504;height:11" id="docshape100" filled="false" stroked="true" strokeweight="0pt" strokecolor="#000000">
                <v:stroke dashstyle="solid"/>
              </v:rect>
              <w10:wrap type="none"/>
            </v:group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36032">
              <wp:simplePos x="0" y="0"/>
              <wp:positionH relativeFrom="page">
                <wp:posOffset>252006</wp:posOffset>
              </wp:positionH>
              <wp:positionV relativeFrom="page">
                <wp:posOffset>791997</wp:posOffset>
              </wp:positionV>
              <wp:extent cx="5400040" cy="6985"/>
              <wp:effectExtent l="0" t="0" r="0" b="0"/>
              <wp:wrapNone/>
              <wp:docPr id="183" name="Group 18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83" name="Group 183"/>
                    <wpg:cNvGrpSpPr/>
                    <wpg:grpSpPr>
                      <a:xfrm>
                        <a:off x="0" y="0"/>
                        <a:ext cx="5400040" cy="6985"/>
                        <a:chExt cx="5400040" cy="6985"/>
                      </a:xfrm>
                    </wpg:grpSpPr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540004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 h="6985">
                              <a:moveTo>
                                <a:pt x="5400001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5400001" y="6480"/>
                              </a:lnTo>
                              <a:lnTo>
                                <a:pt x="54000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540004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 h="6985">
                              <a:moveTo>
                                <a:pt x="0" y="0"/>
                              </a:moveTo>
                              <a:lnTo>
                                <a:pt x="5400001" y="0"/>
                              </a:lnTo>
                              <a:lnTo>
                                <a:pt x="5400001" y="6480"/>
                              </a:lnTo>
                              <a:lnTo>
                                <a:pt x="0" y="64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19.843pt;margin-top:62.362003pt;width:425.2pt;height:.550pt;mso-position-horizontal-relative:page;mso-position-vertical-relative:page;z-index:-16680448" id="docshapegroup113" coordorigin="397,1247" coordsize="8504,11">
              <v:rect style="position:absolute;left:396;top:1247;width:8504;height:11" id="docshape114" filled="true" fillcolor="#000000" stroked="false">
                <v:fill type="solid"/>
              </v:rect>
              <v:rect style="position:absolute;left:396;top:1247;width:8504;height:11" id="docshape115" filled="false" stroked="true" strokeweight="0pt" strokecolor="#000000">
                <v:stroke dashstyle="solid"/>
              </v:rect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36544">
              <wp:simplePos x="0" y="0"/>
              <wp:positionH relativeFrom="page">
                <wp:posOffset>239299</wp:posOffset>
              </wp:positionH>
              <wp:positionV relativeFrom="page">
                <wp:posOffset>1023000</wp:posOffset>
              </wp:positionV>
              <wp:extent cx="386080" cy="177800"/>
              <wp:effectExtent l="0" t="0" r="0" b="0"/>
              <wp:wrapNone/>
              <wp:docPr id="186" name="Textbox 1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6" name="Textbox 186"/>
                    <wps:cNvSpPr txBox="1"/>
                    <wps:spPr>
                      <a:xfrm>
                        <a:off x="0" y="0"/>
                        <a:ext cx="38608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3" w:lineRule="exact" w:before="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w w:val="115"/>
                              <w:sz w:val="24"/>
                            </w:rPr>
                            <w:t>IJCST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.842501pt;margin-top:80.551224pt;width:30.4pt;height:14pt;mso-position-horizontal-relative:page;mso-position-vertical-relative:page;z-index:-16679936" type="#_x0000_t202" id="docshape116" filled="false" stroked="false">
              <v:textbox inset="0,0,0,0">
                <w:txbxContent>
                  <w:p>
                    <w:pPr>
                      <w:spacing w:line="273" w:lineRule="exact" w:before="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w w:val="115"/>
                        <w:sz w:val="24"/>
                      </w:rPr>
                      <w:t>IJCST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37056">
              <wp:simplePos x="0" y="0"/>
              <wp:positionH relativeFrom="page">
                <wp:posOffset>612000</wp:posOffset>
              </wp:positionH>
              <wp:positionV relativeFrom="page">
                <wp:posOffset>791997</wp:posOffset>
              </wp:positionV>
              <wp:extent cx="5400040" cy="6985"/>
              <wp:effectExtent l="0" t="0" r="0" b="0"/>
              <wp:wrapNone/>
              <wp:docPr id="187" name="Group 18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87" name="Group 187"/>
                    <wpg:cNvGrpSpPr/>
                    <wpg:grpSpPr>
                      <a:xfrm>
                        <a:off x="0" y="0"/>
                        <a:ext cx="5400040" cy="6985"/>
                        <a:chExt cx="5400040" cy="6985"/>
                      </a:xfrm>
                    </wpg:grpSpPr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540004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 h="6985">
                              <a:moveTo>
                                <a:pt x="5400001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5400001" y="6480"/>
                              </a:lnTo>
                              <a:lnTo>
                                <a:pt x="54000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540004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 h="6985">
                              <a:moveTo>
                                <a:pt x="0" y="0"/>
                              </a:moveTo>
                              <a:lnTo>
                                <a:pt x="5400001" y="0"/>
                              </a:lnTo>
                              <a:lnTo>
                                <a:pt x="5400001" y="6480"/>
                              </a:lnTo>
                              <a:lnTo>
                                <a:pt x="0" y="64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48.188999pt;margin-top:62.362003pt;width:425.2pt;height:.550pt;mso-position-horizontal-relative:page;mso-position-vertical-relative:page;z-index:-16679424" id="docshapegroup117" coordorigin="964,1247" coordsize="8504,11">
              <v:rect style="position:absolute;left:963;top:1247;width:8504;height:11" id="docshape118" filled="true" fillcolor="#000000" stroked="false">
                <v:fill type="solid"/>
              </v:rect>
              <v:rect style="position:absolute;left:963;top:1247;width:8504;height:11" id="docshape119" filled="false" stroked="true" strokeweight="0pt" strokecolor="#000000">
                <v:stroke dashstyle="solid"/>
              </v:rect>
              <w10:wrap type="none"/>
            </v:group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37568">
              <wp:simplePos x="0" y="0"/>
              <wp:positionH relativeFrom="page">
                <wp:posOffset>252006</wp:posOffset>
              </wp:positionH>
              <wp:positionV relativeFrom="page">
                <wp:posOffset>791997</wp:posOffset>
              </wp:positionV>
              <wp:extent cx="5400040" cy="6985"/>
              <wp:effectExtent l="0" t="0" r="0" b="0"/>
              <wp:wrapNone/>
              <wp:docPr id="200" name="Group 200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00" name="Group 200"/>
                    <wpg:cNvGrpSpPr/>
                    <wpg:grpSpPr>
                      <a:xfrm>
                        <a:off x="0" y="0"/>
                        <a:ext cx="5400040" cy="6985"/>
                        <a:chExt cx="5400040" cy="6985"/>
                      </a:xfrm>
                    </wpg:grpSpPr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540004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 h="6985">
                              <a:moveTo>
                                <a:pt x="5400001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5400001" y="6480"/>
                              </a:lnTo>
                              <a:lnTo>
                                <a:pt x="54000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540004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 h="6985">
                              <a:moveTo>
                                <a:pt x="0" y="0"/>
                              </a:moveTo>
                              <a:lnTo>
                                <a:pt x="5400001" y="0"/>
                              </a:lnTo>
                              <a:lnTo>
                                <a:pt x="5400001" y="6480"/>
                              </a:lnTo>
                              <a:lnTo>
                                <a:pt x="0" y="64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19.843pt;margin-top:62.362003pt;width:425.2pt;height:.550pt;mso-position-horizontal-relative:page;mso-position-vertical-relative:page;z-index:-16678912" id="docshapegroup129" coordorigin="397,1247" coordsize="8504,11">
              <v:rect style="position:absolute;left:396;top:1247;width:8504;height:11" id="docshape130" filled="true" fillcolor="#000000" stroked="false">
                <v:fill type="solid"/>
              </v:rect>
              <v:rect style="position:absolute;left:396;top:1247;width:8504;height:11" id="docshape131" filled="false" stroked="true" strokeweight="0pt" strokecolor="#000000">
                <v:stroke dashstyle="solid"/>
              </v:rect>
              <w10:wrap type="none"/>
            </v:group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97" w:hanging="217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15"/>
        <w:sz w:val="19"/>
        <w:szCs w:val="1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0" w:hanging="284"/>
        <w:jc w:val="right"/>
      </w:pPr>
      <w:rPr>
        <w:rFonts w:hint="default" w:ascii="Calibri" w:hAnsi="Calibri" w:eastAsia="Calibri" w:cs="Calibri"/>
        <w:b w:val="0"/>
        <w:bCs w:val="0"/>
        <w:i/>
        <w:iCs/>
        <w:spacing w:val="0"/>
        <w:w w:val="97"/>
        <w:sz w:val="19"/>
        <w:szCs w:val="1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01" w:hanging="402"/>
        <w:jc w:val="right"/>
      </w:pPr>
      <w:rPr>
        <w:rFonts w:hint="default" w:ascii="Calibri" w:hAnsi="Calibri" w:eastAsia="Calibri" w:cs="Calibri"/>
        <w:b w:val="0"/>
        <w:bCs w:val="0"/>
        <w:i/>
        <w:iCs/>
        <w:spacing w:val="0"/>
        <w:w w:val="96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0" w:hanging="4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2" w:hanging="4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85" w:hanging="4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27" w:hanging="4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70" w:hanging="4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2" w:hanging="4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8"/>
      <w:ind w:left="715" w:right="37" w:firstLine="1"/>
      <w:jc w:val="center"/>
    </w:pPr>
    <w:rPr>
      <w:rFonts w:ascii="Calibri" w:hAnsi="Calibri" w:eastAsia="Calibri" w:cs="Calibri"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20" w:lineRule="exact"/>
      <w:ind w:left="896" w:hanging="283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merald.com/insight/0955-6222.htm" TargetMode="External"/><Relationship Id="rId6" Type="http://schemas.openxmlformats.org/officeDocument/2006/relationships/hyperlink" Target="https://doi.org/10.1108/IJCST-02-2019-0017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image" Target="media/image7.png"/><Relationship Id="rId18" Type="http://schemas.openxmlformats.org/officeDocument/2006/relationships/header" Target="header5.xml"/><Relationship Id="rId19" Type="http://schemas.openxmlformats.org/officeDocument/2006/relationships/header" Target="header6.xml"/><Relationship Id="rId20" Type="http://schemas.openxmlformats.org/officeDocument/2006/relationships/image" Target="media/image8.jpeg"/><Relationship Id="rId21" Type="http://schemas.openxmlformats.org/officeDocument/2006/relationships/header" Target="header7.xm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2025-04-07T21:00:07Z</dcterms:created>
  <dcterms:modified xsi:type="dcterms:W3CDTF">2025-04-07T21:00:07Z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LastSaved">
    <vt:filetime>2025-04-07T00:00:00Z</vt:filetime>
  </property>
  <property fmtid="{D5CDD505-2E9C-101B-9397-08002B2CF9AE}" pid="4" name="Producer">
    <vt:lpwstr>Pdftools SDK</vt:lpwstr>
  </property>
</Properties>
</file>