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120"/>
      </w:pPr>
      <w:r>
        <w:rPr>
          <w:rFonts w:ascii="Malgun Gothic" w:cs="Malgun Gothic" w:eastAsia="Malgun Gothic" w:hAnsi="Malgun Gothic"/>
          <w:color w:val="666666"/>
          <w:sz w:val="22"/>
          <w:szCs w:val="22"/>
        </w:rPr>
        <w:t xml:space="preserve">개발계획서</w:t>
      </w:r>
    </w:p>
    <w:p>
      <w:pPr>
        <w:spacing w:after="160"/>
      </w:pPr>
      <w:r>
        <w:rPr>
          <w:rFonts w:ascii="Malgun Gothic" w:cs="Malgun Gothic" w:eastAsia="Malgun Gothic" w:hAnsi="Malgun Gothic"/>
          <w:b/>
          <w:bCs/>
          <w:color w:val="000000"/>
          <w:sz w:val="52"/>
          <w:szCs w:val="52"/>
        </w:rPr>
        <w:t xml:space="preserve">StepMeter</w:t>
      </w:r>
    </w:p>
    <w:p>
      <w:pPr>
        <w:pBdr>
          <w:bottom w:val="single" w:color="000000" w:sz="6" w:space="18"/>
        </w:pBdr>
        <w:spacing w:after="700"/>
      </w:pPr>
      <w:r>
        <w:rPr>
          <w:rFonts w:ascii="Malgun Gothic" w:cs="Malgun Gothic" w:eastAsia="Malgun Gothic" w:hAnsi="Malgun Gothic"/>
          <w:color w:val="1A1A1A"/>
          <w:sz w:val="22"/>
          <w:szCs w:val="22"/>
        </w:rPr>
        <w:t xml:space="preserve">아키텍처, 기술 스택, 에이전트·측정 알고리즘, AI 모델, 역할과 일정</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10"/>
        <w:gridCol w:w="7228"/>
      </w:tblGrid>
      <w:tr>
        <w:trPr>
          <w:tblHeader/>
        </w:trPr>
        <w:tc>
          <w:tcPr>
            <w:tcW w:type="dxa" w:w="2410"/>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항목</w:t>
            </w:r>
          </w:p>
        </w:tc>
        <w:tc>
          <w:tcPr>
            <w:tcW w:type="dxa" w:w="722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내용</w:t>
            </w:r>
          </w:p>
        </w:tc>
      </w:tr>
      <w:tr>
        <w:trPr>
          <w:tblHeader w:val="false"/>
        </w:trPr>
        <w:tc>
          <w:tcPr>
            <w:tcW w:type="dxa" w:w="24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팀</w:t>
            </w:r>
          </w:p>
        </w:tc>
        <w:tc>
          <w:tcPr>
            <w:tcW w:type="dxa" w:w="7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StepMeter (9명)</w:t>
            </w:r>
          </w:p>
        </w:tc>
      </w:tr>
      <w:tr>
        <w:trPr>
          <w:tblHeader w:val="false"/>
        </w:trPr>
        <w:tc>
          <w:tcPr>
            <w:tcW w:type="dxa" w:w="24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작성자</w:t>
            </w:r>
          </w:p>
        </w:tc>
        <w:tc>
          <w:tcPr>
            <w:tcW w:type="dxa" w:w="7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한채훈 (PM)</w:t>
            </w:r>
          </w:p>
        </w:tc>
      </w:tr>
      <w:tr>
        <w:trPr>
          <w:tblHeader w:val="false"/>
        </w:trPr>
        <w:tc>
          <w:tcPr>
            <w:tcW w:type="dxa" w:w="24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작성일</w:t>
            </w:r>
          </w:p>
        </w:tc>
        <w:tc>
          <w:tcPr>
            <w:tcW w:type="dxa" w:w="7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2026년 9월 25일 (10월 26일 개정 v1.1 · 재기준선)</w:t>
            </w:r>
          </w:p>
        </w:tc>
      </w:tr>
      <w:tr>
        <w:trPr>
          <w:tblHeader w:val="false"/>
        </w:trPr>
        <w:tc>
          <w:tcPr>
            <w:tcW w:type="dxa" w:w="24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기간</w:t>
            </w:r>
          </w:p>
        </w:tc>
        <w:tc>
          <w:tcPr>
            <w:tcW w:type="dxa" w:w="7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2026년 9월 28일 ~ 12월 20일. 10월 26일부터 남은 8주를 주 단위(W1~W8)로 재계획</w:t>
            </w:r>
          </w:p>
        </w:tc>
      </w:tr>
      <w:tr>
        <w:trPr>
          <w:tblHeader w:val="false"/>
        </w:trPr>
        <w:tc>
          <w:tcPr>
            <w:tcW w:type="dxa" w:w="2410"/>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관련 문서</w:t>
            </w:r>
          </w:p>
        </w:tc>
        <w:tc>
          <w:tcPr>
            <w:tcW w:type="dxa" w:w="7228"/>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StepMeter 서비스 기획서</w:t>
            </w:r>
          </w:p>
        </w:tc>
      </w:tr>
    </w:tbl>
    <w:p>
      <w:pPr>
        <w:spacing w:after="140"/>
      </w:pPr>
    </w:p>
    <w:p>
      <w:pPr>
        <w:spacing w:after="100" w:before="360"/>
      </w:pPr>
      <w:r>
        <w:rPr>
          <w:rFonts w:ascii="Malgun Gothic" w:cs="Malgun Gothic" w:eastAsia="Malgun Gothic" w:hAnsi="Malgun Gothic"/>
          <w:b/>
          <w:bCs/>
          <w:color w:val="000000"/>
          <w:sz w:val="21"/>
          <w:szCs w:val="21"/>
        </w:rPr>
        <w:t xml:space="preserve">목차</w:t>
      </w:r>
    </w:p>
    <w:p>
      <w:pPr>
        <w:spacing w:after="30"/>
      </w:pPr>
      <w:r>
        <w:rPr>
          <w:rFonts w:ascii="Malgun Gothic" w:cs="Malgun Gothic" w:eastAsia="Malgun Gothic" w:hAnsi="Malgun Gothic"/>
          <w:color w:val="1A1A1A"/>
          <w:sz w:val="19"/>
          <w:szCs w:val="19"/>
        </w:rPr>
        <w:t xml:space="preserve">1. 문서 범위</w:t>
      </w:r>
    </w:p>
    <w:p>
      <w:pPr>
        <w:spacing w:after="30"/>
      </w:pPr>
      <w:r>
        <w:rPr>
          <w:rFonts w:ascii="Malgun Gothic" w:cs="Malgun Gothic" w:eastAsia="Malgun Gothic" w:hAnsi="Malgun Gothic"/>
          <w:color w:val="1A1A1A"/>
          <w:sz w:val="19"/>
          <w:szCs w:val="19"/>
        </w:rPr>
        <w:t xml:space="preserve">2. 시스템 구조</w:t>
      </w:r>
    </w:p>
    <w:p>
      <w:pPr>
        <w:spacing w:after="30"/>
      </w:pPr>
      <w:r>
        <w:rPr>
          <w:rFonts w:ascii="Malgun Gothic" w:cs="Malgun Gothic" w:eastAsia="Malgun Gothic" w:hAnsi="Malgun Gothic"/>
          <w:color w:val="1A1A1A"/>
          <w:sz w:val="19"/>
          <w:szCs w:val="19"/>
        </w:rPr>
        <w:t xml:space="preserve">3. 기술 스택</w:t>
      </w:r>
    </w:p>
    <w:p>
      <w:pPr>
        <w:spacing w:after="30"/>
      </w:pPr>
      <w:r>
        <w:rPr>
          <w:rFonts w:ascii="Malgun Gothic" w:cs="Malgun Gothic" w:eastAsia="Malgun Gothic" w:hAnsi="Malgun Gothic"/>
          <w:color w:val="1A1A1A"/>
          <w:sz w:val="19"/>
          <w:szCs w:val="19"/>
        </w:rPr>
        <w:t xml:space="preserve">4. 에이전트 설계</w:t>
      </w:r>
    </w:p>
    <w:p>
      <w:pPr>
        <w:spacing w:after="30"/>
      </w:pPr>
      <w:r>
        <w:rPr>
          <w:rFonts w:ascii="Malgun Gothic" w:cs="Malgun Gothic" w:eastAsia="Malgun Gothic" w:hAnsi="Malgun Gothic"/>
          <w:color w:val="1A1A1A"/>
          <w:sz w:val="19"/>
          <w:szCs w:val="19"/>
        </w:rPr>
        <w:t xml:space="preserve">5. 측정 알고리즘</w:t>
      </w:r>
    </w:p>
    <w:p>
      <w:pPr>
        <w:spacing w:after="30"/>
      </w:pPr>
      <w:r>
        <w:rPr>
          <w:rFonts w:ascii="Malgun Gothic" w:cs="Malgun Gothic" w:eastAsia="Malgun Gothic" w:hAnsi="Malgun Gothic"/>
          <w:color w:val="1A1A1A"/>
          <w:sz w:val="19"/>
          <w:szCs w:val="19"/>
        </w:rPr>
        <w:t xml:space="preserve">6. 문제 판정 (규칙 엔진)</w:t>
      </w:r>
    </w:p>
    <w:p>
      <w:pPr>
        <w:spacing w:after="30"/>
      </w:pPr>
      <w:r>
        <w:rPr>
          <w:rFonts w:ascii="Malgun Gothic" w:cs="Malgun Gothic" w:eastAsia="Malgun Gothic" w:hAnsi="Malgun Gothic"/>
          <w:color w:val="1A1A1A"/>
          <w:sz w:val="19"/>
          <w:szCs w:val="19"/>
        </w:rPr>
        <w:t xml:space="preserve">7. 재측정 비교</w:t>
      </w:r>
    </w:p>
    <w:p>
      <w:pPr>
        <w:spacing w:after="30"/>
      </w:pPr>
      <w:r>
        <w:rPr>
          <w:rFonts w:ascii="Malgun Gothic" w:cs="Malgun Gothic" w:eastAsia="Malgun Gothic" w:hAnsi="Malgun Gothic"/>
          <w:color w:val="1A1A1A"/>
          <w:sz w:val="19"/>
          <w:szCs w:val="19"/>
        </w:rPr>
        <w:t xml:space="preserve">8. 벤치마크와 검증</w:t>
      </w:r>
    </w:p>
    <w:p>
      <w:pPr>
        <w:spacing w:after="30"/>
      </w:pPr>
      <w:r>
        <w:rPr>
          <w:rFonts w:ascii="Malgun Gothic" w:cs="Malgun Gothic" w:eastAsia="Malgun Gothic" w:hAnsi="Malgun Gothic"/>
          <w:color w:val="1A1A1A"/>
          <w:sz w:val="19"/>
          <w:szCs w:val="19"/>
        </w:rPr>
        <w:t xml:space="preserve">9. AI 모델 학습과 튜닝</w:t>
      </w:r>
    </w:p>
    <w:p>
      <w:pPr>
        <w:spacing w:after="30"/>
      </w:pPr>
      <w:r>
        <w:rPr>
          <w:rFonts w:ascii="Malgun Gothic" w:cs="Malgun Gothic" w:eastAsia="Malgun Gothic" w:hAnsi="Malgun Gothic"/>
          <w:color w:val="1A1A1A"/>
          <w:sz w:val="19"/>
          <w:szCs w:val="19"/>
        </w:rPr>
        <w:t xml:space="preserve">10. 데이터 모델</w:t>
      </w:r>
    </w:p>
    <w:p>
      <w:pPr>
        <w:spacing w:after="30"/>
      </w:pPr>
      <w:r>
        <w:rPr>
          <w:rFonts w:ascii="Malgun Gothic" w:cs="Malgun Gothic" w:eastAsia="Malgun Gothic" w:hAnsi="Malgun Gothic"/>
          <w:color w:val="1A1A1A"/>
          <w:sz w:val="19"/>
          <w:szCs w:val="19"/>
        </w:rPr>
        <w:t xml:space="preserve">11. API</w:t>
      </w:r>
    </w:p>
    <w:p>
      <w:pPr>
        <w:spacing w:after="30"/>
      </w:pPr>
      <w:r>
        <w:rPr>
          <w:rFonts w:ascii="Malgun Gothic" w:cs="Malgun Gothic" w:eastAsia="Malgun Gothic" w:hAnsi="Malgun Gothic"/>
          <w:color w:val="1A1A1A"/>
          <w:sz w:val="19"/>
          <w:szCs w:val="19"/>
        </w:rPr>
        <w:t xml:space="preserve">12. 저장소 구조</w:t>
      </w:r>
    </w:p>
    <w:p>
      <w:pPr>
        <w:spacing w:after="30"/>
      </w:pPr>
      <w:r>
        <w:rPr>
          <w:rFonts w:ascii="Malgun Gothic" w:cs="Malgun Gothic" w:eastAsia="Malgun Gothic" w:hAnsi="Malgun Gothic"/>
          <w:color w:val="1A1A1A"/>
          <w:sz w:val="19"/>
          <w:szCs w:val="19"/>
        </w:rPr>
        <w:t xml:space="preserve">13. 역할 분담</w:t>
      </w:r>
    </w:p>
    <w:p>
      <w:pPr>
        <w:spacing w:after="30"/>
      </w:pPr>
      <w:r>
        <w:rPr>
          <w:rFonts w:ascii="Malgun Gothic" w:cs="Malgun Gothic" w:eastAsia="Malgun Gothic" w:hAnsi="Malgun Gothic"/>
          <w:color w:val="1A1A1A"/>
          <w:sz w:val="19"/>
          <w:szCs w:val="19"/>
        </w:rPr>
        <w:t xml:space="preserve">14. 주간 계획</w:t>
      </w:r>
    </w:p>
    <w:p>
      <w:pPr>
        <w:spacing w:after="30"/>
      </w:pPr>
      <w:r>
        <w:rPr>
          <w:rFonts w:ascii="Malgun Gothic" w:cs="Malgun Gothic" w:eastAsia="Malgun Gothic" w:hAnsi="Malgun Gothic"/>
          <w:color w:val="1A1A1A"/>
          <w:sz w:val="19"/>
          <w:szCs w:val="19"/>
        </w:rPr>
        <w:t xml:space="preserve">15. 개발 규칙</w:t>
      </w:r>
    </w:p>
    <w:p>
      <w:pPr>
        <w:spacing w:after="30"/>
      </w:pPr>
      <w:r>
        <w:rPr>
          <w:rFonts w:ascii="Malgun Gothic" w:cs="Malgun Gothic" w:eastAsia="Malgun Gothic" w:hAnsi="Malgun Gothic"/>
          <w:color w:val="1A1A1A"/>
          <w:sz w:val="19"/>
          <w:szCs w:val="19"/>
        </w:rPr>
        <w:t xml:space="preserve">16. 측정 비용</w:t>
      </w:r>
    </w:p>
    <w:p>
      <w:pPr>
        <w:spacing w:after="30"/>
      </w:pPr>
      <w:r>
        <w:rPr>
          <w:rFonts w:ascii="Malgun Gothic" w:cs="Malgun Gothic" w:eastAsia="Malgun Gothic" w:hAnsi="Malgun Gothic"/>
          <w:color w:val="1A1A1A"/>
          <w:sz w:val="19"/>
          <w:szCs w:val="19"/>
        </w:rPr>
        <w:t xml:space="preserve">17. 기술 리스크</w:t>
      </w:r>
    </w:p>
    <w:p>
      <w:r>
        <w:br w:type="page"/>
      </w:r>
    </w:p>
    <w:p>
      <w:pPr>
        <w:pStyle w:val="Heading1"/>
      </w:pPr>
      <w:r>
        <w:rPr>
          <w:rFonts w:ascii="Malgun Gothic" w:cs="Malgun Gothic" w:eastAsia="Malgun Gothic" w:hAnsi="Malgun Gothic"/>
        </w:rPr>
        <w:t xml:space="preserve">1. 문서 범위</w:t>
      </w:r>
    </w:p>
    <w:p>
      <w:pPr>
        <w:spacing w:after="120" w:line="300"/>
      </w:pPr>
      <w:r>
        <w:rPr>
          <w:rFonts w:ascii="Malgun Gothic" w:cs="Malgun Gothic" w:eastAsia="Malgun Gothic" w:hAnsi="Malgun Gothic"/>
        </w:rPr>
        <w:t xml:space="preserve">이 문서는 서비스 기획서의 P0 기능(F01–F11, F17)을 남은 8주(10월 26일 ~ 12월 20일) 안에 구현하기 위한 기술 결정을 정리한다. 팀이 직접 학습·튜닝하는 모델은 9장에 따로 정리했다. 각 역할 담당자는 이 문서를 기준으로 작업하고, 결정이 바뀌면 이 문서를 먼저 고친 뒤 코드에 반영한다.</w:t>
      </w:r>
    </w:p>
    <w:p>
      <w:pPr>
        <w:pStyle w:val="Heading2"/>
      </w:pPr>
      <w:r>
        <w:rPr>
          <w:rFonts w:ascii="Malgun Gothic" w:cs="Malgun Gothic" w:eastAsia="Malgun Gothic" w:hAnsi="Malgun Gothic"/>
        </w:rPr>
        <w:t xml:space="preserve">1.1 설계 원칙</w:t>
      </w:r>
    </w:p>
    <w:p>
      <w:pPr>
        <w:pStyle w:val="ListParagraph"/>
        <w:numPr>
          <w:ilvl w:val="0"/>
          <w:numId w:val="2"/>
        </w:numPr>
        <w:spacing w:after="60" w:line="290"/>
      </w:pPr>
      <w:r>
        <w:rPr>
          <w:rFonts w:ascii="Malgun Gothic" w:cs="Malgun Gothic" w:eastAsia="Malgun Gothic" w:hAnsi="Malgun Gothic"/>
          <w:b/>
          <w:bCs/>
        </w:rPr>
        <w:t xml:space="preserve">숫자는 코드가 만든다.</w:t>
      </w:r>
      <w:r>
        <w:rPr>
          <w:rFonts w:ascii="Malgun Gothic" w:cs="Malgun Gothic" w:eastAsia="Malgun Gothic" w:hAnsi="Malgun Gothic"/>
        </w:rPr>
        <w:t xml:space="preserve"> LLM은 다음 행동 선택과 설명 문장 작성만 한다. 리포트의 모든 수치는 측정 엔진이 계산한 값이다.</w:t>
      </w:r>
    </w:p>
    <w:p>
      <w:pPr>
        <w:pStyle w:val="ListParagraph"/>
        <w:numPr>
          <w:ilvl w:val="0"/>
          <w:numId w:val="2"/>
        </w:numPr>
        <w:spacing w:after="60" w:line="290"/>
      </w:pPr>
      <w:r>
        <w:rPr>
          <w:rFonts w:ascii="Malgun Gothic" w:cs="Malgun Gothic" w:eastAsia="Malgun Gothic" w:hAnsi="Malgun Gothic"/>
          <w:b/>
          <w:bCs/>
        </w:rPr>
        <w:t xml:space="preserve">측정 엔진은 에이전트와 분리한다.</w:t>
      </w:r>
      <w:r>
        <w:rPr>
          <w:rFonts w:ascii="Malgun Gothic" w:cs="Malgun Gothic" w:eastAsia="Malgun Gothic" w:hAnsi="Malgun Gothic"/>
        </w:rPr>
        <w:t xml:space="preserve"> 측정 모듈은 순수 함수(같은 입력이면 항상 같은 결과를 내는 함수)로 작성하고 단위 테스트로 검증한다. 에이전트를 바꿔도 측정값은 바뀌지 않는다.</w:t>
      </w:r>
    </w:p>
    <w:p>
      <w:pPr>
        <w:pStyle w:val="ListParagraph"/>
        <w:numPr>
          <w:ilvl w:val="0"/>
          <w:numId w:val="2"/>
        </w:numPr>
        <w:spacing w:after="60" w:line="290"/>
      </w:pPr>
      <w:r>
        <w:rPr>
          <w:rFonts w:ascii="Malgun Gothic" w:cs="Malgun Gothic" w:eastAsia="Malgun Gothic" w:hAnsi="Malgun Gothic"/>
          <w:b/>
          <w:bCs/>
        </w:rPr>
        <w:t xml:space="preserve">플랫폼 의존 부분은 Driver 뒤에 숨긴다.</w:t>
      </w:r>
      <w:r>
        <w:rPr>
          <w:rFonts w:ascii="Malgun Gothic" w:cs="Malgun Gothic" w:eastAsia="Malgun Gothic" w:hAnsi="Malgun Gothic"/>
        </w:rPr>
        <w:t xml:space="preserve"> 이번 학기는 웹 Driver만 구현하지만, 인터페이스는 앱 확장을 전제로 설계한다.</w:t>
      </w:r>
    </w:p>
    <w:p>
      <w:pPr>
        <w:pStyle w:val="ListParagraph"/>
        <w:numPr>
          <w:ilvl w:val="0"/>
          <w:numId w:val="2"/>
        </w:numPr>
        <w:spacing w:after="60" w:line="290"/>
      </w:pPr>
      <w:r>
        <w:rPr>
          <w:rFonts w:ascii="Malgun Gothic" w:cs="Malgun Gothic" w:eastAsia="Malgun Gothic" w:hAnsi="Malgun Gothic"/>
          <w:b/>
          <w:bCs/>
        </w:rPr>
        <w:t xml:space="preserve">모든 LLM 호출은 기록한다.</w:t>
      </w:r>
      <w:r>
        <w:rPr>
          <w:rFonts w:ascii="Malgun Gothic" w:cs="Malgun Gothic" w:eastAsia="Malgun Gothic" w:hAnsi="Malgun Gothic"/>
        </w:rPr>
        <w:t xml:space="preserve"> 프롬프트 버전, 입력·출력 토큰, 비용, 결과를 저장해 재현과 비용 추적이 가능하게 한다.</w:t>
      </w:r>
    </w:p>
    <w:p>
      <w:pPr>
        <w:pStyle w:val="ListParagraph"/>
        <w:numPr>
          <w:ilvl w:val="0"/>
          <w:numId w:val="2"/>
        </w:numPr>
        <w:spacing w:after="60" w:line="290"/>
      </w:pPr>
      <w:r>
        <w:rPr>
          <w:rFonts w:ascii="Malgun Gothic" w:cs="Malgun Gothic" w:eastAsia="Malgun Gothic" w:hAnsi="Malgun Gothic"/>
          <w:b/>
          <w:bCs/>
        </w:rPr>
        <w:t xml:space="preserve">학습한 모델은 측정값을 바꾸지 않는다.</w:t>
      </w:r>
      <w:r>
        <w:rPr>
          <w:rFonts w:ascii="Malgun Gothic" w:cs="Malgun Gothic" w:eastAsia="Malgun Gothic" w:hAnsi="Malgun Gothic"/>
        </w:rPr>
        <w:t xml:space="preserve"> 사람 데이터와 라벨로 학습한 모델은 소요 시간 예측, 이슈 점수에만 쓴다. 원래 측정값은 항상 그대로 보여준다.</w:t>
      </w:r>
    </w:p>
    <w:p>
      <w:pPr>
        <w:pStyle w:val="Heading2"/>
      </w:pPr>
      <w:r>
        <w:rPr>
          <w:rFonts w:ascii="Malgun Gothic" w:cs="Malgun Gothic" w:eastAsia="Malgun Gothic" w:hAnsi="Malgun Gothic"/>
        </w:rPr>
        <w:t xml:space="preserve">1.2 재기준선 (10월 26일 개정)</w:t>
      </w:r>
    </w:p>
    <w:p>
      <w:pPr>
        <w:spacing w:after="120" w:line="300"/>
      </w:pPr>
      <w:r>
        <w:rPr>
          <w:rFonts w:ascii="Malgun Gothic" w:cs="Malgun Gothic" w:eastAsia="Malgun Gothic" w:hAnsi="Malgun Gothic"/>
        </w:rPr>
        <w:t xml:space="preserve">S3 시작일(10월 26일) 기준으로 역할 배정 외의 S1·S2 완료 기준은 진행되지 않았다. 원 계획의 4주가 지났으므로 남은 8주로 계획을 다시 세웠다. 마일스톤 날짜(M2 11/8, M3 11/22, M4 12/6)는 유지하고 S1·S2 내용을 W1~W2에 압축했다. 팀 전원이 AI 코딩 도구를 쓰므로 코드 작성 시간은 병목이 아니라고 보고, 사람 시간이 드는 작업(IRB, 사람 실험, 라벨링, 외부 사용자 모집)과 검증·통합을 병목으로 두고 계획했다.</w:t>
      </w:r>
    </w:p>
    <w:p>
      <w:pPr>
        <w:pStyle w:val="ListParagraph"/>
        <w:numPr>
          <w:ilvl w:val="0"/>
          <w:numId w:val="4"/>
        </w:numPr>
        <w:spacing w:after="60" w:line="290"/>
      </w:pPr>
      <w:r>
        <w:rPr>
          <w:rFonts w:ascii="Malgun Gothic" w:cs="Malgun Gothic" w:eastAsia="Malgun Gothic" w:hAnsi="Malgun Gothic"/>
          <w:b/>
          <w:bCs/>
        </w:rPr>
        <w:t xml:space="preserve">확정한 기술 결정:</w:t>
      </w:r>
      <w:r>
        <w:rPr>
          <w:rFonts w:ascii="Malgun Gothic" w:cs="Malgun Gothic" w:eastAsia="Malgun Gothic" w:hAnsi="Malgun Gothic"/>
        </w:rPr>
        <w:t xml:space="preserve"> Playwright 자체 에이전트 루프, 주입 JS 수집기 + dom-accessibility-api (3.1)</w:t>
      </w:r>
    </w:p>
    <w:p>
      <w:pPr>
        <w:pStyle w:val="ListParagraph"/>
        <w:numPr>
          <w:ilvl w:val="0"/>
          <w:numId w:val="4"/>
        </w:numPr>
        <w:spacing w:after="60" w:line="290"/>
      </w:pPr>
      <w:r>
        <w:rPr>
          <w:rFonts w:ascii="Malgun Gothic" w:cs="Malgun Gothic" w:eastAsia="Malgun Gothic" w:hAnsi="Malgun Gothic"/>
          <w:b/>
          <w:bCs/>
        </w:rPr>
        <w:t xml:space="preserve">범위 조정:</w:t>
      </w:r>
      <w:r>
        <w:rPr>
          <w:rFonts w:ascii="Malgun Gothic" w:cs="Malgun Gothic" w:eastAsia="Malgun Gothic" w:hAnsi="Malgun Gothic"/>
        </w:rPr>
        <w:t xml:space="preserve"> F11 측정 이력과 F17 최소 접근 제어를 P0에 추가. F14 CI 연동은 M3 통과 시에만 W5에 착수. 사람 실험(9.1)은 IRB 확인 결과에 따른 조건부 트랙</w:t>
      </w:r>
    </w:p>
    <w:p>
      <w:pPr>
        <w:pStyle w:val="ListParagraph"/>
        <w:numPr>
          <w:ilvl w:val="0"/>
          <w:numId w:val="4"/>
        </w:numPr>
        <w:spacing w:after="60" w:line="290"/>
      </w:pPr>
      <w:r>
        <w:rPr>
          <w:rFonts w:ascii="Malgun Gothic" w:cs="Malgun Gothic" w:eastAsia="Malgun Gothic" w:hAnsi="Malgun Gothic"/>
          <w:b/>
          <w:bCs/>
        </w:rPr>
        <w:t xml:space="preserve">정확성 보강:</w:t>
      </w:r>
      <w:r>
        <w:rPr>
          <w:rFonts w:ascii="Malgun Gothic" w:cs="Malgun Gothic" w:eastAsia="Malgun Gothic" w:hAnsi="Malgun Gothic"/>
        </w:rPr>
        <w:t xml:space="preserve"> 벤치마크를 UI 스택이 다른 오픈소스 앱 6개에 결함을 주입하는 방식으로 바꾸고, 규칙 작성자가 보지 않는 홀드아웃 앱 2개로 최종 정확도를 잰다(8장). 무반응 클릭의 노이즈 제외 규칙(5.1)과 재생 사후 검증의 효과 유형 비교(7.2)를 추가</w:t>
      </w:r>
    </w:p>
    <w:p>
      <w:pPr>
        <w:pStyle w:val="ListParagraph"/>
        <w:numPr>
          <w:ilvl w:val="0"/>
          <w:numId w:val="4"/>
        </w:numPr>
        <w:spacing w:after="60" w:line="290"/>
      </w:pPr>
      <w:r>
        <w:rPr>
          <w:rFonts w:ascii="Malgun Gothic" w:cs="Malgun Gothic" w:eastAsia="Malgun Gothic" w:hAnsi="Malgun Gothic"/>
          <w:b/>
          <w:bCs/>
        </w:rPr>
        <w:t xml:space="preserve">개발 규칙:</w:t>
      </w:r>
      <w:r>
        <w:rPr>
          <w:rFonts w:ascii="Malgun Gothic" w:cs="Malgun Gothic" w:eastAsia="Malgun Gothic" w:hAnsi="Malgun Gothic"/>
        </w:rPr>
        <w:t xml:space="preserve"> 테스트 기대값은 사람이 계산, 커밋 메시지·PR 설명은 작성자가 직접 작성, 공용 스키마는 CODEOWNERS로 보호(15.2)</w:t>
      </w:r>
    </w:p>
    <w:p>
      <w:pPr>
        <w:pStyle w:val="Heading1"/>
      </w:pPr>
      <w:r>
        <w:rPr>
          <w:rFonts w:ascii="Malgun Gothic" w:cs="Malgun Gothic" w:eastAsia="Malgun Gothic" w:hAnsi="Malgun Gothic"/>
        </w:rPr>
        <w:t xml:space="preserve">2. 시스템 구조</w:t>
      </w:r>
    </w:p>
    <w:p>
      <w:pPr>
        <w:spacing w:after="60" w:before="80"/>
        <w:jc w:val="center"/>
      </w:pPr>
      <w:r>
        <w:drawing>
          <wp:inline distT="0" distB="0" distL="0" distR="0">
            <wp:extent cx="6115050" cy="3695700"/>
            <wp:effectExtent t="0" r="0" b="0" l="0"/>
            <wp:docPr id="1" name="그림 1. 시스템 구성" descr="그림 1. 시스템 구성" title="그림 1. 시스템 구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3695700"/>
                    </a:xfrm>
                    <a:prstGeom prst="rect">
                      <a:avLst/>
                    </a:prstGeom>
                  </pic:spPr>
                </pic:pic>
              </a:graphicData>
            </a:graphic>
          </wp:inline>
        </w:drawing>
      </w:r>
    </w:p>
    <w:p>
      <w:pPr>
        <w:spacing w:after="200"/>
        <w:jc w:val="center"/>
      </w:pPr>
      <w:r>
        <w:rPr>
          <w:rFonts w:ascii="Malgun Gothic" w:cs="Malgun Gothic" w:eastAsia="Malgun Gothic" w:hAnsi="Malgun Gothic"/>
          <w:color w:val="666666"/>
          <w:sz w:val="17"/>
          <w:szCs w:val="17"/>
        </w:rPr>
        <w:t xml:space="preserve">그림 1. 시스템 구성</w:t>
      </w:r>
    </w:p>
    <w:p>
      <w:pPr>
        <w:pStyle w:val="Heading2"/>
      </w:pPr>
      <w:r>
        <w:rPr>
          <w:rFonts w:ascii="Malgun Gothic" w:cs="Malgun Gothic" w:eastAsia="Malgun Gothic" w:hAnsi="Malgun Gothic"/>
        </w:rPr>
        <w:t xml:space="preserve">2.1 구성 요소</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029"/>
        <w:gridCol w:w="5918"/>
        <w:gridCol w:w="1691"/>
      </w:tblGrid>
      <w:tr>
        <w:trPr>
          <w:tblHeader/>
        </w:trPr>
        <w:tc>
          <w:tcPr>
            <w:tcW w:type="dxa" w:w="2029"/>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구성 요소</w:t>
            </w:r>
          </w:p>
        </w:tc>
        <w:tc>
          <w:tcPr>
            <w:tcW w:type="dxa" w:w="591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역할</w:t>
            </w:r>
          </w:p>
        </w:tc>
        <w:tc>
          <w:tcPr>
            <w:tcW w:type="dxa" w:w="1691"/>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담당 역할</w:t>
            </w:r>
          </w:p>
        </w:tc>
      </w:tr>
      <w:tr>
        <w:trPr>
          <w:tblHeader w:val="false"/>
        </w:trPr>
        <w:tc>
          <w:tcPr>
            <w:tcW w:type="dxa" w:w="202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웹 대시보드</w:t>
            </w:r>
          </w:p>
        </w:tc>
        <w:tc>
          <w:tcPr>
            <w:tcW w:type="dxa" w:w="591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생성, 진행 상황, 리포트, 비교 화면</w:t>
            </w:r>
          </w:p>
        </w:tc>
        <w:tc>
          <w:tcPr>
            <w:tcW w:type="dxa" w:w="169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대시보드 UI · 리포트 UI</w:t>
            </w:r>
          </w:p>
        </w:tc>
      </w:tr>
      <w:tr>
        <w:trPr>
          <w:tblHeader w:val="false"/>
        </w:trPr>
        <w:tc>
          <w:tcPr>
            <w:tcW w:type="dxa" w:w="202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API 서버</w:t>
            </w:r>
          </w:p>
        </w:tc>
        <w:tc>
          <w:tcPr>
            <w:tcW w:type="dxa" w:w="591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인증(초대 코드), 프로젝트별 일일 측정 상한, 측정 요청 접수, 결과 조회, 스크린샷 서명 URL 발급</w:t>
            </w:r>
          </w:p>
        </w:tc>
        <w:tc>
          <w:tcPr>
            <w:tcW w:type="dxa" w:w="169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플랫폼 백엔드</w:t>
            </w:r>
          </w:p>
        </w:tc>
      </w:tr>
      <w:tr>
        <w:trPr>
          <w:tblHeader w:val="false"/>
        </w:trPr>
        <w:tc>
          <w:tcPr>
            <w:tcW w:type="dxa" w:w="202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작업 큐</w:t>
            </w:r>
          </w:p>
        </w:tc>
        <w:tc>
          <w:tcPr>
            <w:tcW w:type="dxa" w:w="591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작업 대기열, 진행률 저장. 측정 1회가 수 분 걸리므로 API와 분리</w:t>
            </w:r>
          </w:p>
        </w:tc>
        <w:tc>
          <w:tcPr>
            <w:tcW w:type="dxa" w:w="169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플랫폼 백엔드</w:t>
            </w:r>
          </w:p>
        </w:tc>
      </w:tr>
      <w:tr>
        <w:trPr>
          <w:tblHeader w:val="false"/>
        </w:trPr>
        <w:tc>
          <w:tcPr>
            <w:tcW w:type="dxa" w:w="202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측정 워커</w:t>
            </w:r>
          </w:p>
        </w:tc>
        <w:tc>
          <w:tcPr>
            <w:tcW w:type="dxa" w:w="591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Docker 컨테이너 안에서 브라우저 실행, 에이전트 루프, 측정, 규칙 판정</w:t>
            </w:r>
          </w:p>
        </w:tc>
        <w:tc>
          <w:tcPr>
            <w:tcW w:type="dxa" w:w="169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에이전트 코어 · 측정 지표·규칙</w:t>
            </w:r>
          </w:p>
        </w:tc>
      </w:tr>
      <w:tr>
        <w:trPr>
          <w:tblHeader w:val="false"/>
        </w:trPr>
        <w:tc>
          <w:tcPr>
            <w:tcW w:type="dxa" w:w="202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Browser Driver</w:t>
            </w:r>
          </w:p>
        </w:tc>
        <w:tc>
          <w:tcPr>
            <w:tcW w:type="dxa" w:w="591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Playwright를 감싼 인터페이스. 관찰·행동·요소 정보 수집</w:t>
            </w:r>
          </w:p>
        </w:tc>
        <w:tc>
          <w:tcPr>
            <w:tcW w:type="dxa" w:w="169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에이전트 코어</w:t>
            </w:r>
          </w:p>
        </w:tc>
      </w:tr>
      <w:tr>
        <w:trPr>
          <w:tblHeader w:val="false"/>
        </w:trPr>
        <w:tc>
          <w:tcPr>
            <w:tcW w:type="dxa" w:w="202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측정 엔진</w:t>
            </w:r>
          </w:p>
        </w:tc>
        <w:tc>
          <w:tcPr>
            <w:tcW w:type="dxa" w:w="591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DOM에서 수집한 값으로 지표 계산 (순수 함수). 대비비·접근 가능한 이름·레이블은 axe-core 결과에 과업 경로 정보만 붙임</w:t>
            </w:r>
          </w:p>
        </w:tc>
        <w:tc>
          <w:tcPr>
            <w:tcW w:type="dxa" w:w="169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지표·규칙</w:t>
            </w:r>
          </w:p>
        </w:tc>
      </w:tr>
      <w:tr>
        <w:trPr>
          <w:tblHeader w:val="false"/>
        </w:trPr>
        <w:tc>
          <w:tcPr>
            <w:tcW w:type="dxa" w:w="202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규칙 엔진</w:t>
            </w:r>
          </w:p>
        </w:tc>
        <w:tc>
          <w:tcPr>
            <w:tcW w:type="dxa" w:w="591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지표와 axe-core 검사 결과로 문제 후보를 찾고 심각도 부여, LLM에 설명 요청</w:t>
            </w:r>
          </w:p>
        </w:tc>
        <w:tc>
          <w:tcPr>
            <w:tcW w:type="dxa" w:w="169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지표·규칙</w:t>
            </w:r>
          </w:p>
        </w:tc>
      </w:tr>
      <w:tr>
        <w:trPr>
          <w:tblHeader w:val="false"/>
        </w:trPr>
        <w:tc>
          <w:tcPr>
            <w:tcW w:type="dxa" w:w="202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소요 시간 모델</w:t>
            </w:r>
          </w:p>
        </w:tc>
        <w:tc>
          <w:tcPr>
            <w:tcW w:type="dxa" w:w="591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문헌 KLM 상수로 예상 소요 시간 계산, 사람 실험이 되면 보정 계수 적용 (5.10, 9.1)</w:t>
            </w:r>
          </w:p>
        </w:tc>
        <w:tc>
          <w:tcPr>
            <w:tcW w:type="dxa" w:w="169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지표·규칙</w:t>
            </w:r>
          </w:p>
        </w:tc>
      </w:tr>
      <w:tr>
        <w:trPr>
          <w:tblHeader w:val="false"/>
        </w:trPr>
        <w:tc>
          <w:tcPr>
            <w:tcW w:type="dxa" w:w="202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이슈 점수</w:t>
            </w:r>
          </w:p>
        </w:tc>
        <w:tc>
          <w:tcPr>
            <w:tcW w:type="dxa" w:w="591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문제 후보마다 가중치 합산 점수 계산 (6.2). 로지스틱 회귀는 비교 실험(ablation)으로만 (9.2)</w:t>
            </w:r>
          </w:p>
        </w:tc>
        <w:tc>
          <w:tcPr>
            <w:tcW w:type="dxa" w:w="169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수집·매칭</w:t>
            </w:r>
          </w:p>
        </w:tc>
      </w:tr>
      <w:tr>
        <w:trPr>
          <w:tblHeader w:val="false"/>
        </w:trPr>
        <w:tc>
          <w:tcPr>
            <w:tcW w:type="dxa" w:w="202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경로 재생기</w:t>
            </w:r>
          </w:p>
        </w:tc>
        <w:tc>
          <w:tcPr>
            <w:tcW w:type="dxa" w:w="591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재측정 시 이전 경로를 LLM 없이 그대로 재생 (7.2)</w:t>
            </w:r>
          </w:p>
        </w:tc>
        <w:tc>
          <w:tcPr>
            <w:tcW w:type="dxa" w:w="169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에이전트 코어</w:t>
            </w:r>
          </w:p>
        </w:tc>
      </w:tr>
      <w:tr>
        <w:trPr>
          <w:tblHeader w:val="false"/>
        </w:trPr>
        <w:tc>
          <w:tcPr>
            <w:tcW w:type="dxa" w:w="2029"/>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저장소</w:t>
            </w:r>
          </w:p>
        </w:tc>
        <w:tc>
          <w:tcPr>
            <w:tcW w:type="dxa" w:w="5918"/>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PostgreSQL(구조화 데이터), Cloudflare R2(스크린샷)</w:t>
            </w:r>
          </w:p>
        </w:tc>
        <w:tc>
          <w:tcPr>
            <w:tcW w:type="dxa" w:w="1691"/>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플랫폼 백엔드</w:t>
            </w:r>
          </w:p>
        </w:tc>
      </w:tr>
    </w:tbl>
    <w:p>
      <w:pPr>
        <w:spacing w:after="140"/>
      </w:pPr>
    </w:p>
    <w:p>
      <w:pPr>
        <w:pStyle w:val="Heading2"/>
      </w:pPr>
      <w:r>
        <w:rPr>
          <w:rFonts w:ascii="Malgun Gothic" w:cs="Malgun Gothic" w:eastAsia="Malgun Gothic" w:hAnsi="Malgun Gothic"/>
        </w:rPr>
        <w:t xml:space="preserve">2.2 측정 1회의 처리 순서</w:t>
      </w:r>
    </w:p>
    <w:p>
      <w:pPr>
        <w:pStyle w:val="ListParagraph"/>
        <w:numPr>
          <w:ilvl w:val="0"/>
          <w:numId w:val="3"/>
        </w:numPr>
        <w:spacing w:after="60" w:line="290"/>
      </w:pPr>
      <w:r>
        <w:rPr>
          <w:rFonts w:ascii="Malgun Gothic" w:cs="Malgun Gothic" w:eastAsia="Malgun Gothic" w:hAnsi="Malgun Gothic"/>
        </w:rPr>
        <w:t xml:space="preserve">사용자가 대시보드에서 측정을 생성하면 API가 run 레코드를 만들고 큐에 작업을 넣는다.</w:t>
      </w:r>
    </w:p>
    <w:p>
      <w:pPr>
        <w:pStyle w:val="ListParagraph"/>
        <w:numPr>
          <w:ilvl w:val="0"/>
          <w:numId w:val="3"/>
        </w:numPr>
        <w:spacing w:after="60" w:line="290"/>
      </w:pPr>
      <w:r>
        <w:rPr>
          <w:rFonts w:ascii="Malgun Gothic" w:cs="Malgun Gothic" w:eastAsia="Malgun Gothic" w:hAnsi="Malgun Gothic"/>
        </w:rPr>
        <w:t xml:space="preserve">워커가 작업을 꺼내 새 브라우저 컨텍스트를 연다. 재측정이면 이전 경로 재생(7.2)을 먼저 시도하고, 첫 측정이거나 재생이 깨지면 에이전트로 반복 횟수 N만큼 독립 실행한다.</w:t>
      </w:r>
    </w:p>
    <w:p>
      <w:pPr>
        <w:pStyle w:val="ListParagraph"/>
        <w:numPr>
          <w:ilvl w:val="0"/>
          <w:numId w:val="3"/>
        </w:numPr>
        <w:spacing w:after="60" w:line="290"/>
      </w:pPr>
      <w:r>
        <w:rPr>
          <w:rFonts w:ascii="Malgun Gothic" w:cs="Malgun Gothic" w:eastAsia="Malgun Gothic" w:hAnsi="Malgun Gothic"/>
        </w:rPr>
        <w:t xml:space="preserve">각 실행에서 에이전트 루프가 돈다. 매 행동 직전에 측정 훅(행동 직전에 끼워 넣어 값을 기록하는 코드)이 대상 요소 정보를 저장한다.</w:t>
      </w:r>
    </w:p>
    <w:p>
      <w:pPr>
        <w:pStyle w:val="ListParagraph"/>
        <w:numPr>
          <w:ilvl w:val="0"/>
          <w:numId w:val="3"/>
        </w:numPr>
        <w:spacing w:after="60" w:line="290"/>
      </w:pPr>
      <w:r>
        <w:rPr>
          <w:rFonts w:ascii="Malgun Gothic" w:cs="Malgun Gothic" w:eastAsia="Malgun Gothic" w:hAnsi="Malgun Gothic"/>
        </w:rPr>
        <w:t xml:space="preserve">실행이 끝나면 측정 엔진이 지표와 예상 소요 시간을 계산하고, 규칙 엔진이 문제 후보를 찾고, 이슈 점수로 후보의 우선순위를 매긴다.</w:t>
      </w:r>
    </w:p>
    <w:p>
      <w:pPr>
        <w:pStyle w:val="ListParagraph"/>
        <w:numPr>
          <w:ilvl w:val="0"/>
          <w:numId w:val="3"/>
        </w:numPr>
        <w:spacing w:after="60" w:line="290"/>
      </w:pPr>
      <w:r>
        <w:rPr>
          <w:rFonts w:ascii="Malgun Gothic" w:cs="Malgun Gothic" w:eastAsia="Malgun Gothic" w:hAnsi="Malgun Gothic"/>
        </w:rPr>
        <w:t xml:space="preserve">문제마다 LLM이 설명과 개선 제안을 쓴다. 결과를 DB에 저장하고 run 상태를 완료로 바꾼다.</w:t>
      </w:r>
    </w:p>
    <w:p>
      <w:pPr>
        <w:pStyle w:val="ListParagraph"/>
        <w:numPr>
          <w:ilvl w:val="0"/>
          <w:numId w:val="3"/>
        </w:numPr>
        <w:spacing w:after="60" w:line="290"/>
      </w:pPr>
      <w:r>
        <w:rPr>
          <w:rFonts w:ascii="Malgun Gothic" w:cs="Malgun Gothic" w:eastAsia="Malgun Gothic" w:hAnsi="Malgun Gothic"/>
        </w:rPr>
        <w:t xml:space="preserve">대시보드는 2초 간격 폴링으로 진행률을 보여주고, 완료되면 리포트를 연다.</w:t>
      </w:r>
    </w:p>
    <w:p>
      <w:pPr>
        <w:pStyle w:val="Heading1"/>
      </w:pPr>
      <w:r>
        <w:rPr>
          <w:rFonts w:ascii="Malgun Gothic" w:cs="Malgun Gothic" w:eastAsia="Malgun Gothic" w:hAnsi="Malgun Gothic"/>
        </w:rPr>
        <w:t xml:space="preserve">3. 기술 스택</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860"/>
        <w:gridCol w:w="3720"/>
        <w:gridCol w:w="4058"/>
      </w:tblGrid>
      <w:tr>
        <w:trPr>
          <w:tblHeader/>
        </w:trPr>
        <w:tc>
          <w:tcPr>
            <w:tcW w:type="dxa" w:w="1860"/>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영역</w:t>
            </w:r>
          </w:p>
        </w:tc>
        <w:tc>
          <w:tcPr>
            <w:tcW w:type="dxa" w:w="3720"/>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선택</w:t>
            </w:r>
          </w:p>
        </w:tc>
        <w:tc>
          <w:tcPr>
            <w:tcW w:type="dxa" w:w="405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이유</w:t>
            </w:r>
          </w:p>
        </w:tc>
      </w:tr>
      <w:tr>
        <w:trPr>
          <w:tblHeader w:val="false"/>
        </w:trPr>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프론트엔드</w:t>
            </w:r>
          </w:p>
        </w:tc>
        <w:tc>
          <w:tcPr>
            <w:tcW w:type="dxa" w:w="37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React 18, TypeScript, Vite</w:t>
            </w:r>
          </w:p>
        </w:tc>
        <w:tc>
          <w:tcPr>
            <w:tcW w:type="dxa" w:w="40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팀 FE 인원이 가장 익숙함</w:t>
            </w:r>
          </w:p>
        </w:tc>
      </w:tr>
      <w:tr>
        <w:trPr>
          <w:tblHeader w:val="false"/>
        </w:trPr>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UI</w:t>
            </w:r>
          </w:p>
        </w:tc>
        <w:tc>
          <w:tcPr>
            <w:tcW w:type="dxa" w:w="37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shadcn/ui, Tailwind CSS</w:t>
            </w:r>
          </w:p>
        </w:tc>
        <w:tc>
          <w:tcPr>
            <w:tcW w:type="dxa" w:w="40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디자이너 부재를 컴포넌트 라이브러리로 보완</w:t>
            </w:r>
          </w:p>
        </w:tc>
      </w:tr>
      <w:tr>
        <w:trPr>
          <w:tblHeader w:val="false"/>
        </w:trPr>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데이터 조회</w:t>
            </w:r>
          </w:p>
        </w:tc>
        <w:tc>
          <w:tcPr>
            <w:tcW w:type="dxa" w:w="37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TanStack Query</w:t>
            </w:r>
          </w:p>
        </w:tc>
        <w:tc>
          <w:tcPr>
            <w:tcW w:type="dxa" w:w="40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폴링·캐시 처리</w:t>
            </w:r>
          </w:p>
        </w:tc>
      </w:tr>
      <w:tr>
        <w:trPr>
          <w:tblHeader w:val="false"/>
        </w:trPr>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차트</w:t>
            </w:r>
          </w:p>
        </w:tc>
        <w:tc>
          <w:tcPr>
            <w:tcW w:type="dxa" w:w="37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Recharts</w:t>
            </w:r>
          </w:p>
        </w:tc>
        <w:tc>
          <w:tcPr>
            <w:tcW w:type="dxa" w:w="40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지표 추이, 비교 막대</w:t>
            </w:r>
          </w:p>
        </w:tc>
      </w:tr>
      <w:tr>
        <w:trPr>
          <w:tblHeader w:val="false"/>
        </w:trPr>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백엔드</w:t>
            </w:r>
          </w:p>
        </w:tc>
        <w:tc>
          <w:tcPr>
            <w:tcW w:type="dxa" w:w="37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Python 3.12, FastAPI, Pydantic v2</w:t>
            </w:r>
          </w:p>
        </w:tc>
        <w:tc>
          <w:tcPr>
            <w:tcW w:type="dxa" w:w="40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워커와 같은 언어로 측정 코드·모델 공유</w:t>
            </w:r>
          </w:p>
        </w:tc>
      </w:tr>
      <w:tr>
        <w:trPr>
          <w:tblHeader w:val="false"/>
        </w:trPr>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ORM · 마이그레이션</w:t>
            </w:r>
          </w:p>
        </w:tc>
        <w:tc>
          <w:tcPr>
            <w:tcW w:type="dxa" w:w="37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SQLAlchemy 2, Alembic</w:t>
            </w:r>
          </w:p>
        </w:tc>
        <w:tc>
          <w:tcPr>
            <w:tcW w:type="dxa" w:w="40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스키마 변경 이력 관리</w:t>
            </w:r>
          </w:p>
        </w:tc>
      </w:tr>
      <w:tr>
        <w:trPr>
          <w:tblHeader w:val="false"/>
        </w:trPr>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작업 큐</w:t>
            </w:r>
          </w:p>
        </w:tc>
        <w:tc>
          <w:tcPr>
            <w:tcW w:type="dxa" w:w="37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Redis + RQ</w:t>
            </w:r>
          </w:p>
        </w:tc>
        <w:tc>
          <w:tcPr>
            <w:tcW w:type="dxa" w:w="40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Celery보다 설정이 단순, 학기 규모에 충분</w:t>
            </w:r>
          </w:p>
        </w:tc>
      </w:tr>
      <w:tr>
        <w:trPr>
          <w:tblHeader w:val="false"/>
        </w:trPr>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브라우저</w:t>
            </w:r>
          </w:p>
        </w:tc>
        <w:tc>
          <w:tcPr>
            <w:tcW w:type="dxa" w:w="37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Playwright (Python), Chromium</w:t>
            </w:r>
          </w:p>
        </w:tc>
        <w:tc>
          <w:tcPr>
            <w:tcW w:type="dxa" w:w="40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요소 좌표·스타일 접근, 모바일 에뮬레이션 지원</w:t>
            </w:r>
          </w:p>
        </w:tc>
      </w:tr>
      <w:tr>
        <w:trPr>
          <w:tblHeader w:val="false"/>
        </w:trPr>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접근성 검사</w:t>
            </w:r>
          </w:p>
        </w:tc>
        <w:tc>
          <w:tcPr>
            <w:tcW w:type="dxa" w:w="37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axe-core (axe-playwright-python 또는 axe.min.js 주입)</w:t>
            </w:r>
          </w:p>
        </w:tc>
        <w:tc>
          <w:tcPr>
            <w:tcW w:type="dxa" w:w="40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대비비·접근 가능한 이름·레이블·타겟 크기를 검증된 규칙으로 검사 (직접 구현하지 않음)</w:t>
            </w:r>
          </w:p>
        </w:tc>
      </w:tr>
      <w:tr>
        <w:trPr>
          <w:tblHeader w:val="false"/>
        </w:trPr>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요소 정보</w:t>
            </w:r>
          </w:p>
        </w:tc>
        <w:tc>
          <w:tcPr>
            <w:tcW w:type="dxa" w:w="37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dom-accessibility-api (esbuild로 수집 JS에 번들)</w:t>
            </w:r>
          </w:p>
        </w:tc>
        <w:tc>
          <w:tcPr>
            <w:tcW w:type="dxa" w:w="40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역할·접근 가능한 이름을 W3C 기준으로 계산. 좌표·스타일과 한 번의 순회로 수집</w:t>
            </w:r>
          </w:p>
        </w:tc>
      </w:tr>
      <w:tr>
        <w:trPr>
          <w:tblHeader w:val="false"/>
        </w:trPr>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요소 매칭</w:t>
            </w:r>
          </w:p>
        </w:tc>
        <w:tc>
          <w:tcPr>
            <w:tcW w:type="dxa" w:w="37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rapidfuzz (선택: sentence-transformers)</w:t>
            </w:r>
          </w:p>
        </w:tc>
        <w:tc>
          <w:tcPr>
            <w:tcW w:type="dxa" w:w="40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7.2 매칭 2단계 이름 텍스트 유사도. 4단계 의미 유사도는 선택(후순위)</w:t>
            </w:r>
          </w:p>
        </w:tc>
      </w:tr>
      <w:tr>
        <w:trPr>
          <w:tblHeader w:val="false"/>
        </w:trPr>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에이전트</w:t>
            </w:r>
          </w:p>
        </w:tc>
        <w:tc>
          <w:tcPr>
            <w:tcW w:type="dxa" w:w="37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Playwright 자체 루프 (10/26 확정, 3.1)</w:t>
            </w:r>
          </w:p>
        </w:tc>
        <w:tc>
          <w:tcPr>
            <w:tcW w:type="dxa" w:w="40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모든 행동 직전에 측정 훅을 확실히 넣고, 재생기와 행동 실행 코드를 공유</w:t>
            </w:r>
          </w:p>
        </w:tc>
      </w:tr>
      <w:tr>
        <w:trPr>
          <w:tblHeader w:val="false"/>
        </w:trPr>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LLM</w:t>
            </w:r>
          </w:p>
        </w:tc>
        <w:tc>
          <w:tcPr>
            <w:tcW w:type="dxa" w:w="37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Claude API, Gemini API (교체 가능한 어댑터)</w:t>
            </w:r>
          </w:p>
        </w:tc>
        <w:tc>
          <w:tcPr>
            <w:tcW w:type="dxa" w:w="40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모델별 비용·성능 비교, 벤더 종속 회피</w:t>
            </w:r>
          </w:p>
        </w:tc>
      </w:tr>
      <w:tr>
        <w:trPr>
          <w:tblHeader w:val="false"/>
        </w:trPr>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DB</w:t>
            </w:r>
          </w:p>
        </w:tc>
        <w:tc>
          <w:tcPr>
            <w:tcW w:type="dxa" w:w="37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PostgreSQL 16</w:t>
            </w:r>
          </w:p>
        </w:tc>
        <w:tc>
          <w:tcPr>
            <w:tcW w:type="dxa" w:w="40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JSONB로 요소 스냅샷 저장</w:t>
            </w:r>
          </w:p>
        </w:tc>
      </w:tr>
      <w:tr>
        <w:trPr>
          <w:tblHeader w:val="false"/>
        </w:trPr>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파일 저장</w:t>
            </w:r>
          </w:p>
        </w:tc>
        <w:tc>
          <w:tcPr>
            <w:tcW w:type="dxa" w:w="37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Cloudflare R2 (로컬 개발은 디스크)</w:t>
            </w:r>
          </w:p>
        </w:tc>
        <w:tc>
          <w:tcPr>
            <w:tcW w:type="dxa" w:w="40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S3 호환, 무료 구간 넉넉함</w:t>
            </w:r>
          </w:p>
        </w:tc>
      </w:tr>
      <w:tr>
        <w:trPr>
          <w:tblHeader w:val="false"/>
        </w:trPr>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배포</w:t>
            </w:r>
          </w:p>
        </w:tc>
        <w:tc>
          <w:tcPr>
            <w:tcW w:type="dxa" w:w="37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Railway (API · 워커 · Redis · DB), Vercel (프론트)</w:t>
            </w:r>
          </w:p>
        </w:tc>
        <w:tc>
          <w:tcPr>
            <w:tcW w:type="dxa" w:w="40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Docker 기반, 학생 예산에 맞음</w:t>
            </w:r>
          </w:p>
        </w:tc>
      </w:tr>
      <w:tr>
        <w:trPr>
          <w:tblHeader w:val="false"/>
        </w:trPr>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모델 학습</w:t>
            </w:r>
          </w:p>
        </w:tc>
        <w:tc>
          <w:tcPr>
            <w:tcW w:type="dxa" w:w="37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scikit-learn, statsmodels</w:t>
            </w:r>
          </w:p>
        </w:tc>
        <w:tc>
          <w:tcPr>
            <w:tcW w:type="dxa" w:w="40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적은 데이터에 맞는 회귀·분류 모델, 교차 검증</w:t>
            </w:r>
          </w:p>
        </w:tc>
      </w:tr>
      <w:tr>
        <w:trPr>
          <w:tblHeader w:val="false"/>
        </w:trPr>
        <w:tc>
          <w:tcPr>
            <w:tcW w:type="dxa" w:w="186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CI</w:t>
            </w:r>
          </w:p>
        </w:tc>
        <w:tc>
          <w:tcPr>
            <w:tcW w:type="dxa" w:w="372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GitHub Actions</w:t>
            </w:r>
          </w:p>
        </w:tc>
        <w:tc>
          <w:tcPr>
            <w:tcW w:type="dxa" w:w="40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lint, 타입 체크, 테스트, 주간 벤치마크(개발 앱)</w:t>
            </w:r>
          </w:p>
        </w:tc>
      </w:tr>
      <w:tr>
        <w:trPr>
          <w:tblHeader w:val="false"/>
        </w:trPr>
        <w:tc>
          <w:tcPr>
            <w:tcW w:type="dxa" w:w="1860"/>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코드 품질</w:t>
            </w:r>
          </w:p>
        </w:tc>
        <w:tc>
          <w:tcPr>
            <w:tcW w:type="dxa" w:w="3720"/>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ruff, mypy, pytest / ESLint, Prettier</w:t>
            </w:r>
          </w:p>
        </w:tc>
        <w:tc>
          <w:tcPr>
            <w:tcW w:type="dxa" w:w="4058"/>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AI 생성 코드 품질 하한선</w:t>
            </w:r>
          </w:p>
        </w:tc>
      </w:tr>
    </w:tbl>
    <w:p>
      <w:pPr>
        <w:spacing w:after="140"/>
      </w:pPr>
    </w:p>
    <w:p>
      <w:pPr>
        <w:pStyle w:val="Heading2"/>
      </w:pPr>
      <w:r>
        <w:rPr>
          <w:rFonts w:ascii="Malgun Gothic" w:cs="Malgun Gothic" w:eastAsia="Malgun Gothic" w:hAnsi="Malgun Gothic"/>
        </w:rPr>
        <w:t xml:space="preserve">3.1 확정된 결정 (10월 26일)</w:t>
      </w:r>
    </w:p>
    <w:p>
      <w:pPr>
        <w:spacing w:after="120" w:line="300"/>
      </w:pPr>
      <w:r>
        <w:rPr>
          <w:rFonts w:ascii="Malgun Gothic" w:cs="Malgun Gothic" w:eastAsia="Malgun Gothic" w:hAnsi="Malgun Gothic"/>
          <w:b/>
          <w:bCs/>
        </w:rPr>
        <w:t xml:space="preserve">원래 S1에 비교 실험으로 정하려던 두 항목을, 일정상 비교 실험 없이 아래와 같이 확정한다. 담당: 에이전트 코어(루프), 수집·매칭(수집 JS).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428"/>
        <w:gridCol w:w="4105"/>
        <w:gridCol w:w="4105"/>
      </w:tblGrid>
      <w:tr>
        <w:trPr>
          <w:tblHeader/>
        </w:trPr>
        <w:tc>
          <w:tcPr>
            <w:tcW w:type="dxa" w:w="142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항목</w:t>
            </w:r>
          </w:p>
        </w:tc>
        <w:tc>
          <w:tcPr>
            <w:tcW w:type="dxa" w:w="4105"/>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결정</w:t>
            </w:r>
          </w:p>
        </w:tc>
        <w:tc>
          <w:tcPr>
            <w:tcW w:type="dxa" w:w="4105"/>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이유</w:t>
            </w:r>
          </w:p>
        </w:tc>
      </w:tr>
      <w:tr>
        <w:trPr>
          <w:tblHeader w:val="false"/>
        </w:trPr>
        <w:tc>
          <w:tcPr>
            <w:tcW w:type="dxa" w:w="14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에이전트 구현</w:t>
            </w:r>
          </w:p>
        </w:tc>
        <w:tc>
          <w:tcPr>
            <w:tcW w:type="dxa" w:w="41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Playwright 자체 루프</w:t>
            </w:r>
          </w:p>
        </w:tc>
        <w:tc>
          <w:tcPr>
            <w:tcW w:type="dxa" w:w="41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훅을 모든 행동 직전·직후에 확실히 넣고, 경로 재생기(7.2)와 행동 실행 코드를 공유한다. 요소 추출·오류 처리 300~500줄은 AI 코딩 도구로 W1 안에 작성 가능. browser-use는 내부에 훅을 넣는 비용이 더 크다고 판단</w:t>
            </w:r>
          </w:p>
        </w:tc>
      </w:tr>
      <w:tr>
        <w:trPr>
          <w:tblHeader w:val="false"/>
        </w:trPr>
        <w:tc>
          <w:tcPr>
            <w:tcW w:type="dxa" w:w="14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요소 정보 수집</w:t>
            </w:r>
          </w:p>
        </w:tc>
        <w:tc>
          <w:tcPr>
            <w:tcW w:type="dxa" w:w="41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주입 JS 수집기 + dom-accessibility-api 번들</w:t>
            </w:r>
          </w:p>
        </w:tc>
        <w:tc>
          <w:tcPr>
            <w:tcW w:type="dxa" w:w="41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좌표·스타일·가림과 역할·접근 가능한 이름을 같은 순회에서 계산해 요소↔접근성 정보 매핑 문제를 없앤다. 접근 가능한 이름을 직접 구현하지 않는다</w:t>
            </w:r>
          </w:p>
        </w:tc>
      </w:tr>
      <w:tr>
        <w:trPr>
          <w:tblHeader w:val="false"/>
        </w:trPr>
        <w:tc>
          <w:tcPr>
            <w:tcW w:type="dxa" w:w="1428"/>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접근성 트리 사용</w:t>
            </w:r>
          </w:p>
        </w:tc>
        <w:tc>
          <w:tcPr>
            <w:tcW w:type="dxa" w:w="4105"/>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닫힌 shadow root 보완용으로만</w:t>
            </w:r>
          </w:p>
        </w:tc>
        <w:tc>
          <w:tcPr>
            <w:tcW w:type="dxa" w:w="4105"/>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Playwright aria snapshot은 텍스트 형식이라 요소 좌표와 1:1로 묶기 어렵다</w:t>
            </w:r>
          </w:p>
        </w:tc>
      </w:tr>
    </w:tbl>
    <w:p>
      <w:pPr>
        <w:spacing w:after="140"/>
      </w:pPr>
    </w:p>
    <w:p>
      <w:pPr>
        <w:spacing w:after="120" w:line="300"/>
      </w:pPr>
      <w:r>
        <w:rPr>
          <w:rFonts w:ascii="Malgun Gothic" w:cs="Malgun Gothic" w:eastAsia="Malgun Gothic" w:hAnsi="Malgun Gothic"/>
        </w:rPr>
        <w:t xml:space="preserve">결정을 미루지 않는 대신, W2에 아래 스트레스 테스트로 수집 품질을 확인한다.</w:t>
      </w:r>
    </w:p>
    <w:p>
      <w:pPr>
        <w:pStyle w:val="ListParagraph"/>
        <w:numPr>
          <w:ilvl w:val="0"/>
          <w:numId w:val="4"/>
        </w:numPr>
        <w:spacing w:after="60" w:line="290"/>
      </w:pPr>
      <w:r>
        <w:rPr>
          <w:rFonts w:ascii="Malgun Gothic" w:cs="Malgun Gothic" w:eastAsia="Malgun Gothic" w:hAnsi="Malgun Gothic"/>
          <w:b/>
          <w:bCs/>
        </w:rPr>
        <w:t xml:space="preserve">대상:</w:t>
      </w:r>
      <w:r>
        <w:rPr>
          <w:rFonts w:ascii="Malgun Gothic" w:cs="Malgun Gothic" w:eastAsia="Malgun Gothic" w:hAnsi="Malgun Gothic"/>
        </w:rPr>
        <w:t xml:space="preserve"> 벤치마크 앱 중 SPA 2개(8.1) + 팀원 프로젝트 SPA 1개. 쿠키 동의 모달, 고정 헤더, 가상 스크롤, Shadow DOM 컴포넌트, iframe이 최소 한 번씩 포함되게 한다.</w:t>
      </w:r>
    </w:p>
    <w:p>
      <w:pPr>
        <w:pStyle w:val="ListParagraph"/>
        <w:numPr>
          <w:ilvl w:val="0"/>
          <w:numId w:val="4"/>
        </w:numPr>
        <w:spacing w:after="60" w:line="290"/>
      </w:pPr>
      <w:r>
        <w:rPr>
          <w:rFonts w:ascii="Malgun Gothic" w:cs="Malgun Gothic" w:eastAsia="Malgun Gothic" w:hAnsi="Malgun Gothic"/>
          <w:b/>
          <w:bCs/>
        </w:rPr>
        <w:t xml:space="preserve">이름·역할 교차 확인:</w:t>
      </w:r>
      <w:r>
        <w:rPr>
          <w:rFonts w:ascii="Malgun Gothic" w:cs="Malgun Gothic" w:eastAsia="Malgun Gothic" w:hAnsi="Malgun Gothic"/>
        </w:rPr>
        <w:t xml:space="preserve"> dom-accessibility-api가 계산한 이름·역할과 axe-core 결과(button-name, link-name 등)가 엇갈리는 요소를 목록으로 뽑아 확인한다. R10은 axe 결과를 쓰고 매칭(7.2)은 수집 JS의 이름을 쓰기 때문이다.</w:t>
      </w:r>
    </w:p>
    <w:p>
      <w:pPr>
        <w:pStyle w:val="ListParagraph"/>
        <w:numPr>
          <w:ilvl w:val="0"/>
          <w:numId w:val="4"/>
        </w:numPr>
        <w:spacing w:after="60" w:line="290"/>
      </w:pPr>
      <w:r>
        <w:rPr>
          <w:rFonts w:ascii="Malgun Gothic" w:cs="Malgun Gothic" w:eastAsia="Malgun Gothic" w:hAnsi="Malgun Gothic"/>
          <w:b/>
          <w:bCs/>
        </w:rPr>
        <w:t xml:space="preserve">평가 항목:</w:t>
      </w:r>
      <w:r>
        <w:rPr>
          <w:rFonts w:ascii="Malgun Gothic" w:cs="Malgun Gothic" w:eastAsia="Malgun Gothic" w:hAnsi="Malgun Gothic"/>
        </w:rPr>
        <w:t xml:space="preserve"> 사람이 표시한 상호작용 요소 대비 누락률, 보이지 않는 요소가 섞이는 오염률, 번호 라벨과 실제 클릭 대상의 일치율, 단계당 추출 시간.</w:t>
      </w:r>
    </w:p>
    <w:p>
      <w:pPr>
        <w:pStyle w:val="ListParagraph"/>
        <w:numPr>
          <w:ilvl w:val="0"/>
          <w:numId w:val="4"/>
        </w:numPr>
        <w:spacing w:after="60" w:line="290"/>
      </w:pPr>
      <w:r>
        <w:rPr>
          <w:rFonts w:ascii="Malgun Gothic" w:cs="Malgun Gothic" w:eastAsia="Malgun Gothic" w:hAnsi="Malgun Gothic"/>
          <w:b/>
          <w:bCs/>
        </w:rPr>
        <w:t xml:space="preserve">통과 기준:</w:t>
      </w:r>
      <w:r>
        <w:rPr>
          <w:rFonts w:ascii="Malgun Gothic" w:cs="Malgun Gothic" w:eastAsia="Malgun Gothic" w:hAnsi="Malgun Gothic"/>
        </w:rPr>
        <w:t xml:space="preserve"> SPA에서 누락률 10% 이하, 오염률 5% 이하. 못 미치면 4.2의 보강 항목을 W3에 우선 처리한다.</w:t>
      </w:r>
    </w:p>
    <w:p>
      <w:pPr>
        <w:pStyle w:val="Heading1"/>
      </w:pPr>
      <w:r>
        <w:rPr>
          <w:rFonts w:ascii="Malgun Gothic" w:cs="Malgun Gothic" w:eastAsia="Malgun Gothic" w:hAnsi="Malgun Gothic"/>
        </w:rPr>
        <w:t xml:space="preserve">4. 에이전트 설계</w:t>
      </w:r>
    </w:p>
    <w:p>
      <w:pPr>
        <w:spacing w:after="60" w:before="80"/>
        <w:jc w:val="center"/>
      </w:pPr>
      <w:r>
        <w:drawing>
          <wp:inline distT="0" distB="0" distL="0" distR="0">
            <wp:extent cx="6115050" cy="2266950"/>
            <wp:effectExtent t="0" r="0" b="0" l="0"/>
            <wp:docPr id="1" name="그림 2. 에이전트 루프와 측정 훅" descr="그림 2. 에이전트 루프와 측정 훅" title="그림 2. 에이전트 루프와 측정 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2266950"/>
                    </a:xfrm>
                    <a:prstGeom prst="rect">
                      <a:avLst/>
                    </a:prstGeom>
                  </pic:spPr>
                </pic:pic>
              </a:graphicData>
            </a:graphic>
          </wp:inline>
        </w:drawing>
      </w:r>
    </w:p>
    <w:p>
      <w:pPr>
        <w:spacing w:after="200"/>
        <w:jc w:val="center"/>
      </w:pPr>
      <w:r>
        <w:rPr>
          <w:rFonts w:ascii="Malgun Gothic" w:cs="Malgun Gothic" w:eastAsia="Malgun Gothic" w:hAnsi="Malgun Gothic"/>
          <w:color w:val="666666"/>
          <w:sz w:val="17"/>
          <w:szCs w:val="17"/>
        </w:rPr>
        <w:t xml:space="preserve">그림 2. 에이전트 루프와 측정 훅</w:t>
      </w:r>
    </w:p>
    <w:p>
      <w:pPr>
        <w:pStyle w:val="Heading2"/>
      </w:pPr>
      <w:r>
        <w:rPr>
          <w:rFonts w:ascii="Malgun Gothic" w:cs="Malgun Gothic" w:eastAsia="Malgun Gothic" w:hAnsi="Malgun Gothic"/>
        </w:rPr>
        <w:t xml:space="preserve">4.1 Driver 인터페이스</w:t>
      </w:r>
    </w:p>
    <w:p>
      <w:pPr>
        <w:spacing w:after="120" w:line="300"/>
      </w:pPr>
      <w:r>
        <w:rPr>
          <w:rFonts w:ascii="Malgun Gothic" w:cs="Malgun Gothic" w:eastAsia="Malgun Gothic" w:hAnsi="Malgun Gothic"/>
        </w:rPr>
        <w:t xml:space="preserve">플랫폼별 차이는 Driver가 흡수한다. 에이전트와 측정 엔진은 이 인터페이스만 사용한다.</w:t>
      </w:r>
    </w:p>
    <w:p>
      <w:pPr>
        <w:keepNext/>
        <w:keepLines/>
        <w:shd w:fill="F5F5F5" w:color="auto" w:val="clear"/>
        <w:spacing w:after="0" w:before="60" w:line="260"/>
        <w:ind w:left="200" w:right="200"/>
      </w:pPr>
      <w:r>
        <w:rPr>
          <w:rFonts w:ascii="Consolas" w:eastAsia="Malgun Gothic" w:hAnsi="Consolas"/>
          <w:color w:val="1A1A1A"/>
          <w:sz w:val="18"/>
          <w:szCs w:val="18"/>
        </w:rPr>
        <w:t xml:space="preserve">class Driver(Protocol):</w:t>
      </w:r>
    </w:p>
    <w:p>
      <w:pPr>
        <w:keepNext/>
        <w:keepLines/>
        <w:shd w:fill="F5F5F5" w:color="auto" w:val="clear"/>
        <w:spacing w:after="0" w:before="0" w:line="260"/>
        <w:ind w:left="200" w:right="200"/>
      </w:pPr>
      <w:r>
        <w:rPr>
          <w:rFonts w:ascii="Consolas" w:eastAsia="Malgun Gothic" w:hAnsi="Consolas"/>
          <w:color w:val="1A1A1A"/>
          <w:sz w:val="18"/>
          <w:szCs w:val="18"/>
        </w:rPr>
        <w:t xml:space="preserve">    async def open(self, url: str, viewport: Viewport) -&gt; None</w:t>
      </w:r>
    </w:p>
    <w:p>
      <w:pPr>
        <w:keepNext/>
        <w:keepLines/>
        <w:shd w:fill="F5F5F5" w:color="auto" w:val="clear"/>
        <w:spacing w:after="0" w:before="0" w:line="260"/>
        <w:ind w:left="200" w:right="200"/>
      </w:pPr>
      <w:r>
        <w:rPr>
          <w:rFonts w:ascii="Consolas" w:eastAsia="Malgun Gothic" w:hAnsi="Consolas"/>
          <w:color w:val="1A1A1A"/>
          <w:sz w:val="18"/>
          <w:szCs w:val="18"/>
        </w:rPr>
        <w:t xml:space="preserve">    async def observe(self) -&gt; Observation        # 스크린샷 + 요소 목록</w:t>
      </w:r>
    </w:p>
    <w:p>
      <w:pPr>
        <w:keepNext/>
        <w:keepLines/>
        <w:shd w:fill="F5F5F5" w:color="auto" w:val="clear"/>
        <w:spacing w:after="0" w:before="0" w:line="260"/>
        <w:ind w:left="200" w:right="200"/>
      </w:pPr>
      <w:r>
        <w:rPr>
          <w:rFonts w:ascii="Consolas" w:eastAsia="Malgun Gothic" w:hAnsi="Consolas"/>
          <w:color w:val="1A1A1A"/>
          <w:sz w:val="18"/>
          <w:szCs w:val="18"/>
        </w:rPr>
        <w:t xml:space="preserve">    async def snapshot(self, el_id: int) -&gt; ElementSnapshot  # 측정 훅</w:t>
      </w:r>
    </w:p>
    <w:p>
      <w:pPr>
        <w:keepNext/>
        <w:keepLines/>
        <w:shd w:fill="F5F5F5" w:color="auto" w:val="clear"/>
        <w:spacing w:after="0" w:before="0" w:line="260"/>
        <w:ind w:left="200" w:right="200"/>
      </w:pPr>
      <w:r>
        <w:rPr>
          <w:rFonts w:ascii="Consolas" w:eastAsia="Malgun Gothic" w:hAnsi="Consolas"/>
          <w:color w:val="1A1A1A"/>
          <w:sz w:val="18"/>
          <w:szCs w:val="18"/>
        </w:rPr>
        <w:t xml:space="preserve">    async def act(self, action: Action) -&gt; ActionResult      # 변화 감지 포함</w:t>
      </w:r>
    </w:p>
    <w:p>
      <w:pPr>
        <w:keepNext/>
        <w:keepLines/>
        <w:shd w:fill="F5F5F5" w:color="auto" w:val="clear"/>
        <w:spacing w:after="0" w:before="0" w:line="260"/>
        <w:ind w:left="200" w:right="200"/>
      </w:pPr>
      <w:r>
        <w:rPr>
          <w:rFonts w:ascii="Consolas" w:eastAsia="Malgun Gothic" w:hAnsi="Consolas"/>
          <w:color w:val="1A1A1A"/>
          <w:sz w:val="18"/>
          <w:szCs w:val="18"/>
        </w:rPr>
        <w:t xml:space="preserve">    async def close(self) -&gt; None</w:t>
      </w:r>
    </w:p>
    <w:p>
      <w:pPr>
        <w:keepNext/>
        <w:keepLines/>
        <w:shd w:fill="F5F5F5" w:color="auto" w:val="clear"/>
        <w:spacing w:after="0" w:before="0" w:line="260"/>
        <w:ind w:left="200" w:right="200"/>
      </w:pPr>
      <w:r>
        <w:rPr>
          <w:rFonts w:ascii="Consolas" w:eastAsia="Malgun Gothic" w:hAnsi="Consolas"/>
          <w:color w:val="1A1A1A"/>
          <w:sz w:val="18"/>
          <w:szCs w:val="18"/>
        </w:rPr>
        <w:t xml:space="preserve"> </w:t>
      </w:r>
    </w:p>
    <w:p>
      <w:pPr>
        <w:keepNext/>
        <w:keepLines/>
        <w:shd w:fill="F5F5F5" w:color="auto" w:val="clear"/>
        <w:spacing w:after="0" w:before="0" w:line="260"/>
        <w:ind w:left="200" w:right="200"/>
      </w:pPr>
      <w:r>
        <w:rPr>
          <w:rFonts w:ascii="Consolas" w:eastAsia="Malgun Gothic" w:hAnsi="Consolas"/>
          <w:color w:val="1A1A1A"/>
          <w:sz w:val="18"/>
          <w:szCs w:val="18"/>
        </w:rPr>
        <w:t xml:space="preserve"># 이번 학기 구현: PlaywrightDriver(desktop | mobile)</w:t>
      </w:r>
    </w:p>
    <w:p>
      <w:pPr>
        <w:keepNext w:val="false"/>
        <w:keepLines/>
        <w:shd w:fill="F5F5F5" w:color="auto" w:val="clear"/>
        <w:spacing w:after="0" w:before="0" w:line="260"/>
        <w:ind w:left="200" w:right="200"/>
      </w:pPr>
      <w:r>
        <w:rPr>
          <w:rFonts w:ascii="Consolas" w:eastAsia="Malgun Gothic" w:hAnsi="Consolas"/>
          <w:color w:val="1A1A1A"/>
          <w:sz w:val="18"/>
          <w:szCs w:val="18"/>
        </w:rPr>
        <w:t xml:space="preserve"># 확장 후보: AppiumAndroidDriver</w:t>
      </w:r>
    </w:p>
    <w:p>
      <w:pPr>
        <w:spacing w:after="80"/>
      </w:pPr>
    </w:p>
    <w:p>
      <w:pPr>
        <w:pStyle w:val="Heading2"/>
      </w:pPr>
      <w:r>
        <w:rPr>
          <w:rFonts w:ascii="Malgun Gothic" w:cs="Malgun Gothic" w:eastAsia="Malgun Gothic" w:hAnsi="Malgun Gothic"/>
        </w:rPr>
        <w:t xml:space="preserve">4.2 관찰 (Observation)</w:t>
      </w:r>
    </w:p>
    <w:p>
      <w:pPr>
        <w:pStyle w:val="ListParagraph"/>
        <w:numPr>
          <w:ilvl w:val="0"/>
          <w:numId w:val="4"/>
        </w:numPr>
        <w:spacing w:after="60" w:line="290"/>
      </w:pPr>
      <w:r>
        <w:rPr>
          <w:rFonts w:ascii="Malgun Gothic" w:cs="Malgun Gothic" w:eastAsia="Malgun Gothic" w:hAnsi="Malgun Gothic"/>
          <w:b/>
          <w:bCs/>
        </w:rPr>
        <w:t xml:space="preserve">스크린샷:</w:t>
      </w:r>
      <w:r>
        <w:rPr>
          <w:rFonts w:ascii="Malgun Gothic" w:cs="Malgun Gothic" w:eastAsia="Malgun Gothic" w:hAnsi="Malgun Gothic"/>
        </w:rPr>
        <w:t xml:space="preserve"> 현재 뷰포트, JPEG 품질 70. 데스크톱 1280×800, 모바일 390×844 (deviceScaleFactor 3, 터치 활성화).</w:t>
      </w:r>
    </w:p>
    <w:p>
      <w:pPr>
        <w:pStyle w:val="ListParagraph"/>
        <w:numPr>
          <w:ilvl w:val="0"/>
          <w:numId w:val="4"/>
        </w:numPr>
        <w:spacing w:after="60" w:line="290"/>
      </w:pPr>
      <w:r>
        <w:rPr>
          <w:rFonts w:ascii="Malgun Gothic" w:cs="Malgun Gothic" w:eastAsia="Malgun Gothic" w:hAnsi="Malgun Gothic"/>
          <w:b/>
          <w:bCs/>
        </w:rPr>
        <w:t xml:space="preserve">요소 목록:</w:t>
      </w:r>
      <w:r>
        <w:rPr>
          <w:rFonts w:ascii="Malgun Gothic" w:cs="Malgun Gothic" w:eastAsia="Malgun Gothic" w:hAnsi="Malgun Gothic"/>
        </w:rPr>
        <w:t xml:space="preserve"> 페이지에 주입한 JS가 상호작용 가능한 요소를 수집한다. 대상은 a, button, input, select, textarea, [role=button|link|tab|checkbox|menuitem], [onclick], tabindex ≥ 0. 역할과 접근 가능한 이름은 같은 스크립트에 번들한 dom-accessibility-api로 계산한다.</w:t>
      </w:r>
    </w:p>
    <w:p>
      <w:pPr>
        <w:pStyle w:val="ListParagraph"/>
        <w:numPr>
          <w:ilvl w:val="0"/>
          <w:numId w:val="4"/>
        </w:numPr>
        <w:spacing w:after="60" w:line="290"/>
      </w:pPr>
      <w:r>
        <w:rPr>
          <w:rFonts w:ascii="Malgun Gothic" w:cs="Malgun Gothic" w:eastAsia="Malgun Gothic" w:hAnsi="Malgun Gothic"/>
          <w:b/>
          <w:bCs/>
        </w:rPr>
        <w:t xml:space="preserve">필터:</w:t>
      </w:r>
      <w:r>
        <w:rPr>
          <w:rFonts w:ascii="Malgun Gothic" w:cs="Malgun Gothic" w:eastAsia="Malgun Gothic" w:hAnsi="Malgun Gothic"/>
        </w:rPr>
        <w:t xml:space="preserve"> 크기 0, display:none, visibility:hidden, opacity 0, 뷰포트 밖 요소는 제외한다. 요소 중심점을 찍었을 때(elementFromPoint) 다른 요소가 잡히면 투명 막이나 고정 헤더에 가려진 것으로 표시한다. 가려진 요소는 수집 단계에서 버리지 않고 수집 원본에 모두 남기며, LLM에 보내는 목록에서만 뺀다. R04(가림)는 수집 원본 기준으로 판정한다. 남은 요소는 최대 60개까지 LLM에 넘긴다. 60개를 넘으면 main 랜드마크 안 요소 → 뷰포트 중앙과의 거리 → 면적 순으로 우선순위를 매겨 자른다. 헤더·푸터 링크가 많아도 본문 핵심 버튼이 잘리지 않게 하기 위해서다.</w:t>
      </w:r>
    </w:p>
    <w:p>
      <w:pPr>
        <w:pStyle w:val="ListParagraph"/>
        <w:numPr>
          <w:ilvl w:val="0"/>
          <w:numId w:val="4"/>
        </w:numPr>
        <w:spacing w:after="60" w:line="290"/>
      </w:pPr>
      <w:r>
        <w:rPr>
          <w:rFonts w:ascii="Malgun Gothic" w:cs="Malgun Gothic" w:eastAsia="Malgun Gothic" w:hAnsi="Malgun Gothic"/>
          <w:b/>
          <w:bCs/>
        </w:rPr>
        <w:t xml:space="preserve">Shadow DOM:</w:t>
      </w:r>
      <w:r>
        <w:rPr>
          <w:rFonts w:ascii="Malgun Gothic" w:cs="Malgun Gothic" w:eastAsia="Malgun Gothic" w:hAnsi="Malgun Gothic"/>
        </w:rPr>
        <w:t xml:space="preserve"> 열린 shadow root는 재귀로 순회한다. 닫힌 shadow root는 접근할 수 없으므로 접근성 트리 결과로 보완하고, 보완도 안 되면 리포트에 "일부 요소 측정 불가"로 표시한다.</w:t>
      </w:r>
    </w:p>
    <w:p>
      <w:pPr>
        <w:pStyle w:val="ListParagraph"/>
        <w:numPr>
          <w:ilvl w:val="0"/>
          <w:numId w:val="4"/>
        </w:numPr>
        <w:spacing w:after="60" w:line="290"/>
      </w:pPr>
      <w:r>
        <w:rPr>
          <w:rFonts w:ascii="Malgun Gothic" w:cs="Malgun Gothic" w:eastAsia="Malgun Gothic" w:hAnsi="Malgun Gothic"/>
          <w:b/>
          <w:bCs/>
        </w:rPr>
        <w:t xml:space="preserve">iframe:</w:t>
      </w:r>
      <w:r>
        <w:rPr>
          <w:rFonts w:ascii="Malgun Gothic" w:cs="Malgun Gothic" w:eastAsia="Malgun Gothic" w:hAnsi="Malgun Gothic"/>
        </w:rPr>
        <w:t xml:space="preserve"> 같은 출처 iframe은 문서를 순회하고, 다른 출처 iframe은 Playwright frame API로 따로 수집해 좌표를 상위 뷰포트 기준으로 변환한다.</w:t>
      </w:r>
    </w:p>
    <w:p>
      <w:pPr>
        <w:pStyle w:val="ListParagraph"/>
        <w:numPr>
          <w:ilvl w:val="0"/>
          <w:numId w:val="4"/>
        </w:numPr>
        <w:spacing w:after="60" w:line="290"/>
      </w:pPr>
      <w:r>
        <w:rPr>
          <w:rFonts w:ascii="Malgun Gothic" w:cs="Malgun Gothic" w:eastAsia="Malgun Gothic" w:hAnsi="Malgun Gothic"/>
          <w:b/>
          <w:bCs/>
        </w:rPr>
        <w:t xml:space="preserve">관찰 시점:</w:t>
      </w:r>
      <w:r>
        <w:rPr>
          <w:rFonts w:ascii="Malgun Gothic" w:cs="Malgun Gothic" w:eastAsia="Malgun Gothic" w:hAnsi="Malgun Gothic"/>
        </w:rPr>
        <w:t xml:space="preserve"> 행동 뒤 Playwright의 load 상태 대기(wait_for_load_state)가 끝나면 짧게 고정 대기(약 500ms)한 뒤 관찰한다. 전체 대기는 최대 5초로 제한한다. 무반응 클릭 감지(5.1)는 이와 별도로 그대로 동작한다.</w:t>
      </w:r>
    </w:p>
    <w:p>
      <w:pPr>
        <w:pStyle w:val="ListParagraph"/>
        <w:numPr>
          <w:ilvl w:val="0"/>
          <w:numId w:val="4"/>
        </w:numPr>
        <w:spacing w:after="60" w:line="290"/>
      </w:pPr>
      <w:r>
        <w:rPr>
          <w:rFonts w:ascii="Malgun Gothic" w:cs="Malgun Gothic" w:eastAsia="Malgun Gothic" w:hAnsi="Malgun Gothic"/>
          <w:b/>
          <w:bCs/>
        </w:rPr>
        <w:t xml:space="preserve">모달:</w:t>
      </w:r>
      <w:r>
        <w:rPr>
          <w:rFonts w:ascii="Malgun Gothic" w:cs="Malgun Gothic" w:eastAsia="Malgun Gothic" w:hAnsi="Malgun Gothic"/>
        </w:rPr>
        <w:t xml:space="preserve"> 쿠키 동의나 팝업은 자동으로 닫지 않는다. 에이전트가 사용자처럼 처리하게 두고, 그 비용을 첫 단계 마찰로 기록한다.</w:t>
      </w:r>
    </w:p>
    <w:p>
      <w:pPr>
        <w:pStyle w:val="ListParagraph"/>
        <w:numPr>
          <w:ilvl w:val="0"/>
          <w:numId w:val="4"/>
        </w:numPr>
        <w:spacing w:after="60" w:line="290"/>
      </w:pPr>
      <w:r>
        <w:rPr>
          <w:rFonts w:ascii="Malgun Gothic" w:cs="Malgun Gothic" w:eastAsia="Malgun Gothic" w:hAnsi="Malgun Gothic"/>
          <w:b/>
          <w:bCs/>
        </w:rPr>
        <w:t xml:space="preserve">번호 표시:</w:t>
      </w:r>
      <w:r>
        <w:rPr>
          <w:rFonts w:ascii="Malgun Gothic" w:cs="Malgun Gothic" w:eastAsia="Malgun Gothic" w:hAnsi="Malgun Gothic"/>
        </w:rPr>
        <w:t xml:space="preserve"> 각 요소에 번호를 붙이고 스크린샷 위에 번호 라벨을 그린다(Set-of-Mark 방식). LLM은 좌표 대신 번호로 대상을 지정한다.</w:t>
      </w:r>
    </w:p>
    <w:p>
      <w:pPr>
        <w:pStyle w:val="ListParagraph"/>
        <w:numPr>
          <w:ilvl w:val="0"/>
          <w:numId w:val="4"/>
        </w:numPr>
        <w:spacing w:after="60" w:line="290"/>
      </w:pPr>
      <w:r>
        <w:rPr>
          <w:rFonts w:ascii="Malgun Gothic" w:cs="Malgun Gothic" w:eastAsia="Malgun Gothic" w:hAnsi="Malgun Gothic"/>
          <w:b/>
          <w:bCs/>
        </w:rPr>
        <w:t xml:space="preserve">요소 정보:</w:t>
      </w:r>
      <w:r>
        <w:rPr>
          <w:rFonts w:ascii="Malgun Gothic" w:cs="Malgun Gothic" w:eastAsia="Malgun Gothic" w:hAnsi="Malgun Gothic"/>
        </w:rPr>
        <w:t xml:space="preserve"> 요소당 한 줄 압축 표기(번호|역할|접근 가능한 이름 20자|영역(랜드마크)|위치). 입력 필드는 placeholder를 덧붙인다. 페이지 소스 전체는 주지 않는다. 사람은 소스를 보지 못하기 때문이다.</w:t>
      </w:r>
    </w:p>
    <w:p>
      <w:pPr>
        <w:pStyle w:val="Heading2"/>
      </w:pPr>
      <w:r>
        <w:rPr>
          <w:rFonts w:ascii="Malgun Gothic" w:cs="Malgun Gothic" w:eastAsia="Malgun Gothic" w:hAnsi="Malgun Gothic"/>
        </w:rPr>
        <w:t xml:space="preserve">4.3 행동 스키마</w:t>
      </w:r>
    </w:p>
    <w:p>
      <w:pPr>
        <w:spacing w:after="120" w:line="300"/>
      </w:pPr>
      <w:r>
        <w:rPr>
          <w:rFonts w:ascii="Malgun Gothic" w:cs="Malgun Gothic" w:eastAsia="Malgun Gothic" w:hAnsi="Malgun Gothic"/>
        </w:rPr>
        <w:t xml:space="preserve">LLM은 구조화 출력(tool calling)으로 아래 형식의 JSON 하나를 반환한다.</w:t>
      </w:r>
    </w:p>
    <w:p>
      <w:pPr>
        <w:keepNext/>
        <w:keepLines/>
        <w:shd w:fill="F5F5F5" w:color="auto" w:val="clear"/>
        <w:spacing w:after="0" w:before="60" w:line="260"/>
        <w:ind w:left="200" w:right="200"/>
      </w:pPr>
      <w:r>
        <w:rPr>
          <w:rFonts w:ascii="Consolas" w:eastAsia="Malgun Gothic" w:hAnsi="Consolas"/>
          <w:color w:val="1A1A1A"/>
          <w:sz w:val="18"/>
          <w:szCs w:val="18"/>
        </w:rPr>
        <w:t xml:space="preserve">{</w:t>
      </w:r>
    </w:p>
    <w:p>
      <w:pPr>
        <w:keepNext/>
        <w:keepLines/>
        <w:shd w:fill="F5F5F5" w:color="auto" w:val="clear"/>
        <w:spacing w:after="0" w:before="0" w:line="260"/>
        <w:ind w:left="200" w:right="200"/>
      </w:pPr>
      <w:r>
        <w:rPr>
          <w:rFonts w:ascii="Consolas" w:eastAsia="Malgun Gothic" w:hAnsi="Consolas"/>
          <w:color w:val="1A1A1A"/>
          <w:sz w:val="18"/>
          <w:szCs w:val="18"/>
        </w:rPr>
        <w:t xml:space="preserve">  "thought":     "회원가입 버튼이 안 보여서 메뉴를 먼저 열어본다",</w:t>
      </w:r>
    </w:p>
    <w:p>
      <w:pPr>
        <w:keepNext/>
        <w:keepLines/>
        <w:shd w:fill="F5F5F5" w:color="auto" w:val="clear"/>
        <w:spacing w:after="0" w:before="0" w:line="260"/>
        <w:ind w:left="200" w:right="200"/>
      </w:pPr>
      <w:r>
        <w:rPr>
          <w:rFonts w:ascii="Consolas" w:eastAsia="Malgun Gothic" w:hAnsi="Consolas"/>
          <w:color w:val="1A1A1A"/>
          <w:sz w:val="18"/>
          <w:szCs w:val="18"/>
        </w:rPr>
        <w:t xml:space="preserve">  "action":      "click" | "type" | "scroll" | "back" | "wait" | "done" | "fail",</w:t>
      </w:r>
    </w:p>
    <w:p>
      <w:pPr>
        <w:keepNext/>
        <w:keepLines/>
        <w:shd w:fill="F5F5F5" w:color="auto" w:val="clear"/>
        <w:spacing w:after="0" w:before="0" w:line="260"/>
        <w:ind w:left="200" w:right="200"/>
      </w:pPr>
      <w:r>
        <w:rPr>
          <w:rFonts w:ascii="Consolas" w:eastAsia="Malgun Gothic" w:hAnsi="Consolas"/>
          <w:color w:val="1A1A1A"/>
          <w:sz w:val="18"/>
          <w:szCs w:val="18"/>
        </w:rPr>
        <w:t xml:space="preserve">  "target":      12,            // click, type일 때 요소 번호</w:t>
      </w:r>
    </w:p>
    <w:p>
      <w:pPr>
        <w:keepNext/>
        <w:keepLines/>
        <w:shd w:fill="F5F5F5" w:color="auto" w:val="clear"/>
        <w:spacing w:after="0" w:before="0" w:line="260"/>
        <w:ind w:left="200" w:right="200"/>
      </w:pPr>
      <w:r>
        <w:rPr>
          <w:rFonts w:ascii="Consolas" w:eastAsia="Malgun Gothic" w:hAnsi="Consolas"/>
          <w:color w:val="1A1A1A"/>
          <w:sz w:val="18"/>
          <w:szCs w:val="18"/>
        </w:rPr>
        <w:t xml:space="preserve">  "text":        "test@ex.com", // type일 때</w:t>
      </w:r>
    </w:p>
    <w:p>
      <w:pPr>
        <w:keepNext/>
        <w:keepLines/>
        <w:shd w:fill="F5F5F5" w:color="auto" w:val="clear"/>
        <w:spacing w:after="0" w:before="0" w:line="260"/>
        <w:ind w:left="200" w:right="200"/>
      </w:pPr>
      <w:r>
        <w:rPr>
          <w:rFonts w:ascii="Consolas" w:eastAsia="Malgun Gothic" w:hAnsi="Consolas"/>
          <w:color w:val="1A1A1A"/>
          <w:sz w:val="18"/>
          <w:szCs w:val="18"/>
        </w:rPr>
        <w:t xml:space="preserve">  "direction":   "down",        // scroll일 때</w:t>
      </w:r>
    </w:p>
    <w:p>
      <w:pPr>
        <w:keepNext/>
        <w:keepLines/>
        <w:shd w:fill="F5F5F5" w:color="auto" w:val="clear"/>
        <w:spacing w:after="0" w:before="0" w:line="260"/>
        <w:ind w:left="200" w:right="200"/>
      </w:pPr>
      <w:r>
        <w:rPr>
          <w:rFonts w:ascii="Consolas" w:eastAsia="Malgun Gothic" w:hAnsi="Consolas"/>
          <w:color w:val="1A1A1A"/>
          <w:sz w:val="18"/>
          <w:szCs w:val="18"/>
        </w:rPr>
        <w:t xml:space="preserve">  "expectation": "가입 폼이 열릴 것",</w:t>
      </w:r>
    </w:p>
    <w:p>
      <w:pPr>
        <w:keepNext/>
        <w:keepLines/>
        <w:shd w:fill="F5F5F5" w:color="auto" w:val="clear"/>
        <w:spacing w:after="0" w:before="0" w:line="260"/>
        <w:ind w:left="200" w:right="200"/>
      </w:pPr>
      <w:r>
        <w:rPr>
          <w:rFonts w:ascii="Consolas" w:eastAsia="Malgun Gothic" w:hAnsi="Consolas"/>
          <w:color w:val="1A1A1A"/>
          <w:sz w:val="18"/>
          <w:szCs w:val="18"/>
        </w:rPr>
        <w:t xml:space="preserve">  "confusion":   "메뉴 아이콘이 무엇인지 알기 어려움"   // 선택</w:t>
      </w:r>
    </w:p>
    <w:p>
      <w:pPr>
        <w:keepNext w:val="false"/>
        <w:keepLines/>
        <w:shd w:fill="F5F5F5" w:color="auto" w:val="clear"/>
        <w:spacing w:after="0" w:before="0" w:line="260"/>
        <w:ind w:left="200" w:right="200"/>
      </w:pPr>
      <w:r>
        <w:rPr>
          <w:rFonts w:ascii="Consolas" w:eastAsia="Malgun Gothic" w:hAnsi="Consolas"/>
          <w:color w:val="1A1A1A"/>
          <w:sz w:val="18"/>
          <w:szCs w:val="18"/>
        </w:rPr>
        <w:t xml:space="preserve">}</w:t>
      </w:r>
    </w:p>
    <w:p>
      <w:pPr>
        <w:spacing w:after="80"/>
      </w:pPr>
    </w:p>
    <w:p>
      <w:pPr>
        <w:spacing w:after="120" w:line="300"/>
      </w:pPr>
      <w:r>
        <w:rPr>
          <w:rFonts w:ascii="Malgun Gothic" w:cs="Malgun Gothic" w:eastAsia="Malgun Gothic" w:hAnsi="Malgun Gothic"/>
        </w:rPr>
        <w:t xml:space="preserve">thought, expectation, confusion은 리포트의 판단 이유로 쓰인다. 기대(expectation)와 실제 결과가 다르면 규칙 엔진이 참고 이슈로 기록한다.</w:t>
      </w:r>
    </w:p>
    <w:p>
      <w:pPr>
        <w:pStyle w:val="Heading2"/>
      </w:pPr>
      <w:r>
        <w:rPr>
          <w:rFonts w:ascii="Malgun Gothic" w:cs="Malgun Gothic" w:eastAsia="Malgun Gothic" w:hAnsi="Malgun Gothic"/>
        </w:rPr>
        <w:t xml:space="preserve">4.4 프롬프트 원칙</w:t>
      </w:r>
    </w:p>
    <w:p>
      <w:pPr>
        <w:pStyle w:val="ListParagraph"/>
        <w:numPr>
          <w:ilvl w:val="0"/>
          <w:numId w:val="4"/>
        </w:numPr>
        <w:spacing w:after="60" w:line="290"/>
      </w:pPr>
      <w:r>
        <w:rPr>
          <w:rFonts w:ascii="Malgun Gothic" w:cs="Malgun Gothic" w:eastAsia="Malgun Gothic" w:hAnsi="Malgun Gothic"/>
        </w:rPr>
        <w:t xml:space="preserve">화면에 보이는 정보만 근거로 행동한다. URL을 직접 입력하거나 주소를 추측해 이동하지 않는다.</w:t>
      </w:r>
    </w:p>
    <w:p>
      <w:pPr>
        <w:pStyle w:val="ListParagraph"/>
        <w:numPr>
          <w:ilvl w:val="0"/>
          <w:numId w:val="4"/>
        </w:numPr>
        <w:spacing w:after="60" w:line="290"/>
      </w:pPr>
      <w:r>
        <w:rPr>
          <w:rFonts w:ascii="Malgun Gothic" w:cs="Malgun Gothic" w:eastAsia="Malgun Gothic" w:hAnsi="Malgun Gothic"/>
        </w:rPr>
        <w:t xml:space="preserve">처음 방문한 일반 사용자처럼 행동한다. 헷갈리면 그 이유를 confusion에 적는다.</w:t>
      </w:r>
    </w:p>
    <w:p>
      <w:pPr>
        <w:pStyle w:val="ListParagraph"/>
        <w:numPr>
          <w:ilvl w:val="0"/>
          <w:numId w:val="4"/>
        </w:numPr>
        <w:spacing w:after="60" w:line="290"/>
      </w:pPr>
      <w:r>
        <w:rPr>
          <w:rFonts w:ascii="Malgun Gothic" w:cs="Malgun Gothic" w:eastAsia="Malgun Gothic" w:hAnsi="Malgun Gothic"/>
        </w:rPr>
        <w:t xml:space="preserve">결제 제출, 계정 삭제, 메일 발송 등 되돌릴 수 없는 행동 직전에는 done으로 멈춘다 (Driver에서도 이중 차단).</w:t>
      </w:r>
    </w:p>
    <w:p>
      <w:pPr>
        <w:pStyle w:val="ListParagraph"/>
        <w:numPr>
          <w:ilvl w:val="0"/>
          <w:numId w:val="4"/>
        </w:numPr>
        <w:spacing w:after="60" w:line="290"/>
      </w:pPr>
      <w:r>
        <w:rPr>
          <w:rFonts w:ascii="Malgun Gothic" w:cs="Malgun Gothic" w:eastAsia="Malgun Gothic" w:hAnsi="Malgun Gothic"/>
        </w:rPr>
        <w:t xml:space="preserve">프롬프트는 prompts/ 폴더에 파일로 두고 버전 번호를 붙인다. 측정 결과에 사용한 프롬프트 버전을 저장한다.</w:t>
      </w:r>
    </w:p>
    <w:p>
      <w:pPr>
        <w:pStyle w:val="Heading2"/>
      </w:pPr>
      <w:r>
        <w:rPr>
          <w:rFonts w:ascii="Malgun Gothic" w:cs="Malgun Gothic" w:eastAsia="Malgun Gothic" w:hAnsi="Malgun Gothic"/>
        </w:rPr>
        <w:t xml:space="preserve">4.5 종료 조건과 실패 분류</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634"/>
        <w:gridCol w:w="5391"/>
        <w:gridCol w:w="2613"/>
      </w:tblGrid>
      <w:tr>
        <w:trPr>
          <w:tblHeader/>
        </w:trPr>
        <w:tc>
          <w:tcPr>
            <w:tcW w:type="dxa" w:w="1634"/>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종료 사유</w:t>
            </w:r>
          </w:p>
        </w:tc>
        <w:tc>
          <w:tcPr>
            <w:tcW w:type="dxa" w:w="5391"/>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조건</w:t>
            </w:r>
          </w:p>
        </w:tc>
        <w:tc>
          <w:tcPr>
            <w:tcW w:type="dxa" w:w="2613"/>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리포트 표시</w:t>
            </w:r>
          </w:p>
        </w:tc>
      </w:tr>
      <w:tr>
        <w:trPr>
          <w:tblHeader w:val="false"/>
        </w:trPr>
        <w:tc>
          <w:tcPr>
            <w:tcW w:type="dxa" w:w="163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성공</w:t>
            </w:r>
          </w:p>
        </w:tc>
        <w:tc>
          <w:tcPr>
            <w:tcW w:type="dxa" w:w="539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done 반환 후 성공 조건 충족 (URL 포함, 특정 텍스트 등장). 조건이 없으면 LLM이 마지막 화면으로 판정하고 "추정" 표시</w:t>
            </w:r>
          </w:p>
        </w:tc>
        <w:tc>
          <w:tcPr>
            <w:tcW w:type="dxa" w:w="261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과업 성공</w:t>
            </w:r>
          </w:p>
        </w:tc>
      </w:tr>
      <w:tr>
        <w:trPr>
          <w:tblHeader w:val="false"/>
        </w:trPr>
        <w:tc>
          <w:tcPr>
            <w:tcW w:type="dxa" w:w="163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에이전트 포기</w:t>
            </w:r>
          </w:p>
        </w:tc>
        <w:tc>
          <w:tcPr>
            <w:tcW w:type="dxa" w:w="539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fail 반환</w:t>
            </w:r>
          </w:p>
        </w:tc>
        <w:tc>
          <w:tcPr>
            <w:tcW w:type="dxa" w:w="261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실패 + 에이전트가 적은 이유</w:t>
            </w:r>
          </w:p>
        </w:tc>
      </w:tr>
      <w:tr>
        <w:trPr>
          <w:tblHeader w:val="false"/>
        </w:trPr>
        <w:tc>
          <w:tcPr>
            <w:tcW w:type="dxa" w:w="163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반복 루프</w:t>
            </w:r>
          </w:p>
        </w:tc>
        <w:tc>
          <w:tcPr>
            <w:tcW w:type="dxa" w:w="539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같은 상태에서 같은 행동이 3회 반복</w:t>
            </w:r>
          </w:p>
        </w:tc>
        <w:tc>
          <w:tcPr>
            <w:tcW w:type="dxa" w:w="261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실패 + 반복 구간 이슈 (높음)</w:t>
            </w:r>
          </w:p>
        </w:tc>
      </w:tr>
      <w:tr>
        <w:trPr>
          <w:tblHeader w:val="false"/>
        </w:trPr>
        <w:tc>
          <w:tcPr>
            <w:tcW w:type="dxa" w:w="163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예산 초과</w:t>
            </w:r>
          </w:p>
        </w:tc>
        <w:tc>
          <w:tcPr>
            <w:tcW w:type="dxa" w:w="539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30단계 또는 5분 초과</w:t>
            </w:r>
          </w:p>
        </w:tc>
        <w:tc>
          <w:tcPr>
            <w:tcW w:type="dxa" w:w="261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실패 + 가장 오래 머문 구간</w:t>
            </w:r>
          </w:p>
        </w:tc>
      </w:tr>
      <w:tr>
        <w:trPr>
          <w:tblHeader w:val="false"/>
        </w:trPr>
        <w:tc>
          <w:tcPr>
            <w:tcW w:type="dxa" w:w="163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차단</w:t>
            </w:r>
          </w:p>
        </w:tc>
        <w:tc>
          <w:tcPr>
            <w:tcW w:type="dxa" w:w="539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CAPTCHA, 봇 차단, 로그인 벽 감지</w:t>
            </w:r>
          </w:p>
        </w:tc>
        <w:tc>
          <w:tcPr>
            <w:tcW w:type="dxa" w:w="261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불가 + 원인</w:t>
            </w:r>
          </w:p>
        </w:tc>
      </w:tr>
      <w:tr>
        <w:trPr>
          <w:tblHeader w:val="false"/>
        </w:trPr>
        <w:tc>
          <w:tcPr>
            <w:tcW w:type="dxa" w:w="1634"/>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오류</w:t>
            </w:r>
          </w:p>
        </w:tc>
        <w:tc>
          <w:tcPr>
            <w:tcW w:type="dxa" w:w="5391"/>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페이지 로드 실패, 브라우저 충돌</w:t>
            </w:r>
          </w:p>
        </w:tc>
        <w:tc>
          <w:tcPr>
            <w:tcW w:type="dxa" w:w="2613"/>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불가 + 오류 메시지</w:t>
            </w:r>
          </w:p>
        </w:tc>
      </w:tr>
    </w:tbl>
    <w:p>
      <w:pPr>
        <w:spacing w:after="140"/>
      </w:pPr>
    </w:p>
    <w:p>
      <w:pPr>
        <w:spacing w:after="120" w:line="300"/>
      </w:pPr>
      <w:r>
        <w:rPr>
          <w:rFonts w:ascii="Malgun Gothic" w:cs="Malgun Gothic" w:eastAsia="Malgun Gothic" w:hAnsi="Malgun Gothic"/>
        </w:rPr>
        <w:t xml:space="preserve">상태는 hash(URL 경로 + 보이는 상호작용 요소 텍스트 정렬 목록)로 정의한다.</w:t>
      </w:r>
    </w:p>
    <w:p>
      <w:pPr>
        <w:pStyle w:val="Heading2"/>
      </w:pPr>
      <w:r>
        <w:rPr>
          <w:rFonts w:ascii="Malgun Gothic" w:cs="Malgun Gothic" w:eastAsia="Malgun Gothic" w:hAnsi="Malgun Gothic"/>
        </w:rPr>
        <w:t xml:space="preserve">4.6 반복 실행</w:t>
      </w:r>
    </w:p>
    <w:p>
      <w:pPr>
        <w:spacing w:after="120" w:line="300"/>
      </w:pPr>
      <w:r>
        <w:rPr>
          <w:rFonts w:ascii="Malgun Gothic" w:cs="Malgun Gothic" w:eastAsia="Malgun Gothic" w:hAnsi="Malgun Gothic"/>
        </w:rPr>
        <w:t xml:space="preserve">LLM의 무작위성(온도)을 0으로 두어도 에이전트 경로는 결정적이지 않다. 렌더링 지연, 비동기 응답 순서, 모델 서버의 샘플링 특성 때문에 같은 화면에서도 다른 행동을 고를 수 있다. 그래서 기본값으로 같은 과업을 3회 독립 실행하고, 경로 의존 지표는 성공한 실행의 중앙값을 쓴다. 3회 중 2회 이상 성공하지 못하면 경로 의존 지표는 비교에 쓰지 않는다.</w:t>
      </w:r>
    </w:p>
    <w:p>
      <w:pPr>
        <w:spacing w:after="120" w:line="300"/>
      </w:pPr>
      <w:r>
        <w:rPr>
          <w:rFonts w:ascii="Malgun Gothic" w:cs="Malgun Gothic" w:eastAsia="Malgun Gothic" w:hAnsi="Malgun Gothic"/>
        </w:rPr>
        <w:t xml:space="preserve">반복 실행은 브라우저 컨텍스트를 나눠 </w:t>
      </w:r>
      <w:r>
        <w:rPr>
          <w:rFonts w:ascii="Malgun Gothic" w:cs="Malgun Gothic" w:eastAsia="Malgun Gothic" w:hAnsi="Malgun Gothic"/>
          <w:b/>
          <w:bCs/>
        </w:rPr>
        <w:t xml:space="preserve">병렬로</w:t>
      </w:r>
      <w:r>
        <w:rPr>
          <w:rFonts w:ascii="Malgun Gothic" w:cs="Malgun Gothic" w:eastAsia="Malgun Gothic" w:hAnsi="Malgun Gothic"/>
        </w:rPr>
        <w:t xml:space="preserve"> 돌린다. LLM API 호출 한도 안에서 최대 3개를 동시에 실행해 3회 측정의 체감 시간을 1회분(약 5분)에 가깝게 한다. 호출 한도에 걸리면 자동으로 순차 실행으로 바꾼다.</w:t>
      </w:r>
    </w:p>
    <w:p>
      <w:pPr>
        <w:spacing w:after="120" w:line="300"/>
      </w:pPr>
      <w:r>
        <w:rPr>
          <w:rFonts w:ascii="Malgun Gothic" w:cs="Malgun Gothic" w:eastAsia="Malgun Gothic" w:hAnsi="Malgun Gothic"/>
        </w:rPr>
        <w:t xml:space="preserve">반복 실행 결과로 지표별 기준 편차(같은 버전에서 생기는 흔들림)를 계산해 저장한다. 기본값은 3회다. 5회 실행은 측정 생성 화면의 고급 설정("측정 신뢰도 높이기")으로 두고 예상 비용과 시간을 함께 보여준다. 재측정은 대부분 경로 고정 재생(7.2)으로 끝나고 재생은 결정적이라, 에이전트 편차가 판정에 쓰이는 건 재생이 깨졌을 때뿐이다. 그래서 기본 3회로 충분하다. 편차 추정의 보완 방법은 7.4에 있다.</w:t>
      </w:r>
    </w:p>
    <w:p>
      <w:pPr>
        <w:pStyle w:val="Heading1"/>
      </w:pPr>
      <w:r>
        <w:rPr>
          <w:rFonts w:ascii="Malgun Gothic" w:cs="Malgun Gothic" w:eastAsia="Malgun Gothic" w:hAnsi="Malgun Gothic"/>
        </w:rPr>
        <w:t xml:space="preserve">5. 측정 알고리즘</w:t>
      </w:r>
    </w:p>
    <w:p>
      <w:pPr>
        <w:spacing w:after="120" w:line="300"/>
      </w:pPr>
      <w:r>
        <w:rPr>
          <w:rFonts w:ascii="Malgun Gothic" w:cs="Malgun Gothic" w:eastAsia="Malgun Gothic" w:hAnsi="Malgun Gothic"/>
        </w:rPr>
        <w:t xml:space="preserve">모든 지표는 worker/metrics/ 아래 순수 함수로 구현한다. 입력은 측정 훅이 저장한 ElementSnapshot 목록이고 출력은 숫자다. 브라우저나 LLM에 의존하지 않으므로 고정된 입력으로 테스트할 수 있다.</w:t>
      </w:r>
    </w:p>
    <w:p>
      <w:pPr>
        <w:pStyle w:val="Heading2"/>
      </w:pPr>
      <w:r>
        <w:rPr>
          <w:rFonts w:ascii="Malgun Gothic" w:cs="Malgun Gothic" w:eastAsia="Malgun Gothic" w:hAnsi="Malgun Gothic"/>
        </w:rPr>
        <w:t xml:space="preserve">5.1 측정 훅이 저장하는 값</w:t>
      </w:r>
    </w:p>
    <w:p>
      <w:pPr>
        <w:spacing w:after="120" w:line="300"/>
      </w:pPr>
      <w:r>
        <w:rPr>
          <w:rFonts w:ascii="Malgun Gothic" w:cs="Malgun Gothic" w:eastAsia="Malgun Gothic" w:hAnsi="Malgun Gothic"/>
        </w:rPr>
        <w:t xml:space="preserve">click, type 행동 직전 대상 요소에 대해 아래 값을 저장한다.</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224"/>
        <w:gridCol w:w="7414"/>
      </w:tblGrid>
      <w:tr>
        <w:trPr>
          <w:tblHeader/>
        </w:trPr>
        <w:tc>
          <w:tcPr>
            <w:tcW w:type="dxa" w:w="2224"/>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값</w:t>
            </w:r>
          </w:p>
        </w:tc>
        <w:tc>
          <w:tcPr>
            <w:tcW w:type="dxa" w:w="7414"/>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수집 방법</w:t>
            </w:r>
          </w:p>
        </w:tc>
      </w:tr>
      <w:tr>
        <w:trPr>
          <w:tblHeader w:val="false"/>
        </w:trPr>
        <w:tc>
          <w:tcPr>
            <w:tcW w:type="dxa" w:w="22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위치·크기</w:t>
            </w:r>
          </w:p>
        </w:tc>
        <w:tc>
          <w:tcPr>
            <w:tcW w:type="dxa" w:w="741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getBoundingClientRect() (뷰포트 좌표, CSS px)</w:t>
            </w:r>
          </w:p>
        </w:tc>
      </w:tr>
      <w:tr>
        <w:trPr>
          <w:tblHeader w:val="false"/>
        </w:trPr>
        <w:tc>
          <w:tcPr>
            <w:tcW w:type="dxa" w:w="22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스크롤 위치</w:t>
            </w:r>
          </w:p>
        </w:tc>
        <w:tc>
          <w:tcPr>
            <w:tcW w:type="dxa" w:w="741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window.scrollX, scrollY</w:t>
            </w:r>
          </w:p>
        </w:tc>
      </w:tr>
      <w:tr>
        <w:trPr>
          <w:tblHeader w:val="false"/>
        </w:trPr>
        <w:tc>
          <w:tcPr>
            <w:tcW w:type="dxa" w:w="22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스타일</w:t>
            </w:r>
          </w:p>
        </w:tc>
        <w:tc>
          <w:tcPr>
            <w:tcW w:type="dxa" w:w="741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getComputedStyle(): color, background-color, background-image, font-size, font-weight, opacity</w:t>
            </w:r>
          </w:p>
        </w:tc>
      </w:tr>
      <w:tr>
        <w:trPr>
          <w:tblHeader w:val="false"/>
        </w:trPr>
        <w:tc>
          <w:tcPr>
            <w:tcW w:type="dxa" w:w="22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배경 계보</w:t>
            </w:r>
          </w:p>
        </w:tc>
        <w:tc>
          <w:tcPr>
            <w:tcW w:type="dxa" w:w="741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부모 요소를 따라 올라가며 background-color·opacity 목록</w:t>
            </w:r>
          </w:p>
        </w:tc>
      </w:tr>
      <w:tr>
        <w:trPr>
          <w:tblHeader w:val="false"/>
        </w:trPr>
        <w:tc>
          <w:tcPr>
            <w:tcW w:type="dxa" w:w="22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가림 여부</w:t>
            </w:r>
          </w:p>
        </w:tc>
        <w:tc>
          <w:tcPr>
            <w:tcW w:type="dxa" w:w="741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document.elementFromPoint(중심점)이 대상 요소 또는 그 자손인지</w:t>
            </w:r>
          </w:p>
        </w:tc>
      </w:tr>
      <w:tr>
        <w:trPr>
          <w:tblHeader w:val="false"/>
        </w:trPr>
        <w:tc>
          <w:tcPr>
            <w:tcW w:type="dxa" w:w="22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첫 화면 여부</w:t>
            </w:r>
          </w:p>
        </w:tc>
        <w:tc>
          <w:tcPr>
            <w:tcW w:type="dxa" w:w="741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페이지 로드 직후 스크롤 0 상태에서 뷰포트 안에 있었는지 (로드 시 1회 기록한 목록과 대조)</w:t>
            </w:r>
          </w:p>
        </w:tc>
      </w:tr>
      <w:tr>
        <w:trPr>
          <w:tblHeader w:val="false"/>
        </w:trPr>
        <w:tc>
          <w:tcPr>
            <w:tcW w:type="dxa" w:w="22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주변 타겟</w:t>
            </w:r>
          </w:p>
        </w:tc>
        <w:tc>
          <w:tcPr>
            <w:tcW w:type="dxa" w:w="741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반경 48px 안의 다른 상호작용 요소 위치·크기 (간격 예외 판정용)</w:t>
            </w:r>
          </w:p>
        </w:tc>
      </w:tr>
      <w:tr>
        <w:trPr>
          <w:tblHeader w:val="false"/>
        </w:trPr>
        <w:tc>
          <w:tcPr>
            <w:tcW w:type="dxa" w:w="2224"/>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접근 가능한 이름</w:t>
            </w:r>
          </w:p>
        </w:tc>
        <w:tc>
          <w:tcPr>
            <w:tcW w:type="dxa" w:w="7414"/>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역할 + aria-label 또는 텍스트 (비교 시 요소 매칭 키)</w:t>
            </w:r>
          </w:p>
        </w:tc>
      </w:tr>
    </w:tbl>
    <w:p>
      <w:pPr>
        <w:spacing w:after="140"/>
      </w:pPr>
    </w:p>
    <w:p>
      <w:pPr>
        <w:spacing w:after="120" w:line="300"/>
      </w:pPr>
      <w:r>
        <w:rPr>
          <w:rFonts w:ascii="Malgun Gothic" w:cs="Malgun Gothic" w:eastAsia="Malgun Gothic" w:hAnsi="Malgun Gothic"/>
        </w:rPr>
        <w:t xml:space="preserve">행동 직후 최대 3초 동안 변화를 감지해 행동마다 효과 유형 하나를 기록한다. 효과 유형은 무반응 클릭 판정(R03)과 재생 사후 검증(7.2)에 함께 쓴다. 첫 화면 목록과 스냅샷은 4.2의 관찰 시점 규칙(load 상태 대기 + 짧은 고정 대기)을 따른다.</w:t>
      </w:r>
    </w:p>
    <w:p>
      <w:pPr>
        <w:pStyle w:val="ListParagraph"/>
        <w:numPr>
          <w:ilvl w:val="0"/>
          <w:numId w:val="4"/>
        </w:numPr>
        <w:spacing w:after="60" w:line="290"/>
      </w:pPr>
      <w:r>
        <w:rPr>
          <w:rFonts w:ascii="Malgun Gothic" w:cs="Malgun Gothic" w:eastAsia="Malgun Gothic" w:hAnsi="Malgun Gothic"/>
          <w:b/>
          <w:bCs/>
        </w:rPr>
        <w:t xml:space="preserve">효과 유형 (판정 우선순위 순):</w:t>
      </w:r>
      <w:r>
        <w:rPr>
          <w:rFonts w:ascii="Malgun Gothic" w:cs="Malgun Gothic" w:eastAsia="Malgun Gothic" w:hAnsi="Malgun Gothic"/>
        </w:rPr>
        <w:t xml:space="preserve"> url_change(URL 경로나 주요 쿼리 변경) &gt; modal_change(열린 dialog, [role=dialog|alertdialog], [aria-modal=true] 개수 변화) &gt; dom_mutation(아래 노이즈를 제외한 유효 변화) &gt; no_change. no_change이면 무반응 클릭으로 기록한다.</w:t>
      </w:r>
    </w:p>
    <w:p>
      <w:pPr>
        <w:pStyle w:val="ListParagraph"/>
        <w:numPr>
          <w:ilvl w:val="0"/>
          <w:numId w:val="4"/>
        </w:numPr>
        <w:spacing w:after="60" w:line="290"/>
      </w:pPr>
      <w:r>
        <w:rPr>
          <w:rFonts w:ascii="Malgun Gothic" w:cs="Malgun Gothic" w:eastAsia="Malgun Gothic" w:hAnsi="Malgun Gothic"/>
          <w:b/>
          <w:bCs/>
        </w:rPr>
        <w:t xml:space="preserve">네트워크 노이즈 제외:</w:t>
      </w:r>
      <w:r>
        <w:rPr>
          <w:rFonts w:ascii="Malgun Gothic" w:cs="Malgun Gothic" w:eastAsia="Malgun Gothic" w:hAnsi="Malgun Gothic"/>
        </w:rPr>
        <w:t xml:space="preserve"> fetch·xhr·document 요청만 센다. 알려진 분석 도메인(목록 파일로 관리)과 sendBeacon, 클릭 직전 3초 안에 이미 발생한 같은 경로의 GET 요청(주기적 폴링)은 제외한다. POST·PUT·PATCH·DELETE는 항상 유효한 반응으로 본다.</w:t>
      </w:r>
    </w:p>
    <w:p>
      <w:pPr>
        <w:pStyle w:val="ListParagraph"/>
        <w:numPr>
          <w:ilvl w:val="0"/>
          <w:numId w:val="4"/>
        </w:numPr>
        <w:spacing w:after="60" w:line="290"/>
      </w:pPr>
      <w:r>
        <w:rPr>
          <w:rFonts w:ascii="Malgun Gothic" w:cs="Malgun Gothic" w:eastAsia="Malgun Gothic" w:hAnsi="Malgun Gothic"/>
          <w:b/>
          <w:bCs/>
        </w:rPr>
        <w:t xml:space="preserve">DOM 노이즈 제외:</w:t>
      </w:r>
      <w:r>
        <w:rPr>
          <w:rFonts w:ascii="Malgun Gothic" w:cs="Malgun Gothic" w:eastAsia="Malgun Gothic" w:hAnsi="Malgun Gothic"/>
        </w:rPr>
        <w:t xml:space="preserve"> 뷰포트 밖이거나 보이지 않는 노드의 변경, 캐러셀·티커·배너 컨테이너 안의 변경([role=marquee|timer], [aria-live=off], 또는 클래스 토큰이 carousel·swiper·slider·slick·banner·ad인 조상. 부분 문자열이 아니라 토큰 단위로 비교), 숫자·콜론·공백만 바뀐 텍스트 노드는 세지 않는다. 단 방금 누른 요소가 그 컨테이너 안에 있으면 제외하지 않는다.</w:t>
      </w:r>
    </w:p>
    <w:p>
      <w:pPr>
        <w:pStyle w:val="ListParagraph"/>
        <w:numPr>
          <w:ilvl w:val="0"/>
          <w:numId w:val="4"/>
        </w:numPr>
        <w:spacing w:after="60" w:line="290"/>
      </w:pPr>
      <w:r>
        <w:rPr>
          <w:rFonts w:ascii="Malgun Gothic" w:cs="Malgun Gothic" w:eastAsia="Malgun Gothic" w:hAnsi="Malgun Gothic"/>
          <w:b/>
          <w:bCs/>
        </w:rPr>
        <w:t xml:space="preserve">유효 변화:</w:t>
      </w:r>
      <w:r>
        <w:rPr>
          <w:rFonts w:ascii="Malgun Gothic" w:cs="Malgun Gothic" w:eastAsia="Malgun Gothic" w:hAnsi="Malgun Gothic"/>
        </w:rPr>
        <w:t xml:space="preserve"> 노이즈를 뺀 뒤 보이는 노드의 추가·제거·텍스트 변경, 누른 요소(또는 그 요소가 제어하는 요소)의 상태 속성 변화(aria-expanded, aria-selected, aria-checked, disabled, class), 입력 필드 포커스 획득, 스크롤 위치 변화 중 하나라도 있으면 반응이 있는 것으로 본다.</w:t>
      </w:r>
    </w:p>
    <w:p>
      <w:pPr>
        <w:pStyle w:val="Heading2"/>
      </w:pPr>
      <w:r>
        <w:rPr>
          <w:rFonts w:ascii="Malgun Gothic" w:cs="Malgun Gothic" w:eastAsia="Malgun Gothic" w:hAnsi="Malgun Gothic"/>
        </w:rPr>
        <w:t xml:space="preserve">5.2 커서 이동 거리</w:t>
      </w:r>
    </w:p>
    <w:p>
      <w:pPr>
        <w:spacing w:after="120" w:line="300"/>
      </w:pPr>
      <w:r>
        <w:rPr>
          <w:rFonts w:ascii="Malgun Gothic" w:cs="Malgun Gothic" w:eastAsia="Malgun Gothic" w:hAnsi="Malgun Gothic"/>
        </w:rPr>
        <w:t xml:space="preserve">사람은 요소 정중앙을 누르지 않지만, 비교 가능한 값을 얻기 위해 클릭 지점을 대상 요소의 중심으로 가정한다. 시작점은 뷰포트 중앙이다. 스크롤은 커서 이동과 따로 센다.</w:t>
      </w:r>
    </w:p>
    <w:p>
      <w:pPr>
        <w:keepNext/>
        <w:keepLines/>
        <w:shd w:fill="F5F5F5" w:color="auto" w:val="clear"/>
        <w:spacing w:after="0" w:before="60" w:line="260"/>
        <w:ind w:left="200" w:right="200"/>
      </w:pPr>
      <w:r>
        <w:rPr>
          <w:rFonts w:ascii="Consolas" w:eastAsia="Malgun Gothic" w:hAnsi="Consolas"/>
          <w:color w:val="1A1A1A"/>
          <w:sz w:val="18"/>
          <w:szCs w:val="18"/>
        </w:rPr>
        <w:t xml:space="preserve">P0 = (viewport.w / 2, viewport.h / 2)</w:t>
      </w:r>
    </w:p>
    <w:p>
      <w:pPr>
        <w:keepNext/>
        <w:keepLines/>
        <w:shd w:fill="F5F5F5" w:color="auto" w:val="clear"/>
        <w:spacing w:after="0" w:before="0" w:line="260"/>
        <w:ind w:left="200" w:right="200"/>
      </w:pPr>
      <w:r>
        <w:rPr>
          <w:rFonts w:ascii="Consolas" w:eastAsia="Malgun Gothic" w:hAnsi="Consolas"/>
          <w:color w:val="1A1A1A"/>
          <w:sz w:val="18"/>
          <w:szCs w:val="18"/>
        </w:rPr>
        <w:t xml:space="preserve">Pi = 대상 요소 bbox 중심 (i번째 click/type 행동 시점의 뷰포트 좌표)</w:t>
      </w:r>
    </w:p>
    <w:p>
      <w:pPr>
        <w:keepNext/>
        <w:keepLines/>
        <w:shd w:fill="F5F5F5" w:color="auto" w:val="clear"/>
        <w:spacing w:after="0" w:before="0" w:line="260"/>
        <w:ind w:left="200" w:right="200"/>
      </w:pPr>
      <w:r>
        <w:rPr>
          <w:rFonts w:ascii="Consolas" w:eastAsia="Malgun Gothic" w:hAnsi="Consolas"/>
          <w:color w:val="1A1A1A"/>
          <w:sz w:val="18"/>
          <w:szCs w:val="18"/>
        </w:rPr>
        <w:t xml:space="preserve"> </w:t>
      </w:r>
    </w:p>
    <w:p>
      <w:pPr>
        <w:keepNext/>
        <w:keepLines/>
        <w:shd w:fill="F5F5F5" w:color="auto" w:val="clear"/>
        <w:spacing w:after="0" w:before="0" w:line="260"/>
        <w:ind w:left="200" w:right="200"/>
      </w:pPr>
      <w:r>
        <w:rPr>
          <w:rFonts w:ascii="Consolas" w:eastAsia="Malgun Gothic" w:hAnsi="Consolas"/>
          <w:color w:val="1A1A1A"/>
          <w:sz w:val="18"/>
          <w:szCs w:val="18"/>
        </w:rPr>
        <w:t xml:space="preserve">D_total = Σ || Pi − P(i−1) ||          (i = 1..n, 유클리드 거리, px)</w:t>
      </w:r>
    </w:p>
    <w:p>
      <w:pPr>
        <w:keepNext w:val="false"/>
        <w:keepLines/>
        <w:shd w:fill="F5F5F5" w:color="auto" w:val="clear"/>
        <w:spacing w:after="0" w:before="0" w:line="260"/>
        <w:ind w:left="200" w:right="200"/>
      </w:pPr>
      <w:r>
        <w:rPr>
          <w:rFonts w:ascii="Consolas" w:eastAsia="Malgun Gothic" w:hAnsi="Consolas"/>
          <w:color w:val="1A1A1A"/>
          <w:sz w:val="18"/>
          <w:szCs w:val="18"/>
        </w:rPr>
        <w:t xml:space="preserve">S_total = Σ | scrollY(i) − scrollY(i−1) |  (스크롤 이동량, px)</w:t>
      </w:r>
    </w:p>
    <w:p>
      <w:pPr>
        <w:spacing w:after="80"/>
      </w:pPr>
    </w:p>
    <w:p>
      <w:pPr>
        <w:spacing w:after="120" w:line="300"/>
      </w:pPr>
      <w:r>
        <w:rPr>
          <w:rFonts w:ascii="Malgun Gothic" w:cs="Malgun Gothic" w:eastAsia="Malgun Gothic" w:hAnsi="Malgun Gothic"/>
        </w:rPr>
        <w:t xml:space="preserve">모바일은 커서가 없으므로 이동 거리 대신 5.8의 엄지 도달 구역을 쓴다.</w:t>
      </w:r>
    </w:p>
    <w:p>
      <w:pPr>
        <w:pStyle w:val="Heading2"/>
      </w:pPr>
      <w:r>
        <w:rPr>
          <w:rFonts w:ascii="Malgun Gothic" w:cs="Malgun Gothic" w:eastAsia="Malgun Gothic" w:hAnsi="Malgun Gothic"/>
        </w:rPr>
        <w:t xml:space="preserve">5.3 이동 난이도 (Fitts ID)</w:t>
      </w:r>
    </w:p>
    <w:p>
      <w:pPr>
        <w:spacing w:after="120" w:line="300"/>
      </w:pPr>
      <w:r>
        <w:rPr>
          <w:rFonts w:ascii="Malgun Gothic" w:cs="Malgun Gothic" w:eastAsia="Malgun Gothic" w:hAnsi="Malgun Gothic"/>
        </w:rPr>
        <w:t xml:space="preserve">멀리 있고 작은 버튼일수록 누르기 어렵다는 Fitts 법칙으로 난이도를 계산한다(Shannon 형식). 타겟 폭 W는 커서가 들어오는 방향으로 잰 버튼 폭이다.</w:t>
      </w:r>
    </w:p>
    <w:p>
      <w:pPr>
        <w:keepNext/>
        <w:keepLines/>
        <w:shd w:fill="F5F5F5" w:color="auto" w:val="clear"/>
        <w:spacing w:after="0" w:before="60" w:line="260"/>
        <w:ind w:left="200" w:right="200"/>
      </w:pPr>
      <w:r>
        <w:rPr>
          <w:rFonts w:ascii="Consolas" w:eastAsia="Malgun Gothic" w:hAnsi="Consolas"/>
          <w:color w:val="1A1A1A"/>
          <w:sz w:val="18"/>
          <w:szCs w:val="18"/>
        </w:rPr>
        <w:t xml:space="preserve">u  = (Pi − P(i−1)) / || Pi − P(i−1) ||       # 이동 방향 단위벡터</w:t>
      </w:r>
    </w:p>
    <w:p>
      <w:pPr>
        <w:keepNext/>
        <w:keepLines/>
        <w:shd w:fill="F5F5F5" w:color="auto" w:val="clear"/>
        <w:spacing w:after="0" w:before="0" w:line="260"/>
        <w:ind w:left="200" w:right="200"/>
      </w:pPr>
      <w:r>
        <w:rPr>
          <w:rFonts w:ascii="Consolas" w:eastAsia="Malgun Gothic" w:hAnsi="Consolas"/>
          <w:color w:val="1A1A1A"/>
          <w:sz w:val="18"/>
          <w:szCs w:val="18"/>
        </w:rPr>
        <w:t xml:space="preserve">W  = min( w / |ux| , h / |uy| )             # 0으로 나누는 경우는 제외</w:t>
      </w:r>
    </w:p>
    <w:p>
      <w:pPr>
        <w:keepNext/>
        <w:keepLines/>
        <w:shd w:fill="F5F5F5" w:color="auto" w:val="clear"/>
        <w:spacing w:after="0" w:before="0" w:line="260"/>
        <w:ind w:left="200" w:right="200"/>
      </w:pPr>
      <w:r>
        <w:rPr>
          <w:rFonts w:ascii="Consolas" w:eastAsia="Malgun Gothic" w:hAnsi="Consolas"/>
          <w:color w:val="1A1A1A"/>
          <w:sz w:val="18"/>
          <w:szCs w:val="18"/>
        </w:rPr>
        <w:t xml:space="preserve">D  = || Pi − P(i−1) ||</w:t>
      </w:r>
    </w:p>
    <w:p>
      <w:pPr>
        <w:keepNext/>
        <w:keepLines/>
        <w:shd w:fill="F5F5F5" w:color="auto" w:val="clear"/>
        <w:spacing w:after="0" w:before="0" w:line="260"/>
        <w:ind w:left="200" w:right="200"/>
      </w:pPr>
      <w:r>
        <w:rPr>
          <w:rFonts w:ascii="Consolas" w:eastAsia="Malgun Gothic" w:hAnsi="Consolas"/>
          <w:color w:val="1A1A1A"/>
          <w:sz w:val="18"/>
          <w:szCs w:val="18"/>
        </w:rPr>
        <w:t xml:space="preserve">ID = log2( D / W + 1 )                       # bit</w:t>
      </w:r>
    </w:p>
    <w:p>
      <w:pPr>
        <w:keepNext/>
        <w:keepLines/>
        <w:shd w:fill="F5F5F5" w:color="auto" w:val="clear"/>
        <w:spacing w:after="0" w:before="0" w:line="260"/>
        <w:ind w:left="200" w:right="200"/>
      </w:pPr>
      <w:r>
        <w:rPr>
          <w:rFonts w:ascii="Consolas" w:eastAsia="Malgun Gothic" w:hAnsi="Consolas"/>
          <w:color w:val="1A1A1A"/>
          <w:sz w:val="18"/>
          <w:szCs w:val="18"/>
        </w:rPr>
        <w:t xml:space="preserve"> </w:t>
      </w:r>
    </w:p>
    <w:p>
      <w:pPr>
        <w:keepNext/>
        <w:keepLines/>
        <w:shd w:fill="F5F5F5" w:color="auto" w:val="clear"/>
        <w:spacing w:after="0" w:before="0" w:line="260"/>
        <w:ind w:left="200" w:right="200"/>
      </w:pPr>
      <w:r>
        <w:rPr>
          <w:rFonts w:ascii="Consolas" w:eastAsia="Malgun Gothic" w:hAnsi="Consolas"/>
          <w:color w:val="1A1A1A"/>
          <w:sz w:val="18"/>
          <w:szCs w:val="18"/>
        </w:rPr>
        <w:t xml:space="preserve">MT = a + b · ID                              # 예상 이동 시간</w:t>
      </w:r>
    </w:p>
    <w:p>
      <w:pPr>
        <w:keepNext/>
        <w:keepLines/>
        <w:shd w:fill="F5F5F5" w:color="auto" w:val="clear"/>
        <w:spacing w:after="0" w:before="0" w:line="260"/>
        <w:ind w:left="200" w:right="200"/>
      </w:pPr>
      <w:r>
        <w:rPr>
          <w:rFonts w:ascii="Consolas" w:eastAsia="Malgun Gothic" w:hAnsi="Consolas"/>
          <w:color w:val="1A1A1A"/>
          <w:sz w:val="18"/>
          <w:szCs w:val="18"/>
        </w:rPr>
        <w:t xml:space="preserve"># ID는 조작 난이도 지표로 항상 보고한다</w:t>
      </w:r>
    </w:p>
    <w:p>
      <w:pPr>
        <w:keepNext w:val="false"/>
        <w:keepLines/>
        <w:shd w:fill="F5F5F5" w:color="auto" w:val="clear"/>
        <w:spacing w:after="0" w:before="0" w:line="260"/>
        <w:ind w:left="200" w:right="200"/>
      </w:pPr>
      <w:r>
        <w:rPr>
          <w:rFonts w:ascii="Consolas" w:eastAsia="Malgun Gothic" w:hAnsi="Consolas"/>
          <w:color w:val="1A1A1A"/>
          <w:sz w:val="18"/>
          <w:szCs w:val="18"/>
        </w:rPr>
        <w:t xml:space="preserve"># MT는 9.1 보정 결과가 문헌값 단독보다 나을 때만 소요 시간 계산에 쓴다</w:t>
      </w:r>
    </w:p>
    <w:p>
      <w:pPr>
        <w:spacing w:after="80"/>
      </w:pPr>
    </w:p>
    <w:p>
      <w:pPr>
        <w:spacing w:after="120" w:line="300"/>
      </w:pPr>
      <w:r>
        <w:rPr>
          <w:rFonts w:ascii="Malgun Gothic" w:cs="Malgun Gothic" w:eastAsia="Malgun Gothic" w:hAnsi="Malgun Gothic"/>
        </w:rPr>
        <w:t xml:space="preserve">리포트에는 단계별 ID와 합계, 그리고 ID가 가장 높은 상위 3개 단계를 보여준다.</w:t>
      </w:r>
    </w:p>
    <w:p>
      <w:pPr>
        <w:pStyle w:val="Heading2"/>
      </w:pPr>
      <w:r>
        <w:rPr>
          <w:rFonts w:ascii="Malgun Gothic" w:cs="Malgun Gothic" w:eastAsia="Malgun Gothic" w:hAnsi="Malgun Gothic"/>
        </w:rPr>
        <w:t xml:space="preserve">5.4 타겟 크기</w:t>
      </w:r>
    </w:p>
    <w:p>
      <w:pPr>
        <w:spacing w:after="120" w:line="300"/>
      </w:pPr>
      <w:r>
        <w:rPr>
          <w:rFonts w:ascii="Malgun Gothic" w:cs="Malgun Gothic" w:eastAsia="Malgun Gothic" w:hAnsi="Malgun Gothic"/>
        </w:rPr>
        <w:t xml:space="preserve">WCAG 2.2 기준을 따른다. axe-core의 target-size 규칙 결과를 먼저 쓰고, 우리 코드는 결과에 과업 경로 위 요소인지, 몇 번째 단계인지만 붙인다. 규칙이 없거나 아래 기준(간격 예외, 44px 안내, 모바일 등급)을 다 다루지 못하면 아래 계산을 유지한다.</w:t>
      </w:r>
    </w:p>
    <w:p>
      <w:pPr>
        <w:pStyle w:val="ListParagraph"/>
        <w:numPr>
          <w:ilvl w:val="0"/>
          <w:numId w:val="4"/>
        </w:numPr>
        <w:spacing w:after="60" w:line="290"/>
      </w:pPr>
      <w:r>
        <w:rPr>
          <w:rFonts w:ascii="Malgun Gothic" w:cs="Malgun Gothic" w:eastAsia="Malgun Gothic" w:hAnsi="Malgun Gothic"/>
        </w:rPr>
        <w:t xml:space="preserve">min(w, h) &lt; 24px 이면 기본 경고 (SC 2.5.8, AA).</w:t>
      </w:r>
    </w:p>
    <w:p>
      <w:pPr>
        <w:pStyle w:val="ListParagraph"/>
        <w:numPr>
          <w:ilvl w:val="0"/>
          <w:numId w:val="4"/>
        </w:numPr>
        <w:spacing w:after="60" w:line="290"/>
      </w:pPr>
      <w:r>
        <w:rPr>
          <w:rFonts w:ascii="Malgun Gothic" w:cs="Malgun Gothic" w:eastAsia="Malgun Gothic" w:hAnsi="Malgun Gothic"/>
        </w:rPr>
        <w:t xml:space="preserve">단, 요소 중심에 지름 24px 원을 그렸을 때 주변 타겟의 같은 원과 겹치지 않으면 간격 예외로 통과.</w:t>
      </w:r>
    </w:p>
    <w:p>
      <w:pPr>
        <w:pStyle w:val="ListParagraph"/>
        <w:numPr>
          <w:ilvl w:val="0"/>
          <w:numId w:val="4"/>
        </w:numPr>
        <w:spacing w:after="60" w:line="290"/>
      </w:pPr>
      <w:r>
        <w:rPr>
          <w:rFonts w:ascii="Malgun Gothic" w:cs="Malgun Gothic" w:eastAsia="Malgun Gothic" w:hAnsi="Malgun Gothic"/>
        </w:rPr>
        <w:t xml:space="preserve">24px 이상 44px 미만은 낮음 등급 안내 (SC 2.5.5, AAA 권장 44px). 모바일 뷰포트에서는 44px 미만을 중간 등급으로 올린다.</w:t>
      </w:r>
    </w:p>
    <w:p>
      <w:pPr>
        <w:pStyle w:val="ListParagraph"/>
        <w:numPr>
          <w:ilvl w:val="0"/>
          <w:numId w:val="4"/>
        </w:numPr>
        <w:spacing w:after="60" w:line="290"/>
      </w:pPr>
      <w:r>
        <w:rPr>
          <w:rFonts w:ascii="Malgun Gothic" w:cs="Malgun Gothic" w:eastAsia="Malgun Gothic" w:hAnsi="Malgun Gothic"/>
        </w:rPr>
        <w:t xml:space="preserve">본문 문장 안 인라인 링크는 WCAG 예외에 해당하므로 제외한다.</w:t>
      </w:r>
    </w:p>
    <w:p>
      <w:pPr>
        <w:pStyle w:val="Heading2"/>
      </w:pPr>
      <w:r>
        <w:rPr>
          <w:rFonts w:ascii="Malgun Gothic" w:cs="Malgun Gothic" w:eastAsia="Malgun Gothic" w:hAnsi="Malgun Gothic"/>
        </w:rPr>
        <w:t xml:space="preserve">5.5 텍스트 대비비</w:t>
      </w:r>
    </w:p>
    <w:p>
      <w:pPr>
        <w:spacing w:after="120" w:line="300"/>
      </w:pPr>
      <w:r>
        <w:rPr>
          <w:rFonts w:ascii="Malgun Gothic" w:cs="Malgun Gothic" w:eastAsia="Malgun Gothic" w:hAnsi="Malgun Gothic"/>
        </w:rPr>
        <w:t xml:space="preserve">직접 계산하지 않고 axe-core의 color-contrast 규칙 결과를 쓴다(axe-playwright-python 또는 axe.min.js 주입). 우리 코드는 axe가 찾은 요소에 과업 경로 위 요소인지, 몇 번째 단계인지만 붙인다. 판정 기준은 WCAG AA와 같다.</w:t>
      </w:r>
    </w:p>
    <w:p>
      <w:pPr>
        <w:keepNext/>
        <w:keepLines/>
        <w:shd w:fill="F5F5F5" w:color="auto" w:val="clear"/>
        <w:spacing w:after="0" w:before="0" w:line="260"/>
        <w:ind w:left="200" w:right="200"/>
      </w:pPr>
      <w:r>
        <w:rPr>
          <w:rFonts w:ascii="Consolas" w:eastAsia="Malgun Gothic" w:hAnsi="Consolas"/>
          <w:color w:val="1A1A1A"/>
          <w:sz w:val="18"/>
          <w:szCs w:val="18"/>
        </w:rPr>
        <w:t xml:space="preserve"> </w:t>
      </w:r>
    </w:p>
    <w:p>
      <w:pPr>
        <w:keepNext/>
        <w:keepLines/>
        <w:shd w:fill="F5F5F5" w:color="auto" w:val="clear"/>
        <w:spacing w:after="0" w:before="0" w:line="260"/>
        <w:ind w:left="200" w:right="200"/>
      </w:pPr>
      <w:r>
        <w:rPr>
          <w:rFonts w:ascii="Consolas" w:eastAsia="Malgun Gothic" w:hAnsi="Consolas"/>
          <w:color w:val="1A1A1A"/>
          <w:sz w:val="18"/>
          <w:szCs w:val="18"/>
        </w:rPr>
        <w:t xml:space="preserve"> </w:t>
      </w:r>
    </w:p>
    <w:p>
      <w:pPr>
        <w:keepNext w:val="false"/>
        <w:keepLines/>
        <w:shd w:fill="F5F5F5" w:color="auto" w:val="clear"/>
        <w:spacing w:after="0" w:before="0" w:line="260"/>
        <w:ind w:left="200" w:right="200"/>
      </w:pPr>
      <w:r>
        <w:rPr>
          <w:rFonts w:ascii="Consolas" w:eastAsia="Malgun Gothic" w:hAnsi="Consolas"/>
          <w:color w:val="1A1A1A"/>
          <w:sz w:val="18"/>
          <w:szCs w:val="18"/>
        </w:rPr>
        <w:t xml:space="preserve">기준: 일반 텍스트 4.5 : 1,  큰 텍스트(24px 이상, 또는 굵게 18.66px 이상) 3 : 1</w:t>
      </w:r>
    </w:p>
    <w:p>
      <w:pPr>
        <w:spacing w:after="80"/>
      </w:pPr>
    </w:p>
    <w:p>
      <w:pPr>
        <w:pStyle w:val="Heading3"/>
      </w:pPr>
      <w:r>
        <w:rPr>
          <w:rFonts w:ascii="Malgun Gothic" w:cs="Malgun Gothic" w:eastAsia="Malgun Gothic" w:hAnsi="Malgun Gothic"/>
        </w:rPr>
        <w:t xml:space="preserve">axe가 판정하지 못한 경우</w:t>
      </w:r>
    </w:p>
    <w:p>
      <w:pPr>
        <w:pStyle w:val="ListParagraph"/>
        <w:numPr>
          <w:ilvl w:val="0"/>
          <w:numId w:val="5"/>
        </w:numPr>
        <w:spacing w:after="60" w:line="290"/>
      </w:pPr>
      <w:r>
        <w:rPr>
          <w:rFonts w:ascii="Malgun Gothic" w:cs="Malgun Gothic" w:eastAsia="Malgun Gothic" w:hAnsi="Malgun Gothic"/>
        </w:rPr>
        <w:t xml:space="preserve">배경 이미지나 그라디언트 위 텍스트처럼 axe가 판정 보류(incomplete)로 돌려준 요소는 스크린샷에서 텍스트 영역 픽셀을 샘플링해 두 개의 대표색(k-means, k=2)으로 대비를 계산하고 "추정"으로 표시한다.</w:t>
      </w:r>
    </w:p>
    <w:p>
      <w:pPr>
        <w:spacing w:after="120" w:line="300"/>
      </w:pPr>
      <w:r>
        <w:rPr>
          <w:rFonts w:ascii="Malgun Gothic" w:cs="Malgun Gothic" w:eastAsia="Malgun Gothic" w:hAnsi="Malgun Gothic"/>
        </w:rPr>
        <w:t xml:space="preserve">대상 범위는 과업 경로에서 누른 요소의 텍스트와, 각 단계 화면에서 뷰포트 안에 보이는 텍스트다. 화면 전체 텍스트를 다 검사하면 과업과 무관한 문제가 섞이므로 과업 경로 밖은 참고로만 표시한다.</w:t>
      </w:r>
    </w:p>
    <w:p>
      <w:pPr>
        <w:pStyle w:val="Heading2"/>
      </w:pPr>
      <w:r>
        <w:rPr>
          <w:rFonts w:ascii="Malgun Gothic" w:cs="Malgun Gothic" w:eastAsia="Malgun Gothic" w:hAnsi="Malgun Gothic"/>
        </w:rPr>
        <w:t xml:space="preserve">5.6 상호작용 횟수</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224"/>
        <w:gridCol w:w="7414"/>
      </w:tblGrid>
      <w:tr>
        <w:trPr>
          <w:tblHeader/>
        </w:trPr>
        <w:tc>
          <w:tcPr>
            <w:tcW w:type="dxa" w:w="2224"/>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지표</w:t>
            </w:r>
          </w:p>
        </w:tc>
        <w:tc>
          <w:tcPr>
            <w:tcW w:type="dxa" w:w="7414"/>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정의</w:t>
            </w:r>
          </w:p>
        </w:tc>
      </w:tr>
      <w:tr>
        <w:trPr>
          <w:tblHeader w:val="false"/>
        </w:trPr>
        <w:tc>
          <w:tcPr>
            <w:tcW w:type="dxa" w:w="22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클릭 수</w:t>
            </w:r>
          </w:p>
        </w:tc>
        <w:tc>
          <w:tcPr>
            <w:tcW w:type="dxa" w:w="741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click 행동 횟수</w:t>
            </w:r>
          </w:p>
        </w:tc>
      </w:tr>
      <w:tr>
        <w:trPr>
          <w:tblHeader w:val="false"/>
        </w:trPr>
        <w:tc>
          <w:tcPr>
            <w:tcW w:type="dxa" w:w="22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입력 수</w:t>
            </w:r>
          </w:p>
        </w:tc>
        <w:tc>
          <w:tcPr>
            <w:tcW w:type="dxa" w:w="741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type 행동 횟수 (입력 필드 개수 기준, 글자 수 아님)</w:t>
            </w:r>
          </w:p>
        </w:tc>
      </w:tr>
      <w:tr>
        <w:trPr>
          <w:tblHeader w:val="false"/>
        </w:trPr>
        <w:tc>
          <w:tcPr>
            <w:tcW w:type="dxa" w:w="22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단계 수</w:t>
            </w:r>
          </w:p>
        </w:tc>
        <w:tc>
          <w:tcPr>
            <w:tcW w:type="dxa" w:w="741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done 이전까지 모든 행동 수</w:t>
            </w:r>
          </w:p>
        </w:tc>
      </w:tr>
      <w:tr>
        <w:trPr>
          <w:tblHeader w:val="false"/>
        </w:trPr>
        <w:tc>
          <w:tcPr>
            <w:tcW w:type="dxa" w:w="22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뒤로 가기</w:t>
            </w:r>
          </w:p>
        </w:tc>
        <w:tc>
          <w:tcPr>
            <w:tcW w:type="dxa" w:w="741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back 행동 또는 브라우저 이력 감소</w:t>
            </w:r>
          </w:p>
        </w:tc>
      </w:tr>
      <w:tr>
        <w:trPr>
          <w:tblHeader w:val="false"/>
        </w:trPr>
        <w:tc>
          <w:tcPr>
            <w:tcW w:type="dxa" w:w="22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무반응 클릭</w:t>
            </w:r>
          </w:p>
        </w:tc>
        <w:tc>
          <w:tcPr>
            <w:tcW w:type="dxa" w:w="741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5.1의 변화 감지에서 변화가 없던 클릭</w:t>
            </w:r>
          </w:p>
        </w:tc>
      </w:tr>
      <w:tr>
        <w:trPr>
          <w:tblHeader w:val="false"/>
        </w:trPr>
        <w:tc>
          <w:tcPr>
            <w:tcW w:type="dxa" w:w="22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연속 반복 클릭</w:t>
            </w:r>
          </w:p>
        </w:tc>
        <w:tc>
          <w:tcPr>
            <w:tcW w:type="dxa" w:w="741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같은 요소를 연달아 2회 이상 누른 경우</w:t>
            </w:r>
          </w:p>
        </w:tc>
      </w:tr>
      <w:tr>
        <w:trPr>
          <w:tblHeader w:val="false"/>
        </w:trPr>
        <w:tc>
          <w:tcPr>
            <w:tcW w:type="dxa" w:w="2224"/>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페이지 전환</w:t>
            </w:r>
          </w:p>
        </w:tc>
        <w:tc>
          <w:tcPr>
            <w:tcW w:type="dxa" w:w="7414"/>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URL 경로가 바뀐 횟수</w:t>
            </w:r>
          </w:p>
        </w:tc>
      </w:tr>
    </w:tbl>
    <w:p>
      <w:pPr>
        <w:spacing w:after="140"/>
      </w:pPr>
    </w:p>
    <w:p>
      <w:pPr>
        <w:pStyle w:val="Heading2"/>
      </w:pPr>
      <w:r>
        <w:rPr>
          <w:rFonts w:ascii="Malgun Gothic" w:cs="Malgun Gothic" w:eastAsia="Malgun Gothic" w:hAnsi="Malgun Gothic"/>
        </w:rPr>
        <w:t xml:space="preserve">5.7 가시성</w:t>
      </w:r>
    </w:p>
    <w:p>
      <w:pPr>
        <w:pStyle w:val="ListParagraph"/>
        <w:numPr>
          <w:ilvl w:val="0"/>
          <w:numId w:val="4"/>
        </w:numPr>
        <w:spacing w:after="60" w:line="290"/>
      </w:pPr>
      <w:r>
        <w:rPr>
          <w:rFonts w:ascii="Malgun Gothic" w:cs="Malgun Gothic" w:eastAsia="Malgun Gothic" w:hAnsi="Malgun Gothic"/>
          <w:b/>
          <w:bCs/>
        </w:rPr>
        <w:t xml:space="preserve">첫 화면 노출:</w:t>
      </w:r>
      <w:r>
        <w:rPr>
          <w:rFonts w:ascii="Malgun Gothic" w:cs="Malgun Gothic" w:eastAsia="Malgun Gothic" w:hAnsi="Malgun Gothic"/>
        </w:rPr>
        <w:t xml:space="preserve"> 과업의 첫 행동 대상이 로드 직후 뷰포트 밖이면 경고. 필요했던 스크롤 거리(px)를 같이 기록한다.</w:t>
      </w:r>
    </w:p>
    <w:p>
      <w:pPr>
        <w:pStyle w:val="ListParagraph"/>
        <w:numPr>
          <w:ilvl w:val="0"/>
          <w:numId w:val="4"/>
        </w:numPr>
        <w:spacing w:after="60" w:line="290"/>
      </w:pPr>
      <w:r>
        <w:rPr>
          <w:rFonts w:ascii="Malgun Gothic" w:cs="Malgun Gothic" w:eastAsia="Malgun Gothic" w:hAnsi="Malgun Gothic"/>
          <w:b/>
          <w:bCs/>
        </w:rPr>
        <w:t xml:space="preserve">가림:</w:t>
      </w:r>
      <w:r>
        <w:rPr>
          <w:rFonts w:ascii="Malgun Gothic" w:cs="Malgun Gothic" w:eastAsia="Malgun Gothic" w:hAnsi="Malgun Gothic"/>
        </w:rPr>
        <w:t xml:space="preserve"> 중심점의 elementFromPoint가 대상이 아니면 가림. 가린 요소(쿠키 배너, 채팅 버튼 등)의 정보도 저장한다.</w:t>
      </w:r>
    </w:p>
    <w:p>
      <w:pPr>
        <w:pStyle w:val="Heading2"/>
      </w:pPr>
      <w:r>
        <w:rPr>
          <w:rFonts w:ascii="Malgun Gothic" w:cs="Malgun Gothic" w:eastAsia="Malgun Gothic" w:hAnsi="Malgun Gothic"/>
        </w:rPr>
        <w:t xml:space="preserve">5.8 엄지 도달 구역 (모바일, 참고 지표)</w:t>
      </w:r>
    </w:p>
    <w:p>
      <w:pPr>
        <w:spacing w:after="120" w:line="300"/>
      </w:pPr>
      <w:r>
        <w:rPr>
          <w:rFonts w:ascii="Malgun Gothic" w:cs="Malgun Gothic" w:eastAsia="Malgun Gothic" w:hAnsi="Malgun Gothic"/>
        </w:rPr>
        <w:t xml:space="preserve">뷰포트를 가로 3 × 세로 3 구역으로 나눠 탭 위치를 분류한다. 하단 중앙과 중앙은 쉬움, 상단 양 모서리는 어려움, 나머지는 보통이다. 한 손 조작 연구를 단순화한 근사이므로 문제 판정에는 쓰지 않고 참고로만 보여준다.</w:t>
      </w:r>
    </w:p>
    <w:p>
      <w:pPr>
        <w:pStyle w:val="Heading2"/>
      </w:pPr>
      <w:r>
        <w:rPr>
          <w:rFonts w:ascii="Malgun Gothic" w:cs="Malgun Gothic" w:eastAsia="Malgun Gothic" w:hAnsi="Malgun Gothic"/>
        </w:rPr>
        <w:t xml:space="preserve">5.9 지표 분류</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606"/>
        <w:gridCol w:w="3855"/>
        <w:gridCol w:w="4177"/>
      </w:tblGrid>
      <w:tr>
        <w:trPr>
          <w:tblHeader/>
        </w:trPr>
        <w:tc>
          <w:tcPr>
            <w:tcW w:type="dxa" w:w="1606"/>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분류</w:t>
            </w:r>
          </w:p>
        </w:tc>
        <w:tc>
          <w:tcPr>
            <w:tcW w:type="dxa" w:w="3855"/>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지표</w:t>
            </w:r>
          </w:p>
        </w:tc>
        <w:tc>
          <w:tcPr>
            <w:tcW w:type="dxa" w:w="4177"/>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특징</w:t>
            </w:r>
          </w:p>
        </w:tc>
      </w:tr>
      <w:tr>
        <w:trPr>
          <w:tblHeader w:val="false"/>
        </w:trPr>
        <w:tc>
          <w:tcPr>
            <w:tcW w:type="dxa" w:w="160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화면 고정</w:t>
            </w:r>
          </w:p>
        </w:tc>
        <w:tc>
          <w:tcPr>
            <w:tcW w:type="dxa" w:w="38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타겟 크기, 대비비, 가림, 첫 화면 노출, 무반응 클릭</w:t>
            </w:r>
          </w:p>
        </w:tc>
        <w:tc>
          <w:tcPr>
            <w:tcW w:type="dxa" w:w="417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같은 요소면 누가 눌러도 같은 값. 문제 판정의 주 근거</w:t>
            </w:r>
          </w:p>
        </w:tc>
      </w:tr>
      <w:tr>
        <w:trPr>
          <w:tblHeader w:val="false"/>
        </w:trPr>
        <w:tc>
          <w:tcPr>
            <w:tcW w:type="dxa" w:w="1606"/>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경로 의존</w:t>
            </w:r>
          </w:p>
        </w:tc>
        <w:tc>
          <w:tcPr>
            <w:tcW w:type="dxa" w:w="3855"/>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이동 거리, Fitts ID, 예상 소요 시간, 클릭·단계 수, 뒤로 가기</w:t>
            </w:r>
          </w:p>
        </w:tc>
        <w:tc>
          <w:tcPr>
            <w:tcW w:type="dxa" w:w="4177"/>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에이전트가 택한 경로에 따라 달라짐. 반복 측정 중앙값 사용</w:t>
            </w:r>
          </w:p>
        </w:tc>
      </w:tr>
    </w:tbl>
    <w:p>
      <w:pPr>
        <w:spacing w:after="140"/>
      </w:pPr>
    </w:p>
    <w:p>
      <w:pPr>
        <w:pStyle w:val="Heading2"/>
      </w:pPr>
      <w:r>
        <w:rPr>
          <w:rFonts w:ascii="Malgun Gothic" w:cs="Malgun Gothic" w:eastAsia="Malgun Gothic" w:hAnsi="Malgun Gothic"/>
        </w:rPr>
        <w:t xml:space="preserve">5.10 예상 소요 시간 (KLM)</w:t>
      </w:r>
    </w:p>
    <w:p>
      <w:pPr>
        <w:spacing w:after="120" w:line="300"/>
      </w:pPr>
      <w:r>
        <w:rPr>
          <w:rFonts w:ascii="Malgun Gothic" w:cs="Malgun Gothic" w:eastAsia="Malgun Gothic" w:hAnsi="Malgun Gothic"/>
        </w:rPr>
        <w:t xml:space="preserve">에이전트가 과업에 쓴 시간은 LLM 응답 속도일 뿐 사람의 사용 시간과 관계가 없다. 대신 에이전트가 밟은 경로를 키 입력 수준 모델(KLM)로 바꿔 사람이 걸릴 시간을 계산한다. KLM은 사람의 조작을 클릭·타자·생각 같은 동작으로 나누고 동작별 표준 시간을 더하는 모델이다.</w:t>
      </w:r>
    </w:p>
    <w:p>
      <w:pPr>
        <w:spacing w:after="120" w:line="300"/>
      </w:pPr>
      <w:r>
        <w:rPr>
          <w:rFonts w:ascii="Malgun Gothic" w:cs="Malgun Gothic" w:eastAsia="Malgun Gothic" w:hAnsi="Malgun Gothic"/>
        </w:rPr>
        <w:t xml:space="preserve">상수는 </w:t>
      </w:r>
      <w:r>
        <w:rPr>
          <w:rFonts w:ascii="Malgun Gothic" w:cs="Malgun Gothic" w:eastAsia="Malgun Gothic" w:hAnsi="Malgun Gothic"/>
          <w:b/>
          <w:bCs/>
        </w:rPr>
        <w:t xml:space="preserve">학계 표준 문헌값(Card, Moran, Newell)을 기본값</w:t>
      </w:r>
      <w:r>
        <w:rPr>
          <w:rFonts w:ascii="Malgun Gothic" w:cs="Malgun Gothic" w:eastAsia="Malgun Gothic" w:hAnsi="Malgun Gothic"/>
        </w:rPr>
        <w:t xml:space="preserve">으로 고정한다. 사람 데이터는 이 값을 조금씩 조정하는 보정 계수를 구하는 데만 쓴다(9.1). 보정이 실패해도 문헌값으로 계산하므로 리포트가 무너지지 않는다. 사람 실험은 IRB 확인 결과에 따른 조건부 트랙이며(9.1), 실험을 못 하면 문헌값만 쓰고 리포트에 '보정'이라고 표시하지 않는다.</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4"/>
        <w:gridCol w:w="2410"/>
        <w:gridCol w:w="1767"/>
        <w:gridCol w:w="4497"/>
      </w:tblGrid>
      <w:tr>
        <w:trPr>
          <w:tblHeader/>
        </w:trPr>
        <w:tc>
          <w:tcPr>
            <w:tcW w:type="dxa" w:w="964"/>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연산자</w:t>
            </w:r>
          </w:p>
        </w:tc>
        <w:tc>
          <w:tcPr>
            <w:tcW w:type="dxa" w:w="2410"/>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의미</w:t>
            </w:r>
          </w:p>
        </w:tc>
        <w:tc>
          <w:tcPr>
            <w:tcW w:type="dxa" w:w="1767"/>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문헌 기본값</w:t>
            </w:r>
          </w:p>
        </w:tc>
        <w:tc>
          <w:tcPr>
            <w:tcW w:type="dxa" w:w="4497"/>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적용 규칙</w:t>
            </w:r>
          </w:p>
        </w:tc>
      </w:tr>
      <w:tr>
        <w:trPr>
          <w:tblHeader w:val="false"/>
        </w:trPr>
        <w:tc>
          <w:tcPr>
            <w:tcW w:type="dxa" w:w="96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K</w:t>
            </w:r>
          </w:p>
        </w:tc>
        <w:tc>
          <w:tcPr>
            <w:tcW w:type="dxa" w:w="24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키 입력</w:t>
            </w:r>
          </w:p>
        </w:tc>
        <w:tc>
          <w:tcPr>
            <w:tcW w:type="dxa" w:w="176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0.28초 / 글자</w:t>
            </w:r>
          </w:p>
        </w:tc>
        <w:tc>
          <w:tcPr>
            <w:tcW w:type="dxa" w:w="449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보통 타자 속도 기준. 입력 글자 수 × K</w:t>
            </w:r>
          </w:p>
        </w:tc>
      </w:tr>
      <w:tr>
        <w:trPr>
          <w:tblHeader w:val="false"/>
        </w:trPr>
        <w:tc>
          <w:tcPr>
            <w:tcW w:type="dxa" w:w="96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P</w:t>
            </w:r>
          </w:p>
        </w:tc>
        <w:tc>
          <w:tcPr>
            <w:tcW w:type="dxa" w:w="24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가리키기</w:t>
            </w:r>
          </w:p>
        </w:tc>
        <w:tc>
          <w:tcPr>
            <w:tcW w:type="dxa" w:w="176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1.1초</w:t>
            </w:r>
          </w:p>
        </w:tc>
        <w:tc>
          <w:tcPr>
            <w:tcW w:type="dxa" w:w="449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보정 후 Fitts 식이 더 정확하면 5.3의 MT로 대체</w:t>
            </w:r>
          </w:p>
        </w:tc>
      </w:tr>
      <w:tr>
        <w:trPr>
          <w:tblHeader w:val="false"/>
        </w:trPr>
        <w:tc>
          <w:tcPr>
            <w:tcW w:type="dxa" w:w="96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B</w:t>
            </w:r>
          </w:p>
        </w:tc>
        <w:tc>
          <w:tcPr>
            <w:tcW w:type="dxa" w:w="24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버튼 누름 또는 뗌</w:t>
            </w:r>
          </w:p>
        </w:tc>
        <w:tc>
          <w:tcPr>
            <w:tcW w:type="dxa" w:w="176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0.1초</w:t>
            </w:r>
          </w:p>
        </w:tc>
        <w:tc>
          <w:tcPr>
            <w:tcW w:type="dxa" w:w="449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클릭은 누름+뗌으로 0.2초</w:t>
            </w:r>
          </w:p>
        </w:tc>
      </w:tr>
      <w:tr>
        <w:trPr>
          <w:tblHeader w:val="false"/>
        </w:trPr>
        <w:tc>
          <w:tcPr>
            <w:tcW w:type="dxa" w:w="96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H</w:t>
            </w:r>
          </w:p>
        </w:tc>
        <w:tc>
          <w:tcPr>
            <w:tcW w:type="dxa" w:w="24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손 이동 (마우스 ↔ 키보드)</w:t>
            </w:r>
          </w:p>
        </w:tc>
        <w:tc>
          <w:tcPr>
            <w:tcW w:type="dxa" w:w="176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0.4초</w:t>
            </w:r>
          </w:p>
        </w:tc>
        <w:tc>
          <w:tcPr>
            <w:tcW w:type="dxa" w:w="449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입력 필드 전후 전환 시</w:t>
            </w:r>
          </w:p>
        </w:tc>
      </w:tr>
      <w:tr>
        <w:trPr>
          <w:tblHeader w:val="false"/>
        </w:trPr>
        <w:tc>
          <w:tcPr>
            <w:tcW w:type="dxa" w:w="96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M</w:t>
            </w:r>
          </w:p>
        </w:tc>
        <w:tc>
          <w:tcPr>
            <w:tcW w:type="dxa" w:w="24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정신적 준비</w:t>
            </w:r>
          </w:p>
        </w:tc>
        <w:tc>
          <w:tcPr>
            <w:tcW w:type="dxa" w:w="176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1.35초</w:t>
            </w:r>
          </w:p>
        </w:tc>
        <w:tc>
          <w:tcPr>
            <w:tcW w:type="dxa" w:w="449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행동마다 1회, 화면이 바뀐 직후 행동이면 1회 추가</w:t>
            </w:r>
          </w:p>
        </w:tc>
      </w:tr>
      <w:tr>
        <w:trPr>
          <w:tblHeader w:val="false"/>
        </w:trPr>
        <w:tc>
          <w:tcPr>
            <w:tcW w:type="dxa" w:w="96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S</w:t>
            </w:r>
          </w:p>
        </w:tc>
        <w:tc>
          <w:tcPr>
            <w:tcW w:type="dxa" w:w="24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스크롤</w:t>
            </w:r>
          </w:p>
        </w:tc>
        <w:tc>
          <w:tcPr>
            <w:tcW w:type="dxa" w:w="176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표준값 없음</w:t>
            </w:r>
          </w:p>
        </w:tc>
        <w:tc>
          <w:tcPr>
            <w:tcW w:type="dxa" w:w="449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스크롤 1회를 P 1회로 근사. 사람 실험에서 스크롤 표본이 30개 이상일 때만 따로 추정</w:t>
            </w:r>
          </w:p>
        </w:tc>
      </w:tr>
      <w:tr>
        <w:trPr>
          <w:tblHeader w:val="false"/>
        </w:trPr>
        <w:tc>
          <w:tcPr>
            <w:tcW w:type="dxa" w:w="964"/>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R</w:t>
            </w:r>
          </w:p>
        </w:tc>
        <w:tc>
          <w:tcPr>
            <w:tcW w:type="dxa" w:w="2410"/>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시스템 응답</w:t>
            </w:r>
          </w:p>
        </w:tc>
        <w:tc>
          <w:tcPr>
            <w:tcW w:type="dxa" w:w="1767"/>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실측</w:t>
            </w:r>
          </w:p>
        </w:tc>
        <w:tc>
          <w:tcPr>
            <w:tcW w:type="dxa" w:w="4497"/>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중 기록한 로딩 시간</w:t>
            </w:r>
          </w:p>
        </w:tc>
      </w:tr>
    </w:tbl>
    <w:p>
      <w:pPr>
        <w:spacing w:after="140"/>
      </w:pPr>
    </w:p>
    <w:p>
      <w:pPr>
        <w:keepNext/>
        <w:keepLines/>
        <w:shd w:fill="F5F5F5" w:color="auto" w:val="clear"/>
        <w:spacing w:after="0" w:before="60" w:line="260"/>
        <w:ind w:left="200" w:right="200"/>
      </w:pPr>
      <w:r>
        <w:rPr>
          <w:rFonts w:ascii="Consolas" w:eastAsia="Malgun Gothic" w:hAnsi="Consolas"/>
          <w:color w:val="1A1A1A"/>
          <w:sz w:val="18"/>
          <w:szCs w:val="18"/>
        </w:rPr>
        <w:t xml:space="preserve">T = Σ M + Σ P + Σ B + Σ K + Σ H + Σ S + Σ R</w:t>
      </w:r>
    </w:p>
    <w:p>
      <w:pPr>
        <w:keepNext w:val="false"/>
        <w:keepLines/>
        <w:shd w:fill="F5F5F5" w:color="auto" w:val="clear"/>
        <w:spacing w:after="0" w:before="0" w:line="260"/>
        <w:ind w:left="200" w:right="200"/>
      </w:pPr>
      <w:r>
        <w:rPr>
          <w:rFonts w:ascii="Consolas" w:eastAsia="Malgun Gothic" w:hAnsi="Consolas"/>
          <w:color w:val="1A1A1A"/>
          <w:sz w:val="18"/>
          <w:szCs w:val="18"/>
        </w:rPr>
        <w:t xml:space="preserve">각 연산자 시간 = 문헌값 × 보정 계수 s_op   (보정 전 s_op = 1)</w:t>
      </w:r>
    </w:p>
    <w:p>
      <w:pPr>
        <w:spacing w:after="80"/>
      </w:pPr>
    </w:p>
    <w:p>
      <w:pPr>
        <w:spacing w:after="120" w:line="300"/>
      </w:pPr>
      <w:r>
        <w:rPr>
          <w:rFonts w:ascii="Malgun Gothic" w:cs="Malgun Gothic" w:eastAsia="Malgun Gothic" w:hAnsi="Malgun Gothic"/>
        </w:rPr>
        <w:t xml:space="preserve">KLM은 원래 숙련자가 실수 없이 수행하는 시간을 예측하는 모델이라, 처음 보는 페이지를 쓰는 일반 사용자와는 체계적인 차이가 난다. 이 차이를 메우는 것이 보정 계수의 역할이다.</w:t>
      </w:r>
    </w:p>
    <w:p>
      <w:pPr>
        <w:spacing w:after="120" w:line="300"/>
      </w:pPr>
      <w:r>
        <w:rPr>
          <w:rFonts w:ascii="Malgun Gothic" w:cs="Malgun Gothic" w:eastAsia="Malgun Gothic" w:hAnsi="Malgun Gothic"/>
        </w:rPr>
        <w:t xml:space="preserve">리포트에는 과업 전체 예상 시간을 오차 범위(보정 시 부트스트랩 구간, 미보정 시 '문헌값 기준 추정' 표시)와 함께 보여주고, 단계별 시간과 가장 오래 걸리는 단계 3개를 표시한다. StepMeter의 주 용도는 같은 사이트의 전후 비교이고, 보정 계수에 일정한 편향이 남아 있어도 전후 차이에서는 대부분 상쇄된다. 모바일은 사람 데이터가 없어 소요 시간을 계산·표시하지 않는다.</w:t>
      </w:r>
    </w:p>
    <w:p>
      <w:pPr>
        <w:pStyle w:val="Heading1"/>
      </w:pPr>
      <w:r>
        <w:rPr>
          <w:rFonts w:ascii="Malgun Gothic" w:cs="Malgun Gothic" w:eastAsia="Malgun Gothic" w:hAnsi="Malgun Gothic"/>
        </w:rPr>
        <w:t xml:space="preserve">6. 문제 판정 (규칙 엔진)</w:t>
      </w:r>
    </w:p>
    <w:p>
      <w:pPr>
        <w:spacing w:after="120" w:line="300"/>
      </w:pPr>
      <w:r>
        <w:rPr>
          <w:rFonts w:ascii="Malgun Gothic" w:cs="Malgun Gothic" w:eastAsia="Malgun Gothic" w:hAnsi="Malgun Gothic"/>
        </w:rPr>
        <w:t xml:space="preserve">규칙은 worker/rules/ 에 하나씩 파일로 작성하고, 벤치마크 개발 앱(8.1) 결과로만 임계값을 조정한다. 홀드아웃 앱은 최종 평가 전까지 보지 않는다. LLM은 규칙이 찾은 문제에 대해서만 설명을 쓴다.</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17"/>
        <w:gridCol w:w="2287"/>
        <w:gridCol w:w="4901"/>
        <w:gridCol w:w="1633"/>
      </w:tblGrid>
      <w:tr>
        <w:trPr>
          <w:tblHeader/>
        </w:trPr>
        <w:tc>
          <w:tcPr>
            <w:tcW w:type="dxa" w:w="817"/>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ID</w:t>
            </w:r>
          </w:p>
        </w:tc>
        <w:tc>
          <w:tcPr>
            <w:tcW w:type="dxa" w:w="2287"/>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규칙</w:t>
            </w:r>
          </w:p>
        </w:tc>
        <w:tc>
          <w:tcPr>
            <w:tcW w:type="dxa" w:w="4901"/>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조건</w:t>
            </w:r>
          </w:p>
        </w:tc>
        <w:tc>
          <w:tcPr>
            <w:tcW w:type="dxa" w:w="1633"/>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심각도</w:t>
            </w:r>
          </w:p>
        </w:tc>
      </w:tr>
      <w:tr>
        <w:trPr>
          <w:tblHeader w:val="false"/>
        </w:trPr>
        <w:tc>
          <w:tcPr>
            <w:tcW w:type="dxa" w:w="81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R01</w:t>
            </w:r>
          </w:p>
        </w:tc>
        <w:tc>
          <w:tcPr>
            <w:tcW w:type="dxa" w:w="228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작은 타겟</w:t>
            </w:r>
          </w:p>
        </w:tc>
        <w:tc>
          <w:tcPr>
            <w:tcW w:type="dxa" w:w="490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5.4 기준 미달</w:t>
            </w:r>
          </w:p>
        </w:tc>
        <w:tc>
          <w:tcPr>
            <w:tcW w:type="dxa" w:w="163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높음 / 낮음</w:t>
            </w:r>
          </w:p>
        </w:tc>
      </w:tr>
      <w:tr>
        <w:trPr>
          <w:tblHeader w:val="false"/>
        </w:trPr>
        <w:tc>
          <w:tcPr>
            <w:tcW w:type="dxa" w:w="81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R02</w:t>
            </w:r>
          </w:p>
        </w:tc>
        <w:tc>
          <w:tcPr>
            <w:tcW w:type="dxa" w:w="228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대비 부족</w:t>
            </w:r>
          </w:p>
        </w:tc>
        <w:tc>
          <w:tcPr>
            <w:tcW w:type="dxa" w:w="490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axe-core color-contrast 위반 중 과업 경로 위 요소 (5.5)</w:t>
            </w:r>
          </w:p>
        </w:tc>
        <w:tc>
          <w:tcPr>
            <w:tcW w:type="dxa" w:w="163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높음</w:t>
            </w:r>
          </w:p>
        </w:tc>
      </w:tr>
      <w:tr>
        <w:trPr>
          <w:tblHeader w:val="false"/>
        </w:trPr>
        <w:tc>
          <w:tcPr>
            <w:tcW w:type="dxa" w:w="81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R03</w:t>
            </w:r>
          </w:p>
        </w:tc>
        <w:tc>
          <w:tcPr>
            <w:tcW w:type="dxa" w:w="228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무반응 클릭</w:t>
            </w:r>
          </w:p>
        </w:tc>
        <w:tc>
          <w:tcPr>
            <w:tcW w:type="dxa" w:w="490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5.1 효과 유형이 no_change (노이즈 제외 후 유효 변화 없음)</w:t>
            </w:r>
          </w:p>
        </w:tc>
        <w:tc>
          <w:tcPr>
            <w:tcW w:type="dxa" w:w="163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높음</w:t>
            </w:r>
          </w:p>
        </w:tc>
      </w:tr>
      <w:tr>
        <w:trPr>
          <w:tblHeader w:val="false"/>
        </w:trPr>
        <w:tc>
          <w:tcPr>
            <w:tcW w:type="dxa" w:w="81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R04</w:t>
            </w:r>
          </w:p>
        </w:tc>
        <w:tc>
          <w:tcPr>
            <w:tcW w:type="dxa" w:w="228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가려진 요소</w:t>
            </w:r>
          </w:p>
        </w:tc>
        <w:tc>
          <w:tcPr>
            <w:tcW w:type="dxa" w:w="490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5.7 가림 판정</w:t>
            </w:r>
          </w:p>
        </w:tc>
        <w:tc>
          <w:tcPr>
            <w:tcW w:type="dxa" w:w="163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높음</w:t>
            </w:r>
          </w:p>
        </w:tc>
      </w:tr>
      <w:tr>
        <w:trPr>
          <w:tblHeader w:val="false"/>
        </w:trPr>
        <w:tc>
          <w:tcPr>
            <w:tcW w:type="dxa" w:w="81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R05</w:t>
            </w:r>
          </w:p>
        </w:tc>
        <w:tc>
          <w:tcPr>
            <w:tcW w:type="dxa" w:w="228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반복 루프</w:t>
            </w:r>
          </w:p>
        </w:tc>
        <w:tc>
          <w:tcPr>
            <w:tcW w:type="dxa" w:w="490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4.5 반복 루프 종료</w:t>
            </w:r>
          </w:p>
        </w:tc>
        <w:tc>
          <w:tcPr>
            <w:tcW w:type="dxa" w:w="163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높음</w:t>
            </w:r>
          </w:p>
        </w:tc>
      </w:tr>
      <w:tr>
        <w:trPr>
          <w:tblHeader w:val="false"/>
        </w:trPr>
        <w:tc>
          <w:tcPr>
            <w:tcW w:type="dxa" w:w="81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R06</w:t>
            </w:r>
          </w:p>
        </w:tc>
        <w:tc>
          <w:tcPr>
            <w:tcW w:type="dxa" w:w="228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첫 화면 밖 핵심 요소</w:t>
            </w:r>
          </w:p>
        </w:tc>
        <w:tc>
          <w:tcPr>
            <w:tcW w:type="dxa" w:w="490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첫 행동 대상이 로드 시 뷰포트 밖</w:t>
            </w:r>
          </w:p>
        </w:tc>
        <w:tc>
          <w:tcPr>
            <w:tcW w:type="dxa" w:w="163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중간</w:t>
            </w:r>
          </w:p>
        </w:tc>
      </w:tr>
      <w:tr>
        <w:trPr>
          <w:tblHeader w:val="false"/>
        </w:trPr>
        <w:tc>
          <w:tcPr>
            <w:tcW w:type="dxa" w:w="81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R07</w:t>
            </w:r>
          </w:p>
        </w:tc>
        <w:tc>
          <w:tcPr>
            <w:tcW w:type="dxa" w:w="228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먼 이동 + 작은 타겟</w:t>
            </w:r>
          </w:p>
        </w:tc>
        <w:tc>
          <w:tcPr>
            <w:tcW w:type="dxa" w:w="490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한 단계 ID가 전체 단계 상위 10% 이면서 min(w,h) &lt; 32px</w:t>
            </w:r>
          </w:p>
        </w:tc>
        <w:tc>
          <w:tcPr>
            <w:tcW w:type="dxa" w:w="163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중간</w:t>
            </w:r>
          </w:p>
        </w:tc>
      </w:tr>
      <w:tr>
        <w:trPr>
          <w:tblHeader w:val="false"/>
        </w:trPr>
        <w:tc>
          <w:tcPr>
            <w:tcW w:type="dxa" w:w="81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R08</w:t>
            </w:r>
          </w:p>
        </w:tc>
        <w:tc>
          <w:tcPr>
            <w:tcW w:type="dxa" w:w="228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되돌아감</w:t>
            </w:r>
          </w:p>
        </w:tc>
        <w:tc>
          <w:tcPr>
            <w:tcW w:type="dxa" w:w="490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뒤로 가기 발생 (3회 중 2회 이상)</w:t>
            </w:r>
          </w:p>
        </w:tc>
        <w:tc>
          <w:tcPr>
            <w:tcW w:type="dxa" w:w="163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중간 · 참고</w:t>
            </w:r>
          </w:p>
        </w:tc>
      </w:tr>
      <w:tr>
        <w:trPr>
          <w:tblHeader w:val="false"/>
        </w:trPr>
        <w:tc>
          <w:tcPr>
            <w:tcW w:type="dxa" w:w="81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R09</w:t>
            </w:r>
          </w:p>
        </w:tc>
        <w:tc>
          <w:tcPr>
            <w:tcW w:type="dxa" w:w="228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기대 불일치</w:t>
            </w:r>
          </w:p>
        </w:tc>
        <w:tc>
          <w:tcPr>
            <w:tcW w:type="dxa" w:w="490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expectation과 실제 결과가 다르다고 LLM이 판단</w:t>
            </w:r>
          </w:p>
        </w:tc>
        <w:tc>
          <w:tcPr>
            <w:tcW w:type="dxa" w:w="163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낮음 · 참고</w:t>
            </w:r>
          </w:p>
        </w:tc>
      </w:tr>
      <w:tr>
        <w:trPr>
          <w:tblHeader w:val="false"/>
        </w:trPr>
        <w:tc>
          <w:tcPr>
            <w:tcW w:type="dxa" w:w="81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R10</w:t>
            </w:r>
          </w:p>
        </w:tc>
        <w:tc>
          <w:tcPr>
            <w:tcW w:type="dxa" w:w="228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이름 없는 요소</w:t>
            </w:r>
          </w:p>
        </w:tc>
        <w:tc>
          <w:tcPr>
            <w:tcW w:type="dxa" w:w="490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axe-core 이름·레이블 규칙(button-name, link-name, label 등) 위반 중 과업 경로 위 요소 (아이콘만 있는 버튼 등)</w:t>
            </w:r>
          </w:p>
        </w:tc>
        <w:tc>
          <w:tcPr>
            <w:tcW w:type="dxa" w:w="163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중간</w:t>
            </w:r>
          </w:p>
        </w:tc>
      </w:tr>
      <w:tr>
        <w:trPr>
          <w:tblHeader w:val="false"/>
        </w:trPr>
        <w:tc>
          <w:tcPr>
            <w:tcW w:type="dxa" w:w="817"/>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R11</w:t>
            </w:r>
          </w:p>
        </w:tc>
        <w:tc>
          <w:tcPr>
            <w:tcW w:type="dxa" w:w="2287"/>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키보드 가림 (모바일, P1)</w:t>
            </w:r>
          </w:p>
        </w:tc>
        <w:tc>
          <w:tcPr>
            <w:tcW w:type="dxa" w:w="4901"/>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입력 필드에 초점이 있는 동안 다음 행동 대상이 화면 하단 40% 안에 있음</w:t>
            </w:r>
          </w:p>
        </w:tc>
        <w:tc>
          <w:tcPr>
            <w:tcW w:type="dxa" w:w="1633"/>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낮음 · 참고</w:t>
            </w:r>
          </w:p>
        </w:tc>
      </w:tr>
    </w:tbl>
    <w:p>
      <w:pPr>
        <w:spacing w:after="140"/>
      </w:pPr>
    </w:p>
    <w:p>
      <w:pPr>
        <w:spacing w:after="120" w:line="300"/>
      </w:pPr>
      <w:r>
        <w:rPr>
          <w:rFonts w:ascii="Malgun Gothic" w:cs="Malgun Gothic" w:eastAsia="Malgun Gothic" w:hAnsi="Malgun Gothic"/>
        </w:rPr>
        <w:t xml:space="preserve">R11은 모바일 가상 키보드가 버튼을 가리는 문제를 추정한다. Chromium 에뮬레이션에서는 가상 키보드가 뜨지 않으므로, 입력 중에는 화면 하단 약 40%를 키보드 영역으로 가정한다. 실제 동작은 iOS와 Android가 다르고(화면 위에 겹치는지, 화면을 줄이는지) 키보드 높이도 기기마다 달라서 판정 등급은 "참고"로 둔다.</w:t>
      </w:r>
    </w:p>
    <w:p>
      <w:pPr>
        <w:pStyle w:val="Heading2"/>
      </w:pPr>
      <w:r>
        <w:rPr>
          <w:rFonts w:ascii="Malgun Gothic" w:cs="Malgun Gothic" w:eastAsia="Malgun Gothic" w:hAnsi="Malgun Gothic"/>
        </w:rPr>
        <w:t xml:space="preserve">6.1 설명 생성</w:t>
      </w:r>
    </w:p>
    <w:p>
      <w:pPr>
        <w:spacing w:after="120" w:line="300"/>
      </w:pPr>
      <w:r>
        <w:rPr>
          <w:rFonts w:ascii="Malgun Gothic" w:cs="Malgun Gothic" w:eastAsia="Malgun Gothic" w:hAnsi="Malgun Gothic"/>
        </w:rPr>
        <w:t xml:space="preserve">문제마다 LLM에 규칙 ID, 측정값, 기준값, 요소 정보, 해당 단계 스크린샷을 주고 두 문장 이내의 설명과 개선 제안 하나를 받는다. 수치는 프롬프트에 넣은 값을 템플릿으로 삽입하고, LLM 출력에서 숫자를 새로 만들지 않게 한다. 출력에 입력에 없던 숫자가 있으면 폐기하고 템플릿 문장을 쓴다.</w:t>
      </w:r>
    </w:p>
    <w:p>
      <w:pPr>
        <w:pStyle w:val="Heading2"/>
      </w:pPr>
      <w:r>
        <w:rPr>
          <w:rFonts w:ascii="Malgun Gothic" w:cs="Malgun Gothic" w:eastAsia="Malgun Gothic" w:hAnsi="Malgun Gothic"/>
        </w:rPr>
        <w:t xml:space="preserve">6.2 이슈 점수</w:t>
      </w:r>
    </w:p>
    <w:p>
      <w:pPr>
        <w:spacing w:after="120" w:line="300"/>
      </w:pPr>
      <w:r>
        <w:rPr>
          <w:rFonts w:ascii="Malgun Gothic" w:cs="Malgun Gothic" w:eastAsia="Malgun Gothic" w:hAnsi="Malgun Gothic"/>
        </w:rPr>
        <w:t xml:space="preserve">규칙이 찾은 후보마다 가중치 합산 점수를 매겨 우선순위를 정한다. 학습 분류기 대신 이 휴리스틱 점수를 기본 엔진으로 쓴다. 로지스틱 회귀는 9.2의 비교 실험(ablation)으로만 보고한다.</w:t>
      </w:r>
    </w:p>
    <w:p>
      <w:pPr>
        <w:keepNext/>
        <w:keepLines/>
        <w:shd w:fill="F5F5F5" w:color="auto" w:val="clear"/>
        <w:spacing w:after="0" w:before="60" w:line="260"/>
        <w:ind w:left="200" w:right="200"/>
      </w:pPr>
      <w:r>
        <w:rPr>
          <w:rFonts w:ascii="Consolas" w:eastAsia="Malgun Gothic" w:hAnsi="Consolas"/>
          <w:color w:val="1A1A1A"/>
          <w:sz w:val="18"/>
          <w:szCs w:val="18"/>
        </w:rPr>
        <w:t xml:space="preserve">score = w1 · 심각도(높음 1, 중간 0.6, 낮음 0.3)</w:t>
      </w:r>
    </w:p>
    <w:p>
      <w:pPr>
        <w:keepNext/>
        <w:keepLines/>
        <w:shd w:fill="F5F5F5" w:color="auto" w:val="clear"/>
        <w:spacing w:after="0" w:before="0" w:line="260"/>
        <w:ind w:left="200" w:right="200"/>
      </w:pPr>
      <w:r>
        <w:rPr>
          <w:rFonts w:ascii="Consolas" w:eastAsia="Malgun Gothic" w:hAnsi="Consolas"/>
          <w:color w:val="1A1A1A"/>
          <w:sz w:val="18"/>
          <w:szCs w:val="18"/>
        </w:rPr>
        <w:t xml:space="preserve">      + w2 · min(기준 초과 정도, 1)      # 예: 대비 2.9 / 기준 4.5 → 1 − 2.9/4.5</w:t>
      </w:r>
    </w:p>
    <w:p>
      <w:pPr>
        <w:keepNext/>
        <w:keepLines/>
        <w:shd w:fill="F5F5F5" w:color="auto" w:val="clear"/>
        <w:spacing w:after="0" w:before="0" w:line="260"/>
        <w:ind w:left="200" w:right="200"/>
      </w:pPr>
      <w:r>
        <w:rPr>
          <w:rFonts w:ascii="Consolas" w:eastAsia="Malgun Gothic" w:hAnsi="Consolas"/>
          <w:color w:val="1A1A1A"/>
          <w:sz w:val="18"/>
          <w:szCs w:val="18"/>
        </w:rPr>
        <w:t xml:space="preserve">      + w3 · (N회 실행 중 발견 비율)</w:t>
      </w:r>
    </w:p>
    <w:p>
      <w:pPr>
        <w:keepNext/>
        <w:keepLines/>
        <w:shd w:fill="F5F5F5" w:color="auto" w:val="clear"/>
        <w:spacing w:after="0" w:before="0" w:line="260"/>
        <w:ind w:left="200" w:right="200"/>
      </w:pPr>
      <w:r>
        <w:rPr>
          <w:rFonts w:ascii="Consolas" w:eastAsia="Malgun Gothic" w:hAnsi="Consolas"/>
          <w:color w:val="1A1A1A"/>
          <w:sz w:val="18"/>
          <w:szCs w:val="18"/>
        </w:rPr>
        <w:t xml:space="preserve">      + w4 · (과업 경로 위 요소인가)</w:t>
      </w:r>
    </w:p>
    <w:p>
      <w:pPr>
        <w:keepNext/>
        <w:keepLines/>
        <w:shd w:fill="F5F5F5" w:color="auto" w:val="clear"/>
        <w:spacing w:after="0" w:before="0" w:line="260"/>
        <w:ind w:left="200" w:right="200"/>
      </w:pPr>
      <w:r>
        <w:rPr>
          <w:rFonts w:ascii="Consolas" w:eastAsia="Malgun Gothic" w:hAnsi="Consolas"/>
          <w:color w:val="1A1A1A"/>
          <w:sz w:val="18"/>
          <w:szCs w:val="18"/>
        </w:rPr>
        <w:t xml:space="preserve">      + w5 · (그 단계에 에이전트 confusion 기록이 있는가)</w:t>
      </w:r>
    </w:p>
    <w:p>
      <w:pPr>
        <w:keepNext/>
        <w:keepLines/>
        <w:shd w:fill="F5F5F5" w:color="auto" w:val="clear"/>
        <w:spacing w:after="0" w:before="0" w:line="260"/>
        <w:ind w:left="200" w:right="200"/>
      </w:pPr>
      <w:r>
        <w:rPr>
          <w:rFonts w:ascii="Consolas" w:eastAsia="Malgun Gothic" w:hAnsi="Consolas"/>
          <w:color w:val="1A1A1A"/>
          <w:sz w:val="18"/>
          <w:szCs w:val="18"/>
        </w:rPr>
        <w:t xml:space="preserve">      − w6 · (추정 판정인가)</w:t>
      </w:r>
    </w:p>
    <w:p>
      <w:pPr>
        <w:keepNext/>
        <w:keepLines/>
        <w:shd w:fill="F5F5F5" w:color="auto" w:val="clear"/>
        <w:spacing w:after="0" w:before="0" w:line="260"/>
        <w:ind w:left="200" w:right="200"/>
      </w:pPr>
      <w:r>
        <w:rPr>
          <w:rFonts w:ascii="Consolas" w:eastAsia="Malgun Gothic" w:hAnsi="Consolas"/>
          <w:color w:val="1A1A1A"/>
          <w:sz w:val="18"/>
          <w:szCs w:val="18"/>
        </w:rPr>
        <w:t xml:space="preserve"> </w:t>
      </w:r>
    </w:p>
    <w:p>
      <w:pPr>
        <w:keepNext w:val="false"/>
        <w:keepLines/>
        <w:shd w:fill="F5F5F5" w:color="auto" w:val="clear"/>
        <w:spacing w:after="0" w:before="0" w:line="260"/>
        <w:ind w:left="200" w:right="200"/>
      </w:pPr>
      <w:r>
        <w:rPr>
          <w:rFonts w:ascii="Consolas" w:eastAsia="Malgun Gothic" w:hAnsi="Consolas"/>
          <w:color w:val="1A1A1A"/>
          <w:sz w:val="18"/>
          <w:szCs w:val="18"/>
        </w:rPr>
        <w:t xml:space="preserve">가중치 합 = 1, score는 0~1</w:t>
      </w:r>
    </w:p>
    <w:p>
      <w:pPr>
        <w:spacing w:after="80"/>
      </w:pPr>
    </w:p>
    <w:p>
      <w:pPr>
        <w:pStyle w:val="ListParagraph"/>
        <w:numPr>
          <w:ilvl w:val="0"/>
          <w:numId w:val="4"/>
        </w:numPr>
        <w:spacing w:after="60" w:line="290"/>
      </w:pPr>
      <w:r>
        <w:rPr>
          <w:rFonts w:ascii="Malgun Gothic" w:cs="Malgun Gothic" w:eastAsia="Malgun Gothic" w:hAnsi="Malgun Gothic"/>
        </w:rPr>
        <w:t xml:space="preserve">가중치는 벤치마크 개발 앱 4개에서 앱 단위 4-Fold 교차 검증으로 여러 조합을 모두 시험해 보는 방식(격자 탐색)으로 정하고, 홀드아웃 앱 2개와 실사이트에서 따로 확인한다. 같은 앱의 페이지가 학습과 평가에 섞이면 가중치가 앱 구조를 외우므로(과적합) 앱 단위 분할을 지킨다.</w:t>
      </w:r>
    </w:p>
    <w:p>
      <w:pPr>
        <w:pStyle w:val="ListParagraph"/>
        <w:numPr>
          <w:ilvl w:val="0"/>
          <w:numId w:val="4"/>
        </w:numPr>
        <w:spacing w:after="60" w:line="290"/>
      </w:pPr>
      <w:r>
        <w:rPr>
          <w:rFonts w:ascii="Malgun Gothic" w:cs="Malgun Gothic" w:eastAsia="Malgun Gothic" w:hAnsi="Malgun Gothic"/>
        </w:rPr>
        <w:t xml:space="preserve">임계값 이상은 기본 목록, 미만은 "참고" 목록에 넣는다. 임계값은 개발 앱에서 정밀도(찾은 문제 중 진짜 문제의 비율) 0.85를 지키면서 재현율(진짜 문제 중 찾아낸 비율)이 가장 높은 값으로 정한다.</w:t>
      </w:r>
    </w:p>
    <w:p>
      <w:pPr>
        <w:pStyle w:val="ListParagraph"/>
        <w:numPr>
          <w:ilvl w:val="0"/>
          <w:numId w:val="4"/>
        </w:numPr>
        <w:spacing w:after="60" w:line="290"/>
      </w:pPr>
      <w:r>
        <w:rPr>
          <w:rFonts w:ascii="Malgun Gothic" w:cs="Malgun Gothic" w:eastAsia="Malgun Gothic" w:hAnsi="Malgun Gothic"/>
        </w:rPr>
        <w:t xml:space="preserve">리포트 정렬은 심각도 → 점수 순이다. 점수에 가장 크게 기여한 항목을 이슈마다 한 줄로 보여준다.</w:t>
      </w:r>
    </w:p>
    <w:p>
      <w:pPr>
        <w:pStyle w:val="Heading1"/>
      </w:pPr>
      <w:r>
        <w:rPr>
          <w:rFonts w:ascii="Malgun Gothic" w:cs="Malgun Gothic" w:eastAsia="Malgun Gothic" w:hAnsi="Malgun Gothic"/>
        </w:rPr>
        <w:t xml:space="preserve">7. 재측정 비교</w:t>
      </w:r>
    </w:p>
    <w:p>
      <w:pPr>
        <w:spacing w:after="120" w:line="300"/>
      </w:pPr>
      <w:r>
        <w:rPr>
          <w:rFonts w:ascii="Malgun Gothic" w:cs="Malgun Gothic" w:eastAsia="Malgun Gothic" w:hAnsi="Malgun Gothic"/>
        </w:rPr>
        <w:t xml:space="preserve">회귀 감지가 이 서비스의 핵심이다. 그런데 에이전트 경로는 결정적이지 않아서(4.6), 경로 의존 지표의 변화가 UI 때문인지 에이전트 편차 때문인지 구분하기 어렵다. 이를 세 겹으로 막는다. 같은 경로를 재생해 비교하고, 재생이 안 되면 기준 편차를 넘는 변화만 인정하고, 비교 화면에서는 화면 고정 지표를 먼저 보여준다.</w:t>
      </w:r>
    </w:p>
    <w:p>
      <w:pPr>
        <w:pStyle w:val="Heading2"/>
      </w:pPr>
      <w:r>
        <w:rPr>
          <w:rFonts w:ascii="Malgun Gothic" w:cs="Malgun Gothic" w:eastAsia="Malgun Gothic" w:hAnsi="Malgun Gothic"/>
        </w:rPr>
        <w:t xml:space="preserve">7.1 비교 단위</w:t>
      </w:r>
    </w:p>
    <w:p>
      <w:pPr>
        <w:spacing w:after="120" w:line="300"/>
      </w:pPr>
      <w:r>
        <w:rPr>
          <w:rFonts w:ascii="Malgun Gothic" w:cs="Malgun Gothic" w:eastAsia="Malgun Gothic" w:hAnsi="Malgun Gothic"/>
        </w:rPr>
        <w:t xml:space="preserve">(프로젝트, 과업, 뷰포트)가 같은 두 측정을 비교한다. 기본 기준은 직전 측정이고 사용자가 바꿀 수 있다.</w:t>
      </w:r>
    </w:p>
    <w:p>
      <w:pPr>
        <w:pStyle w:val="Heading2"/>
      </w:pPr>
      <w:r>
        <w:rPr>
          <w:rFonts w:ascii="Malgun Gothic" w:cs="Malgun Gothic" w:eastAsia="Malgun Gothic" w:hAnsi="Malgun Gothic"/>
        </w:rPr>
        <w:t xml:space="preserve">7.2 경로 고정 재생</w:t>
      </w:r>
    </w:p>
    <w:p>
      <w:pPr>
        <w:pStyle w:val="ListParagraph"/>
        <w:numPr>
          <w:ilvl w:val="0"/>
          <w:numId w:val="6"/>
        </w:numPr>
        <w:spacing w:after="60" w:line="290"/>
      </w:pPr>
      <w:r>
        <w:rPr>
          <w:rFonts w:ascii="Malgun Gothic" w:cs="Malgun Gothic" w:eastAsia="Malgun Gothic" w:hAnsi="Malgun Gothic"/>
        </w:rPr>
        <w:t xml:space="preserve">기준 측정에서 성공한 실행 중 경로 의존 지표가 중앙값에 가장 가까운 실행을 대표 경로로 저장한다.</w:t>
      </w:r>
    </w:p>
    <w:p>
      <w:pPr>
        <w:pStyle w:val="ListParagraph"/>
        <w:numPr>
          <w:ilvl w:val="0"/>
          <w:numId w:val="6"/>
        </w:numPr>
        <w:spacing w:after="60" w:line="290"/>
      </w:pPr>
      <w:r>
        <w:rPr>
          <w:rFonts w:ascii="Malgun Gothic" w:cs="Malgun Gothic" w:eastAsia="Malgun Gothic" w:hAnsi="Malgun Gothic"/>
        </w:rPr>
        <w:t xml:space="preserve">새 버전을 측정할 때 LLM을 부르지 않고 대표 경로의 행동을 순서대로 재생한다. 각 행동의 대상은 아래 매칭 규칙으로 찾는다.</w:t>
      </w:r>
    </w:p>
    <w:p>
      <w:pPr>
        <w:pStyle w:val="ListParagraph"/>
        <w:numPr>
          <w:ilvl w:val="0"/>
          <w:numId w:val="6"/>
        </w:numPr>
        <w:spacing w:after="60" w:line="290"/>
      </w:pPr>
      <w:r>
        <w:rPr>
          <w:rFonts w:ascii="Malgun Gothic" w:cs="Malgun Gothic" w:eastAsia="Malgun Gothic" w:hAnsi="Malgun Gothic"/>
        </w:rPr>
        <w:t xml:space="preserve">끝까지 재생되면 두 버전을 </w:t>
      </w:r>
      <w:r>
        <w:rPr>
          <w:rFonts w:ascii="Malgun Gothic" w:cs="Malgun Gothic" w:eastAsia="Malgun Gothic" w:hAnsi="Malgun Gothic"/>
          <w:b/>
          <w:bCs/>
        </w:rPr>
        <w:t xml:space="preserve">같은 경로 위에서</w:t>
      </w:r>
      <w:r>
        <w:rPr>
          <w:rFonts w:ascii="Malgun Gothic" w:cs="Malgun Gothic" w:eastAsia="Malgun Gothic" w:hAnsi="Malgun Gothic"/>
        </w:rPr>
        <w:t xml:space="preserve"> 비교한다. 이때 이동 거리·Fitts ID·예상 시간의 차이는 UI 변경 때문이라고 볼 수 있다. 재생은 2회 수행해 값이 같은지 확인한다.</w:t>
      </w:r>
    </w:p>
    <w:p>
      <w:pPr>
        <w:pStyle w:val="ListParagraph"/>
        <w:numPr>
          <w:ilvl w:val="0"/>
          <w:numId w:val="6"/>
        </w:numPr>
        <w:spacing w:after="60" w:line="290"/>
      </w:pPr>
      <w:r>
        <w:rPr>
          <w:rFonts w:ascii="Malgun Gothic" w:cs="Malgun Gothic" w:eastAsia="Malgun Gothic" w:hAnsi="Malgun Gothic"/>
        </w:rPr>
        <w:t xml:space="preserve">대상을 찾지 못하거나 사후 검증에 실패하면 그 단계를 "경로가 바뀐 지점"으로 기록한다. 이 지점은 그 자체로 UI 변경 신호로 리포트에 보여준다. 이후는 에이전트가 이어서 수행하고, 결과는 에이전트 비교(7.4)로 분류한다.</w:t>
      </w:r>
    </w:p>
    <w:p>
      <w:pPr>
        <w:pStyle w:val="ListParagraph"/>
        <w:numPr>
          <w:ilvl w:val="0"/>
          <w:numId w:val="6"/>
        </w:numPr>
        <w:spacing w:after="60" w:line="290"/>
      </w:pPr>
      <w:r>
        <w:rPr>
          <w:rFonts w:ascii="Malgun Gothic" w:cs="Malgun Gothic" w:eastAsia="Malgun Gothic" w:hAnsi="Malgun Gothic"/>
        </w:rPr>
        <w:t xml:space="preserve">과업 설명이나 성공 조건이 바뀐 경우에는 재생하지 않는다.</w:t>
      </w:r>
    </w:p>
    <w:p>
      <w:pPr>
        <w:pStyle w:val="Heading3"/>
      </w:pPr>
      <w:r>
        <w:rPr>
          <w:rFonts w:ascii="Malgun Gothic" w:cs="Malgun Gothic" w:eastAsia="Malgun Gothic" w:hAnsi="Malgun Gothic"/>
        </w:rPr>
        <w:t xml:space="preserve">매칭 규칙</w:t>
      </w:r>
    </w:p>
    <w:p>
      <w:pPr>
        <w:spacing w:after="120" w:line="300"/>
      </w:pPr>
      <w:r>
        <w:rPr>
          <w:rFonts w:ascii="Malgun Gothic" w:cs="Malgun Gothic" w:eastAsia="Malgun Gothic" w:hAnsi="Malgun Gothic"/>
        </w:rPr>
        <w:t xml:space="preserve">재생에서는 잘못된 클릭이 재생 중단보다 훨씬 해롭다. 엉뚱한 버튼을 누르면 그 뒤 흐름 전체가 오염되기 때문이다. 그래서 확실할 때만 매칭하고, 조금이라도 애매하면 경로 변경으로 선언해 에이전트에게 넘긴다. 이 규칙은 요소 매칭 모듈(worker/matching)로 구현해 7.3의 문제 매칭과 함께 쓴다.</w:t>
      </w:r>
    </w:p>
    <w:p>
      <w:pPr>
        <w:pStyle w:val="ListParagraph"/>
        <w:numPr>
          <w:ilvl w:val="0"/>
          <w:numId w:val="4"/>
        </w:numPr>
        <w:spacing w:after="60" w:line="290"/>
      </w:pPr>
      <w:r>
        <w:rPr>
          <w:rFonts w:ascii="Malgun Gothic" w:cs="Malgun Gothic" w:eastAsia="Malgun Gothic" w:hAnsi="Malgun Gothic"/>
          <w:b/>
          <w:bCs/>
        </w:rPr>
        <w:t xml:space="preserve">역할 일치:</w:t>
      </w:r>
      <w:r>
        <w:rPr>
          <w:rFonts w:ascii="Malgun Gothic" w:cs="Malgun Gothic" w:eastAsia="Malgun Gothic" w:hAnsi="Malgun Gothic"/>
        </w:rPr>
        <w:t xml:space="preserve"> 역할(버튼, 링크, 입력 등)이 같은 요소만 후보로 본다.</w:t>
      </w:r>
    </w:p>
    <w:p>
      <w:pPr>
        <w:spacing w:after="120" w:line="300"/>
      </w:pPr>
      <w:r>
        <w:rPr>
          <w:rFonts w:ascii="Malgun Gothic" w:cs="Malgun Gothic" w:eastAsia="Malgun Gothic" w:hAnsi="Malgun Gothic"/>
        </w:rPr>
        <w:t xml:space="preserve">아래 순서로 찾고, 앞 단계에서 찾으면 멈춘다. 모든 단계에 역할 일치와 유일성 조건이 함께 걸린다.</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76"/>
        <w:gridCol w:w="5257"/>
        <w:gridCol w:w="3505"/>
      </w:tblGrid>
      <w:tr>
        <w:trPr>
          <w:tblHeader/>
        </w:trPr>
        <w:tc>
          <w:tcPr>
            <w:tcW w:type="dxa" w:w="876"/>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순서</w:t>
            </w:r>
          </w:p>
        </w:tc>
        <w:tc>
          <w:tcPr>
            <w:tcW w:type="dxa" w:w="5257"/>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기준</w:t>
            </w:r>
          </w:p>
        </w:tc>
        <w:tc>
          <w:tcPr>
            <w:tcW w:type="dxa" w:w="3505"/>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예</w:t>
            </w:r>
          </w:p>
        </w:tc>
      </w:tr>
      <w:tr>
        <w:trPr>
          <w:tblHeader w:val="false"/>
        </w:trPr>
        <w:tc>
          <w:tcPr>
            <w:tcW w:type="dxa" w:w="87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0</w:t>
            </w:r>
          </w:p>
        </w:tc>
        <w:tc>
          <w:tcPr>
            <w:tcW w:type="dxa" w:w="52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사용자가 확인해 저장한 대응 관계 (아래 "재생이 끊겼을 때")</w:t>
            </w:r>
          </w:p>
        </w:tc>
        <w:tc>
          <w:tcPr>
            <w:tcW w:type="dxa" w:w="35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이전 측정에서 확인한 매핑</w:t>
            </w:r>
          </w:p>
        </w:tc>
      </w:tr>
      <w:tr>
        <w:trPr>
          <w:tblHeader w:val="false"/>
        </w:trPr>
        <w:tc>
          <w:tcPr>
            <w:tcW w:type="dxa" w:w="87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1</w:t>
            </w:r>
          </w:p>
        </w:tc>
        <w:tc>
          <w:tcPr>
            <w:tcW w:type="dxa" w:w="52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접근 가능한 이름이 정확히 같음</w:t>
            </w:r>
          </w:p>
        </w:tc>
        <w:tc>
          <w:tcPr>
            <w:tcW w:type="dxa" w:w="35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"가입 완료" = "가입 완료"</w:t>
            </w:r>
          </w:p>
        </w:tc>
      </w:tr>
      <w:tr>
        <w:trPr>
          <w:tblHeader w:val="false"/>
        </w:trPr>
        <w:tc>
          <w:tcPr>
            <w:tcW w:type="dxa" w:w="87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2</w:t>
            </w:r>
          </w:p>
        </w:tc>
        <w:tc>
          <w:tcPr>
            <w:tcW w:type="dxa" w:w="52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이름 텍스트 유사도 0.8 이상 (공백·대소문자 정규화, rapidfuzz로 계산)</w:t>
            </w:r>
          </w:p>
        </w:tc>
        <w:tc>
          <w:tcPr>
            <w:tcW w:type="dxa" w:w="35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"가입완료" ≈ "가입 완료"</w:t>
            </w:r>
          </w:p>
        </w:tc>
      </w:tr>
      <w:tr>
        <w:trPr>
          <w:tblHeader w:val="false"/>
        </w:trPr>
        <w:tc>
          <w:tcPr>
            <w:tcW w:type="dxa" w:w="87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3</w:t>
            </w:r>
          </w:p>
        </w:tc>
        <w:tc>
          <w:tcPr>
            <w:tcW w:type="dxa" w:w="52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포함 관계: 한쪽 이름의 단어가 다른 쪽에 모두 들어 있음</w:t>
            </w:r>
          </w:p>
        </w:tc>
        <w:tc>
          <w:tcPr>
            <w:tcW w:type="dxa" w:w="35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"가입 완료" ⊂ "회원가입 완료하기"</w:t>
            </w:r>
          </w:p>
        </w:tc>
      </w:tr>
      <w:tr>
        <w:trPr>
          <w:tblHeader w:val="false"/>
        </w:trPr>
        <w:tc>
          <w:tcPr>
            <w:tcW w:type="dxa" w:w="876"/>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4</w:t>
            </w:r>
          </w:p>
        </w:tc>
        <w:tc>
          <w:tcPr>
            <w:tcW w:type="dxa" w:w="5257"/>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선택(후순위): 의미 유사도 0.9 이상 (sentence-transformers 다국어 텍스트 임베딩)</w:t>
            </w:r>
          </w:p>
        </w:tc>
        <w:tc>
          <w:tcPr>
            <w:tcW w:type="dxa" w:w="3505"/>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"제출" ≈ "보내기"</w:t>
            </w:r>
          </w:p>
        </w:tc>
      </w:tr>
    </w:tbl>
    <w:p>
      <w:pPr>
        <w:spacing w:after="140"/>
      </w:pPr>
    </w:p>
    <w:p>
      <w:pPr>
        <w:pStyle w:val="ListParagraph"/>
        <w:numPr>
          <w:ilvl w:val="0"/>
          <w:numId w:val="4"/>
        </w:numPr>
        <w:spacing w:after="60" w:line="290"/>
      </w:pPr>
      <w:r>
        <w:rPr>
          <w:rFonts w:ascii="Malgun Gothic" w:cs="Malgun Gothic" w:eastAsia="Malgun Gothic" w:hAnsi="Malgun Gothic"/>
          <w:b/>
          <w:bCs/>
        </w:rPr>
        <w:t xml:space="preserve">임계값은 낮추지 않는다:</w:t>
      </w:r>
      <w:r>
        <w:rPr>
          <w:rFonts w:ascii="Malgun Gothic" w:cs="Malgun Gothic" w:eastAsia="Malgun Gothic" w:hAnsi="Malgun Gothic"/>
        </w:rPr>
        <w:t xml:space="preserve"> "저장"과 "임시 저장"처럼 글자가 겹치는 요소는 기준이 느슨할수록 잘못 매칭되기 쉽다. 포함 관계와 의미 유사도는 유일성 조건이 있을 때만 안전하다.</w:t>
      </w:r>
    </w:p>
    <w:p>
      <w:pPr>
        <w:pStyle w:val="ListParagraph"/>
        <w:numPr>
          <w:ilvl w:val="0"/>
          <w:numId w:val="4"/>
        </w:numPr>
        <w:spacing w:after="60" w:line="290"/>
      </w:pPr>
      <w:r>
        <w:rPr>
          <w:rFonts w:ascii="Malgun Gothic" w:cs="Malgun Gothic" w:eastAsia="Malgun Gothic" w:hAnsi="Malgun Gothic"/>
          <w:b/>
          <w:bCs/>
        </w:rPr>
        <w:t xml:space="preserve">이름 없는 요소:</w:t>
      </w:r>
      <w:r>
        <w:rPr>
          <w:rFonts w:ascii="Malgun Gothic" w:cs="Malgun Gothic" w:eastAsia="Malgun Gothic" w:hAnsi="Malgun Gothic"/>
        </w:rPr>
        <w:t xml:space="preserve"> 아이콘만 있는 버튼처럼 이름이 없으면 태그, 역할, 가장 가까운 레이블 텍스트, 속한 영역(헤더·폼·내비게이션 같은 랜드마크)을 묶은 지문이 같을 때만 매칭한다. 아이콘 SVG 해시는 개편 때 자주 바뀌므로 지문에 넣지 않는다. 이름이 없다는 것 자체는 R10으로 기록한다.</w:t>
      </w:r>
    </w:p>
    <w:p>
      <w:pPr>
        <w:pStyle w:val="ListParagraph"/>
        <w:numPr>
          <w:ilvl w:val="0"/>
          <w:numId w:val="4"/>
        </w:numPr>
        <w:spacing w:after="60" w:line="290"/>
      </w:pPr>
      <w:r>
        <w:rPr>
          <w:rFonts w:ascii="Malgun Gothic" w:cs="Malgun Gothic" w:eastAsia="Malgun Gothic" w:hAnsi="Malgun Gothic"/>
          <w:b/>
          <w:bCs/>
        </w:rPr>
        <w:t xml:space="preserve">유일성:</w:t>
      </w:r>
      <w:r>
        <w:rPr>
          <w:rFonts w:ascii="Malgun Gothic" w:cs="Malgun Gothic" w:eastAsia="Malgun Gothic" w:hAnsi="Malgun Gothic"/>
        </w:rPr>
        <w:t xml:space="preserve"> 조건을 만족하는 후보가 둘 이상이면 매칭하지 않는다.</w:t>
      </w:r>
    </w:p>
    <w:p>
      <w:pPr>
        <w:pStyle w:val="ListParagraph"/>
        <w:numPr>
          <w:ilvl w:val="0"/>
          <w:numId w:val="4"/>
        </w:numPr>
        <w:spacing w:after="60" w:line="290"/>
      </w:pPr>
      <w:r>
        <w:rPr>
          <w:rFonts w:ascii="Malgun Gothic" w:cs="Malgun Gothic" w:eastAsia="Malgun Gothic" w:hAnsi="Malgun Gothic"/>
          <w:b/>
          <w:bCs/>
        </w:rPr>
        <w:t xml:space="preserve">위치는 쓰지 않는다:</w:t>
      </w:r>
      <w:r>
        <w:rPr>
          <w:rFonts w:ascii="Malgun Gothic" w:cs="Malgun Gothic" w:eastAsia="Malgun Gothic" w:hAnsi="Malgun Gothic"/>
        </w:rPr>
        <w:t xml:space="preserve"> 위치만으로는 매칭하지 않는다. 예를 들어 [취소] 버튼이 원래 [가입 완료] 자리로 옮겨 오면 위치 기준 매칭은 [취소]를 누르게 된다.</w:t>
      </w:r>
    </w:p>
    <w:p>
      <w:pPr>
        <w:pStyle w:val="ListParagraph"/>
        <w:numPr>
          <w:ilvl w:val="0"/>
          <w:numId w:val="4"/>
        </w:numPr>
        <w:spacing w:after="60" w:line="290"/>
      </w:pPr>
      <w:r>
        <w:rPr>
          <w:rFonts w:ascii="Malgun Gothic" w:cs="Malgun Gothic" w:eastAsia="Malgun Gothic" w:hAnsi="Malgun Gothic"/>
          <w:b/>
          <w:bCs/>
        </w:rPr>
        <w:t xml:space="preserve">사후 검증:</w:t>
      </w:r>
      <w:r>
        <w:rPr>
          <w:rFonts w:ascii="Malgun Gothic" w:cs="Malgun Gothic" w:eastAsia="Malgun Gothic" w:hAnsi="Malgun Gothic"/>
        </w:rPr>
        <w:t xml:space="preserve"> 행동 후 효과 유형(5.1)이 기록과 다르거나 URL 경로가 기록과 다르면 그 단계를 경로 변경 지점으로 처리하고 이후 값은 재생 비교에 쓰지 않는다. 예를 들어 기록에서는 모달이 열렸는데(modal_change) 재생에서 안 열리면 바로 멈춘다. 효과 유형이 같으면 다음 행동의 대상을 매칭할 수 있는지로 한 번 더 확인한다. 상태 해시 완전 일치는 문구만 바뀐 버전에서도 깨지므로 쓰지 않는다. 되돌릴 수 없는 행동은 4.4의 차단 규칙이 재생에도 똑같이 적용된다.</w:t>
      </w:r>
    </w:p>
    <w:p>
      <w:pPr>
        <w:pStyle w:val="ListParagraph"/>
        <w:numPr>
          <w:ilvl w:val="0"/>
          <w:numId w:val="4"/>
        </w:numPr>
        <w:spacing w:after="60" w:line="290"/>
      </w:pPr>
      <w:r>
        <w:rPr>
          <w:rFonts w:ascii="Malgun Gothic" w:cs="Malgun Gothic" w:eastAsia="Malgun Gothic" w:hAnsi="Malgun Gothic"/>
          <w:b/>
          <w:bCs/>
        </w:rPr>
        <w:t xml:space="preserve">구조 유사도는 쓰지 않는다:</w:t>
      </w:r>
      <w:r>
        <w:rPr>
          <w:rFonts w:ascii="Malgun Gothic" w:cs="Malgun Gothic" w:eastAsia="Malgun Gothic" w:hAnsi="Malgun Gothic"/>
        </w:rPr>
        <w:t xml:space="preserve"> 형제·부모 요소와의 상대 위치나 XPath 유사도도 위치 기반 매칭과 같은 위험이 있다. [취소]와 [가입 완료]는 보통 형제 요소라 순서만 바뀌어도 구분하지 못한다.</w:t>
      </w:r>
    </w:p>
    <w:p>
      <w:pPr>
        <w:pStyle w:val="Heading3"/>
      </w:pPr>
      <w:r>
        <w:rPr>
          <w:rFonts w:ascii="Malgun Gothic" w:cs="Malgun Gothic" w:eastAsia="Malgun Gothic" w:hAnsi="Malgun Gothic"/>
        </w:rPr>
        <w:t xml:space="preserve">재생이 끊겼을 때: 사용자 확인 후 기억</w:t>
      </w:r>
    </w:p>
    <w:p>
      <w:pPr>
        <w:spacing w:after="120" w:line="300"/>
      </w:pPr>
      <w:r>
        <w:rPr>
          <w:rFonts w:ascii="Malgun Gothic" w:cs="Malgun Gothic" w:eastAsia="Malgun Gothic" w:hAnsi="Malgun Gothic"/>
        </w:rPr>
        <w:t xml:space="preserve">재생이 끊겨도 처음부터 다시 도는 것이 아니라 그 지점부터 에이전트가 이어받으므로 중단의 비용은 크지 않다. 그래도 중단이 잦으면 비교 기능을 쓰기 싫어지므로, 틀린 클릭 위험 없이 중단을 줄이는 방법을 둔다.</w:t>
      </w:r>
    </w:p>
    <w:p>
      <w:pPr>
        <w:pStyle w:val="ListParagraph"/>
        <w:numPr>
          <w:ilvl w:val="0"/>
          <w:numId w:val="4"/>
        </w:numPr>
        <w:spacing w:after="60" w:line="290"/>
      </w:pPr>
      <w:r>
        <w:rPr>
          <w:rFonts w:ascii="Malgun Gothic" w:cs="Malgun Gothic" w:eastAsia="Malgun Gothic" w:hAnsi="Malgun Gothic"/>
        </w:rPr>
        <w:t xml:space="preserve">비교 화면에 끊긴 단계의 이전 요소(스크린샷 조각과 이름)와 현재 화면에서 역할이 같은 후보 최대 3개를 보여주고 "이전의 [가입 완료]가 이 버튼인가요?"를 묻는다.</w:t>
      </w:r>
    </w:p>
    <w:p>
      <w:pPr>
        <w:pStyle w:val="ListParagraph"/>
        <w:numPr>
          <w:ilvl w:val="0"/>
          <w:numId w:val="4"/>
        </w:numPr>
        <w:spacing w:after="60" w:line="290"/>
      </w:pPr>
      <w:r>
        <w:rPr>
          <w:rFonts w:ascii="Malgun Gothic" w:cs="Malgun Gothic" w:eastAsia="Malgun Gothic" w:hAnsi="Malgun Gothic"/>
        </w:rPr>
        <w:t xml:space="preserve">사용자가 고르면 (과업, 이전 요소 지문 → 새 요소 지문) 대응을 element_alias에 저장하고, 해당 측정을 재생으로 다시 비교할 수 있게 한다. 다음 재생부터는 이 대응을 0순위로 자동 적용한다.</w:t>
      </w:r>
    </w:p>
    <w:p>
      <w:pPr>
        <w:pStyle w:val="ListParagraph"/>
        <w:numPr>
          <w:ilvl w:val="0"/>
          <w:numId w:val="4"/>
        </w:numPr>
        <w:spacing w:after="60" w:line="290"/>
      </w:pPr>
      <w:r>
        <w:rPr>
          <w:rFonts w:ascii="Malgun Gothic" w:cs="Malgun Gothic" w:eastAsia="Malgun Gothic" w:hAnsi="Malgun Gothic"/>
        </w:rPr>
        <w:t xml:space="preserve">확인 결과는 매칭 규칙을 조정하는 데이터로도 쓴다.</w:t>
      </w:r>
    </w:p>
    <w:p>
      <w:pPr>
        <w:pStyle w:val="Heading3"/>
      </w:pPr>
      <w:r>
        <w:rPr>
          <w:rFonts w:ascii="Malgun Gothic" w:cs="Malgun Gothic" w:eastAsia="Malgun Gothic" w:hAnsi="Malgun Gothic"/>
        </w:rPr>
        <w:t xml:space="preserve">비용과 CI 동작</w:t>
      </w:r>
    </w:p>
    <w:p>
      <w:pPr>
        <w:spacing w:after="120" w:line="300"/>
      </w:pPr>
      <w:r>
        <w:rPr>
          <w:rFonts w:ascii="Malgun Gothic" w:cs="Malgun Gothic" w:eastAsia="Malgun Gothic" w:hAnsi="Malgun Gothic"/>
        </w:rPr>
        <w:t xml:space="preserve">재생은 LLM 호출이 없어 비용이 거의 들지 않는다. CI 연동(F14, P1)은 M3 완료 기준을 모두 통과한 경우에만 W5에 착수하며, 비용이 드는 에이전트 탐색 대신 재생만 쓴다(run.mode = replay_only). 대상 사이트의 PR별 미리보기 배포 URL이 필요하므로 데모는 벤치마크 앱 하나에 Vercel 미리보기를 붙여 시연한다.</w:t>
      </w:r>
    </w:p>
    <w:p>
      <w:pPr>
        <w:pStyle w:val="ListParagraph"/>
        <w:numPr>
          <w:ilvl w:val="0"/>
          <w:numId w:val="4"/>
        </w:numPr>
        <w:spacing w:after="60" w:line="290"/>
      </w:pPr>
      <w:r>
        <w:rPr>
          <w:rFonts w:ascii="Malgun Gothic" w:cs="Malgun Gothic" w:eastAsia="Malgun Gothic" w:hAnsi="Malgun Gothic"/>
        </w:rPr>
        <w:t xml:space="preserve">PR마다 재생만 실행한다. 끝까지 재생되면 악화 판정 결과를 PR 코멘트로 남긴다.</w:t>
      </w:r>
    </w:p>
    <w:p>
      <w:pPr>
        <w:pStyle w:val="ListParagraph"/>
        <w:numPr>
          <w:ilvl w:val="0"/>
          <w:numId w:val="4"/>
        </w:numPr>
        <w:spacing w:after="60" w:line="290"/>
      </w:pPr>
      <w:r>
        <w:rPr>
          <w:rFonts w:ascii="Malgun Gothic" w:cs="Malgun Gothic" w:eastAsia="Malgun Gothic" w:hAnsi="Malgun Gothic"/>
        </w:rPr>
        <w:t xml:space="preserve">재생이 끊기면 끊긴 지점과 대시보드 링크만 알리고, 에이전트 측정은 사람이 대시보드에서 실행한다. 에이전트 자동 실행 옵션은 기본값을 꺼둔다.</w:t>
      </w:r>
    </w:p>
    <w:p>
      <w:pPr>
        <w:pStyle w:val="ListParagraph"/>
        <w:numPr>
          <w:ilvl w:val="0"/>
          <w:numId w:val="4"/>
        </w:numPr>
        <w:spacing w:after="60" w:line="290"/>
      </w:pPr>
      <w:r>
        <w:rPr>
          <w:rFonts w:ascii="Malgun Gothic" w:cs="Malgun Gothic" w:eastAsia="Malgun Gothic" w:hAnsi="Malgun Gothic"/>
        </w:rPr>
        <w:t xml:space="preserve">프론트엔드 파일이 바뀐 PR에만 실행하고, 프로젝트별 월 예산 상한을 둔다.</w:t>
      </w:r>
    </w:p>
    <w:p>
      <w:pPr>
        <w:pStyle w:val="Heading2"/>
      </w:pPr>
      <w:r>
        <w:rPr>
          <w:rFonts w:ascii="Malgun Gothic" w:cs="Malgun Gothic" w:eastAsia="Malgun Gothic" w:hAnsi="Malgun Gothic"/>
        </w:rPr>
        <w:t xml:space="preserve">7.3 비교 방법</w:t>
      </w:r>
    </w:p>
    <w:p>
      <w:pPr>
        <w:pStyle w:val="ListParagraph"/>
        <w:numPr>
          <w:ilvl w:val="0"/>
          <w:numId w:val="7"/>
        </w:numPr>
        <w:spacing w:after="60" w:line="290"/>
      </w:pPr>
      <w:r>
        <w:rPr>
          <w:rFonts w:ascii="Malgun Gothic" w:cs="Malgun Gothic" w:eastAsia="Malgun Gothic" w:hAnsi="Malgun Gothic"/>
          <w:b/>
          <w:bCs/>
        </w:rPr>
        <w:t xml:space="preserve">지표 변화:</w:t>
      </w:r>
      <w:r>
        <w:rPr>
          <w:rFonts w:ascii="Malgun Gothic" w:cs="Malgun Gothic" w:eastAsia="Malgun Gothic" w:hAnsi="Malgun Gothic"/>
        </w:rPr>
        <w:t xml:space="preserve"> 경로 의존 지표는 각 측정의 중앙값(재생 비교면 재생 값) 차이와 변화율, 화면 고정 지표는 문제 개수 차이.</w:t>
      </w:r>
    </w:p>
    <w:p>
      <w:pPr>
        <w:pStyle w:val="ListParagraph"/>
        <w:numPr>
          <w:ilvl w:val="0"/>
          <w:numId w:val="7"/>
        </w:numPr>
        <w:spacing w:after="60" w:line="290"/>
      </w:pPr>
      <w:r>
        <w:rPr>
          <w:rFonts w:ascii="Malgun Gothic" w:cs="Malgun Gothic" w:eastAsia="Malgun Gothic" w:hAnsi="Malgun Gothic"/>
          <w:b/>
          <w:bCs/>
        </w:rPr>
        <w:t xml:space="preserve">문제 매칭:</w:t>
      </w:r>
      <w:r>
        <w:rPr>
          <w:rFonts w:ascii="Malgun Gothic" w:cs="Malgun Gothic" w:eastAsia="Malgun Gothic" w:hAnsi="Malgun Gothic"/>
        </w:rPr>
        <w:t xml:space="preserve"> 같은 규칙 ID + 같은 요소면 같은 문제로 본다. 요소는 7.2와 같은 요소 매칭 모듈로 찾는다. 결과는 새로 생김 / 해결됨 / 유지로 분류.</w:t>
      </w:r>
    </w:p>
    <w:p>
      <w:pPr>
        <w:pStyle w:val="ListParagraph"/>
        <w:numPr>
          <w:ilvl w:val="0"/>
          <w:numId w:val="7"/>
        </w:numPr>
        <w:spacing w:after="60" w:line="290"/>
      </w:pPr>
      <w:r>
        <w:rPr>
          <w:rFonts w:ascii="Malgun Gothic" w:cs="Malgun Gothic" w:eastAsia="Malgun Gothic" w:hAnsi="Malgun Gothic"/>
          <w:b/>
          <w:bCs/>
        </w:rPr>
        <w:t xml:space="preserve">경로 정렬:</w:t>
      </w:r>
      <w:r>
        <w:rPr>
          <w:rFonts w:ascii="Malgun Gothic" w:cs="Malgun Gothic" w:eastAsia="Malgun Gothic" w:hAnsi="Malgun Gothic"/>
        </w:rPr>
        <w:t xml:space="preserve"> 두 측정의 대표 경로를 행동 서명 (행동 종류, 대상 역할, 정규화한 대상 이름) 목록으로 바꿔 difflib.SequenceMatcher로 정렬하고, 추가·삭제된 단계를 보여준다.</w:t>
      </w:r>
    </w:p>
    <w:p>
      <w:pPr>
        <w:pStyle w:val="Heading2"/>
      </w:pPr>
      <w:r>
        <w:rPr>
          <w:rFonts w:ascii="Malgun Gothic" w:cs="Malgun Gothic" w:eastAsia="Malgun Gothic" w:hAnsi="Malgun Gothic"/>
        </w:rPr>
        <w:t xml:space="preserve">7.4 기준 편차와 악화 판정</w:t>
      </w:r>
    </w:p>
    <w:p>
      <w:pPr>
        <w:spacing w:after="120" w:line="300"/>
      </w:pPr>
      <w:r>
        <w:rPr>
          <w:rFonts w:ascii="Malgun Gothic" w:cs="Malgun Gothic" w:eastAsia="Malgun Gothic" w:hAnsi="Malgun Gothic"/>
        </w:rPr>
        <w:t xml:space="preserve">에이전트 비교에서는 고정 임계값 대신 같은 버전에서 측정한 기준 편차(4.6)를 넘는 변화만 악화로 판정한다. 기준 편차는 반복 실행 값의 (최댓값 − 최솟값) / 중앙값으로 계산한다.</w:t>
      </w:r>
    </w:p>
    <w:p>
      <w:pPr>
        <w:spacing w:after="120" w:line="300"/>
      </w:pPr>
      <w:r>
        <w:rPr>
          <w:rFonts w:ascii="Malgun Gothic" w:cs="Malgun Gothic" w:eastAsia="Malgun Gothic" w:hAnsi="Malgun Gothic"/>
        </w:rPr>
        <w:t xml:space="preserve">3회 중 2회만 성공하면 값 2개로 편차를 추정하게 되어 매우 불안정하다. 이를 세 가지로 보완한다.</w:t>
      </w:r>
    </w:p>
    <w:p>
      <w:pPr>
        <w:pStyle w:val="ListParagraph"/>
        <w:numPr>
          <w:ilvl w:val="0"/>
          <w:numId w:val="4"/>
        </w:numPr>
        <w:spacing w:after="60" w:line="290"/>
      </w:pPr>
      <w:r>
        <w:rPr>
          <w:rFonts w:ascii="Malgun Gothic" w:cs="Malgun Gothic" w:eastAsia="Malgun Gothic" w:hAnsi="Malgun Gothic"/>
          <w:b/>
          <w:bCs/>
        </w:rPr>
        <w:t xml:space="preserve">하한선:</w:t>
      </w:r>
      <w:r>
        <w:rPr>
          <w:rFonts w:ascii="Malgun Gothic" w:cs="Malgun Gothic" w:eastAsia="Malgun Gothic" w:hAnsi="Malgun Gothic"/>
        </w:rPr>
        <w:t xml:space="preserve"> 판정 임계값은 max(20%, 기준 편차 × 2)다. 편차가 실제보다 작게 잡혀도 임계값이 20% 밑으로 내려가지 않아 오경보를 막는다.</w:t>
      </w:r>
    </w:p>
    <w:p>
      <w:pPr>
        <w:pStyle w:val="ListParagraph"/>
        <w:numPr>
          <w:ilvl w:val="0"/>
          <w:numId w:val="4"/>
        </w:numPr>
        <w:spacing w:after="60" w:line="290"/>
      </w:pPr>
      <w:r>
        <w:rPr>
          <w:rFonts w:ascii="Malgun Gothic" w:cs="Malgun Gothic" w:eastAsia="Malgun Gothic" w:hAnsi="Malgun Gothic"/>
          <w:b/>
          <w:bCs/>
        </w:rPr>
        <w:t xml:space="preserve">약한 추정 표시:</w:t>
      </w:r>
      <w:r>
        <w:rPr>
          <w:rFonts w:ascii="Malgun Gothic" w:cs="Malgun Gothic" w:eastAsia="Malgun Gothic" w:hAnsi="Malgun Gothic"/>
        </w:rPr>
        <w:t xml:space="preserve"> 성공 실행이 2회뿐이면 리포트에 "편차 추정 약함"을 표시하고 판정 옆에 함께 보여준다.</w:t>
      </w:r>
    </w:p>
    <w:p>
      <w:pPr>
        <w:pStyle w:val="ListParagraph"/>
        <w:numPr>
          <w:ilvl w:val="0"/>
          <w:numId w:val="4"/>
        </w:numPr>
        <w:spacing w:after="60" w:line="290"/>
      </w:pPr>
      <w:r>
        <w:rPr>
          <w:rFonts w:ascii="Malgun Gothic" w:cs="Malgun Gothic" w:eastAsia="Malgun Gothic" w:hAnsi="Malgun Gothic"/>
          <w:b/>
          <w:bCs/>
        </w:rPr>
        <w:t xml:space="preserve">이력 누적:</w:t>
      </w:r>
      <w:r>
        <w:rPr>
          <w:rFonts w:ascii="Malgun Gothic" w:cs="Malgun Gothic" w:eastAsia="Malgun Gothic" w:hAnsi="Malgun Gothic"/>
        </w:rPr>
        <w:t xml:space="preserve"> 같은 과업의 에이전트 측정 가운데 화면 고정 지표와 경로 정렬 결과가 같았던 측정들의 값을 모아 편차를 다시 계산한다. 측정이 쌓일수록 추정이 나아진다.</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70"/>
        <w:gridCol w:w="2570"/>
        <w:gridCol w:w="4498"/>
      </w:tblGrid>
      <w:tr>
        <w:trPr>
          <w:tblHeader/>
        </w:trPr>
        <w:tc>
          <w:tcPr>
            <w:tcW w:type="dxa" w:w="2570"/>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지표</w:t>
            </w:r>
          </w:p>
        </w:tc>
        <w:tc>
          <w:tcPr>
            <w:tcW w:type="dxa" w:w="2570"/>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재생 비교</w:t>
            </w:r>
          </w:p>
        </w:tc>
        <w:tc>
          <w:tcPr>
            <w:tcW w:type="dxa" w:w="449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에이전트 비교</w:t>
            </w:r>
          </w:p>
        </w:tc>
      </w:tr>
      <w:tr>
        <w:trPr>
          <w:tblHeader w:val="false"/>
        </w:trPr>
        <w:tc>
          <w:tcPr>
            <w:tcW w:type="dxa" w:w="257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심각도 높음 문제 새로 생김</w:t>
            </w:r>
          </w:p>
        </w:tc>
        <w:tc>
          <w:tcPr>
            <w:tcW w:type="dxa" w:w="257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악화</w:t>
            </w:r>
          </w:p>
        </w:tc>
        <w:tc>
          <w:tcPr>
            <w:tcW w:type="dxa" w:w="449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악화</w:t>
            </w:r>
          </w:p>
        </w:tc>
      </w:tr>
      <w:tr>
        <w:trPr>
          <w:tblHeader w:val="false"/>
        </w:trPr>
        <w:tc>
          <w:tcPr>
            <w:tcW w:type="dxa" w:w="257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클릭 수</w:t>
            </w:r>
          </w:p>
        </w:tc>
        <w:tc>
          <w:tcPr>
            <w:tcW w:type="dxa" w:w="257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+1 이상이면 악화</w:t>
            </w:r>
          </w:p>
        </w:tc>
        <w:tc>
          <w:tcPr>
            <w:tcW w:type="dxa" w:w="449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중앙값 +1 이상이면서 기준 편차 범위 밖이면 악화</w:t>
            </w:r>
          </w:p>
        </w:tc>
      </w:tr>
      <w:tr>
        <w:trPr>
          <w:tblHeader w:val="false"/>
        </w:trPr>
        <w:tc>
          <w:tcPr>
            <w:tcW w:type="dxa" w:w="257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이동 거리, 예상 소요 시간</w:t>
            </w:r>
          </w:p>
        </w:tc>
        <w:tc>
          <w:tcPr>
            <w:tcW w:type="dxa" w:w="257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+10% 이상이면 악화</w:t>
            </w:r>
          </w:p>
        </w:tc>
        <w:tc>
          <w:tcPr>
            <w:tcW w:type="dxa" w:w="449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변화율이 max(20%, 기준 편차 × 2)를 넘으면 악화</w:t>
            </w:r>
          </w:p>
        </w:tc>
      </w:tr>
      <w:tr>
        <w:trPr>
          <w:tblHeader w:val="false"/>
        </w:trPr>
        <w:tc>
          <w:tcPr>
            <w:tcW w:type="dxa" w:w="257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과업 성공률</w:t>
            </w:r>
          </w:p>
        </w:tc>
        <w:tc>
          <w:tcPr>
            <w:tcW w:type="dxa" w:w="257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재생 실패는 "경로 변경"으로 표시</w:t>
            </w:r>
          </w:p>
        </w:tc>
        <w:tc>
          <w:tcPr>
            <w:tcW w:type="dxa" w:w="449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하락하면 악화</w:t>
            </w:r>
          </w:p>
        </w:tc>
      </w:tr>
      <w:tr>
        <w:trPr>
          <w:tblHeader w:val="false"/>
        </w:trPr>
        <w:tc>
          <w:tcPr>
            <w:tcW w:type="dxa" w:w="2570"/>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성공 2/3 미만인 측정이 있음</w:t>
            </w:r>
          </w:p>
        </w:tc>
        <w:tc>
          <w:tcPr>
            <w:tcW w:type="dxa" w:w="2570"/>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해당 없음</w:t>
            </w:r>
          </w:p>
        </w:tc>
        <w:tc>
          <w:tcPr>
            <w:tcW w:type="dxa" w:w="4498"/>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경로 비교 불가 (화면 고정 지표만 비교)</w:t>
            </w:r>
          </w:p>
        </w:tc>
      </w:tr>
    </w:tbl>
    <w:p>
      <w:pPr>
        <w:spacing w:after="140"/>
      </w:pPr>
    </w:p>
    <w:p>
      <w:pPr>
        <w:spacing w:after="120" w:line="300"/>
      </w:pPr>
      <w:r>
        <w:rPr>
          <w:rFonts w:ascii="Malgun Gothic" w:cs="Malgun Gothic" w:eastAsia="Malgun Gothic" w:hAnsi="Malgun Gothic"/>
        </w:rPr>
        <w:t xml:space="preserve">리포트에는 판정 근거를 숫자로 함께 쓴다. 예: "같은 버전의 경로 편차 ±8%, 이번 변화 +23% → 악화".</w:t>
      </w:r>
    </w:p>
    <w:p>
      <w:pPr>
        <w:pStyle w:val="Heading2"/>
      </w:pPr>
      <w:r>
        <w:rPr>
          <w:rFonts w:ascii="Malgun Gothic" w:cs="Malgun Gothic" w:eastAsia="Malgun Gothic" w:hAnsi="Malgun Gothic"/>
        </w:rPr>
        <w:t xml:space="preserve">7.5 비교 화면 우선순위</w:t>
      </w:r>
    </w:p>
    <w:p>
      <w:pPr>
        <w:pStyle w:val="ListParagraph"/>
        <w:numPr>
          <w:ilvl w:val="0"/>
          <w:numId w:val="8"/>
        </w:numPr>
        <w:spacing w:after="60" w:line="290"/>
      </w:pPr>
      <w:r>
        <w:rPr>
          <w:rFonts w:ascii="Malgun Gothic" w:cs="Malgun Gothic" w:eastAsia="Malgun Gothic" w:hAnsi="Malgun Gothic"/>
        </w:rPr>
        <w:t xml:space="preserve">화면 고정 지표: 새로 생긴 문제와 해결된 문제 (가장 위, 주 지표)</w:t>
      </w:r>
    </w:p>
    <w:p>
      <w:pPr>
        <w:pStyle w:val="ListParagraph"/>
        <w:numPr>
          <w:ilvl w:val="0"/>
          <w:numId w:val="8"/>
        </w:numPr>
        <w:spacing w:after="60" w:line="290"/>
      </w:pPr>
      <w:r>
        <w:rPr>
          <w:rFonts w:ascii="Malgun Gothic" w:cs="Malgun Gothic" w:eastAsia="Malgun Gothic" w:hAnsi="Malgun Gothic"/>
        </w:rPr>
        <w:t xml:space="preserve">재생 비교의 경로 지표 변화와 경로가 바뀐 지점</w:t>
      </w:r>
    </w:p>
    <w:p>
      <w:pPr>
        <w:pStyle w:val="ListParagraph"/>
        <w:numPr>
          <w:ilvl w:val="0"/>
          <w:numId w:val="8"/>
        </w:numPr>
        <w:spacing w:after="60" w:line="290"/>
      </w:pPr>
      <w:r>
        <w:rPr>
          <w:rFonts w:ascii="Malgun Gothic" w:cs="Malgun Gothic" w:eastAsia="Malgun Gothic" w:hAnsi="Malgun Gothic"/>
        </w:rPr>
        <w:t xml:space="preserve">에이전트 비교의 경로 지표 변화 (기준 편차와 함께)</w:t>
      </w:r>
    </w:p>
    <w:p>
      <w:pPr>
        <w:pStyle w:val="ListParagraph"/>
        <w:numPr>
          <w:ilvl w:val="0"/>
          <w:numId w:val="8"/>
        </w:numPr>
        <w:spacing w:after="60" w:line="290"/>
      </w:pPr>
      <w:r>
        <w:rPr>
          <w:rFonts w:ascii="Malgun Gothic" w:cs="Malgun Gothic" w:eastAsia="Malgun Gothic" w:hAnsi="Malgun Gothic"/>
        </w:rPr>
        <w:t xml:space="preserve">경로 정렬 결과 (추가·삭제된 단계)</w:t>
      </w:r>
    </w:p>
    <w:p>
      <w:pPr>
        <w:pStyle w:val="Heading1"/>
      </w:pPr>
      <w:r>
        <w:rPr>
          <w:rFonts w:ascii="Malgun Gothic" w:cs="Malgun Gothic" w:eastAsia="Malgun Gothic" w:hAnsi="Malgun Gothic"/>
        </w:rPr>
        <w:t xml:space="preserve">8. 벤치마크와 검증</w:t>
      </w:r>
    </w:p>
    <w:p>
      <w:pPr>
        <w:spacing w:after="120" w:line="300"/>
      </w:pPr>
      <w:r>
        <w:rPr>
          <w:rFonts w:ascii="Malgun Gothic" w:cs="Malgun Gothic" w:eastAsia="Malgun Gothic" w:hAnsi="Malgun Gothic"/>
        </w:rPr>
        <w:t xml:space="preserve">벤치마크는 "이 도구를 믿어도 되는가"에 대한 답이다. W1부터 기능 개발과 병행해 만든다. 규칙을 아는 사람이 규칙에 맞춰 결함을 심으면 정확도가 저절로 높게 나오므로(순환), 세 가지로 막는다. 서로 다른 실제 앱에 실제 개발 실수 패턴으로 결함을 주입하고, 결함 제작자와 규칙 작성자를 분리하고, 최종 정확도는 규칙 작성자가 보지 않은 홀드아웃 앱으로 잰다.</w:t>
      </w:r>
    </w:p>
    <w:p>
      <w:pPr>
        <w:pStyle w:val="Heading2"/>
      </w:pPr>
      <w:r>
        <w:rPr>
          <w:rFonts w:ascii="Malgun Gothic" w:cs="Malgun Gothic" w:eastAsia="Malgun Gothic" w:hAnsi="Malgun Gothic"/>
        </w:rPr>
        <w:t xml:space="preserve">8.1 구성</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721"/>
        <w:gridCol w:w="1033"/>
        <w:gridCol w:w="6884"/>
      </w:tblGrid>
      <w:tr>
        <w:trPr>
          <w:tblHeader/>
        </w:trPr>
        <w:tc>
          <w:tcPr>
            <w:tcW w:type="dxa" w:w="1721"/>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구분</w:t>
            </w:r>
          </w:p>
        </w:tc>
        <w:tc>
          <w:tcPr>
            <w:tcW w:type="dxa" w:w="1033"/>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개수</w:t>
            </w:r>
          </w:p>
        </w:tc>
        <w:tc>
          <w:tcPr>
            <w:tcW w:type="dxa" w:w="6884"/>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내용</w:t>
            </w:r>
          </w:p>
        </w:tc>
      </w:tr>
      <w:tr>
        <w:trPr>
          <w:tblHeader w:val="false"/>
        </w:trPr>
        <w:tc>
          <w:tcPr>
            <w:tcW w:type="dxa" w:w="172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소스 앱</w:t>
            </w:r>
          </w:p>
        </w:tc>
        <w:tc>
          <w:tcPr>
            <w:tcW w:type="dxa" w:w="103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6 (최소 5)</w:t>
            </w:r>
          </w:p>
        </w:tc>
        <w:tc>
          <w:tcPr>
            <w:tcW w:type="dxa" w:w="688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프론트엔드만으로 돌아가는(목 데이터) 오픈소스 앱. UI 스택을 나눈다: Tailwind+shadcn/ui, MUI, Ant Design, Bootstrap 또는 순수 CSS, 대시보드형, 모바일 우선 예약·커머스. 최소 3개는 클라이언트 라우팅·모달·지연 로딩이 있는 SPA. 개발 앱 4개 / 홀드아웃 앱 2개</w:t>
            </w:r>
          </w:p>
        </w:tc>
      </w:tr>
      <w:tr>
        <w:trPr>
          <w:tblHeader w:val="false"/>
        </w:trPr>
        <w:tc>
          <w:tcPr>
            <w:tcW w:type="dxa" w:w="172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정상 기준선</w:t>
            </w:r>
          </w:p>
        </w:tc>
        <w:tc>
          <w:tcPr>
            <w:tcW w:type="dxa" w:w="103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12 (앱당 2)</w:t>
            </w:r>
          </w:p>
        </w:tc>
        <w:tc>
          <w:tcPr>
            <w:tcW w:type="dxa" w:w="688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포크 직후 axe-core와 수동 점검으로 원래 있던 결함을 고친 깨끗한 버전. 앱마다 과업 2개. 오탐 측정용</w:t>
            </w:r>
          </w:p>
        </w:tc>
      </w:tr>
      <w:tr>
        <w:trPr>
          <w:tblHeader w:val="false"/>
        </w:trPr>
        <w:tc>
          <w:tcPr>
            <w:tcW w:type="dxa" w:w="172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결함 변이</w:t>
            </w:r>
          </w:p>
        </w:tc>
        <w:tc>
          <w:tcPr>
            <w:tcW w:type="dxa" w:w="103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36 (앱당 6)</w:t>
            </w:r>
          </w:p>
        </w:tc>
        <w:tc>
          <w:tcPr>
            <w:tcW w:type="dxa" w:w="688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앱마다 6개 결함 유형을 하나씩 주입: 작은 타겟(R01), 낮은 대비(R02), 무반응 버튼(R03), 가려진 요소(R04), 첫 화면 밖 핵심 버튼(R06), 이름 없는 요소(R10). 규칙 임계값에 맞춘 값이 아니라 실제 개발 실수 패턴(미디어쿼리 누락, 유틸리티 클래스 오용, 남은 반투명 오버레이, 핸들러 미연결 등)으로 주입</w:t>
            </w:r>
          </w:p>
        </w:tc>
      </w:tr>
      <w:tr>
        <w:trPr>
          <w:tblHeader w:val="false"/>
        </w:trPr>
        <w:tc>
          <w:tcPr>
            <w:tcW w:type="dxa" w:w="172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회귀 쌍</w:t>
            </w:r>
          </w:p>
        </w:tc>
        <w:tc>
          <w:tcPr>
            <w:tcW w:type="dxa" w:w="103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10</w:t>
            </w:r>
          </w:p>
        </w:tc>
        <w:tc>
          <w:tcPr>
            <w:tcW w:type="dxa" w:w="688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기준선과 악화 버전의 쌍. 확인 모달 추가·단계 분리 같은 "불필요한 단계"는 단일 측정으로 판정할 수 없으므로 여기서만 검증한다(7.4 클릭 수 판정)</w:t>
            </w:r>
          </w:p>
        </w:tc>
      </w:tr>
      <w:tr>
        <w:trPr>
          <w:tblHeader w:val="false"/>
        </w:trPr>
        <w:tc>
          <w:tcPr>
            <w:tcW w:type="dxa" w:w="1721"/>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문구 변경 버전</w:t>
            </w:r>
          </w:p>
        </w:tc>
        <w:tc>
          <w:tcPr>
            <w:tcW w:type="dxa" w:w="1033"/>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10</w:t>
            </w:r>
          </w:p>
        </w:tc>
        <w:tc>
          <w:tcPr>
            <w:tcW w:type="dxa" w:w="6884"/>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버튼 문구·아이콘만 바꾼 버전 ("가입 완료" → "회원가입 완료하기" 등). 재생 완주율 측정용</w:t>
            </w:r>
          </w:p>
        </w:tc>
      </w:tr>
      <w:tr>
        <w:trPr>
          <w:tblHeader w:val="false"/>
        </w:trPr>
        <w:tc>
          <w:tcPr>
            <w:tcW w:type="dxa" w:w="1721"/>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실제 사이트</w:t>
            </w:r>
          </w:p>
        </w:tc>
        <w:tc>
          <w:tcPr>
            <w:tcW w:type="dxa" w:w="1033"/>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5</w:t>
            </w:r>
          </w:p>
        </w:tc>
        <w:tc>
          <w:tcPr>
            <w:tcW w:type="dxa" w:w="6884"/>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팀원이 이전에 만든 프로젝트. 후보 약 60건을 2인이 독립 판정</w:t>
            </w:r>
          </w:p>
        </w:tc>
      </w:tr>
    </w:tbl>
    <w:p>
      <w:pPr>
        <w:spacing w:after="140"/>
      </w:pPr>
    </w:p>
    <w:p>
      <w:pPr>
        <w:spacing w:after="120" w:line="300"/>
      </w:pPr>
      <w:r>
        <w:rPr>
          <w:rFonts w:ascii="Malgun Gothic" w:cs="Malgun Gothic" w:eastAsia="Malgun Gothic" w:hAnsi="Malgun Gothic"/>
        </w:rPr>
        <w:t xml:space="preserve">결함은 benchmark/mutations/{app}/{variant}.yaml 설정으로 주입하고(결함 주입기), 정답은 설정에서 자동 생성한다. 단 주입했다고 결함이 실제로 나타난다는 보장은 없으므로, 주입 담당이 렌더링 결과(스크린샷과 계산값)로 발현을 확인한 것만 benchmark/labels/{page}.json 정답에 넣는다. 앱은 benchmark/apps/ 에 포크해 두고 Vercel에 올린다. 결함 주입과 정답 작성은 회귀 비교·인프라 담당이 총괄하고 리포트 UI, 대시보드 UI, LLM·프롬프트, 플랫폼 백엔드 담당이 앱별로 맡는다. 측정 지표·규칙과 수집·매칭 담당은 홀드아웃 앱 2개의 설정과 정답을 최종 평가 전까지 보지 않는다. PM이 정답을 교차 검토한다. 앱이 5개로 끝나면 기준선 10, 결함 30이 되고, 홀드아웃이 1개뿐인 것을 한계로 명시한다.</w:t>
      </w:r>
    </w:p>
    <w:p>
      <w:pPr>
        <w:pStyle w:val="Heading2"/>
      </w:pPr>
      <w:r>
        <w:rPr>
          <w:rFonts w:ascii="Malgun Gothic" w:cs="Malgun Gothic" w:eastAsia="Malgun Gothic" w:hAnsi="Malgun Gothic"/>
        </w:rPr>
        <w:t xml:space="preserve">8.2 평가</w:t>
      </w:r>
    </w:p>
    <w:p>
      <w:pPr>
        <w:pStyle w:val="ListParagraph"/>
        <w:numPr>
          <w:ilvl w:val="0"/>
          <w:numId w:val="4"/>
        </w:numPr>
        <w:spacing w:after="60" w:line="290"/>
      </w:pPr>
      <w:r>
        <w:rPr>
          <w:rFonts w:ascii="Malgun Gothic" w:cs="Malgun Gothic" w:eastAsia="Malgun Gothic" w:hAnsi="Malgun Gothic"/>
        </w:rPr>
        <w:t xml:space="preserve">문제 검출: 규칙별·전체 정밀도, 재현율, F1. 주 지표는 홀드아웃 앱 전체를 합친(micro-average) 정밀도 0.85, 재현율 0.80. 보조 지표로 최종 평가 뒤 1회, 앱 단위 교차 검증(leave-one-app-out) 평균을 함께 쓴다. 홀드아웃 앱은 유형당 정답이 2개 안팎이라 한두 건에 수치가 크게 흔들리기 때문이다.</w:t>
      </w:r>
    </w:p>
    <w:p>
      <w:pPr>
        <w:pStyle w:val="ListParagraph"/>
        <w:numPr>
          <w:ilvl w:val="0"/>
          <w:numId w:val="4"/>
        </w:numPr>
        <w:spacing w:after="60" w:line="290"/>
      </w:pPr>
      <w:r>
        <w:rPr>
          <w:rFonts w:ascii="Malgun Gothic" w:cs="Malgun Gothic" w:eastAsia="Malgun Gothic" w:hAnsi="Malgun Gothic"/>
        </w:rPr>
        <w:t xml:space="preserve">과업 완주율: 정상 기준선 페이지 기준 80% 이상.</w:t>
      </w:r>
    </w:p>
    <w:p>
      <w:pPr>
        <w:pStyle w:val="ListParagraph"/>
        <w:numPr>
          <w:ilvl w:val="0"/>
          <w:numId w:val="4"/>
        </w:numPr>
        <w:spacing w:after="60" w:line="290"/>
      </w:pPr>
      <w:r>
        <w:rPr>
          <w:rFonts w:ascii="Malgun Gothic" w:cs="Malgun Gothic" w:eastAsia="Malgun Gothic" w:hAnsi="Malgun Gothic"/>
        </w:rPr>
        <w:t xml:space="preserve">재현성: 같은 페이지 3회 측정 시 화면 고정 지표 값 완전 일치.</w:t>
      </w:r>
    </w:p>
    <w:p>
      <w:pPr>
        <w:pStyle w:val="ListParagraph"/>
        <w:numPr>
          <w:ilvl w:val="0"/>
          <w:numId w:val="4"/>
        </w:numPr>
        <w:spacing w:after="60" w:line="290"/>
      </w:pPr>
      <w:r>
        <w:rPr>
          <w:rFonts w:ascii="Malgun Gothic" w:cs="Malgun Gothic" w:eastAsia="Malgun Gothic" w:hAnsi="Malgun Gothic"/>
        </w:rPr>
        <w:t xml:space="preserve">재생 완주율: 문구 변경 버전 10개 중 8개 이상을 사용자 확인 없이 끝까지 재생. 잘못된 매칭은 0건.</w:t>
      </w:r>
    </w:p>
    <w:p>
      <w:pPr>
        <w:pStyle w:val="ListParagraph"/>
        <w:numPr>
          <w:ilvl w:val="0"/>
          <w:numId w:val="4"/>
        </w:numPr>
        <w:spacing w:after="60" w:line="290"/>
      </w:pPr>
      <w:r>
        <w:rPr>
          <w:rFonts w:ascii="Malgun Gothic" w:cs="Malgun Gothic" w:eastAsia="Malgun Gothic" w:hAnsi="Malgun Gothic"/>
        </w:rPr>
        <w:t xml:space="preserve">회귀 감지: 회귀 쌍 10개 중 9개 이상 악화로 판정. 같은 버전을 10번 재측정했을 때 악화 오경보 1회 이하.</w:t>
      </w:r>
    </w:p>
    <w:p>
      <w:pPr>
        <w:pStyle w:val="ListParagraph"/>
        <w:numPr>
          <w:ilvl w:val="0"/>
          <w:numId w:val="4"/>
        </w:numPr>
        <w:spacing w:after="60" w:line="290"/>
      </w:pPr>
      <w:r>
        <w:rPr>
          <w:rFonts w:ascii="Malgun Gothic" w:cs="Malgun Gothic" w:eastAsia="Malgun Gothic" w:hAnsi="Malgun Gothic"/>
        </w:rPr>
        <w:t xml:space="preserve">실사이트: 후보 약 60건을 팀원 2명이 독립 판정하고, 판정자 간 일치도(Cohen's κ)와 정밀도(95% 신뢰구간)를 보고한다. 목표치 대신 보고 의무로 둔다.</w:t>
      </w:r>
    </w:p>
    <w:p>
      <w:pPr>
        <w:pStyle w:val="ListParagraph"/>
        <w:numPr>
          <w:ilvl w:val="0"/>
          <w:numId w:val="4"/>
        </w:numPr>
        <w:spacing w:after="60" w:line="290"/>
      </w:pPr>
      <w:r>
        <w:rPr>
          <w:rFonts w:ascii="Malgun Gothic" w:cs="Malgun Gothic" w:eastAsia="Malgun Gothic" w:hAnsi="Malgun Gothic"/>
        </w:rPr>
        <w:t xml:space="preserve">벤치마크 평가는 benchmark/eval.py 한 번으로 돌고, CI에서 매주 월요일에 개발 앱만 자동 실행해 결과를 기록한다. 홀드아웃 앱은 W7 최종 평가 때 한 번만 돌린다.</w:t>
      </w:r>
    </w:p>
    <w:p>
      <w:pPr>
        <w:pStyle w:val="Heading2"/>
      </w:pPr>
      <w:r>
        <w:rPr>
          <w:rFonts w:ascii="Malgun Gothic" w:cs="Malgun Gothic" w:eastAsia="Malgun Gothic" w:hAnsi="Malgun Gothic"/>
        </w:rPr>
        <w:t xml:space="preserve">8.3 베이스라인</w:t>
      </w:r>
    </w:p>
    <w:p>
      <w:pPr>
        <w:spacing w:after="120" w:line="300"/>
      </w:pPr>
      <w:r>
        <w:rPr>
          <w:rFonts w:ascii="Malgun Gothic" w:cs="Malgun Gothic" w:eastAsia="Malgun Gothic" w:hAnsi="Malgun Gothic"/>
        </w:rPr>
        <w:t xml:space="preserve">같은 과업 경로의 스크린샷을 상용 LLM에 주고 "UX 문제를 찾아라"라고 요청한 결과와, 같은 경로에서 axe-core만 실행한 결과를 같은 정답으로 채점한다. 담당은 LLM·프롬프트. W2에 먼저 한 번 돌려서 이겨야 할 수준을 확인하고, W5(개발 앱)와 W7(홀드아웃 앱)에 다시 비교한다.</w:t>
      </w:r>
    </w:p>
    <w:p>
      <w:pPr>
        <w:pStyle w:val="Heading1"/>
      </w:pPr>
      <w:r>
        <w:rPr>
          <w:rFonts w:ascii="Malgun Gothic" w:cs="Malgun Gothic" w:eastAsia="Malgun Gothic" w:hAnsi="Malgun Gothic"/>
        </w:rPr>
        <w:t xml:space="preserve">9. AI 모델 학습과 튜닝</w:t>
      </w:r>
    </w:p>
    <w:p>
      <w:pPr>
        <w:spacing w:after="120" w:line="300"/>
      </w:pPr>
      <w:r>
        <w:rPr>
          <w:rFonts w:ascii="Malgun Gothic" w:cs="Malgun Gothic" w:eastAsia="Malgun Gothic" w:hAnsi="Malgun Gothic"/>
        </w:rPr>
        <w:t xml:space="preserve">에이전트의 판단은 상용 LLM을 그대로 쓴다. 상용 모델을 학기 안에 이기는 것은 목표가 아니다. 대신 측정 결과를 더 믿을 수 있게 만드는 모델 2개(소요 시간, 이슈 점수)만 팀이 직접 학습·튜닝하고, 프롬프트는 실패 사례를 보고 사람이 고친다.</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483"/>
        <w:gridCol w:w="1415"/>
        <w:gridCol w:w="1685"/>
        <w:gridCol w:w="1348"/>
        <w:gridCol w:w="1415"/>
        <w:gridCol w:w="1281"/>
        <w:gridCol w:w="1011"/>
      </w:tblGrid>
      <w:tr>
        <w:trPr>
          <w:tblHeader/>
        </w:trPr>
        <w:tc>
          <w:tcPr>
            <w:tcW w:type="dxa" w:w="1483"/>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트랙</w:t>
            </w:r>
          </w:p>
        </w:tc>
        <w:tc>
          <w:tcPr>
            <w:tcW w:type="dxa" w:w="1415"/>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목적</w:t>
            </w:r>
          </w:p>
        </w:tc>
        <w:tc>
          <w:tcPr>
            <w:tcW w:type="dxa" w:w="1685"/>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데이터</w:t>
            </w:r>
          </w:p>
        </w:tc>
        <w:tc>
          <w:tcPr>
            <w:tcW w:type="dxa" w:w="134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방법</w:t>
            </w:r>
          </w:p>
        </w:tc>
        <w:tc>
          <w:tcPr>
            <w:tcW w:type="dxa" w:w="1415"/>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평가</w:t>
            </w:r>
          </w:p>
        </w:tc>
        <w:tc>
          <w:tcPr>
            <w:tcW w:type="dxa" w:w="1281"/>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담당</w:t>
            </w:r>
          </w:p>
        </w:tc>
        <w:tc>
          <w:tcPr>
            <w:tcW w:type="dxa" w:w="1011"/>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우선순위</w:t>
            </w:r>
          </w:p>
        </w:tc>
      </w:tr>
      <w:tr>
        <w:trPr>
          <w:tblHeader w:val="false"/>
        </w:trPr>
        <w:tc>
          <w:tcPr>
            <w:tcW w:type="dxa" w:w="148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9.1 소요 시간 모델</w:t>
            </w:r>
          </w:p>
        </w:tc>
        <w:tc>
          <w:tcPr>
            <w:tcW w:type="dxa" w:w="141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AI가 아닌 사람 기준 시간 예측</w:t>
            </w:r>
          </w:p>
        </w:tc>
        <w:tc>
          <w:tcPr>
            <w:tcW w:type="dxa" w:w="168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참가자 12~15명의 마우스 궤적·소요 시간 (IRB 확인 시)</w:t>
            </w:r>
          </w:p>
        </w:tc>
        <w:tc>
          <w:tcPr>
            <w:tcW w:type="dxa" w:w="13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문헌 KLM 상수 + 보정 계수</w:t>
            </w:r>
          </w:p>
        </w:tc>
        <w:tc>
          <w:tcPr>
            <w:tcW w:type="dxa" w:w="141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문헌값 단독 대비 오차 감소 (실험 불가 시 한계로 보고)</w:t>
            </w:r>
          </w:p>
        </w:tc>
        <w:tc>
          <w:tcPr>
            <w:tcW w:type="dxa" w:w="128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지표·규칙, 리포트 UI, 대시보드 UI</w:t>
            </w:r>
          </w:p>
        </w:tc>
        <w:tc>
          <w:tcPr>
            <w:tcW w:type="dxa" w:w="101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P0 문헌 KLM · 보정은 조건부</w:t>
            </w:r>
          </w:p>
        </w:tc>
      </w:tr>
      <w:tr>
        <w:trPr>
          <w:tblHeader w:val="false"/>
        </w:trPr>
        <w:tc>
          <w:tcPr>
            <w:tcW w:type="dxa" w:w="148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9.2 이슈 점수와 분류기 비교</w:t>
            </w:r>
          </w:p>
        </w:tc>
        <w:tc>
          <w:tcPr>
            <w:tcW w:type="dxa" w:w="141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휴리스틱 점수 튜닝, 로지스틱 회귀와 비교(ablation)</w:t>
            </w:r>
          </w:p>
        </w:tc>
        <w:tc>
          <w:tcPr>
            <w:tcW w:type="dxa" w:w="168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벤치마크 정답 + 실사이트 약 60건 2인 판정</w:t>
            </w:r>
          </w:p>
        </w:tc>
        <w:tc>
          <w:tcPr>
            <w:tcW w:type="dxa" w:w="13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가중치 격자 탐색, 로지스틱 회귀</w:t>
            </w:r>
          </w:p>
        </w:tc>
        <w:tc>
          <w:tcPr>
            <w:tcW w:type="dxa" w:w="141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홀드아웃 앱 정밀도·재현율, ablation 보고</w:t>
            </w:r>
          </w:p>
        </w:tc>
        <w:tc>
          <w:tcPr>
            <w:tcW w:type="dxa" w:w="128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수집·매칭 (라벨 판정: 2인 + PM)</w:t>
            </w:r>
          </w:p>
        </w:tc>
        <w:tc>
          <w:tcPr>
            <w:tcW w:type="dxa" w:w="101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P0 휴리스틱 · 회귀는 ablation</w:t>
            </w:r>
          </w:p>
        </w:tc>
      </w:tr>
      <w:tr>
        <w:trPr>
          <w:tblHeader w:val="false"/>
        </w:trPr>
        <w:tc>
          <w:tcPr>
            <w:tcW w:type="dxa" w:w="148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9.3 프롬프트 개선</w:t>
            </w:r>
          </w:p>
        </w:tc>
        <w:tc>
          <w:tcPr>
            <w:tcW w:type="dxa" w:w="141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과업 완주율과 설명 품질 향상</w:t>
            </w:r>
          </w:p>
        </w:tc>
        <w:tc>
          <w:tcPr>
            <w:tcW w:type="dxa" w:w="168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벤치마크 개발 앱의 실패 사례</w:t>
            </w:r>
          </w:p>
        </w:tc>
        <w:tc>
          <w:tcPr>
            <w:tcW w:type="dxa" w:w="134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상용 LLM 그대로, 실패 사례를 보고 수동 수정</w:t>
            </w:r>
          </w:p>
        </w:tc>
        <w:tc>
          <w:tcPr>
            <w:tcW w:type="dxa" w:w="141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프롬프트 버전별 개발 앱 완주율 비교, 최종은 홀드아웃 앱</w:t>
            </w:r>
          </w:p>
        </w:tc>
        <w:tc>
          <w:tcPr>
            <w:tcW w:type="dxa" w:w="128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LLM·프롬프트</w:t>
            </w:r>
          </w:p>
        </w:tc>
        <w:tc>
          <w:tcPr>
            <w:tcW w:type="dxa" w:w="101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P0</w:t>
            </w:r>
          </w:p>
        </w:tc>
      </w:tr>
    </w:tbl>
    <w:p>
      <w:pPr>
        <w:spacing w:after="140"/>
      </w:pPr>
    </w:p>
    <w:p>
      <w:pPr>
        <w:spacing w:after="120" w:line="300"/>
      </w:pPr>
      <w:r>
        <w:rPr>
          <w:rFonts w:ascii="Malgun Gothic" w:cs="Malgun Gothic" w:eastAsia="Malgun Gothic" w:hAnsi="Malgun Gothic"/>
        </w:rPr>
        <w:t xml:space="preserve">직접 학습하는 모델은 9.1과 9.2 두 개다. 신경망·시각 특징 비교 같은 선택 실험은 하지 않는다.</w:t>
      </w:r>
    </w:p>
    <w:p>
      <w:pPr>
        <w:pStyle w:val="Heading2"/>
      </w:pPr>
      <w:r>
        <w:rPr>
          <w:rFonts w:ascii="Malgun Gothic" w:cs="Malgun Gothic" w:eastAsia="Malgun Gothic" w:hAnsi="Malgun Gothic"/>
        </w:rPr>
        <w:t xml:space="preserve">9.1 사람 데이터로 소요 시간 모델 보정</w:t>
      </w:r>
    </w:p>
    <w:p>
      <w:pPr>
        <w:spacing w:after="120" w:line="300"/>
      </w:pPr>
      <w:r>
        <w:rPr>
          <w:rFonts w:ascii="Malgun Gothic" w:cs="Malgun Gothic" w:eastAsia="Malgun Gothic" w:hAnsi="Malgun Gothic"/>
        </w:rPr>
        <w:t xml:space="preserve">12~15명 규모의 표본은 입력 장치, 화면 크기, 숙련도에 따라 편차가 크다. 그래서 실측 데이터로 모델을 새로 만드는 대신, 문헌 KLM 상수(5.10)를 기본값으로 고정하고 실측 데이터는 연산자별 보정 계수를 구하는 데만 쓴다.</w:t>
      </w:r>
    </w:p>
    <w:p>
      <w:pPr>
        <w:spacing w:after="120" w:line="300"/>
      </w:pPr>
      <w:r>
        <w:rPr>
          <w:rFonts w:ascii="Malgun Gothic" w:cs="Malgun Gothic" w:eastAsia="Malgun Gothic" w:hAnsi="Malgun Gothic"/>
          <w:b/>
          <w:bCs/>
        </w:rPr>
        <w:t xml:space="preserve">진행 조건:</w:t>
      </w:r>
      <w:r>
        <w:rPr>
          <w:rFonts w:ascii="Malgun Gothic" w:cs="Malgun Gothic" w:eastAsia="Malgun Gothic" w:hAnsi="Malgun Gothic"/>
        </w:rPr>
        <w:t xml:space="preserve"> 11월 2일까지 학교 연구윤리(IRB) 담당에서 심의 면제 또는 심의 대상 아님을 확인받은 경우에만 외부 참가자 실험을 한다. 확인이 안 되면 팀원 데이터로 수집·보정 파이프라인이 동작하는지만 검증하고, 제품에는 문헌 KLM만 쓰며 리포트와 발표에서 '사람 데이터로 보정'이라고 표현하지 않는다. 팀원은 벤치마크 앱을 아는 숙련자라 보정 계수를 반대 방향으로 학습시키기 때문이다.</w:t>
      </w:r>
    </w:p>
    <w:p>
      <w:pPr>
        <w:pStyle w:val="Heading3"/>
      </w:pPr>
      <w:r>
        <w:rPr>
          <w:rFonts w:ascii="Malgun Gothic" w:cs="Malgun Gothic" w:eastAsia="Malgun Gothic" w:hAnsi="Malgun Gothic"/>
        </w:rPr>
        <w:t xml:space="preserve">수집</w:t>
      </w:r>
    </w:p>
    <w:p>
      <w:pPr>
        <w:pStyle w:val="ListParagraph"/>
        <w:numPr>
          <w:ilvl w:val="0"/>
          <w:numId w:val="4"/>
        </w:numPr>
        <w:spacing w:after="60" w:line="290"/>
      </w:pPr>
      <w:r>
        <w:rPr>
          <w:rFonts w:ascii="Malgun Gothic" w:cs="Malgun Gothic" w:eastAsia="Malgun Gothic" w:hAnsi="Malgun Gothic"/>
          <w:b/>
          <w:bCs/>
        </w:rPr>
        <w:t xml:space="preserve">참가자:</w:t>
      </w:r>
      <w:r>
        <w:rPr>
          <w:rFonts w:ascii="Malgun Gothic" w:cs="Malgun Gothic" w:eastAsia="Malgun Gothic" w:hAnsi="Malgun Gothic"/>
        </w:rPr>
        <w:t xml:space="preserve"> 12~15명. 벤치마크 앱을 본 적 없는 다른 팀 수강생과 지인. 1인 20분 이내.</w:t>
      </w:r>
    </w:p>
    <w:p>
      <w:pPr>
        <w:pStyle w:val="ListParagraph"/>
        <w:numPr>
          <w:ilvl w:val="0"/>
          <w:numId w:val="4"/>
        </w:numPr>
        <w:spacing w:after="60" w:line="290"/>
      </w:pPr>
      <w:r>
        <w:rPr>
          <w:rFonts w:ascii="Malgun Gothic" w:cs="Malgun Gothic" w:eastAsia="Malgun Gothic" w:hAnsi="Malgun Gothic"/>
          <w:b/>
          <w:bCs/>
        </w:rPr>
        <w:t xml:space="preserve">과업:</w:t>
      </w:r>
      <w:r>
        <w:rPr>
          <w:rFonts w:ascii="Malgun Gothic" w:cs="Malgun Gothic" w:eastAsia="Malgun Gothic" w:hAnsi="Malgun Gothic"/>
        </w:rPr>
        <w:t xml:space="preserve"> 벤치마크 페이지 중 6개 (정상 3, 결함 3, W2에 확정). 에이전트도 같은 페이지를 수행해 비교한다.</w:t>
      </w:r>
    </w:p>
    <w:p>
      <w:pPr>
        <w:pStyle w:val="ListParagraph"/>
        <w:numPr>
          <w:ilvl w:val="0"/>
          <w:numId w:val="4"/>
        </w:numPr>
        <w:spacing w:after="60" w:line="290"/>
      </w:pPr>
      <w:r>
        <w:rPr>
          <w:rFonts w:ascii="Malgun Gothic" w:cs="Malgun Gothic" w:eastAsia="Malgun Gothic" w:hAnsi="Malgun Gothic"/>
          <w:b/>
          <w:bCs/>
        </w:rPr>
        <w:t xml:space="preserve">기록:</w:t>
      </w:r>
      <w:r>
        <w:rPr>
          <w:rFonts w:ascii="Malgun Gothic" w:cs="Malgun Gothic" w:eastAsia="Malgun Gothic" w:hAnsi="Malgun Gothic"/>
        </w:rPr>
        <w:t xml:space="preserve"> 벤치마크 페이지에 수집 스크립트를 넣어 마우스 이동(약 60Hz), 누름·뗌·클릭, 스크롤, 키 입력의 시각과 좌표, 대상 요소를 기록한다. 입력 장치(마우스/트랙패드), 화면 크기, 평소 컴퓨터 사용 시간을 세션마다 적는다.</w:t>
      </w:r>
    </w:p>
    <w:p>
      <w:pPr>
        <w:pStyle w:val="ListParagraph"/>
        <w:numPr>
          <w:ilvl w:val="0"/>
          <w:numId w:val="4"/>
        </w:numPr>
        <w:spacing w:after="60" w:line="290"/>
      </w:pPr>
      <w:r>
        <w:rPr>
          <w:rFonts w:ascii="Malgun Gothic" w:cs="Malgun Gothic" w:eastAsia="Malgun Gothic" w:hAnsi="Malgun Gothic"/>
          <w:b/>
          <w:bCs/>
        </w:rPr>
        <w:t xml:space="preserve">개인정보:</w:t>
      </w:r>
      <w:r>
        <w:rPr>
          <w:rFonts w:ascii="Malgun Gothic" w:cs="Malgun Gothic" w:eastAsia="Malgun Gothic" w:hAnsi="Malgun Gothic"/>
        </w:rPr>
        <w:t xml:space="preserve"> 이름·연락처는 저장하지 않고 참가자 코드만 쓴다. 참여 전 동의서를 받고, 요청하면 데이터를 지운다. 입력 필드 내용은 저장하지 않고 글자 수만 센다.</w:t>
      </w:r>
    </w:p>
    <w:p>
      <w:pPr>
        <w:pStyle w:val="Heading3"/>
      </w:pPr>
      <w:r>
        <w:rPr>
          <w:rFonts w:ascii="Malgun Gothic" w:cs="Malgun Gothic" w:eastAsia="Malgun Gothic" w:hAnsi="Malgun Gothic"/>
        </w:rPr>
        <w:t xml:space="preserve">연산자 표본 추출</w:t>
      </w:r>
    </w:p>
    <w:p>
      <w:pPr>
        <w:keepNext/>
        <w:keepLines/>
        <w:shd w:fill="F5F5F5" w:color="auto" w:val="clear"/>
        <w:spacing w:after="0" w:before="60" w:line="260"/>
        <w:ind w:left="200" w:right="200"/>
      </w:pPr>
      <w:r>
        <w:rPr>
          <w:rFonts w:ascii="Consolas" w:eastAsia="Malgun Gothic" w:hAnsi="Consolas"/>
          <w:color w:val="1A1A1A"/>
          <w:sz w:val="18"/>
          <w:szCs w:val="18"/>
        </w:rPr>
        <w:t xml:space="preserve"># 연속한 두 클릭 사이를 한 이동 구간으로 본다</w:t>
      </w:r>
    </w:p>
    <w:p>
      <w:pPr>
        <w:keepNext/>
        <w:keepLines/>
        <w:shd w:fill="F5F5F5" w:color="auto" w:val="clear"/>
        <w:spacing w:after="0" w:before="0" w:line="260"/>
        <w:ind w:left="200" w:right="200"/>
      </w:pPr>
      <w:r>
        <w:rPr>
          <w:rFonts w:ascii="Consolas" w:eastAsia="Malgun Gothic" w:hAnsi="Consolas"/>
          <w:color w:val="1A1A1A"/>
          <w:sz w:val="18"/>
          <w:szCs w:val="18"/>
        </w:rPr>
        <w:t xml:space="preserve">onset   = 속도가 구간 최고 속도의 5%를 처음 넘는 시점</w:t>
      </w:r>
    </w:p>
    <w:p>
      <w:pPr>
        <w:keepNext/>
        <w:keepLines/>
        <w:shd w:fill="F5F5F5" w:color="auto" w:val="clear"/>
        <w:spacing w:after="0" w:before="0" w:line="260"/>
        <w:ind w:left="200" w:right="200"/>
      </w:pPr>
      <w:r>
        <w:rPr>
          <w:rFonts w:ascii="Consolas" w:eastAsia="Malgun Gothic" w:hAnsi="Consolas"/>
          <w:color w:val="1A1A1A"/>
          <w:sz w:val="18"/>
          <w:szCs w:val="18"/>
        </w:rPr>
        <w:t xml:space="preserve">P 표본  = click_time − onset            # 순수 이동 시간</w:t>
      </w:r>
    </w:p>
    <w:p>
      <w:pPr>
        <w:keepNext/>
        <w:keepLines/>
        <w:shd w:fill="F5F5F5" w:color="auto" w:val="clear"/>
        <w:spacing w:after="0" w:before="0" w:line="260"/>
        <w:ind w:left="200" w:right="200"/>
      </w:pPr>
      <w:r>
        <w:rPr>
          <w:rFonts w:ascii="Consolas" w:eastAsia="Malgun Gothic" w:hAnsi="Consolas"/>
          <w:color w:val="1A1A1A"/>
          <w:sz w:val="18"/>
          <w:szCs w:val="18"/>
        </w:rPr>
        <w:t xml:space="preserve">M 표본  = onset − max(prev_click_time, 화면 안정 시점)  # 생각하는 시간 (R 분리)</w:t>
      </w:r>
    </w:p>
    <w:p>
      <w:pPr>
        <w:keepNext/>
        <w:keepLines/>
        <w:shd w:fill="F5F5F5" w:color="auto" w:val="clear"/>
        <w:spacing w:after="0" w:before="0" w:line="260"/>
        <w:ind w:left="200" w:right="200"/>
      </w:pPr>
      <w:r>
        <w:rPr>
          <w:rFonts w:ascii="Consolas" w:eastAsia="Malgun Gothic" w:hAnsi="Consolas"/>
          <w:color w:val="1A1A1A"/>
          <w:sz w:val="18"/>
          <w:szCs w:val="18"/>
        </w:rPr>
        <w:t xml:space="preserve">R 표본  = 화면 안정 시점 − prev_click_time  # 시스템 응답 (화면 안정 = load 후 DOM 변경이 300ms 동안 없음)</w:t>
      </w:r>
    </w:p>
    <w:p>
      <w:pPr>
        <w:keepNext/>
        <w:keepLines/>
        <w:shd w:fill="F5F5F5" w:color="auto" w:val="clear"/>
        <w:spacing w:after="0" w:before="0" w:line="260"/>
        <w:ind w:left="200" w:right="200"/>
      </w:pPr>
      <w:r>
        <w:rPr>
          <w:rFonts w:ascii="Consolas" w:eastAsia="Malgun Gothic" w:hAnsi="Consolas"/>
          <w:color w:val="1A1A1A"/>
          <w:sz w:val="18"/>
          <w:szCs w:val="18"/>
        </w:rPr>
        <w:t xml:space="preserve">K 표본  = 입력 시간 / 글자 수</w:t>
      </w:r>
    </w:p>
    <w:p>
      <w:pPr>
        <w:keepNext w:val="false"/>
        <w:keepLines/>
        <w:shd w:fill="F5F5F5" w:color="auto" w:val="clear"/>
        <w:spacing w:after="0" w:before="0" w:line="260"/>
        <w:ind w:left="200" w:right="200"/>
      </w:pPr>
      <w:r>
        <w:rPr>
          <w:rFonts w:ascii="Consolas" w:eastAsia="Malgun Gothic" w:hAnsi="Consolas"/>
          <w:color w:val="1A1A1A"/>
          <w:sz w:val="18"/>
          <w:szCs w:val="18"/>
        </w:rPr>
        <w:t xml:space="preserve">제외: 5초 넘는 이동, 오클릭 후 재클릭, 창 전환, 연산자별 상하위 2.5%</w:t>
      </w:r>
    </w:p>
    <w:p>
      <w:pPr>
        <w:spacing w:after="80"/>
      </w:pPr>
    </w:p>
    <w:p>
      <w:pPr>
        <w:pStyle w:val="Heading3"/>
      </w:pPr>
      <w:r>
        <w:rPr>
          <w:rFonts w:ascii="Malgun Gothic" w:cs="Malgun Gothic" w:eastAsia="Malgun Gothic" w:hAnsi="Malgun Gothic"/>
        </w:rPr>
        <w:t xml:space="preserve">보정 계수 (문헌값 쪽으로 당기는 방식)</w:t>
      </w:r>
    </w:p>
    <w:p>
      <w:pPr>
        <w:keepNext/>
        <w:keepLines/>
        <w:shd w:fill="F5F5F5" w:color="auto" w:val="clear"/>
        <w:spacing w:after="0" w:before="60" w:line="260"/>
        <w:ind w:left="200" w:right="200"/>
      </w:pPr>
      <w:r>
        <w:rPr>
          <w:rFonts w:ascii="Consolas" w:eastAsia="Malgun Gothic" w:hAnsi="Consolas"/>
          <w:color w:val="1A1A1A"/>
          <w:sz w:val="18"/>
          <w:szCs w:val="18"/>
        </w:rPr>
        <w:t xml:space="preserve">ŝ_op = median(실측 표본) / 문헌값</w:t>
      </w:r>
    </w:p>
    <w:p>
      <w:pPr>
        <w:keepNext/>
        <w:keepLines/>
        <w:shd w:fill="F5F5F5" w:color="auto" w:val="clear"/>
        <w:spacing w:after="0" w:before="0" w:line="260"/>
        <w:ind w:left="200" w:right="200"/>
      </w:pPr>
      <w:r>
        <w:rPr>
          <w:rFonts w:ascii="Consolas" w:eastAsia="Malgun Gothic" w:hAnsi="Consolas"/>
          <w:color w:val="1A1A1A"/>
          <w:sz w:val="18"/>
          <w:szCs w:val="18"/>
        </w:rPr>
        <w:t xml:space="preserve">s_op = (n · ŝ_op + n0 · 1) / (n + n0)      # n: 표본 수, n0 = 20</w:t>
      </w:r>
    </w:p>
    <w:p>
      <w:pPr>
        <w:keepNext/>
        <w:keepLines/>
        <w:shd w:fill="F5F5F5" w:color="auto" w:val="clear"/>
        <w:spacing w:after="0" w:before="0" w:line="260"/>
        <w:ind w:left="200" w:right="200"/>
      </w:pPr>
      <w:r>
        <w:rPr>
          <w:rFonts w:ascii="Consolas" w:eastAsia="Malgun Gothic" w:hAnsi="Consolas"/>
          <w:color w:val="1A1A1A"/>
          <w:sz w:val="18"/>
          <w:szCs w:val="18"/>
        </w:rPr>
        <w:t xml:space="preserve"> </w:t>
      </w:r>
    </w:p>
    <w:p>
      <w:pPr>
        <w:keepNext/>
        <w:keepLines/>
        <w:shd w:fill="F5F5F5" w:color="auto" w:val="clear"/>
        <w:spacing w:after="0" w:before="0" w:line="260"/>
        <w:ind w:left="200" w:right="200"/>
      </w:pPr>
      <w:r>
        <w:rPr>
          <w:rFonts w:ascii="Consolas" w:eastAsia="Malgun Gothic" w:hAnsi="Consolas"/>
          <w:color w:val="1A1A1A"/>
          <w:sz w:val="18"/>
          <w:szCs w:val="18"/>
        </w:rPr>
        <w:t xml:space="preserve"># 표본이 적을수록 s_op는 1(문헌값 그대로)에 가까워진다</w:t>
      </w:r>
    </w:p>
    <w:p>
      <w:pPr>
        <w:keepNext w:val="false"/>
        <w:keepLines/>
        <w:shd w:fill="F5F5F5" w:color="auto" w:val="clear"/>
        <w:spacing w:after="0" w:before="0" w:line="260"/>
        <w:ind w:left="200" w:right="200"/>
      </w:pPr>
      <w:r>
        <w:rPr>
          <w:rFonts w:ascii="Consolas" w:eastAsia="Malgun Gothic" w:hAnsi="Consolas"/>
          <w:color w:val="1A1A1A"/>
          <w:sz w:val="18"/>
          <w:szCs w:val="18"/>
        </w:rPr>
        <w:t xml:space="preserve"># 부트스트랩 95% 구간이 1을 포함하면 s_op = 1 로 둔다</w:t>
      </w:r>
    </w:p>
    <w:p>
      <w:pPr>
        <w:keepNext w:val="false"/>
        <w:keepLines/>
        <w:shd w:fill="F5F5F5" w:color="auto" w:val="clear"/>
        <w:spacing w:after="0" w:before="0" w:line="260"/>
        <w:ind w:left="200" w:right="200"/>
      </w:pPr>
      <w:r>
        <w:rPr>
          <w:rFonts w:ascii="Consolas" w:eastAsia="Malgun Gothic" w:hAnsi="Consolas"/>
          <w:color w:val="1A1A1A"/>
          <w:sz w:val="18"/>
          <w:szCs w:val="18"/>
        </w:rPr>
        <w:t xml:space="preserve"># S(스크롤)는 문헌값이 없으므로 표본 30개 미만이면 P 근사를 유지한다</w:t>
      </w:r>
    </w:p>
    <w:p>
      <w:pPr>
        <w:spacing w:after="80"/>
      </w:pPr>
    </w:p>
    <w:p>
      <w:pPr>
        <w:spacing w:after="120" w:line="300"/>
      </w:pPr>
      <w:r>
        <w:rPr>
          <w:rFonts w:ascii="Malgun Gothic" w:cs="Malgun Gothic" w:eastAsia="Malgun Gothic" w:hAnsi="Malgun Gothic"/>
        </w:rPr>
        <w:t xml:space="preserve">쉽게 말해 문헌값과 실측값을 표본 수에 따라 섞는 방식이다. 표본이 20개면 반반이고, 적을수록 문헌값에 가깝다. 참가자가 적거나 편차가 커도 결과가 문헌값에서 크게 벗어나지 않는다.</w:t>
      </w:r>
    </w:p>
    <w:p>
      <w:pPr>
        <w:pStyle w:val="Heading3"/>
      </w:pPr>
      <w:r>
        <w:rPr>
          <w:rFonts w:ascii="Malgun Gothic" w:cs="Malgun Gothic" w:eastAsia="Malgun Gothic" w:hAnsi="Malgun Gothic"/>
        </w:rPr>
        <w:t xml:space="preserve">Fitts 식 (선택적 대체)</w:t>
      </w:r>
    </w:p>
    <w:p>
      <w:pPr>
        <w:pStyle w:val="ListParagraph"/>
        <w:numPr>
          <w:ilvl w:val="0"/>
          <w:numId w:val="4"/>
        </w:numPr>
        <w:spacing w:after="60" w:line="290"/>
      </w:pPr>
      <w:r>
        <w:rPr>
          <w:rFonts w:ascii="Malgun Gothic" w:cs="Malgun Gothic" w:eastAsia="Malgun Gothic" w:hAnsi="Malgun Gothic"/>
        </w:rPr>
        <w:t xml:space="preserve">P 표본을 ID 0.5bit 구간으로 묶어 구간 평균 이동 시간으로 MT = a + b · ID 를 적합한다. 시행 단위로 적합하면 R²가 낮게 나오는 것이 정상이라 구간 평균을 쓴다.</w:t>
      </w:r>
    </w:p>
    <w:p>
      <w:pPr>
        <w:pStyle w:val="ListParagraph"/>
        <w:numPr>
          <w:ilvl w:val="0"/>
          <w:numId w:val="4"/>
        </w:numPr>
        <w:spacing w:after="60" w:line="290"/>
      </w:pPr>
      <w:r>
        <w:rPr>
          <w:rFonts w:ascii="Malgun Gothic" w:cs="Malgun Gothic" w:eastAsia="Malgun Gothic" w:hAnsi="Malgun Gothic"/>
        </w:rPr>
        <w:t xml:space="preserve">입력 장치(마우스/트랙패드)는 따로 모델을 만들지 않고 입력 변수 하나로 넣는다. 장치별로 나누면 집단이 너무 작아진다.</w:t>
      </w:r>
    </w:p>
    <w:p>
      <w:pPr>
        <w:pStyle w:val="ListParagraph"/>
        <w:numPr>
          <w:ilvl w:val="0"/>
          <w:numId w:val="4"/>
        </w:numPr>
        <w:spacing w:after="60" w:line="290"/>
      </w:pPr>
      <w:r>
        <w:rPr>
          <w:rFonts w:ascii="Malgun Gothic" w:cs="Malgun Gothic" w:eastAsia="Malgun Gothic" w:hAnsi="Malgun Gothic"/>
        </w:rPr>
        <w:t xml:space="preserve">P 표본에 대한 교차 검증 오차가 문헌 P(1.1초) × s_P보다 작을 때만 P를 Fitts 식으로 대체한다.</w:t>
      </w:r>
    </w:p>
    <w:p>
      <w:pPr>
        <w:pStyle w:val="Heading3"/>
      </w:pPr>
      <w:r>
        <w:rPr>
          <w:rFonts w:ascii="Malgun Gothic" w:cs="Malgun Gothic" w:eastAsia="Malgun Gothic" w:hAnsi="Malgun Gothic"/>
        </w:rPr>
        <w:t xml:space="preserve">검증</w:t>
      </w:r>
    </w:p>
    <w:p>
      <w:pPr>
        <w:pStyle w:val="ListParagraph"/>
        <w:numPr>
          <w:ilvl w:val="0"/>
          <w:numId w:val="4"/>
        </w:numPr>
        <w:spacing w:after="60" w:line="290"/>
      </w:pPr>
      <w:r>
        <w:rPr>
          <w:rFonts w:ascii="Malgun Gothic" w:cs="Malgun Gothic" w:eastAsia="Malgun Gothic" w:hAnsi="Malgun Gothic"/>
        </w:rPr>
        <w:t xml:space="preserve">페이지 하나를 빼고 나머지 5개로 계수를 구한 뒤 뺀 페이지를 예측하는 방식(leave-one-page-out)으로 세 조건을 비교한다: A 문헌값 단독, B 문헌값 × 보정 계수, C 실측으로 완전 적합.</w:t>
      </w:r>
    </w:p>
    <w:p>
      <w:pPr>
        <w:pStyle w:val="ListParagraph"/>
        <w:numPr>
          <w:ilvl w:val="0"/>
          <w:numId w:val="4"/>
        </w:numPr>
        <w:spacing w:after="60" w:line="290"/>
      </w:pPr>
      <w:r>
        <w:rPr>
          <w:rFonts w:ascii="Malgun Gothic" w:cs="Malgun Gothic" w:eastAsia="Malgun Gothic" w:hAnsi="Malgun Gothic"/>
        </w:rPr>
        <w:t xml:space="preserve">지표는 과업 단위 평균 오차율(MAPE)과, 페이지별 소요 시간 순위가 실제 순위와 얼마나 맞는지(스피어만 순위 상관)다. 주 용도가 전후 비교라서 순위가 맞는지가 중요하다.</w:t>
      </w:r>
    </w:p>
    <w:p>
      <w:pPr>
        <w:pStyle w:val="ListParagraph"/>
        <w:numPr>
          <w:ilvl w:val="0"/>
          <w:numId w:val="4"/>
        </w:numPr>
        <w:spacing w:after="60" w:line="290"/>
      </w:pPr>
      <w:r>
        <w:rPr>
          <w:rFonts w:ascii="Malgun Gothic" w:cs="Malgun Gothic" w:eastAsia="Malgun Gothic" w:hAnsi="Malgun Gothic"/>
        </w:rPr>
        <w:t xml:space="preserve">채택 규칙: B가 A보다 오차가 작으면 B, 아니면 A. C는 참고로만 보고한다.</w:t>
      </w:r>
    </w:p>
    <w:p>
      <w:pPr>
        <w:pStyle w:val="Heading3"/>
      </w:pPr>
      <w:r>
        <w:rPr>
          <w:rFonts w:ascii="Malgun Gothic" w:cs="Malgun Gothic" w:eastAsia="Malgun Gothic" w:hAnsi="Malgun Gothic"/>
        </w:rPr>
        <w:t xml:space="preserve">에이전트–사람 경로 비교</w:t>
      </w:r>
    </w:p>
    <w:p>
      <w:pPr>
        <w:spacing w:after="120" w:line="300"/>
      </w:pPr>
      <w:r>
        <w:rPr>
          <w:rFonts w:ascii="Malgun Gothic" w:cs="Malgun Gothic" w:eastAsia="Malgun Gothic" w:hAnsi="Malgun Gothic"/>
        </w:rPr>
        <w:t xml:space="preserve">같은 페이지에서 에이전트 경로와 사람 경로를 7.3의 행동 서명으로 정렬해 비교한다. 에이전트만 돌아간 구간은 에이전트 문제로, 사람도 오래 머문 구간(체류 시간 상위 25%)은 화면 문제로 본다. 이 결과로 R08·R09의 심각도와 에이전트 프롬프트를 조정한다.</w:t>
      </w:r>
    </w:p>
    <w:p>
      <w:pPr>
        <w:pStyle w:val="Heading2"/>
      </w:pPr>
      <w:r>
        <w:rPr>
          <w:rFonts w:ascii="Malgun Gothic" w:cs="Malgun Gothic" w:eastAsia="Malgun Gothic" w:hAnsi="Malgun Gothic"/>
        </w:rPr>
        <w:t xml:space="preserve">9.2 이슈 점수와 분류기 비교</w:t>
      </w:r>
    </w:p>
    <w:p>
      <w:pPr>
        <w:spacing w:after="120" w:line="300"/>
      </w:pPr>
      <w:r>
        <w:rPr>
          <w:rFonts w:ascii="Malgun Gothic" w:cs="Malgun Gothic" w:eastAsia="Malgun Gothic" w:hAnsi="Malgun Gothic"/>
        </w:rPr>
        <w:t xml:space="preserve">기본 엔진은 6.2의 휴리스틱 점수다. 이 트랙에서는 그 가중치를 튜닝하고, 로지스틱 회귀 분류기와 비교 실험(ablation)을 한다. 이번 학기 기본 엔진은 휴리스틱으로 고정한다. 표본은 수백 건 수준이라 특징이 많은 모델은 벤치마크 스타일에 과적합될 위험이 크다. 더 큰 위험은 표본 수보다 분포 차이다. 벤치마크는 우리가 결함을 심어 만든 페이지라 실사이트와 다르다.</w:t>
      </w:r>
    </w:p>
    <w:p>
      <w:pPr>
        <w:pStyle w:val="Heading3"/>
      </w:pPr>
      <w:r>
        <w:rPr>
          <w:rFonts w:ascii="Malgun Gothic" w:cs="Malgun Gothic" w:eastAsia="Malgun Gothic" w:hAnsi="Malgun Gothic"/>
        </w:rPr>
        <w:t xml:space="preserve">특징 (측정 시점에 모두 계산 가능한 것만, 10개 이내)</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928"/>
        <w:gridCol w:w="7710"/>
      </w:tblGrid>
      <w:tr>
        <w:trPr>
          <w:tblHeader/>
        </w:trPr>
        <w:tc>
          <w:tcPr>
            <w:tcW w:type="dxa" w:w="192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분류</w:t>
            </w:r>
          </w:p>
        </w:tc>
        <w:tc>
          <w:tcPr>
            <w:tcW w:type="dxa" w:w="7710"/>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특징</w:t>
            </w:r>
          </w:p>
        </w:tc>
      </w:tr>
      <w:tr>
        <w:trPr>
          <w:tblHeader w:val="false"/>
        </w:trPr>
        <w:tc>
          <w:tcPr>
            <w:tcW w:type="dxa" w:w="19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규칙</w:t>
            </w:r>
          </w:p>
        </w:tc>
        <w:tc>
          <w:tcPr>
            <w:tcW w:type="dxa" w:w="77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심각도, 측정값/기준값 비율, 추정 판정 여부</w:t>
            </w:r>
          </w:p>
        </w:tc>
      </w:tr>
      <w:tr>
        <w:trPr>
          <w:tblHeader w:val="false"/>
        </w:trPr>
        <w:tc>
          <w:tcPr>
            <w:tcW w:type="dxa" w:w="19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요소</w:t>
            </w:r>
          </w:p>
        </w:tc>
        <w:tc>
          <w:tcPr>
            <w:tcW w:type="dxa" w:w="77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역할(버튼·링크·입력), 면적</w:t>
            </w:r>
          </w:p>
        </w:tc>
      </w:tr>
      <w:tr>
        <w:trPr>
          <w:tblHeader w:val="false"/>
        </w:trPr>
        <w:tc>
          <w:tcPr>
            <w:tcW w:type="dxa" w:w="19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위치</w:t>
            </w:r>
          </w:p>
        </w:tc>
        <w:tc>
          <w:tcPr>
            <w:tcW w:type="dxa" w:w="77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과업 경로 위 여부, 경로상 위치(0~1)</w:t>
            </w:r>
          </w:p>
        </w:tc>
      </w:tr>
      <w:tr>
        <w:trPr>
          <w:tblHeader w:val="false"/>
        </w:trPr>
        <w:tc>
          <w:tcPr>
            <w:tcW w:type="dxa" w:w="19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반복</w:t>
            </w:r>
          </w:p>
        </w:tc>
        <w:tc>
          <w:tcPr>
            <w:tcW w:type="dxa" w:w="77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N회 실행 중 같은 후보가 나온 비율</w:t>
            </w:r>
          </w:p>
        </w:tc>
      </w:tr>
      <w:tr>
        <w:trPr>
          <w:tblHeader w:val="false"/>
        </w:trPr>
        <w:tc>
          <w:tcPr>
            <w:tcW w:type="dxa" w:w="1928"/>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에이전트</w:t>
            </w:r>
          </w:p>
        </w:tc>
        <w:tc>
          <w:tcPr>
            <w:tcW w:type="dxa" w:w="7710"/>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해당 단계 confusion 기록 여부, 기대 불일치 여부</w:t>
            </w:r>
          </w:p>
        </w:tc>
      </w:tr>
    </w:tbl>
    <w:p>
      <w:pPr>
        <w:spacing w:after="140"/>
      </w:pPr>
    </w:p>
    <w:p>
      <w:pPr>
        <w:pStyle w:val="Heading3"/>
      </w:pPr>
      <w:r>
        <w:rPr>
          <w:rFonts w:ascii="Malgun Gothic" w:cs="Malgun Gothic" w:eastAsia="Malgun Gothic" w:hAnsi="Malgun Gothic"/>
        </w:rPr>
        <w:t xml:space="preserve">라벨과 실험</w:t>
      </w:r>
    </w:p>
    <w:p>
      <w:pPr>
        <w:pStyle w:val="ListParagraph"/>
        <w:numPr>
          <w:ilvl w:val="0"/>
          <w:numId w:val="4"/>
        </w:numPr>
        <w:spacing w:after="60" w:line="290"/>
      </w:pPr>
      <w:r>
        <w:rPr>
          <w:rFonts w:ascii="Malgun Gothic" w:cs="Malgun Gothic" w:eastAsia="Malgun Gothic" w:hAnsi="Malgun Gothic"/>
          <w:b/>
          <w:bCs/>
        </w:rPr>
        <w:t xml:space="preserve">라벨:</w:t>
      </w:r>
      <w:r>
        <w:rPr>
          <w:rFonts w:ascii="Malgun Gothic" w:cs="Malgun Gothic" w:eastAsia="Malgun Gothic" w:hAnsi="Malgun Gothic"/>
        </w:rPr>
        <w:t xml:space="preserve"> 벤치마크는 정답 파일과 자동 대조. 실사이트 후보 약 60건은 리포트의 라벨 입력 화면에서 팀원 2명이 따로 판정하고(각 약 1시간), 판정자 간 일치도(Cohen's κ)를 기록한 뒤 엇갈리면 PM이 정한다.</w:t>
      </w:r>
    </w:p>
    <w:p>
      <w:pPr>
        <w:pStyle w:val="ListParagraph"/>
        <w:numPr>
          <w:ilvl w:val="0"/>
          <w:numId w:val="4"/>
        </w:numPr>
        <w:spacing w:after="60" w:line="290"/>
      </w:pPr>
      <w:r>
        <w:rPr>
          <w:rFonts w:ascii="Malgun Gothic" w:cs="Malgun Gothic" w:eastAsia="Malgun Gothic" w:hAnsi="Malgun Gothic"/>
          <w:b/>
          <w:bCs/>
        </w:rPr>
        <w:t xml:space="preserve">규모:</w:t>
      </w:r>
      <w:r>
        <w:rPr>
          <w:rFonts w:ascii="Malgun Gothic" w:cs="Malgun Gothic" w:eastAsia="Malgun Gothic" w:hAnsi="Malgun Gothic"/>
        </w:rPr>
        <w:t xml:space="preserve"> 벤치마크 개발 앱에서 후보 수백 건, 실사이트에서 약 60건.</w:t>
      </w:r>
    </w:p>
    <w:p>
      <w:pPr>
        <w:pStyle w:val="ListParagraph"/>
        <w:numPr>
          <w:ilvl w:val="0"/>
          <w:numId w:val="4"/>
        </w:numPr>
        <w:spacing w:after="60" w:line="290"/>
      </w:pPr>
      <w:r>
        <w:rPr>
          <w:rFonts w:ascii="Malgun Gothic" w:cs="Malgun Gothic" w:eastAsia="Malgun Gothic" w:hAnsi="Malgun Gothic"/>
          <w:b/>
          <w:bCs/>
        </w:rPr>
        <w:t xml:space="preserve">비교 조건:</w:t>
      </w:r>
      <w:r>
        <w:rPr>
          <w:rFonts w:ascii="Malgun Gothic" w:cs="Malgun Gothic" w:eastAsia="Malgun Gothic" w:hAnsi="Malgun Gothic"/>
        </w:rPr>
        <w:t xml:space="preserve"> ① 규칙만 ② 휴리스틱 점수 ③ 로지스틱 회귀(L2 정규화). 비교는 휴리스틱 점수와 로지스틱 회귀까지만 한다.</w:t>
      </w:r>
    </w:p>
    <w:p>
      <w:pPr>
        <w:pStyle w:val="ListParagraph"/>
        <w:numPr>
          <w:ilvl w:val="0"/>
          <w:numId w:val="4"/>
        </w:numPr>
        <w:spacing w:after="60" w:line="290"/>
      </w:pPr>
      <w:r>
        <w:rPr>
          <w:rFonts w:ascii="Malgun Gothic" w:cs="Malgun Gothic" w:eastAsia="Malgun Gothic" w:hAnsi="Malgun Gothic"/>
          <w:b/>
          <w:bCs/>
        </w:rPr>
        <w:t xml:space="preserve">검증:</w:t>
      </w:r>
      <w:r>
        <w:rPr>
          <w:rFonts w:ascii="Malgun Gothic" w:cs="Malgun Gothic" w:eastAsia="Malgun Gothic" w:hAnsi="Malgun Gothic"/>
        </w:rPr>
        <w:t xml:space="preserve"> 벤치마크는 개발 앱 4개로 앱 단위 4겹 교차 검증(GroupKFold, 그룹 = 앱)을 하고, 홀드아웃 앱 2개와 실사이트는 별도로 보고한다.</w:t>
      </w:r>
    </w:p>
    <w:p>
      <w:pPr>
        <w:pStyle w:val="ListParagraph"/>
        <w:numPr>
          <w:ilvl w:val="0"/>
          <w:numId w:val="4"/>
        </w:numPr>
        <w:spacing w:after="60" w:line="290"/>
      </w:pPr>
      <w:r>
        <w:rPr>
          <w:rFonts w:ascii="Malgun Gothic" w:cs="Malgun Gothic" w:eastAsia="Malgun Gothic" w:hAnsi="Malgun Gothic"/>
          <w:b/>
          <w:bCs/>
        </w:rPr>
        <w:t xml:space="preserve">채택 규칙:</w:t>
      </w:r>
      <w:r>
        <w:rPr>
          <w:rFonts w:ascii="Malgun Gothic" w:cs="Malgun Gothic" w:eastAsia="Malgun Gothic" w:hAnsi="Malgun Gothic"/>
        </w:rPr>
        <w:t xml:space="preserve"> 이번 학기 기본 엔진은 휴리스틱 점수로 고정한다. 실사이트 표본(약 60건)으로는 엔진 교체를 결정하기에 불확실성이 크므로, 로지스틱 회귀 결과는 비교 실험(ablation) 리포트로만 남긴다.</w:t>
      </w:r>
    </w:p>
    <w:p>
      <w:pPr>
        <w:pStyle w:val="Heading2"/>
      </w:pPr>
      <w:r>
        <w:rPr>
          <w:rFonts w:ascii="Malgun Gothic" w:cs="Malgun Gothic" w:eastAsia="Malgun Gothic" w:hAnsi="Malgun Gothic"/>
        </w:rPr>
        <w:t xml:space="preserve">9.3 프롬프트 개선</w:t>
      </w:r>
    </w:p>
    <w:p>
      <w:pPr>
        <w:pStyle w:val="ListParagraph"/>
        <w:numPr>
          <w:ilvl w:val="0"/>
          <w:numId w:val="4"/>
        </w:numPr>
        <w:spacing w:after="60" w:line="290"/>
      </w:pPr>
      <w:r>
        <w:rPr>
          <w:rFonts w:ascii="Malgun Gothic" w:cs="Malgun Gothic" w:eastAsia="Malgun Gothic" w:hAnsi="Malgun Gothic"/>
          <w:b/>
          <w:bCs/>
        </w:rPr>
        <w:t xml:space="preserve">대상:</w:t>
      </w:r>
      <w:r>
        <w:rPr>
          <w:rFonts w:ascii="Malgun Gothic" w:cs="Malgun Gothic" w:eastAsia="Malgun Gothic" w:hAnsi="Malgun Gothic"/>
        </w:rPr>
        <w:t xml:space="preserve"> 에이전트 행동 프롬프트(4.4), 설명 생성 프롬프트(6.1).</w:t>
      </w:r>
    </w:p>
    <w:p>
      <w:pPr>
        <w:pStyle w:val="ListParagraph"/>
        <w:numPr>
          <w:ilvl w:val="0"/>
          <w:numId w:val="4"/>
        </w:numPr>
        <w:spacing w:after="60" w:line="290"/>
      </w:pPr>
      <w:r>
        <w:rPr>
          <w:rFonts w:ascii="Malgun Gothic" w:cs="Malgun Gothic" w:eastAsia="Malgun Gothic" w:hAnsi="Malgun Gothic"/>
          <w:b/>
          <w:bCs/>
        </w:rPr>
        <w:t xml:space="preserve">데이터 분할:</w:t>
      </w:r>
      <w:r>
        <w:rPr>
          <w:rFonts w:ascii="Malgun Gothic" w:cs="Malgun Gothic" w:eastAsia="Malgun Gothic" w:hAnsi="Malgun Gothic"/>
        </w:rPr>
        <w:t xml:space="preserve"> 벤치마크 개발 앱 4개를 학습 세트로, 홀드아웃 앱 2개를 테스트 세트로 쓴다. 테스트 세트는 최종 평가 때 한 번만 쓴다.</w:t>
      </w:r>
    </w:p>
    <w:p>
      <w:pPr>
        <w:pStyle w:val="ListParagraph"/>
        <w:numPr>
          <w:ilvl w:val="0"/>
          <w:numId w:val="4"/>
        </w:numPr>
        <w:spacing w:after="60" w:line="290"/>
      </w:pPr>
      <w:r>
        <w:rPr>
          <w:rFonts w:ascii="Malgun Gothic" w:cs="Malgun Gothic" w:eastAsia="Malgun Gothic" w:hAnsi="Malgun Gothic"/>
          <w:b/>
          <w:bCs/>
        </w:rPr>
        <w:t xml:space="preserve">행동 프롬프트 목표:</w:t>
      </w:r>
      <w:r>
        <w:rPr>
          <w:rFonts w:ascii="Malgun Gothic" w:cs="Malgun Gothic" w:eastAsia="Malgun Gothic" w:hAnsi="Malgun Gothic"/>
        </w:rPr>
        <w:t xml:space="preserve"> 과업 완주율을 높이고, 사람 데이터가 있는 페이지에서는 에이전트 단계 수가 사람 중앙값에 가까워지게 한다.</w:t>
      </w:r>
    </w:p>
    <w:p>
      <w:pPr>
        <w:pStyle w:val="ListParagraph"/>
        <w:numPr>
          <w:ilvl w:val="0"/>
          <w:numId w:val="4"/>
        </w:numPr>
        <w:spacing w:after="60" w:line="290"/>
      </w:pPr>
      <w:r>
        <w:rPr>
          <w:rFonts w:ascii="Malgun Gothic" w:cs="Malgun Gothic" w:eastAsia="Malgun Gothic" w:hAnsi="Malgun Gothic"/>
          <w:b/>
          <w:bCs/>
        </w:rPr>
        <w:t xml:space="preserve">설명 프롬프트 목표:</w:t>
      </w:r>
      <w:r>
        <w:rPr>
          <w:rFonts w:ascii="Malgun Gothic" w:cs="Malgun Gothic" w:eastAsia="Malgun Gothic" w:hAnsi="Malgun Gothic"/>
        </w:rPr>
        <w:t xml:space="preserve"> 입력에 없는 숫자 생성 0건, 평가 기준표에 따른 LLM 채점 점수, 사람 표본 검토 30건.</w:t>
      </w:r>
    </w:p>
    <w:p>
      <w:pPr>
        <w:pStyle w:val="ListParagraph"/>
        <w:numPr>
          <w:ilvl w:val="0"/>
          <w:numId w:val="4"/>
        </w:numPr>
        <w:spacing w:after="60" w:line="290"/>
      </w:pPr>
      <w:r>
        <w:rPr>
          <w:rFonts w:ascii="Malgun Gothic" w:cs="Malgun Gothic" w:eastAsia="Malgun Gothic" w:hAnsi="Malgun Gothic"/>
          <w:b/>
          <w:bCs/>
        </w:rPr>
        <w:t xml:space="preserve">방법:</w:t>
      </w:r>
      <w:r>
        <w:rPr>
          <w:rFonts w:ascii="Malgun Gothic" w:cs="Malgun Gothic" w:eastAsia="Malgun Gothic" w:hAnsi="Malgun Gothic"/>
        </w:rPr>
        <w:t xml:space="preserve"> 상용 LLM을 그대로 쓴다. 학습 세트에서 실패한 실행(과업 미완주, 입력에 없는 숫자 생성 등)을 모아 원인을 보고 사람이 프롬프트를 고친다. 고칠 때마다 버전을 올리고 버전별 과업 완주율을 비교한다.</w:t>
      </w:r>
    </w:p>
    <w:p>
      <w:pPr>
        <w:pStyle w:val="ListParagraph"/>
        <w:numPr>
          <w:ilvl w:val="0"/>
          <w:numId w:val="4"/>
        </w:numPr>
        <w:spacing w:after="60" w:line="290"/>
      </w:pPr>
      <w:r>
        <w:rPr>
          <w:rFonts w:ascii="Malgun Gothic" w:cs="Malgun Gothic" w:eastAsia="Malgun Gothic" w:hAnsi="Malgun Gothic"/>
          <w:b/>
          <w:bCs/>
        </w:rPr>
        <w:t xml:space="preserve">비용:</w:t>
      </w:r>
      <w:r>
        <w:rPr>
          <w:rFonts w:ascii="Malgun Gothic" w:cs="Malgun Gothic" w:eastAsia="Malgun Gothic" w:hAnsi="Malgun Gothic"/>
        </w:rPr>
        <w:t xml:space="preserve"> 버전 비교 실행은 소형 모델로 한다. 버전 1개당 개발 앱 4개의 페이지(약 30페이지)를 실행한다.</w:t>
      </w:r>
    </w:p>
    <w:p>
      <w:pPr>
        <w:spacing w:after="120" w:line="300"/>
      </w:pPr>
      <w:r>
        <w:rPr>
          <w:rFonts w:ascii="Malgun Gothic" w:cs="Malgun Gothic" w:eastAsia="Malgun Gothic" w:hAnsi="Malgun Gothic"/>
        </w:rPr>
        <w:t xml:space="preserve">버전별 완주율과 점수는 prompts/ 버전과 ml/results/ CSV에 기록해 어떤 변경이 효과가 있었는지 추적한다.</w:t>
      </w:r>
    </w:p>
    <w:p>
      <w:pPr>
        <w:spacing w:after="140"/>
      </w:pPr>
    </w:p>
    <w:p>
      <w:pPr>
        <w:pStyle w:val="Heading2"/>
      </w:pPr>
      <w:r>
        <w:rPr>
          <w:rFonts w:ascii="Malgun Gothic" w:cs="Malgun Gothic" w:eastAsia="Malgun Gothic" w:hAnsi="Malgun Gothic"/>
        </w:rPr>
        <w:t xml:space="preserve">9.4 실험 관리</w:t>
      </w:r>
    </w:p>
    <w:p>
      <w:pPr>
        <w:pStyle w:val="ListParagraph"/>
        <w:numPr>
          <w:ilvl w:val="0"/>
          <w:numId w:val="4"/>
        </w:numPr>
        <w:spacing w:after="60" w:line="290"/>
      </w:pPr>
      <w:r>
        <w:rPr>
          <w:rFonts w:ascii="Malgun Gothic" w:cs="Malgun Gothic" w:eastAsia="Malgun Gothic" w:hAnsi="Malgun Gothic"/>
        </w:rPr>
        <w:t xml:space="preserve">학습 코드는 ml/ 아래 스크립트로 두고 같은 명령으로 다시 돌릴 수 있게 한다.</w:t>
      </w:r>
    </w:p>
    <w:p>
      <w:pPr>
        <w:pStyle w:val="ListParagraph"/>
        <w:numPr>
          <w:ilvl w:val="0"/>
          <w:numId w:val="4"/>
        </w:numPr>
        <w:spacing w:after="60" w:line="290"/>
      </w:pPr>
      <w:r>
        <w:rPr>
          <w:rFonts w:ascii="Malgun Gothic" w:cs="Malgun Gothic" w:eastAsia="Malgun Gothic" w:hAnsi="Malgun Gothic"/>
        </w:rPr>
        <w:t xml:space="preserve">데이터셋은 날짜별 스냅샷을 R2에 저장하고 해시를 기록한다.</w:t>
      </w:r>
    </w:p>
    <w:p>
      <w:pPr>
        <w:pStyle w:val="ListParagraph"/>
        <w:numPr>
          <w:ilvl w:val="0"/>
          <w:numId w:val="4"/>
        </w:numPr>
        <w:spacing w:after="60" w:line="290"/>
      </w:pPr>
      <w:r>
        <w:rPr>
          <w:rFonts w:ascii="Malgun Gothic" w:cs="Malgun Gothic" w:eastAsia="Malgun Gothic" w:hAnsi="Malgun Gothic"/>
        </w:rPr>
        <w:t xml:space="preserve">학습 실행마다 파라미터, 데이터 버전, 성능을 ml/results/에 CSV로 남긴다.</w:t>
      </w:r>
    </w:p>
    <w:p>
      <w:pPr>
        <w:pStyle w:val="ListParagraph"/>
        <w:numPr>
          <w:ilvl w:val="0"/>
          <w:numId w:val="4"/>
        </w:numPr>
        <w:spacing w:after="60" w:line="290"/>
      </w:pPr>
      <w:r>
        <w:rPr>
          <w:rFonts w:ascii="Malgun Gothic" w:cs="Malgun Gothic" w:eastAsia="Malgun Gothic" w:hAnsi="Malgun Gothic"/>
        </w:rPr>
        <w:t xml:space="preserve">서비스에 쓰는 모델은 model_version 테이블에서 승인된 버전만 워커가 불러온다. 측정 결과에는 사용한 모델 버전이 남는다.</w:t>
      </w:r>
    </w:p>
    <w:p>
      <w:pPr>
        <w:pStyle w:val="Heading1"/>
      </w:pPr>
      <w:r>
        <w:rPr>
          <w:rFonts w:ascii="Malgun Gothic" w:cs="Malgun Gothic" w:eastAsia="Malgun Gothic" w:hAnsi="Malgun Gothic"/>
        </w:rPr>
        <w:t xml:space="preserve">10. 데이터 모델</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710"/>
        <w:gridCol w:w="5596"/>
        <w:gridCol w:w="2332"/>
      </w:tblGrid>
      <w:tr>
        <w:trPr>
          <w:tblHeader/>
        </w:trPr>
        <w:tc>
          <w:tcPr>
            <w:tcW w:type="dxa" w:w="1710"/>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테이블</w:t>
            </w:r>
          </w:p>
        </w:tc>
        <w:tc>
          <w:tcPr>
            <w:tcW w:type="dxa" w:w="5596"/>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주요 컬럼</w:t>
            </w:r>
          </w:p>
        </w:tc>
        <w:tc>
          <w:tcPr>
            <w:tcW w:type="dxa" w:w="2332"/>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비고</w:t>
            </w:r>
          </w:p>
        </w:tc>
      </w:tr>
      <w:tr>
        <w:trPr>
          <w:tblHeader w:val="false"/>
        </w:trPr>
        <w:tc>
          <w:tcPr>
            <w:tcW w:type="dxa" w:w="17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project</w:t>
            </w:r>
          </w:p>
        </w:tc>
        <w:tc>
          <w:tcPr>
            <w:tcW w:type="dxa" w:w="55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id, name, base_url, owner_id, created_at, daily_run_limit</w:t>
            </w:r>
          </w:p>
        </w:tc>
        <w:tc>
          <w:tcPr>
            <w:tcW w:type="dxa" w:w="233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일일 측정 상한(기본 10, F17)</w:t>
            </w:r>
          </w:p>
        </w:tc>
      </w:tr>
      <w:tr>
        <w:trPr>
          <w:tblHeader w:val="false"/>
        </w:trPr>
        <w:tc>
          <w:tcPr>
            <w:tcW w:type="dxa" w:w="17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task</w:t>
            </w:r>
          </w:p>
        </w:tc>
        <w:tc>
          <w:tcPr>
            <w:tcW w:type="dxa" w:w="55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id, project_id, description, success_condition(JSONB), credentials_ref</w:t>
            </w:r>
          </w:p>
        </w:tc>
        <w:tc>
          <w:tcPr>
            <w:tcW w:type="dxa" w:w="233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계정 정보는 암호화 저장소 참조만</w:t>
            </w:r>
          </w:p>
        </w:tc>
      </w:tr>
      <w:tr>
        <w:trPr>
          <w:tblHeader w:val="false"/>
        </w:trPr>
        <w:tc>
          <w:tcPr>
            <w:tcW w:type="dxa" w:w="17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run</w:t>
            </w:r>
          </w:p>
        </w:tc>
        <w:tc>
          <w:tcPr>
            <w:tcW w:type="dxa" w:w="55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id, task_id, viewport, mode(auto|agent|replay_only), base_run_id, repeat_n, model, prompt_version, status, progress, cost_usd, started_at, finished_at</w:t>
            </w:r>
          </w:p>
        </w:tc>
        <w:tc>
          <w:tcPr>
            <w:tcW w:type="dxa" w:w="233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요청 1건</w:t>
            </w:r>
          </w:p>
        </w:tc>
      </w:tr>
      <w:tr>
        <w:trPr>
          <w:tblHeader w:val="false"/>
        </w:trPr>
        <w:tc>
          <w:tcPr>
            <w:tcW w:type="dxa" w:w="17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attempt</w:t>
            </w:r>
          </w:p>
        </w:tc>
        <w:tc>
          <w:tcPr>
            <w:tcW w:type="dxa" w:w="55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id, run_id, index, kind(replay|agent), replay_status(full|partial), diverged_at_step, end_reason, success, steps_count</w:t>
            </w:r>
          </w:p>
        </w:tc>
        <w:tc>
          <w:tcPr>
            <w:tcW w:type="dxa" w:w="233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반복 실행 또는 재생 1회</w:t>
            </w:r>
          </w:p>
        </w:tc>
      </w:tr>
      <w:tr>
        <w:trPr>
          <w:tblHeader w:val="false"/>
        </w:trPr>
        <w:tc>
          <w:tcPr>
            <w:tcW w:type="dxa" w:w="17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step</w:t>
            </w:r>
          </w:p>
        </w:tc>
        <w:tc>
          <w:tcPr>
            <w:tcW w:type="dxa" w:w="55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id, attempt_id, idx, action(JSONB), thought, screenshot_key, url, state_hash, changed(bool), effect_type(url_change|modal_change|dom_mutation|no_change)</w:t>
            </w:r>
          </w:p>
        </w:tc>
        <w:tc>
          <w:tcPr>
            <w:tcW w:type="dxa" w:w="233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p>
        </w:tc>
      </w:tr>
      <w:tr>
        <w:trPr>
          <w:tblHeader w:val="false"/>
        </w:trPr>
        <w:tc>
          <w:tcPr>
            <w:tcW w:type="dxa" w:w="17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element_snapshot</w:t>
            </w:r>
          </w:p>
        </w:tc>
        <w:tc>
          <w:tcPr>
            <w:tcW w:type="dxa" w:w="55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id, step_id, bbox, style(JSONB), bg_chain(JSONB), occluded, in_first_view, name, role</w:t>
            </w:r>
          </w:p>
        </w:tc>
        <w:tc>
          <w:tcPr>
            <w:tcW w:type="dxa" w:w="233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훅 결과</w:t>
            </w:r>
          </w:p>
        </w:tc>
      </w:tr>
      <w:tr>
        <w:trPr>
          <w:tblHeader w:val="false"/>
        </w:trPr>
        <w:tc>
          <w:tcPr>
            <w:tcW w:type="dxa" w:w="17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metric</w:t>
            </w:r>
          </w:p>
        </w:tc>
        <w:tc>
          <w:tcPr>
            <w:tcW w:type="dxa" w:w="55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id, run_id, attempt_id(null=집계), key, value, unit, spread, spread_quality(ok|weak|pooled), model_version_id</w:t>
            </w:r>
          </w:p>
        </w:tc>
        <w:tc>
          <w:tcPr>
            <w:tcW w:type="dxa" w:w="233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attempt_id가 null이면 중앙값, spread는 기준 편차</w:t>
            </w:r>
          </w:p>
        </w:tc>
      </w:tr>
      <w:tr>
        <w:trPr>
          <w:tblHeader w:val="false"/>
        </w:trPr>
        <w:tc>
          <w:tcPr>
            <w:tcW w:type="dxa" w:w="17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issue</w:t>
            </w:r>
          </w:p>
        </w:tc>
        <w:tc>
          <w:tcPr>
            <w:tcW w:type="dxa" w:w="55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id, run_id, rule_id, severity, confidence, step_id, element_key, measured, threshold, explanation, is_reference</w:t>
            </w:r>
          </w:p>
        </w:tc>
        <w:tc>
          <w:tcPr>
            <w:tcW w:type="dxa" w:w="233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confidence는 휴리스틱 점수 (로지스틱 회귀는 비교 실험에서만 계산하고 서비스에는 쓰지 않음)</w:t>
            </w:r>
          </w:p>
        </w:tc>
      </w:tr>
      <w:tr>
        <w:trPr>
          <w:tblHeader w:val="false"/>
        </w:trPr>
        <w:tc>
          <w:tcPr>
            <w:tcW w:type="dxa" w:w="17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comparison</w:t>
            </w:r>
          </w:p>
        </w:tc>
        <w:tc>
          <w:tcPr>
            <w:tcW w:type="dxa" w:w="55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id, base_run_id, target_run_id, summary(JSONB), created_at</w:t>
            </w:r>
          </w:p>
        </w:tc>
        <w:tc>
          <w:tcPr>
            <w:tcW w:type="dxa" w:w="233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캐시용</w:t>
            </w:r>
          </w:p>
        </w:tc>
      </w:tr>
      <w:tr>
        <w:trPr>
          <w:tblHeader w:val="false"/>
        </w:trPr>
        <w:tc>
          <w:tcPr>
            <w:tcW w:type="dxa" w:w="17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llm_call</w:t>
            </w:r>
          </w:p>
        </w:tc>
        <w:tc>
          <w:tcPr>
            <w:tcW w:type="dxa" w:w="55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id, run_id, purpose, model, prompt_version, input_tokens, output_tokens, cost_usd, latency_ms</w:t>
            </w:r>
          </w:p>
        </w:tc>
        <w:tc>
          <w:tcPr>
            <w:tcW w:type="dxa" w:w="233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모든 LLM 호출</w:t>
            </w:r>
          </w:p>
        </w:tc>
      </w:tr>
      <w:tr>
        <w:trPr>
          <w:tblHeader w:val="false"/>
        </w:trPr>
        <w:tc>
          <w:tcPr>
            <w:tcW w:type="dxa" w:w="17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human_session</w:t>
            </w:r>
          </w:p>
        </w:tc>
        <w:tc>
          <w:tcPr>
            <w:tcW w:type="dxa" w:w="55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id, participant_code, page_id, device(mouse|trackpad|touch), viewport, started_at, completed</w:t>
            </w:r>
          </w:p>
        </w:tc>
        <w:tc>
          <w:tcPr>
            <w:tcW w:type="dxa" w:w="233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사람 데이터 세션 (9.1)</w:t>
            </w:r>
          </w:p>
        </w:tc>
      </w:tr>
      <w:tr>
        <w:trPr>
          <w:tblHeader w:val="false"/>
        </w:trPr>
        <w:tc>
          <w:tcPr>
            <w:tcW w:type="dxa" w:w="17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human_event</w:t>
            </w:r>
          </w:p>
        </w:tc>
        <w:tc>
          <w:tcPr>
            <w:tcW w:type="dxa" w:w="55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id, session_id, t_ms, type(move|down|up|click|scroll|key), x, y, target_key</w:t>
            </w:r>
          </w:p>
        </w:tc>
        <w:tc>
          <w:tcPr>
            <w:tcW w:type="dxa" w:w="233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궤적 원본</w:t>
            </w:r>
          </w:p>
        </w:tc>
      </w:tr>
      <w:tr>
        <w:trPr>
          <w:tblHeader w:val="false"/>
        </w:trPr>
        <w:tc>
          <w:tcPr>
            <w:tcW w:type="dxa" w:w="17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element_alias</w:t>
            </w:r>
          </w:p>
        </w:tc>
        <w:tc>
          <w:tcPr>
            <w:tcW w:type="dxa" w:w="55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id, task_id, from_fingerprint(JSONB), to_fingerprint(JSONB), confirmed_by, created_at</w:t>
            </w:r>
          </w:p>
        </w:tc>
        <w:tc>
          <w:tcPr>
            <w:tcW w:type="dxa" w:w="233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사용자가 확인한 재생 대응 관계 (7.2)</w:t>
            </w:r>
          </w:p>
        </w:tc>
      </w:tr>
      <w:tr>
        <w:trPr>
          <w:tblHeader w:val="false"/>
        </w:trPr>
        <w:tc>
          <w:tcPr>
            <w:tcW w:type="dxa" w:w="17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issue_label</w:t>
            </w:r>
          </w:p>
        </w:tc>
        <w:tc>
          <w:tcPr>
            <w:tcW w:type="dxa" w:w="559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id, issue_id, label(real|false|unsure), labeler, source(benchmark|review)</w:t>
            </w:r>
          </w:p>
        </w:tc>
        <w:tc>
          <w:tcPr>
            <w:tcW w:type="dxa" w:w="2332"/>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이슈 점수 튜닝·분류기 비교 라벨 (9.2)</w:t>
            </w:r>
          </w:p>
        </w:tc>
      </w:tr>
      <w:tr>
        <w:trPr>
          <w:tblHeader w:val="false"/>
        </w:trPr>
        <w:tc>
          <w:tcPr>
            <w:tcW w:type="dxa" w:w="1710"/>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model_version</w:t>
            </w:r>
          </w:p>
        </w:tc>
        <w:tc>
          <w:tcPr>
            <w:tcW w:type="dxa" w:w="5596"/>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id, name, version, params(JSONB), metrics(JSONB), artifact_key, approved</w:t>
            </w:r>
          </w:p>
        </w:tc>
        <w:tc>
          <w:tcPr>
            <w:tcW w:type="dxa" w:w="2332"/>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학습한 모델 버전 (소요 시간·이슈 점수 2개)</w:t>
            </w:r>
          </w:p>
        </w:tc>
      </w:tr>
      <w:tr>
        <w:trPr>
          <w:tblHeader w:val="false"/>
        </w:trPr>
        <w:tc>
          <w:tcPr>
            <w:tcW w:type="dxa" w:w="1710"/>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access_code</w:t>
            </w:r>
          </w:p>
        </w:tc>
        <w:tc>
          <w:tcPr>
            <w:tcW w:type="dxa" w:w="5596"/>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id, code_hash, label, active, created_at</w:t>
            </w:r>
          </w:p>
        </w:tc>
        <w:tc>
          <w:tcPr>
            <w:tcW w:type="dxa" w:w="2332"/>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초대 코드(F17). 원문 코드는 저장하지 않고 해시만</w:t>
            </w:r>
          </w:p>
        </w:tc>
      </w:tr>
    </w:tbl>
    <w:p>
      <w:pPr>
        <w:spacing w:after="140"/>
      </w:pPr>
    </w:p>
    <w:p>
      <w:pPr>
        <w:pStyle w:val="Heading1"/>
      </w:pPr>
      <w:r>
        <w:rPr>
          <w:rFonts w:ascii="Malgun Gothic" w:cs="Malgun Gothic" w:eastAsia="Malgun Gothic" w:hAnsi="Malgun Gothic"/>
        </w:rPr>
        <w:t xml:space="preserve">11. API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05"/>
        <w:gridCol w:w="3958"/>
        <w:gridCol w:w="4475"/>
      </w:tblGrid>
      <w:tr>
        <w:trPr>
          <w:tblHeader/>
        </w:trPr>
        <w:tc>
          <w:tcPr>
            <w:tcW w:type="dxa" w:w="1205"/>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메서드</w:t>
            </w:r>
          </w:p>
        </w:tc>
        <w:tc>
          <w:tcPr>
            <w:tcW w:type="dxa" w:w="395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경로</w:t>
            </w:r>
          </w:p>
        </w:tc>
        <w:tc>
          <w:tcPr>
            <w:tcW w:type="dxa" w:w="4475"/>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설명</w:t>
            </w:r>
          </w:p>
        </w:tc>
      </w:tr>
      <w:tr>
        <w:trPr>
          <w:tblHeader w:val="false"/>
        </w:trPr>
        <w:tc>
          <w:tcPr>
            <w:tcW w:type="dxa" w:w="12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POST</w:t>
            </w:r>
          </w:p>
        </w:tc>
        <w:tc>
          <w:tcPr>
            <w:tcW w:type="dxa" w:w="39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/projects</w:t>
            </w:r>
          </w:p>
        </w:tc>
        <w:tc>
          <w:tcPr>
            <w:tcW w:type="dxa" w:w="447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프로젝트 생성</w:t>
            </w:r>
          </w:p>
        </w:tc>
      </w:tr>
      <w:tr>
        <w:trPr>
          <w:tblHeader w:val="false"/>
        </w:trPr>
        <w:tc>
          <w:tcPr>
            <w:tcW w:type="dxa" w:w="12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GET</w:t>
            </w:r>
          </w:p>
        </w:tc>
        <w:tc>
          <w:tcPr>
            <w:tcW w:type="dxa" w:w="39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/projects</w:t>
            </w:r>
          </w:p>
        </w:tc>
        <w:tc>
          <w:tcPr>
            <w:tcW w:type="dxa" w:w="447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프로젝트 목록</w:t>
            </w:r>
          </w:p>
        </w:tc>
      </w:tr>
      <w:tr>
        <w:trPr>
          <w:tblHeader w:val="false"/>
        </w:trPr>
        <w:tc>
          <w:tcPr>
            <w:tcW w:type="dxa" w:w="12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POST</w:t>
            </w:r>
          </w:p>
        </w:tc>
        <w:tc>
          <w:tcPr>
            <w:tcW w:type="dxa" w:w="39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/projects/{id}/tasks</w:t>
            </w:r>
          </w:p>
        </w:tc>
        <w:tc>
          <w:tcPr>
            <w:tcW w:type="dxa" w:w="447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과업 생성</w:t>
            </w:r>
          </w:p>
        </w:tc>
      </w:tr>
      <w:tr>
        <w:trPr>
          <w:tblHeader w:val="false"/>
        </w:trPr>
        <w:tc>
          <w:tcPr>
            <w:tcW w:type="dxa" w:w="12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POST</w:t>
            </w:r>
          </w:p>
        </w:tc>
        <w:tc>
          <w:tcPr>
            <w:tcW w:type="dxa" w:w="39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/tasks/{id}/runs</w:t>
            </w:r>
          </w:p>
        </w:tc>
        <w:tc>
          <w:tcPr>
            <w:tcW w:type="dxa" w:w="447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요청 (viewport, repeat_n: 기본 3·고급 5, model, mode: auto=재생 우선 | agent | replay_only=재생만(CI용))</w:t>
            </w:r>
          </w:p>
        </w:tc>
      </w:tr>
      <w:tr>
        <w:trPr>
          <w:tblHeader w:val="false"/>
        </w:trPr>
        <w:tc>
          <w:tcPr>
            <w:tcW w:type="dxa" w:w="12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GET</w:t>
            </w:r>
          </w:p>
        </w:tc>
        <w:tc>
          <w:tcPr>
            <w:tcW w:type="dxa" w:w="39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/runs/{id}</w:t>
            </w:r>
          </w:p>
        </w:tc>
        <w:tc>
          <w:tcPr>
            <w:tcW w:type="dxa" w:w="447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상태·진행률</w:t>
            </w:r>
          </w:p>
        </w:tc>
      </w:tr>
      <w:tr>
        <w:trPr>
          <w:tblHeader w:val="false"/>
        </w:trPr>
        <w:tc>
          <w:tcPr>
            <w:tcW w:type="dxa" w:w="12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GET</w:t>
            </w:r>
          </w:p>
        </w:tc>
        <w:tc>
          <w:tcPr>
            <w:tcW w:type="dxa" w:w="39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/runs/{id}/report</w:t>
            </w:r>
          </w:p>
        </w:tc>
        <w:tc>
          <w:tcPr>
            <w:tcW w:type="dxa" w:w="447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요약 지표, 문제 목록</w:t>
            </w:r>
          </w:p>
        </w:tc>
      </w:tr>
      <w:tr>
        <w:trPr>
          <w:tblHeader w:val="false"/>
        </w:trPr>
        <w:tc>
          <w:tcPr>
            <w:tcW w:type="dxa" w:w="12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GET</w:t>
            </w:r>
          </w:p>
        </w:tc>
        <w:tc>
          <w:tcPr>
            <w:tcW w:type="dxa" w:w="39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/runs/{id}/attempts/{n}/steps</w:t>
            </w:r>
          </w:p>
        </w:tc>
        <w:tc>
          <w:tcPr>
            <w:tcW w:type="dxa" w:w="447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단계 상세 (스크린샷 서명 URL 포함)</w:t>
            </w:r>
          </w:p>
        </w:tc>
      </w:tr>
      <w:tr>
        <w:trPr>
          <w:tblHeader w:val="false"/>
        </w:trPr>
        <w:tc>
          <w:tcPr>
            <w:tcW w:type="dxa" w:w="12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GET</w:t>
            </w:r>
          </w:p>
        </w:tc>
        <w:tc>
          <w:tcPr>
            <w:tcW w:type="dxa" w:w="39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/tasks/{id}/runs</w:t>
            </w:r>
          </w:p>
        </w:tc>
        <w:tc>
          <w:tcPr>
            <w:tcW w:type="dxa" w:w="447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이력, 지표 추이</w:t>
            </w:r>
          </w:p>
        </w:tc>
      </w:tr>
      <w:tr>
        <w:trPr>
          <w:tblHeader w:val="false"/>
        </w:trPr>
        <w:tc>
          <w:tcPr>
            <w:tcW w:type="dxa" w:w="12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GET</w:t>
            </w:r>
          </w:p>
        </w:tc>
        <w:tc>
          <w:tcPr>
            <w:tcW w:type="dxa" w:w="39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/compare?base={id}&amp;target={id}</w:t>
            </w:r>
          </w:p>
        </w:tc>
        <w:tc>
          <w:tcPr>
            <w:tcW w:type="dxa" w:w="447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비교 결과</w:t>
            </w:r>
          </w:p>
        </w:tc>
      </w:tr>
      <w:tr>
        <w:trPr>
          <w:tblHeader w:val="false"/>
        </w:trPr>
        <w:tc>
          <w:tcPr>
            <w:tcW w:type="dxa" w:w="12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POST</w:t>
            </w:r>
          </w:p>
        </w:tc>
        <w:tc>
          <w:tcPr>
            <w:tcW w:type="dxa" w:w="39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/runs/{id}/cancel</w:t>
            </w:r>
          </w:p>
        </w:tc>
        <w:tc>
          <w:tcPr>
            <w:tcW w:type="dxa" w:w="447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취소</w:t>
            </w:r>
          </w:p>
        </w:tc>
      </w:tr>
      <w:tr>
        <w:trPr>
          <w:tblHeader w:val="false"/>
        </w:trPr>
        <w:tc>
          <w:tcPr>
            <w:tcW w:type="dxa" w:w="12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POST</w:t>
            </w:r>
          </w:p>
        </w:tc>
        <w:tc>
          <w:tcPr>
            <w:tcW w:type="dxa" w:w="39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/issues/{id}/label</w:t>
            </w:r>
          </w:p>
        </w:tc>
        <w:tc>
          <w:tcPr>
            <w:tcW w:type="dxa" w:w="447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이슈 판정 입력 (9.2 라벨)</w:t>
            </w:r>
          </w:p>
        </w:tc>
      </w:tr>
      <w:tr>
        <w:trPr>
          <w:tblHeader w:val="false"/>
        </w:trPr>
        <w:tc>
          <w:tcPr>
            <w:tcW w:type="dxa" w:w="12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POST</w:t>
            </w:r>
          </w:p>
        </w:tc>
        <w:tc>
          <w:tcPr>
            <w:tcW w:type="dxa" w:w="395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/human-sessions</w:t>
            </w:r>
          </w:p>
        </w:tc>
        <w:tc>
          <w:tcPr>
            <w:tcW w:type="dxa" w:w="447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사람 데이터 세션 업로드 (수집 스크립트 전용)</w:t>
            </w:r>
          </w:p>
        </w:tc>
      </w:tr>
      <w:tr>
        <w:trPr>
          <w:tblHeader w:val="false"/>
        </w:trPr>
        <w:tc>
          <w:tcPr>
            <w:tcW w:type="dxa" w:w="1205"/>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sz w:val="18"/>
                <w:szCs w:val="18"/>
              </w:rPr>
              <w:t xml:space="preserve">POST</w:t>
            </w:r>
          </w:p>
        </w:tc>
        <w:tc>
          <w:tcPr>
            <w:tcW w:type="dxa" w:w="3958"/>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/tasks/{id}/aliases</w:t>
            </w:r>
          </w:p>
        </w:tc>
        <w:tc>
          <w:tcPr>
            <w:tcW w:type="dxa" w:w="4475"/>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재생이 끊긴 지점의 대응 관계 확인·저장</w:t>
            </w:r>
          </w:p>
        </w:tc>
      </w:tr>
    </w:tbl>
    <w:p>
      <w:pPr>
        <w:spacing w:after="140"/>
      </w:pPr>
    </w:p>
    <w:p>
      <w:pPr>
        <w:spacing w:after="120" w:line="300"/>
      </w:pPr>
      <w:r>
        <w:rPr>
          <w:rFonts w:ascii="Malgun Gothic" w:cs="Malgun Gothic" w:eastAsia="Malgun Gothic" w:hAnsi="Malgun Gothic"/>
        </w:rPr>
        <w:t xml:space="preserve">API 스키마는 FastAPI가 만드는 OpenAPI 문서를 기준으로 하고, 프론트는 openapi-typescript로 타입을 생성한다. 스키마를 먼저 합의하고 목(mock) 응답으로 FE가 병렬 개발한다.</w:t>
      </w:r>
    </w:p>
    <w:p>
      <w:pPr>
        <w:spacing w:after="120" w:line="300"/>
      </w:pPr>
      <w:r>
        <w:rPr>
          <w:rFonts w:ascii="Malgun Gothic" w:cs="Malgun Gothic" w:eastAsia="Malgun Gothic" w:hAnsi="Malgun Gothic"/>
        </w:rPr>
        <w:t xml:space="preserve">모든 요청은 초대 코드 헤더(X-Access-Code)를 확인한다(F17). 코드가 없거나 틀리면 401, 프로젝트의 당일 측정 수가 project.daily_run_limit(기본 10)을 넘으면 429를 돌려준다. 재생만 하는 측정(replay_only)은 LLM 비용이 거의 없으므로 상한에 세지 않는다.</w:t>
      </w:r>
    </w:p>
    <w:p>
      <w:pPr>
        <w:pStyle w:val="Heading1"/>
      </w:pPr>
      <w:r>
        <w:rPr>
          <w:rFonts w:ascii="Malgun Gothic" w:cs="Malgun Gothic" w:eastAsia="Malgun Gothic" w:hAnsi="Malgun Gothic"/>
        </w:rPr>
        <w:t xml:space="preserve">12. 저장소 구조</w:t>
      </w:r>
    </w:p>
    <w:p>
      <w:pPr>
        <w:keepNext/>
        <w:keepLines/>
        <w:shd w:fill="F5F5F5" w:color="auto" w:val="clear"/>
        <w:spacing w:after="0" w:before="60" w:line="260"/>
        <w:ind w:left="200" w:right="200"/>
      </w:pPr>
      <w:r>
        <w:rPr>
          <w:rFonts w:ascii="Consolas" w:eastAsia="Malgun Gothic" w:hAnsi="Consolas"/>
          <w:color w:val="1A1A1A"/>
          <w:sz w:val="18"/>
          <w:szCs w:val="18"/>
        </w:rPr>
        <w:t xml:space="preserve">stepmeter/</w:t>
      </w:r>
    </w:p>
    <w:p>
      <w:pPr>
        <w:keepNext/>
        <w:keepLines/>
        <w:shd w:fill="F5F5F5" w:color="auto" w:val="clear"/>
        <w:spacing w:after="0" w:before="0" w:line="260"/>
        <w:ind w:left="200" w:right="200"/>
      </w:pPr>
      <w:r>
        <w:rPr>
          <w:rFonts w:ascii="Consolas" w:eastAsia="Malgun Gothic" w:hAnsi="Consolas"/>
          <w:color w:val="1A1A1A"/>
          <w:sz w:val="18"/>
          <w:szCs w:val="18"/>
        </w:rPr>
        <w:t xml:space="preserve">├─ apps/</w:t>
      </w:r>
    </w:p>
    <w:p>
      <w:pPr>
        <w:keepNext/>
        <w:keepLines/>
        <w:shd w:fill="F5F5F5" w:color="auto" w:val="clear"/>
        <w:spacing w:after="0" w:before="0" w:line="260"/>
        <w:ind w:left="200" w:right="200"/>
      </w:pPr>
      <w:r>
        <w:rPr>
          <w:rFonts w:ascii="Consolas" w:eastAsia="Malgun Gothic" w:hAnsi="Consolas"/>
          <w:color w:val="1A1A1A"/>
          <w:sz w:val="18"/>
          <w:szCs w:val="18"/>
        </w:rPr>
        <w:t xml:space="preserve">│  ├─ web/            # React 대시보드</w:t>
      </w:r>
    </w:p>
    <w:p>
      <w:pPr>
        <w:keepNext/>
        <w:keepLines/>
        <w:shd w:fill="F5F5F5" w:color="auto" w:val="clear"/>
        <w:spacing w:after="0" w:before="0" w:line="260"/>
        <w:ind w:left="200" w:right="200"/>
      </w:pPr>
      <w:r>
        <w:rPr>
          <w:rFonts w:ascii="Consolas" w:eastAsia="Malgun Gothic" w:hAnsi="Consolas"/>
          <w:color w:val="1A1A1A"/>
          <w:sz w:val="18"/>
          <w:szCs w:val="18"/>
        </w:rPr>
        <w:t xml:space="preserve">│  └─ api/            # FastAPI</w:t>
      </w:r>
    </w:p>
    <w:p>
      <w:pPr>
        <w:keepNext/>
        <w:keepLines/>
        <w:shd w:fill="F5F5F5" w:color="auto" w:val="clear"/>
        <w:spacing w:after="0" w:before="0" w:line="260"/>
        <w:ind w:left="200" w:right="200"/>
      </w:pPr>
      <w:r>
        <w:rPr>
          <w:rFonts w:ascii="Consolas" w:eastAsia="Malgun Gothic" w:hAnsi="Consolas"/>
          <w:color w:val="1A1A1A"/>
          <w:sz w:val="18"/>
          <w:szCs w:val="18"/>
        </w:rPr>
        <w:t xml:space="preserve">├─ worker/</w:t>
      </w:r>
    </w:p>
    <w:p>
      <w:pPr>
        <w:keepNext/>
        <w:keepLines/>
        <w:shd w:fill="F5F5F5" w:color="auto" w:val="clear"/>
        <w:spacing w:after="0" w:before="0" w:line="260"/>
        <w:ind w:left="200" w:right="200"/>
      </w:pPr>
      <w:r>
        <w:rPr>
          <w:rFonts w:ascii="Consolas" w:eastAsia="Malgun Gothic" w:hAnsi="Consolas"/>
          <w:color w:val="1A1A1A"/>
          <w:sz w:val="18"/>
          <w:szCs w:val="18"/>
        </w:rPr>
        <w:t xml:space="preserve">│  ├─ driver/         # Driver 인터페이스, PlaywrightDriver</w:t>
      </w:r>
    </w:p>
    <w:p>
      <w:pPr>
        <w:keepNext/>
        <w:keepLines/>
        <w:shd w:fill="F5F5F5" w:color="auto" w:val="clear"/>
        <w:spacing w:after="0" w:before="0" w:line="260"/>
        <w:ind w:left="200" w:right="200"/>
      </w:pPr>
      <w:r>
        <w:rPr>
          <w:rFonts w:ascii="Consolas" w:eastAsia="Malgun Gothic" w:hAnsi="Consolas"/>
          <w:color w:val="1A1A1A"/>
          <w:sz w:val="18"/>
          <w:szCs w:val="18"/>
        </w:rPr>
        <w:t xml:space="preserve">│  ├─ agent/          # 에이전트 루프, 행동 스키마, 종료 판정</w:t>
      </w:r>
    </w:p>
    <w:p>
      <w:pPr>
        <w:keepNext/>
        <w:keepLines/>
        <w:shd w:fill="F5F5F5" w:color="auto" w:val="clear"/>
        <w:spacing w:after="0" w:before="0" w:line="260"/>
        <w:ind w:left="200" w:right="200"/>
      </w:pPr>
      <w:r>
        <w:rPr>
          <w:rFonts w:ascii="Consolas" w:eastAsia="Malgun Gothic" w:hAnsi="Consolas"/>
          <w:color w:val="1A1A1A"/>
          <w:sz w:val="18"/>
          <w:szCs w:val="18"/>
        </w:rPr>
        <w:t xml:space="preserve">│  ├─ replay/         # 경로 고정 재생, 에이전트 전환 (7.2)</w:t>
      </w:r>
    </w:p>
    <w:p>
      <w:pPr>
        <w:keepNext/>
        <w:keepLines/>
        <w:shd w:fill="F5F5F5" w:color="auto" w:val="clear"/>
        <w:spacing w:after="0" w:before="0" w:line="260"/>
        <w:ind w:left="200" w:right="200"/>
      </w:pPr>
      <w:r>
        <w:rPr>
          <w:rFonts w:ascii="Consolas" w:eastAsia="Malgun Gothic" w:hAnsi="Consolas"/>
          <w:color w:val="1A1A1A"/>
          <w:sz w:val="18"/>
          <w:szCs w:val="18"/>
        </w:rPr>
        <w:t xml:space="preserve">│  ├─ matching/       # 요소 매칭 (재생 7.2, 문제 매칭 7.3 공유)</w:t>
      </w:r>
    </w:p>
    <w:p>
      <w:pPr>
        <w:keepNext/>
        <w:keepLines/>
        <w:shd w:fill="F5F5F5" w:color="auto" w:val="clear"/>
        <w:spacing w:after="0" w:before="0" w:line="260"/>
        <w:ind w:left="200" w:right="200"/>
      </w:pPr>
      <w:r>
        <w:rPr>
          <w:rFonts w:ascii="Consolas" w:eastAsia="Malgun Gothic" w:hAnsi="Consolas"/>
          <w:color w:val="1A1A1A"/>
          <w:sz w:val="18"/>
          <w:szCs w:val="18"/>
        </w:rPr>
        <w:t xml:space="preserve">│  ├─ collect/        # 페이지 주입 JS (요소 수집, 스냅샷)</w:t>
      </w:r>
    </w:p>
    <w:p>
      <w:pPr>
        <w:keepNext/>
        <w:keepLines/>
        <w:shd w:fill="F5F5F5" w:color="auto" w:val="clear"/>
        <w:spacing w:after="0" w:before="0" w:line="260"/>
        <w:ind w:left="200" w:right="200"/>
      </w:pPr>
      <w:r>
        <w:rPr>
          <w:rFonts w:ascii="Consolas" w:eastAsia="Malgun Gothic" w:hAnsi="Consolas"/>
          <w:color w:val="1A1A1A"/>
          <w:sz w:val="18"/>
          <w:szCs w:val="18"/>
        </w:rPr>
        <w:t xml:space="preserve">│  ├─ metrics/        # 지표 계산 (순수 함수)</w:t>
      </w:r>
    </w:p>
    <w:p>
      <w:pPr>
        <w:keepNext/>
        <w:keepLines/>
        <w:shd w:fill="F5F5F5" w:color="auto" w:val="clear"/>
        <w:spacing w:after="0" w:before="0" w:line="260"/>
        <w:ind w:left="200" w:right="200"/>
      </w:pPr>
      <w:r>
        <w:rPr>
          <w:rFonts w:ascii="Consolas" w:eastAsia="Malgun Gothic" w:hAnsi="Consolas"/>
          <w:color w:val="1A1A1A"/>
          <w:sz w:val="18"/>
          <w:szCs w:val="18"/>
        </w:rPr>
        <w:t xml:space="preserve">│  ├─ rules/          # 규칙 엔진</w:t>
      </w:r>
    </w:p>
    <w:p>
      <w:pPr>
        <w:keepNext/>
        <w:keepLines/>
        <w:shd w:fill="F5F5F5" w:color="auto" w:val="clear"/>
        <w:spacing w:after="0" w:before="0" w:line="260"/>
        <w:ind w:left="200" w:right="200"/>
      </w:pPr>
      <w:r>
        <w:rPr>
          <w:rFonts w:ascii="Consolas" w:eastAsia="Malgun Gothic" w:hAnsi="Consolas"/>
          <w:color w:val="1A1A1A"/>
          <w:sz w:val="18"/>
          <w:szCs w:val="18"/>
        </w:rPr>
        <w:t xml:space="preserve">│  ├─ a11y/           # axe-core 실행과 결과 변환</w:t>
      </w:r>
    </w:p>
    <w:p>
      <w:pPr>
        <w:keepNext/>
        <w:keepLines/>
        <w:shd w:fill="F5F5F5" w:color="auto" w:val="clear"/>
        <w:spacing w:after="0" w:before="0" w:line="260"/>
        <w:ind w:left="200" w:right="200"/>
      </w:pPr>
      <w:r>
        <w:rPr>
          <w:rFonts w:ascii="Consolas" w:eastAsia="Malgun Gothic" w:hAnsi="Consolas"/>
          <w:color w:val="1A1A1A"/>
          <w:sz w:val="18"/>
          <w:szCs w:val="18"/>
        </w:rPr>
        <w:t xml:space="preserve">│  └─ llm/            # 모델 어댑터, 호출 기록</w:t>
      </w:r>
    </w:p>
    <w:p>
      <w:pPr>
        <w:keepNext/>
        <w:keepLines/>
        <w:shd w:fill="F5F5F5" w:color="auto" w:val="clear"/>
        <w:spacing w:after="0" w:before="0" w:line="260"/>
        <w:ind w:left="200" w:right="200"/>
      </w:pPr>
      <w:r>
        <w:rPr>
          <w:rFonts w:ascii="Consolas" w:eastAsia="Malgun Gothic" w:hAnsi="Consolas"/>
          <w:color w:val="1A1A1A"/>
          <w:sz w:val="18"/>
          <w:szCs w:val="18"/>
        </w:rPr>
        <w:t xml:space="preserve">├─ ml/</w:t>
      </w:r>
    </w:p>
    <w:p>
      <w:pPr>
        <w:keepNext/>
        <w:keepLines/>
        <w:shd w:fill="F5F5F5" w:color="auto" w:val="clear"/>
        <w:spacing w:after="0" w:before="0" w:line="260"/>
        <w:ind w:left="200" w:right="200"/>
      </w:pPr>
      <w:r>
        <w:rPr>
          <w:rFonts w:ascii="Consolas" w:eastAsia="Malgun Gothic" w:hAnsi="Consolas"/>
          <w:color w:val="1A1A1A"/>
          <w:sz w:val="18"/>
          <w:szCs w:val="18"/>
        </w:rPr>
        <w:t xml:space="preserve">│  ├─ timing/         # Fitts·KLM 보정 (9.1)</w:t>
      </w:r>
    </w:p>
    <w:p>
      <w:pPr>
        <w:keepNext/>
        <w:keepLines/>
        <w:shd w:fill="F5F5F5" w:color="auto" w:val="clear"/>
        <w:spacing w:after="0" w:before="0" w:line="260"/>
        <w:ind w:left="200" w:right="200"/>
      </w:pPr>
      <w:r>
        <w:rPr>
          <w:rFonts w:ascii="Consolas" w:eastAsia="Malgun Gothic" w:hAnsi="Consolas"/>
          <w:color w:val="1A1A1A"/>
          <w:sz w:val="18"/>
          <w:szCs w:val="18"/>
        </w:rPr>
        <w:t xml:space="preserve">│  ├─ issue_clf/      # 이슈 점수 튜닝·분류기 비교 (9.2)</w:t>
      </w:r>
    </w:p>
    <w:p>
      <w:pPr>
        <w:keepNext/>
        <w:keepLines/>
        <w:shd w:fill="F5F5F5" w:color="auto" w:val="clear"/>
        <w:spacing w:after="0" w:before="0" w:line="260"/>
        <w:ind w:left="200" w:right="200"/>
      </w:pPr>
      <w:r>
        <w:rPr>
          <w:rFonts w:ascii="Consolas" w:eastAsia="Malgun Gothic" w:hAnsi="Consolas"/>
          <w:color w:val="1A1A1A"/>
          <w:sz w:val="18"/>
          <w:szCs w:val="18"/>
        </w:rPr>
        <w:t xml:space="preserve">│  └─ results/        # 학습 결과 기록 (CSV)</w:t>
      </w:r>
    </w:p>
    <w:p>
      <w:pPr>
        <w:keepNext/>
        <w:keepLines/>
        <w:shd w:fill="F5F5F5" w:color="auto" w:val="clear"/>
        <w:spacing w:after="0" w:before="0" w:line="260"/>
        <w:ind w:left="200" w:right="200"/>
      </w:pPr>
      <w:r>
        <w:rPr>
          <w:rFonts w:ascii="Consolas" w:eastAsia="Malgun Gothic" w:hAnsi="Consolas"/>
          <w:color w:val="1A1A1A"/>
          <w:sz w:val="18"/>
          <w:szCs w:val="18"/>
        </w:rPr>
        <w:t xml:space="preserve">├─ human-study/       # 수집 스크립트, 동의서, 과업 목록</w:t>
      </w:r>
    </w:p>
    <w:p>
      <w:pPr>
        <w:keepNext/>
        <w:keepLines/>
        <w:shd w:fill="F5F5F5" w:color="auto" w:val="clear"/>
        <w:spacing w:after="0" w:before="0" w:line="260"/>
        <w:ind w:left="200" w:right="200"/>
      </w:pPr>
      <w:r>
        <w:rPr>
          <w:rFonts w:ascii="Consolas" w:eastAsia="Malgun Gothic" w:hAnsi="Consolas"/>
          <w:color w:val="1A1A1A"/>
          <w:sz w:val="18"/>
          <w:szCs w:val="18"/>
        </w:rPr>
        <w:t xml:space="preserve">├─ prompts/           # 버전 붙은 프롬프트 파일</w:t>
      </w:r>
    </w:p>
    <w:p>
      <w:pPr>
        <w:keepNext/>
        <w:keepLines/>
        <w:shd w:fill="F5F5F5" w:color="auto" w:val="clear"/>
        <w:spacing w:after="0" w:before="0" w:line="260"/>
        <w:ind w:left="200" w:right="200"/>
      </w:pPr>
      <w:r>
        <w:rPr>
          <w:rFonts w:ascii="Consolas" w:eastAsia="Malgun Gothic" w:hAnsi="Consolas"/>
          <w:color w:val="1A1A1A"/>
          <w:sz w:val="18"/>
          <w:szCs w:val="18"/>
        </w:rPr>
        <w:t xml:space="preserve">├─ benchmark/</w:t>
      </w:r>
    </w:p>
    <w:p>
      <w:pPr>
        <w:keepNext/>
        <w:keepLines/>
        <w:shd w:fill="F5F5F5" w:color="auto" w:val="clear"/>
        <w:spacing w:after="0" w:before="0" w:line="260"/>
        <w:ind w:left="200" w:right="200"/>
      </w:pPr>
      <w:r>
        <w:rPr>
          <w:rFonts w:ascii="Consolas" w:eastAsia="Malgun Gothic" w:hAnsi="Consolas"/>
          <w:color w:val="1A1A1A"/>
          <w:sz w:val="18"/>
          <w:szCs w:val="18"/>
        </w:rPr>
        <w:t xml:space="preserve">│  ├─ apps/  mutations/  labels/  eval.py</w:t>
      </w:r>
    </w:p>
    <w:p>
      <w:pPr>
        <w:keepNext/>
        <w:keepLines/>
        <w:shd w:fill="F5F5F5" w:color="auto" w:val="clear"/>
        <w:spacing w:after="0" w:before="0" w:line="260"/>
        <w:ind w:left="200" w:right="200"/>
      </w:pPr>
      <w:r>
        <w:rPr>
          <w:rFonts w:ascii="Consolas" w:eastAsia="Malgun Gothic" w:hAnsi="Consolas"/>
          <w:color w:val="1A1A1A"/>
          <w:sz w:val="18"/>
          <w:szCs w:val="18"/>
        </w:rPr>
        <w:t xml:space="preserve">├─ .github/          # CI 워크플로, CODEOWNERS (공용 스키마 보호)</w:t>
      </w:r>
    </w:p>
    <w:p>
      <w:pPr>
        <w:keepNext/>
        <w:keepLines/>
        <w:shd w:fill="F5F5F5" w:color="auto" w:val="clear"/>
        <w:spacing w:after="0" w:before="0" w:line="260"/>
        <w:ind w:left="200" w:right="200"/>
      </w:pPr>
      <w:r>
        <w:rPr>
          <w:rFonts w:ascii="Consolas" w:eastAsia="Malgun Gothic" w:hAnsi="Consolas"/>
          <w:color w:val="1A1A1A"/>
          <w:sz w:val="18"/>
          <w:szCs w:val="18"/>
        </w:rPr>
        <w:t xml:space="preserve">├─ infra/             # docker-compose, Railway 설정</w:t>
      </w:r>
    </w:p>
    <w:p>
      <w:pPr>
        <w:keepNext w:val="false"/>
        <w:keepLines/>
        <w:shd w:fill="F5F5F5" w:color="auto" w:val="clear"/>
        <w:spacing w:after="0" w:before="0" w:line="260"/>
        <w:ind w:left="200" w:right="200"/>
      </w:pPr>
      <w:r>
        <w:rPr>
          <w:rFonts w:ascii="Consolas" w:eastAsia="Malgun Gothic" w:hAnsi="Consolas"/>
          <w:color w:val="1A1A1A"/>
          <w:sz w:val="18"/>
          <w:szCs w:val="18"/>
        </w:rPr>
        <w:t xml:space="preserve">└─ docs/              # 이 문서, 결정 기록(ADR)</w:t>
      </w:r>
    </w:p>
    <w:p>
      <w:pPr>
        <w:spacing w:after="80"/>
      </w:pPr>
    </w:p>
    <w:p>
      <w:pPr>
        <w:pStyle w:val="Heading1"/>
      </w:pPr>
      <w:r>
        <w:rPr>
          <w:rFonts w:ascii="Malgun Gothic" w:cs="Malgun Gothic" w:eastAsia="Malgun Gothic" w:hAnsi="Malgun Gothic"/>
        </w:rPr>
        <w:t xml:space="preserve">13. 역할 분담</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357"/>
        <w:gridCol w:w="1018"/>
        <w:gridCol w:w="2851"/>
        <w:gridCol w:w="2308"/>
        <w:gridCol w:w="2104"/>
      </w:tblGrid>
      <w:tr>
        <w:trPr>
          <w:tblHeader/>
        </w:trPr>
        <w:tc>
          <w:tcPr>
            <w:tcW w:type="dxa" w:w="1357"/>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역할</w:t>
            </w:r>
          </w:p>
        </w:tc>
        <w:tc>
          <w:tcPr>
            <w:tcW w:type="dxa" w:w="101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담당</w:t>
            </w:r>
          </w:p>
        </w:tc>
        <w:tc>
          <w:tcPr>
            <w:tcW w:type="dxa" w:w="2851"/>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책임</w:t>
            </w:r>
          </w:p>
        </w:tc>
        <w:tc>
          <w:tcPr>
            <w:tcW w:type="dxa" w:w="230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AI 모델 트랙</w:t>
            </w:r>
          </w:p>
        </w:tc>
        <w:tc>
          <w:tcPr>
            <w:tcW w:type="dxa" w:w="2104"/>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주요 산출물</w:t>
            </w:r>
          </w:p>
        </w:tc>
      </w:tr>
      <w:tr>
        <w:trPr>
          <w:cantSplit/>
          <w:tblHeader w:val="false"/>
        </w:trPr>
        <w:tc>
          <w:tcPr>
            <w:tcW w:type="dxa" w:w="13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PM · 통합·QA</w:t>
            </w:r>
          </w:p>
        </w:tc>
        <w:tc>
          <w:tcPr>
            <w:tcW w:type="dxa" w:w="101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한채훈</w:t>
            </w:r>
          </w:p>
        </w:tc>
        <w:tc>
          <w:tcPr>
            <w:tcW w:type="dxa" w:w="285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업무 조율·일정 관리, 통합·E2E 테스트, 벤치마크 정답 교차 검토, 이슈 라벨 최종 판정, IRB 확인, 외부 사용자 테스트 팀 모집, 데모 영상·최종 문서</w:t>
            </w:r>
          </w:p>
        </w:tc>
        <w:tc>
          <w:tcPr>
            <w:tcW w:type="dxa" w:w="230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이슈 라벨 최종 판정 (9.2)</w:t>
            </w:r>
          </w:p>
        </w:tc>
        <w:tc>
          <w:tcPr>
            <w:tcW w:type="dxa" w:w="210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주간 진행 보고, E2E 테스트, 데모 영상</w:t>
            </w:r>
          </w:p>
        </w:tc>
      </w:tr>
      <w:tr>
        <w:trPr>
          <w:cantSplit/>
          <w:tblHeader w:val="false"/>
        </w:trPr>
        <w:tc>
          <w:tcPr>
            <w:tcW w:type="dxa" w:w="13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에이전트 코어</w:t>
            </w:r>
          </w:p>
        </w:tc>
        <w:tc>
          <w:tcPr>
            <w:tcW w:type="dxa" w:w="101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
            </w:r>
          </w:p>
        </w:tc>
        <w:tc>
          <w:tcPr>
            <w:tcW w:type="dxa" w:w="285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Driver, 관찰·행동, 에이전트 루프(Playwright 자체 루프), 행동 스키마(4.3), 효과 유형 감지(5.1), 종료·실패 처리, 경로 고정 재생과 에이전트 전환</w:t>
            </w:r>
          </w:p>
        </w:tc>
        <w:tc>
          <w:tcPr>
            <w:tcW w:type="dxa" w:w="230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w:t>
            </w:r>
          </w:p>
        </w:tc>
        <w:tc>
          <w:tcPr>
            <w:tcW w:type="dxa" w:w="210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worker/driver, agent, replay</w:t>
            </w:r>
          </w:p>
        </w:tc>
      </w:tr>
      <w:tr>
        <w:trPr>
          <w:cantSplit/>
          <w:tblHeader w:val="false"/>
        </w:trPr>
        <w:tc>
          <w:tcPr>
            <w:tcW w:type="dxa" w:w="13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LLM·프롬프트</w:t>
            </w:r>
          </w:p>
        </w:tc>
        <w:tc>
          <w:tcPr>
            <w:tcW w:type="dxa" w:w="101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
            </w:r>
          </w:p>
        </w:tc>
        <w:tc>
          <w:tcPr>
            <w:tcW w:type="dxa" w:w="285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행동·설명 프롬프트, 설명 생성, LLM 어댑터·호출·비용 기록, 베이스라인 실험, 외부 사용자 테스트, 벤치마크 앱 결함 주입·정답(앱별)</w:t>
            </w:r>
          </w:p>
        </w:tc>
        <w:tc>
          <w:tcPr>
            <w:tcW w:type="dxa" w:w="230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프롬프트 개선(수동)</w:t>
            </w:r>
          </w:p>
        </w:tc>
        <w:tc>
          <w:tcPr>
            <w:tcW w:type="dxa" w:w="210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prompts, worker/llm</w:t>
            </w:r>
          </w:p>
        </w:tc>
      </w:tr>
      <w:tr>
        <w:trPr>
          <w:cantSplit/>
          <w:tblHeader w:val="false"/>
        </w:trPr>
        <w:tc>
          <w:tcPr>
            <w:tcW w:type="dxa" w:w="13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측정 지표·규칙</w:t>
            </w:r>
          </w:p>
        </w:tc>
        <w:tc>
          <w:tcPr>
            <w:tcW w:type="dxa" w:w="101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
            </w:r>
          </w:p>
        </w:tc>
        <w:tc>
          <w:tcPr>
            <w:tcW w:type="dxa" w:w="285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지표 계산, axe-core 연동, 규칙 엔진, R03 노이즈 제외 규칙, 규칙 단위 테스트 기대값 (홀드아웃 앱 비공개)</w:t>
            </w:r>
          </w:p>
        </w:tc>
        <w:tc>
          <w:tcPr>
            <w:tcW w:type="dxa" w:w="230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소요 시간 모델 (KLM 보정)</w:t>
            </w:r>
          </w:p>
        </w:tc>
        <w:tc>
          <w:tcPr>
            <w:tcW w:type="dxa" w:w="210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worker/metrics, rules, a11y, ml/timing</w:t>
            </w:r>
          </w:p>
        </w:tc>
      </w:tr>
      <w:tr>
        <w:trPr>
          <w:cantSplit/>
          <w:tblHeader w:val="false"/>
        </w:trPr>
        <w:tc>
          <w:tcPr>
            <w:tcW w:type="dxa" w:w="13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수집·매칭</w:t>
            </w:r>
          </w:p>
        </w:tc>
        <w:tc>
          <w:tcPr>
            <w:tcW w:type="dxa" w:w="101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
            </w:r>
          </w:p>
        </w:tc>
        <w:tc>
          <w:tcPr>
            <w:tcW w:type="dxa" w:w="285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수집 JS(요소 목록·스냅샷, dom-accessibility-api 번들), Shadow DOM·iframe·가림 처리, 요소 매칭 모듈 (홀드아웃 앱 비공개)</w:t>
            </w:r>
          </w:p>
        </w:tc>
        <w:tc>
          <w:tcPr>
            <w:tcW w:type="dxa" w:w="230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이슈 점수·분류기 비교</w:t>
            </w:r>
          </w:p>
        </w:tc>
        <w:tc>
          <w:tcPr>
            <w:tcW w:type="dxa" w:w="210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worker/collect, matching, ml/issue_clf</w:t>
            </w:r>
          </w:p>
        </w:tc>
      </w:tr>
      <w:tr>
        <w:trPr>
          <w:cantSplit/>
          <w:tblHeader w:val="false"/>
        </w:trPr>
        <w:tc>
          <w:tcPr>
            <w:tcW w:type="dxa" w:w="13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플랫폼 백엔드</w:t>
            </w:r>
          </w:p>
        </w:tc>
        <w:tc>
          <w:tcPr>
            <w:tcW w:type="dxa" w:w="101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
            </w:r>
          </w:p>
        </w:tc>
        <w:tc>
          <w:tcPr>
            <w:tcW w:type="dxa" w:w="285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API, DB, 큐, 병렬 반복 실행(4.6), 스크린샷 저장, LLM·클라우드 예산 상한·알림, 초대 코드·일일 측정 상한(F17), 벤치마크 앱 결함 주입·정답(앱별)</w:t>
            </w:r>
          </w:p>
        </w:tc>
        <w:tc>
          <w:tcPr>
            <w:tcW w:type="dxa" w:w="230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학습 데이터 정리</w:t>
            </w:r>
          </w:p>
        </w:tc>
        <w:tc>
          <w:tcPr>
            <w:tcW w:type="dxa" w:w="210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apps/api</w:t>
            </w:r>
          </w:p>
        </w:tc>
      </w:tr>
      <w:tr>
        <w:trPr>
          <w:cantSplit/>
          <w:tblHeader w:val="false"/>
        </w:trPr>
        <w:tc>
          <w:tcPr>
            <w:tcW w:type="dxa" w:w="13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회귀 비교·인프라</w:t>
            </w:r>
          </w:p>
        </w:tc>
        <w:tc>
          <w:tcPr>
            <w:tcW w:type="dxa" w:w="101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
            </w:r>
          </w:p>
        </w:tc>
        <w:tc>
          <w:tcPr>
            <w:tcW w:type="dxa" w:w="285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비교 로직·기준 편차 판정, 비교 API, 배포(W1 스테이징), CI, 벤치마크 결함 주입 총괄·평가, F14 CI 연동(조건부)</w:t>
            </w:r>
          </w:p>
        </w:tc>
        <w:tc>
          <w:tcPr>
            <w:tcW w:type="dxa" w:w="230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w:t>
            </w:r>
          </w:p>
        </w:tc>
        <w:tc>
          <w:tcPr>
            <w:tcW w:type="dxa" w:w="210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infra, 비교 API, benchmark/, .github/</w:t>
            </w:r>
          </w:p>
        </w:tc>
      </w:tr>
      <w:tr>
        <w:trPr>
          <w:cantSplit/>
          <w:tblHeader w:val="false"/>
        </w:trPr>
        <w:tc>
          <w:tcPr>
            <w:tcW w:type="dxa" w:w="13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리포트 UI</w:t>
            </w:r>
          </w:p>
        </w:tc>
        <w:tc>
          <w:tcPr>
            <w:tcW w:type="dxa" w:w="101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
            </w:r>
          </w:p>
        </w:tc>
        <w:tc>
          <w:tcPr>
            <w:tcW w:type="dxa" w:w="285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와이어프레임, 디자인 시스템, 리포트 화면, 오버레이, 라벨 입력 화면, 자기 측정, 벤치마크 앱 결함 주입·정답(앱별)</w:t>
            </w:r>
          </w:p>
        </w:tc>
        <w:tc>
          <w:tcPr>
            <w:tcW w:type="dxa" w:w="230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사람 데이터 수집 스크립트</w:t>
            </w:r>
          </w:p>
        </w:tc>
        <w:tc>
          <w:tcPr>
            <w:tcW w:type="dxa" w:w="210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apps/web (리포트), human-study/ 스크립트</w:t>
            </w:r>
          </w:p>
        </w:tc>
      </w:tr>
      <w:tr>
        <w:trPr>
          <w:cantSplit/>
          <w:tblHeader w:val="false"/>
        </w:trPr>
        <w:tc>
          <w:tcPr>
            <w:tcW w:type="dxa" w:w="135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대시보드 UI</w:t>
            </w:r>
          </w:p>
        </w:tc>
        <w:tc>
          <w:tcPr>
            <w:tcW w:type="dxa" w:w="101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
            </w:r>
          </w:p>
        </w:tc>
        <w:tc>
          <w:tcPr>
            <w:tcW w:type="dxa" w:w="2851"/>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생성·진행 화면, 비교 화면, 재생 확인 화면, 측정 이력·추이 차트(F11), 벤치마크 앱 결함 주입·정답(앱별)</w:t>
            </w:r>
          </w:p>
        </w:tc>
        <w:tc>
          <w:tcPr>
            <w:tcW w:type="dxa" w:w="230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사람 데이터 수집 운영 (모집, 동의서, 세션 진행)</w:t>
            </w:r>
          </w:p>
        </w:tc>
        <w:tc>
          <w:tcPr>
            <w:tcW w:type="dxa" w:w="210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apps/web (대시보드), human-study/ 동의서</w:t>
            </w:r>
          </w:p>
        </w:tc>
      </w:tr>
    </w:tbl>
    <w:p>
      <w:pPr>
        <w:spacing w:after="140"/>
      </w:pPr>
    </w:p>
    <w:p>
      <w:pPr>
        <w:pStyle w:val="Heading2"/>
      </w:pPr>
      <w:r>
        <w:rPr>
          <w:rFonts w:ascii="Malgun Gothic" w:cs="Malgun Gothic" w:eastAsia="Malgun Gothic" w:hAnsi="Malgun Gothic"/>
        </w:rPr>
        <w:t xml:space="preserve">13.1 역할 간 인터페이스 (10월 27일 동결)</w:t>
      </w:r>
    </w:p>
    <w:p>
      <w:pPr>
        <w:pStyle w:val="ListParagraph"/>
        <w:numPr>
          <w:ilvl w:val="0"/>
          <w:numId w:val="4"/>
        </w:numPr>
        <w:spacing w:after="60" w:line="290"/>
      </w:pPr>
      <w:r>
        <w:rPr>
          <w:rFonts w:ascii="Malgun Gothic" w:cs="Malgun Gothic" w:eastAsia="Malgun Gothic" w:hAnsi="Malgun Gothic"/>
        </w:rPr>
        <w:t xml:space="preserve">에이전트 코어 ↔ 수집·매칭·측정 지표: ElementSnapshot, Step 데이터 형식 (Pydantic 모델, worker/schemas.py)</w:t>
      </w:r>
    </w:p>
    <w:p>
      <w:pPr>
        <w:pStyle w:val="ListParagraph"/>
        <w:numPr>
          <w:ilvl w:val="0"/>
          <w:numId w:val="4"/>
        </w:numPr>
        <w:spacing w:after="60" w:line="290"/>
      </w:pPr>
      <w:r>
        <w:rPr>
          <w:rFonts w:ascii="Malgun Gothic" w:cs="Malgun Gothic" w:eastAsia="Malgun Gothic" w:hAnsi="Malgun Gothic"/>
        </w:rPr>
        <w:t xml:space="preserve">워커 ↔ 플랫폼 백엔드: 큐 작업 페이로드, 진행률 갱신 방식, DB 쓰기 경계</w:t>
      </w:r>
    </w:p>
    <w:p>
      <w:pPr>
        <w:pStyle w:val="ListParagraph"/>
        <w:numPr>
          <w:ilvl w:val="0"/>
          <w:numId w:val="4"/>
        </w:numPr>
        <w:spacing w:after="60" w:line="290"/>
      </w:pPr>
      <w:r>
        <w:rPr>
          <w:rFonts w:ascii="Malgun Gothic" w:cs="Malgun Gothic" w:eastAsia="Malgun Gothic" w:hAnsi="Malgun Gothic"/>
        </w:rPr>
        <w:t xml:space="preserve">플랫폼 백엔드 ↔ 리포트·대시보드 UI: OpenAPI 스키마와 목 응답</w:t>
      </w:r>
    </w:p>
    <w:p>
      <w:pPr>
        <w:pStyle w:val="ListParagraph"/>
        <w:numPr>
          <w:ilvl w:val="0"/>
          <w:numId w:val="4"/>
        </w:numPr>
        <w:spacing w:after="60" w:line="290"/>
      </w:pPr>
      <w:r>
        <w:rPr>
          <w:rFonts w:ascii="Malgun Gothic" w:cs="Malgun Gothic" w:eastAsia="Malgun Gothic" w:hAnsi="Malgun Gothic"/>
        </w:rPr>
        <w:t xml:space="preserve">수집·매칭·측정 지표 ↔ 플랫폼 백엔드(학습 데이터 정리): 이슈 점수·분류기 특징 목록과 입력 형식, 모델 파일 로드 방식 (model_version 테이블)</w:t>
      </w:r>
    </w:p>
    <w:p>
      <w:pPr>
        <w:pStyle w:val="ListParagraph"/>
        <w:numPr>
          <w:ilvl w:val="0"/>
          <w:numId w:val="4"/>
        </w:numPr>
        <w:spacing w:after="60" w:line="290"/>
      </w:pPr>
      <w:r>
        <w:rPr>
          <w:rFonts w:ascii="Malgun Gothic" w:cs="Malgun Gothic" w:eastAsia="Malgun Gothic" w:hAnsi="Malgun Gothic"/>
        </w:rPr>
        <w:t xml:space="preserve">수집·매칭 → 에이전트 코어: 요소 매칭 함수 match(기록된 요소, 현재 화면) → 요소 | 없음 | 애매함. 재생기는 이 결과만 보고 진행·중단을 정한다.</w:t>
      </w:r>
    </w:p>
    <w:p>
      <w:pPr>
        <w:pStyle w:val="ListParagraph"/>
        <w:numPr>
          <w:ilvl w:val="0"/>
          <w:numId w:val="4"/>
        </w:numPr>
        <w:spacing w:after="60" w:line="290"/>
      </w:pPr>
      <w:r>
        <w:rPr>
          <w:rFonts w:ascii="Malgun Gothic" w:cs="Malgun Gothic" w:eastAsia="Malgun Gothic" w:hAnsi="Malgun Gothic"/>
        </w:rPr>
        <w:t xml:space="preserve">에이전트 코어 ↔ LLM·프롬프트: 행동 스키마(4.3)의 주인은 에이전트 코어, 프롬프트를 바꿀 때 LLM·프롬프트가 함께 검토. LLM 호출 기록(llm_call)은 LLM·프롬프트, 예산 상한·알림은 플랫폼 백엔드.</w:t>
      </w:r>
    </w:p>
    <w:p>
      <w:pPr>
        <w:pStyle w:val="ListParagraph"/>
        <w:numPr>
          <w:ilvl w:val="0"/>
          <w:numId w:val="4"/>
        </w:numPr>
        <w:spacing w:after="60" w:line="290"/>
      </w:pPr>
      <w:r>
        <w:rPr>
          <w:rFonts w:ascii="Malgun Gothic" w:cs="Malgun Gothic" w:eastAsia="Malgun Gothic" w:hAnsi="Malgun Gothic"/>
          <w:b/>
          <w:bCs/>
        </w:rPr>
        <w:t xml:space="preserve">변경 규칙:</w:t>
      </w:r>
      <w:r>
        <w:rPr>
          <w:rFonts w:ascii="Malgun Gothic" w:cs="Malgun Gothic" w:eastAsia="Malgun Gothic" w:hAnsi="Malgun Gothic"/>
        </w:rPr>
        <w:t xml:space="preserve"> worker/schemas.py와 OpenAPI 스키마는 CODEOWNERS로 보호해, PM 또는 해당 인터페이스를 소유한 역할 중 1인의 승인 없이는 바꿀 수 없다. AI 코딩 도구가 편의상 공용 스키마를 고치는 일을 막기 위해서다.</w:t>
      </w:r>
    </w:p>
    <w:p>
      <w:pPr>
        <w:spacing w:after="120" w:line="300"/>
      </w:pPr>
      <w:r>
        <w:rPr>
          <w:rFonts w:ascii="Malgun Gothic" w:cs="Malgun Gothic" w:eastAsia="Malgun Gothic" w:hAnsi="Malgun Gothic"/>
        </w:rPr>
        <w:t xml:space="preserve">역할 배정은 10월 넷째 주에 마쳤다(담당 칸에 이름 기입). PM은 통합·QA 담당으로 E2E 테스트(15.3), 벤치마크 정답 교차 검토, 이슈 라벨 최종 판정을 맡는다. 병렬 반복 실행은 큐·동시성 문제라 플랫폼 백엔드가 맡는다. 회귀 비교·인프라 담당은 W3부터 비교 화면 연결을 대시보드 UI 담당과 같이 맡는다. 요소 매칭 모듈은 재생과 문제 매칭이 같은 기능이라 수집·매칭 역할에 두어 에이전트 코어의 부담을 줄였다. 벤치마크 결함 주입·정답은 규칙을 만드는 역할(측정 지표·규칙, 수집·매칭)이 아닌 역할들이 맡아 결함 제작자와 규칙 작성자를 분리한다(8.1).</w:t>
      </w:r>
    </w:p>
    <w:p>
      <w:pPr>
        <w:pStyle w:val="Heading1"/>
      </w:pPr>
      <w:r>
        <w:rPr>
          <w:rFonts w:ascii="Malgun Gothic" w:cs="Malgun Gothic" w:eastAsia="Malgun Gothic" w:hAnsi="Malgun Gothic"/>
        </w:rPr>
        <w:t xml:space="preserve">14. 주간 계획</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124"/>
        <w:gridCol w:w="1606"/>
        <w:gridCol w:w="2410"/>
        <w:gridCol w:w="4498"/>
      </w:tblGrid>
      <w:tr>
        <w:trPr>
          <w:tblHeader/>
        </w:trPr>
        <w:tc>
          <w:tcPr>
            <w:tcW w:type="dxa" w:w="1124"/>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주차</w:t>
            </w:r>
          </w:p>
        </w:tc>
        <w:tc>
          <w:tcPr>
            <w:tcW w:type="dxa" w:w="1606"/>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기간</w:t>
            </w:r>
          </w:p>
        </w:tc>
        <w:tc>
          <w:tcPr>
            <w:tcW w:type="dxa" w:w="2410"/>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목표</w:t>
            </w:r>
          </w:p>
        </w:tc>
        <w:tc>
          <w:tcPr>
            <w:tcW w:type="dxa" w:w="449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완료 기준</w:t>
            </w:r>
          </w:p>
        </w:tc>
      </w:tr>
      <w:tr>
        <w:trPr>
          <w:tblHeader w:val="false"/>
        </w:trPr>
        <w:tc>
          <w:tcPr>
            <w:tcW w:type="dxa" w:w="11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W1</w:t>
            </w:r>
          </w:p>
        </w:tc>
        <w:tc>
          <w:tcPr>
            <w:tcW w:type="dxa" w:w="160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10/26 – 11/1</w:t>
            </w:r>
          </w:p>
        </w:tc>
        <w:tc>
          <w:tcPr>
            <w:tcW w:type="dxa" w:w="24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기반 구축 (M1)</w:t>
            </w:r>
          </w:p>
        </w:tc>
        <w:tc>
          <w:tcPr>
            <w:tcW w:type="dxa" w:w="449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인터페이스 동결(10/27): worker/schemas.py, OpenAPI, 목 JSON</w:t>
            </w:r>
          </w:p>
          <w:p>
            <w:pPr>
              <w:spacing w:after="30" w:line="270"/>
            </w:pPr>
            <w:r>
              <w:rPr>
                <w:rFonts w:ascii="Malgun Gothic" w:cs="Malgun Gothic" w:eastAsia="Malgun Gothic" w:hAnsi="Malgun Gothic"/>
                <w:sz w:val="18"/>
                <w:szCs w:val="18"/>
              </w:rPr>
              <w:t xml:space="preserve">레포·CI·Docker, 스테이징 배포, DB 스키마 v1</w:t>
            </w:r>
          </w:p>
          <w:p>
            <w:pPr>
              <w:spacing w:after="30" w:line="270"/>
            </w:pPr>
            <w:r>
              <w:rPr>
                <w:rFonts w:ascii="Malgun Gothic" w:cs="Malgun Gothic" w:eastAsia="Malgun Gothic" w:hAnsi="Malgun Gothic"/>
                <w:sz w:val="18"/>
                <w:szCs w:val="18"/>
              </w:rPr>
              <w:t xml:space="preserve">Playwright 자체 루프로 벤치마크 앱 1개 완주</w:t>
            </w:r>
          </w:p>
          <w:p>
            <w:pPr>
              <w:spacing w:after="30" w:line="270"/>
            </w:pPr>
            <w:r>
              <w:rPr>
                <w:rFonts w:ascii="Malgun Gothic" w:cs="Malgun Gothic" w:eastAsia="Malgun Gothic" w:hAnsi="Malgun Gothic"/>
                <w:sz w:val="18"/>
                <w:szCs w:val="18"/>
              </w:rPr>
              <w:t xml:space="preserve">수직 슬라이스: CLI 실행 → JSON → 정적 리포트 화면</w:t>
            </w:r>
          </w:p>
          <w:p>
            <w:pPr>
              <w:spacing w:after="30" w:line="270"/>
            </w:pPr>
            <w:r>
              <w:rPr>
                <w:rFonts w:ascii="Malgun Gothic" w:cs="Malgun Gothic" w:eastAsia="Malgun Gothic" w:hAnsi="Malgun Gothic"/>
                <w:sz w:val="18"/>
                <w:szCs w:val="18"/>
              </w:rPr>
              <w:t xml:space="preserve">벤치마크 앱 6개 선정, 2개 기존 결함 클리닝</w:t>
            </w:r>
          </w:p>
          <w:p>
            <w:pPr>
              <w:spacing w:after="30" w:line="270"/>
            </w:pPr>
            <w:r>
              <w:rPr>
                <w:rFonts w:ascii="Malgun Gothic" w:cs="Malgun Gothic" w:eastAsia="Malgun Gothic" w:hAnsi="Malgun Gothic"/>
                <w:sz w:val="18"/>
                <w:szCs w:val="18"/>
              </w:rPr>
              <w:t xml:space="preserve">IRB 문의(11/2까지 판정), 외부 사용자 테스트 모집 시작</w:t>
            </w:r>
          </w:p>
          <w:p>
            <w:pPr>
              <w:spacing w:after="30" w:line="270"/>
            </w:pPr>
            <w:r>
              <w:rPr>
                <w:rFonts w:ascii="Malgun Gothic" w:cs="Malgun Gothic" w:eastAsia="Malgun Gothic" w:hAnsi="Malgun Gothic"/>
                <w:sz w:val="18"/>
                <w:szCs w:val="18"/>
              </w:rPr>
              <w:t xml:space="preserve">참고 리포트 분석(15.4), 와이어프레임</w:t>
            </w:r>
          </w:p>
        </w:tc>
      </w:tr>
      <w:tr>
        <w:trPr>
          <w:tblHeader w:val="false"/>
        </w:trPr>
        <w:tc>
          <w:tcPr>
            <w:tcW w:type="dxa" w:w="11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W2</w:t>
            </w:r>
          </w:p>
        </w:tc>
        <w:tc>
          <w:tcPr>
            <w:tcW w:type="dxa" w:w="160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11/2 – 11/8</w:t>
            </w:r>
          </w:p>
        </w:tc>
        <w:tc>
          <w:tcPr>
            <w:tcW w:type="dxa" w:w="24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첫 전체 흐름 (M2)</w:t>
            </w:r>
          </w:p>
        </w:tc>
        <w:tc>
          <w:tcPr>
            <w:tcW w:type="dxa" w:w="449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데스크톱 전체 흐름(API·큐·DB 연결)</w:t>
            </w:r>
          </w:p>
          <w:p>
            <w:pPr>
              <w:spacing w:after="30" w:line="270"/>
            </w:pPr>
            <w:r>
              <w:rPr>
                <w:rFonts w:ascii="Malgun Gothic" w:cs="Malgun Gothic" w:eastAsia="Malgun Gothic" w:hAnsi="Malgun Gothic"/>
                <w:sz w:val="18"/>
                <w:szCs w:val="18"/>
              </w:rPr>
              <w:t xml:space="preserve">axe-core 연동, 화면 고정·횟수·이동 지표, 규칙 R01–R07·R10</w:t>
            </w:r>
          </w:p>
          <w:p>
            <w:pPr>
              <w:spacing w:after="30" w:line="270"/>
            </w:pPr>
            <w:r>
              <w:rPr>
                <w:rFonts w:ascii="Malgun Gothic" w:cs="Malgun Gothic" w:eastAsia="Malgun Gothic" w:hAnsi="Malgun Gothic"/>
                <w:sz w:val="18"/>
                <w:szCs w:val="18"/>
              </w:rPr>
              <w:t xml:space="preserve">효과 유형·무반응 노이즈 제외(5.1)</w:t>
            </w:r>
          </w:p>
          <w:p>
            <w:pPr>
              <w:spacing w:after="30" w:line="270"/>
            </w:pPr>
            <w:r>
              <w:rPr>
                <w:rFonts w:ascii="Malgun Gothic" w:cs="Malgun Gothic" w:eastAsia="Malgun Gothic" w:hAnsi="Malgun Gothic"/>
                <w:sz w:val="18"/>
                <w:szCs w:val="18"/>
              </w:rPr>
              <w:t xml:space="preserve">리포트 v1, 스크린샷 저장</w:t>
            </w:r>
          </w:p>
          <w:p>
            <w:pPr>
              <w:spacing w:after="30" w:line="270"/>
            </w:pPr>
            <w:r>
              <w:rPr>
                <w:rFonts w:ascii="Malgun Gothic" w:cs="Malgun Gothic" w:eastAsia="Malgun Gothic" w:hAnsi="Malgun Gothic"/>
                <w:sz w:val="18"/>
                <w:szCs w:val="18"/>
              </w:rPr>
              <w:t xml:space="preserve">요소 매칭 v1(고정 스냅샷 픽스처)</w:t>
            </w:r>
          </w:p>
          <w:p>
            <w:pPr>
              <w:spacing w:after="30" w:line="270"/>
            </w:pPr>
            <w:r>
              <w:rPr>
                <w:rFonts w:ascii="Malgun Gothic" w:cs="Malgun Gothic" w:eastAsia="Malgun Gothic" w:hAnsi="Malgun Gothic"/>
                <w:sz w:val="18"/>
                <w:szCs w:val="18"/>
              </w:rPr>
              <w:t xml:space="preserve">SPA 스트레스 테스트(3.1)</w:t>
            </w:r>
          </w:p>
          <w:p>
            <w:pPr>
              <w:spacing w:after="30" w:line="270"/>
            </w:pPr>
            <w:r>
              <w:rPr>
                <w:rFonts w:ascii="Malgun Gothic" w:cs="Malgun Gothic" w:eastAsia="Malgun Gothic" w:hAnsi="Malgun Gothic"/>
                <w:sz w:val="18"/>
                <w:szCs w:val="18"/>
              </w:rPr>
              <w:t xml:space="preserve">벤치마크 앱 기준선·결함 변이(목표 6앱, 최소 5)</w:t>
            </w:r>
          </w:p>
          <w:p>
            <w:pPr>
              <w:spacing w:after="30" w:line="270"/>
            </w:pPr>
            <w:r>
              <w:rPr>
                <w:rFonts w:ascii="Malgun Gothic" w:cs="Malgun Gothic" w:eastAsia="Malgun Gothic" w:hAnsi="Malgun Gothic"/>
                <w:sz w:val="18"/>
                <w:szCs w:val="18"/>
              </w:rPr>
              <w:t xml:space="preserve">사람 실험 6페이지 확정, 수집 스크립트·파일럿 3명</w:t>
            </w:r>
          </w:p>
          <w:p>
            <w:pPr>
              <w:spacing w:after="30" w:line="270"/>
            </w:pPr>
            <w:r>
              <w:rPr>
                <w:rFonts w:ascii="Malgun Gothic" w:cs="Malgun Gothic" w:eastAsia="Malgun Gothic" w:hAnsi="Malgun Gothic"/>
                <w:sz w:val="18"/>
                <w:szCs w:val="18"/>
              </w:rPr>
              <w:t xml:space="preserve">베이스라인 1차</w:t>
            </w:r>
          </w:p>
        </w:tc>
      </w:tr>
      <w:tr>
        <w:trPr>
          <w:tblHeader w:val="false"/>
        </w:trPr>
        <w:tc>
          <w:tcPr>
            <w:tcW w:type="dxa" w:w="11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W3</w:t>
            </w:r>
          </w:p>
        </w:tc>
        <w:tc>
          <w:tcPr>
            <w:tcW w:type="dxa" w:w="160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11/9 – 11/15</w:t>
            </w:r>
          </w:p>
        </w:tc>
        <w:tc>
          <w:tcPr>
            <w:tcW w:type="dxa" w:w="24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재생·비교</w:t>
            </w:r>
          </w:p>
        </w:tc>
        <w:tc>
          <w:tcPr>
            <w:tcW w:type="dxa" w:w="449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경로 고정 재생 v1, 재측정 비교</w:t>
            </w:r>
          </w:p>
          <w:p>
            <w:pPr>
              <w:spacing w:after="30" w:line="270"/>
            </w:pPr>
            <w:r>
              <w:rPr>
                <w:rFonts w:ascii="Malgun Gothic" w:cs="Malgun Gothic" w:eastAsia="Malgun Gothic" w:hAnsi="Malgun Gothic"/>
                <w:sz w:val="18"/>
                <w:szCs w:val="18"/>
              </w:rPr>
              <w:t xml:space="preserve">병렬 반복 3회 + 중앙값, R08</w:t>
            </w:r>
          </w:p>
          <w:p>
            <w:pPr>
              <w:spacing w:after="30" w:line="270"/>
            </w:pPr>
            <w:r>
              <w:rPr>
                <w:rFonts w:ascii="Malgun Gothic" w:cs="Malgun Gothic" w:eastAsia="Malgun Gothic" w:hAnsi="Malgun Gothic"/>
                <w:sz w:val="18"/>
                <w:szCs w:val="18"/>
              </w:rPr>
              <w:t xml:space="preserve">설명 생성, R09</w:t>
            </w:r>
          </w:p>
          <w:p>
            <w:pPr>
              <w:spacing w:after="30" w:line="270"/>
            </w:pPr>
            <w:r>
              <w:rPr>
                <w:rFonts w:ascii="Malgun Gothic" w:cs="Malgun Gothic" w:eastAsia="Malgun Gothic" w:hAnsi="Malgun Gothic"/>
                <w:sz w:val="18"/>
                <w:szCs w:val="18"/>
              </w:rPr>
              <w:t xml:space="preserve">회귀 쌍·문구 변경 버전 10개씩</w:t>
            </w:r>
          </w:p>
          <w:p>
            <w:pPr>
              <w:spacing w:after="30" w:line="270"/>
            </w:pPr>
            <w:r>
              <w:rPr>
                <w:rFonts w:ascii="Malgun Gothic" w:cs="Malgun Gothic" w:eastAsia="Malgun Gothic" w:hAnsi="Malgun Gothic"/>
                <w:sz w:val="18"/>
                <w:szCs w:val="18"/>
              </w:rPr>
              <w:t xml:space="preserve">사람 데이터 본 수집(IRB 확인 시)</w:t>
            </w:r>
          </w:p>
          <w:p>
            <w:pPr>
              <w:spacing w:after="30" w:line="270"/>
            </w:pPr>
            <w:r>
              <w:rPr>
                <w:rFonts w:ascii="Malgun Gothic" w:cs="Malgun Gothic" w:eastAsia="Malgun Gothic" w:hAnsi="Malgun Gothic"/>
                <w:sz w:val="18"/>
                <w:szCs w:val="18"/>
              </w:rPr>
              <w:t xml:space="preserve">이슈 점수 특징 추출, 실패 사례 수집</w:t>
            </w:r>
          </w:p>
        </w:tc>
      </w:tr>
      <w:tr>
        <w:trPr>
          <w:tblHeader w:val="false"/>
        </w:trPr>
        <w:tc>
          <w:tcPr>
            <w:tcW w:type="dxa" w:w="11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W4</w:t>
            </w:r>
          </w:p>
        </w:tc>
        <w:tc>
          <w:tcPr>
            <w:tcW w:type="dxa" w:w="160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11/16 – 11/22</w:t>
            </w:r>
          </w:p>
        </w:tc>
        <w:tc>
          <w:tcPr>
            <w:tcW w:type="dxa" w:w="24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기능 완성 (M3)</w:t>
            </w:r>
          </w:p>
        </w:tc>
        <w:tc>
          <w:tcPr>
            <w:tcW w:type="dxa" w:w="449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재생 안정화, 기준 편차 기반 판정</w:t>
            </w:r>
          </w:p>
          <w:p>
            <w:pPr>
              <w:spacing w:after="30" w:line="270"/>
            </w:pPr>
            <w:r>
              <w:rPr>
                <w:rFonts w:ascii="Malgun Gothic" w:cs="Malgun Gothic" w:eastAsia="Malgun Gothic" w:hAnsi="Malgun Gothic"/>
                <w:sz w:val="18"/>
                <w:szCs w:val="18"/>
              </w:rPr>
              <w:t xml:space="preserve">재생 확인 화면·대응 관계 저장</w:t>
            </w:r>
          </w:p>
          <w:p>
            <w:pPr>
              <w:spacing w:after="30" w:line="270"/>
            </w:pPr>
            <w:r>
              <w:rPr>
                <w:rFonts w:ascii="Malgun Gothic" w:cs="Malgun Gothic" w:eastAsia="Malgun Gothic" w:hAnsi="Malgun Gothic"/>
                <w:sz w:val="18"/>
                <w:szCs w:val="18"/>
              </w:rPr>
              <w:t xml:space="preserve">모바일 뷰포트</w:t>
            </w:r>
          </w:p>
          <w:p>
            <w:pPr>
              <w:spacing w:after="30" w:line="270"/>
            </w:pPr>
            <w:r>
              <w:rPr>
                <w:rFonts w:ascii="Malgun Gothic" w:cs="Malgun Gothic" w:eastAsia="Malgun Gothic" w:hAnsi="Malgun Gothic"/>
                <w:sz w:val="18"/>
                <w:szCs w:val="18"/>
              </w:rPr>
              <w:t xml:space="preserve">측정 이력·추이(F11), 초대 코드·일일 상한(F17)</w:t>
            </w:r>
          </w:p>
          <w:p>
            <w:pPr>
              <w:spacing w:after="30" w:line="270"/>
            </w:pPr>
            <w:r>
              <w:rPr>
                <w:rFonts w:ascii="Malgun Gothic" w:cs="Malgun Gothic" w:eastAsia="Malgun Gothic" w:hAnsi="Malgun Gothic"/>
                <w:sz w:val="18"/>
                <w:szCs w:val="18"/>
              </w:rPr>
              <w:t xml:space="preserve">오버레이·비교 화면</w:t>
            </w:r>
          </w:p>
          <w:p>
            <w:pPr>
              <w:spacing w:after="30" w:line="270"/>
            </w:pPr>
            <w:r>
              <w:rPr>
                <w:rFonts w:ascii="Malgun Gothic" w:cs="Malgun Gothic" w:eastAsia="Malgun Gothic" w:hAnsi="Malgun Gothic"/>
                <w:sz w:val="18"/>
                <w:szCs w:val="18"/>
              </w:rPr>
              <w:t xml:space="preserve">KLM 보정(조건부), 이슈 점수 가중치 튜닝, 로지스틱 회귀 ablation</w:t>
            </w:r>
          </w:p>
          <w:p>
            <w:pPr>
              <w:spacing w:after="30" w:line="270"/>
            </w:pPr>
            <w:r>
              <w:rPr>
                <w:rFonts w:ascii="Malgun Gothic" w:cs="Malgun Gothic" w:eastAsia="Malgun Gothic" w:hAnsi="Malgun Gothic"/>
                <w:sz w:val="18"/>
                <w:szCs w:val="18"/>
              </w:rPr>
              <w:t xml:space="preserve">프롬프트 개선, 자기 측정 시작(매주)</w:t>
            </w:r>
          </w:p>
        </w:tc>
      </w:tr>
      <w:tr>
        <w:trPr>
          <w:tblHeader w:val="false"/>
        </w:trPr>
        <w:tc>
          <w:tcPr>
            <w:tcW w:type="dxa" w:w="112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W5</w:t>
            </w:r>
          </w:p>
        </w:tc>
        <w:tc>
          <w:tcPr>
            <w:tcW w:type="dxa" w:w="1606"/>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11/23 – 11/29</w:t>
            </w:r>
          </w:p>
        </w:tc>
        <w:tc>
          <w:tcPr>
            <w:tcW w:type="dxa" w:w="2410"/>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통합·튜닝</w:t>
            </w:r>
          </w:p>
        </w:tc>
        <w:tc>
          <w:tcPr>
            <w:tcW w:type="dxa" w:w="449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통합 버그 수정, 오탐 줄이기, 비용·속도 개선</w:t>
            </w:r>
          </w:p>
          <w:p>
            <w:pPr>
              <w:spacing w:after="30" w:line="270"/>
            </w:pPr>
            <w:r>
              <w:rPr>
                <w:rFonts w:ascii="Malgun Gothic" w:cs="Malgun Gothic" w:eastAsia="Malgun Gothic" w:hAnsi="Malgun Gothic"/>
                <w:sz w:val="18"/>
                <w:szCs w:val="18"/>
              </w:rPr>
              <w:t xml:space="preserve">개발 앱 1차 평가, 베이스라인 비교</w:t>
            </w:r>
          </w:p>
          <w:p>
            <w:pPr>
              <w:spacing w:after="30" w:line="270"/>
            </w:pPr>
            <w:r>
              <w:rPr>
                <w:rFonts w:ascii="Malgun Gothic" w:cs="Malgun Gothic" w:eastAsia="Malgun Gothic" w:hAnsi="Malgun Gothic"/>
                <w:sz w:val="18"/>
                <w:szCs w:val="18"/>
              </w:rPr>
              <w:t xml:space="preserve">실사이트 후보 약 60건 2인 판정</w:t>
            </w:r>
          </w:p>
          <w:p>
            <w:pPr>
              <w:spacing w:after="30" w:line="270"/>
            </w:pPr>
            <w:r>
              <w:rPr>
                <w:rFonts w:ascii="Malgun Gothic" w:cs="Malgun Gothic" w:eastAsia="Malgun Gothic" w:hAnsi="Malgun Gothic"/>
                <w:sz w:val="18"/>
                <w:szCs w:val="18"/>
              </w:rPr>
              <w:t xml:space="preserve">외부 사용자 테스트 1차 2팀(스테이징)</w:t>
            </w:r>
          </w:p>
          <w:p>
            <w:pPr>
              <w:spacing w:after="30" w:line="270"/>
            </w:pPr>
            <w:r>
              <w:rPr>
                <w:rFonts w:ascii="Malgun Gothic" w:cs="Malgun Gothic" w:eastAsia="Malgun Gothic" w:hAnsi="Malgun Gothic"/>
                <w:sz w:val="18"/>
                <w:szCs w:val="18"/>
              </w:rPr>
              <w:t xml:space="preserve">운영 배포</w:t>
            </w:r>
          </w:p>
          <w:p>
            <w:pPr>
              <w:spacing w:after="30" w:line="270"/>
            </w:pPr>
            <w:r>
              <w:rPr>
                <w:rFonts w:ascii="Malgun Gothic" w:cs="Malgun Gothic" w:eastAsia="Malgun Gothic" w:hAnsi="Malgun Gothic"/>
                <w:sz w:val="18"/>
                <w:szCs w:val="18"/>
              </w:rPr>
              <w:t xml:space="preserve">F14 CI 연동(M3 기준 전부 통과 시에만)</w:t>
            </w:r>
          </w:p>
        </w:tc>
      </w:tr>
      <w:tr>
        <w:trPr>
          <w:tblHeader w:val="false"/>
        </w:trPr>
        <w:tc>
          <w:tcPr>
            <w:tcW w:type="dxa" w:w="1124"/>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W6</w:t>
            </w:r>
          </w:p>
        </w:tc>
        <w:tc>
          <w:tcPr>
            <w:tcW w:type="dxa" w:w="1606"/>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11/30 – 12/6</w:t>
            </w:r>
          </w:p>
        </w:tc>
        <w:tc>
          <w:tcPr>
            <w:tcW w:type="dxa" w:w="2410"/>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검증 (M4)</w:t>
            </w:r>
          </w:p>
        </w:tc>
        <w:tc>
          <w:tcPr>
            <w:tcW w:type="dxa" w:w="4498"/>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외부 사용자 테스트 2차(총 3~5팀), 피드백 반영</w:t>
            </w:r>
          </w:p>
          <w:p>
            <w:pPr>
              <w:spacing w:after="30" w:line="270"/>
            </w:pPr>
            <w:r>
              <w:rPr>
                <w:rFonts w:ascii="Malgun Gothic" w:cs="Malgun Gothic" w:eastAsia="Malgun Gothic" w:hAnsi="Malgun Gothic"/>
                <w:sz w:val="18"/>
                <w:szCs w:val="18"/>
              </w:rPr>
              <w:t xml:space="preserve">회귀 쌍 검증, 같은 버전 오경보 확인</w:t>
            </w:r>
          </w:p>
          <w:p>
            <w:pPr>
              <w:spacing w:after="30" w:line="270"/>
            </w:pPr>
            <w:r>
              <w:rPr>
                <w:rFonts w:ascii="Malgun Gothic" w:cs="Malgun Gothic" w:eastAsia="Malgun Gothic" w:hAnsi="Malgun Gothic"/>
                <w:sz w:val="18"/>
                <w:szCs w:val="18"/>
              </w:rPr>
              <w:t xml:space="preserve">12/6 기능 동결</w:t>
            </w:r>
          </w:p>
        </w:tc>
      </w:tr>
      <w:tr>
        <w:trPr>
          <w:tblHeader w:val="false"/>
        </w:trPr>
        <w:tc>
          <w:tcPr>
            <w:tcW w:type="dxa" w:w="1124"/>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W7</w:t>
            </w:r>
          </w:p>
        </w:tc>
        <w:tc>
          <w:tcPr>
            <w:tcW w:type="dxa" w:w="1606"/>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12/7 – 12/13</w:t>
            </w:r>
          </w:p>
        </w:tc>
        <w:tc>
          <w:tcPr>
            <w:tcW w:type="dxa" w:w="2410"/>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최종 평가</w:t>
            </w:r>
          </w:p>
        </w:tc>
        <w:tc>
          <w:tcPr>
            <w:tcW w:type="dxa" w:w="4498"/>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버그 수정만</w:t>
            </w:r>
          </w:p>
          <w:p>
            <w:pPr>
              <w:spacing w:after="30" w:line="270"/>
            </w:pPr>
            <w:r>
              <w:rPr>
                <w:rFonts w:ascii="Malgun Gothic" w:cs="Malgun Gothic" w:eastAsia="Malgun Gothic" w:hAnsi="Malgun Gothic"/>
                <w:sz w:val="18"/>
                <w:szCs w:val="18"/>
              </w:rPr>
              <w:t xml:space="preserve">홀드아웃 앱 최종 평가(1회), 모델 테스트 세트 평가</w:t>
            </w:r>
          </w:p>
          <w:p>
            <w:pPr>
              <w:spacing w:after="30" w:line="270"/>
            </w:pPr>
            <w:r>
              <w:rPr>
                <w:rFonts w:ascii="Malgun Gothic" w:cs="Malgun Gothic" w:eastAsia="Malgun Gothic" w:hAnsi="Malgun Gothic"/>
                <w:sz w:val="18"/>
                <w:szCs w:val="18"/>
              </w:rPr>
              <w:t xml:space="preserve">데모 영상</w:t>
            </w:r>
          </w:p>
        </w:tc>
      </w:tr>
      <w:tr>
        <w:trPr>
          <w:tblHeader w:val="false"/>
        </w:trPr>
        <w:tc>
          <w:tcPr>
            <w:tcW w:type="dxa" w:w="1124"/>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jc w:val="center"/>
            </w:pPr>
            <w:r>
              <w:rPr>
                <w:rFonts w:ascii="Malgun Gothic" w:cs="Malgun Gothic" w:eastAsia="Malgun Gothic" w:hAnsi="Malgun Gothic"/>
                <w:b/>
                <w:bCs/>
                <w:sz w:val="18"/>
                <w:szCs w:val="18"/>
              </w:rPr>
              <w:t xml:space="preserve">W8</w:t>
            </w:r>
          </w:p>
        </w:tc>
        <w:tc>
          <w:tcPr>
            <w:tcW w:type="dxa" w:w="1606"/>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12/14 – 12/20</w:t>
            </w:r>
          </w:p>
        </w:tc>
        <w:tc>
          <w:tcPr>
            <w:tcW w:type="dxa" w:w="2410"/>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마무리 (기말고사 주)</w:t>
            </w:r>
          </w:p>
        </w:tc>
        <w:tc>
          <w:tcPr>
            <w:tcW w:type="dxa" w:w="4498"/>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최종 평가 발표, 문서 정리</w:t>
            </w:r>
          </w:p>
        </w:tc>
      </w:tr>
    </w:tbl>
    <w:p>
      <w:pPr>
        <w:spacing w:after="140"/>
      </w:pPr>
    </w:p>
    <w:p>
      <w:pPr>
        <w:spacing w:after="120" w:line="300"/>
      </w:pPr>
      <w:r>
        <w:rPr>
          <w:rFonts w:ascii="Malgun Gothic" w:cs="Malgun Gothic" w:eastAsia="Malgun Gothic" w:hAnsi="Malgun Gothic"/>
        </w:rPr>
        <w:t xml:space="preserve">매주 월요일에 그 주 완료 기준을 확인하고, 금요일에 동작하는 결과를 시연하며 회고한다. 전체 회의는 주 1회 30분으로 역할별 진행 상황과 막힌 점만 공유하고, 평일에는 메신저에 하루 한 줄 진행 상황을 남긴다. 완료 기준을 못 맞춘 항목은 그냥 다음 주로 넘기지 않고, 월요일에 범위를 줄일지 먼저 정한다.</w:t>
      </w:r>
    </w:p>
    <w:p>
      <w:pPr>
        <w:pStyle w:val="Heading1"/>
      </w:pPr>
      <w:r>
        <w:rPr>
          <w:rFonts w:ascii="Malgun Gothic" w:cs="Malgun Gothic" w:eastAsia="Malgun Gothic" w:hAnsi="Malgun Gothic"/>
        </w:rPr>
        <w:t xml:space="preserve">15. 개발 규칙</w:t>
      </w:r>
    </w:p>
    <w:p>
      <w:pPr>
        <w:pStyle w:val="Heading2"/>
      </w:pPr>
      <w:r>
        <w:rPr>
          <w:rFonts w:ascii="Malgun Gothic" w:cs="Malgun Gothic" w:eastAsia="Malgun Gothic" w:hAnsi="Malgun Gothic"/>
        </w:rPr>
        <w:t xml:space="preserve">15.1 협업</w:t>
      </w:r>
    </w:p>
    <w:p>
      <w:pPr>
        <w:pStyle w:val="ListParagraph"/>
        <w:numPr>
          <w:ilvl w:val="0"/>
          <w:numId w:val="4"/>
        </w:numPr>
        <w:spacing w:after="60" w:line="290"/>
      </w:pPr>
      <w:r>
        <w:rPr>
          <w:rFonts w:ascii="Malgun Gothic" w:cs="Malgun Gothic" w:eastAsia="Malgun Gothic" w:hAnsi="Malgun Gothic"/>
        </w:rPr>
        <w:t xml:space="preserve">GitHub Flow. main 브랜치 보호, PR은 1명 이상 리뷰 후 스쿼시 머지.</w:t>
      </w:r>
    </w:p>
    <w:p>
      <w:pPr>
        <w:pStyle w:val="ListParagraph"/>
        <w:numPr>
          <w:ilvl w:val="0"/>
          <w:numId w:val="4"/>
        </w:numPr>
        <w:spacing w:after="60" w:line="290"/>
      </w:pPr>
      <w:r>
        <w:rPr>
          <w:rFonts w:ascii="Malgun Gothic" w:cs="Malgun Gothic" w:eastAsia="Malgun Gothic" w:hAnsi="Malgun Gothic"/>
        </w:rPr>
        <w:t xml:space="preserve">커밋 메시지는 Conventional Commits (feat:, fix:, test: ...) 형식으로, 작성자가 직접 쓴다(15.2).</w:t>
      </w:r>
    </w:p>
    <w:p>
      <w:pPr>
        <w:pStyle w:val="ListParagraph"/>
        <w:numPr>
          <w:ilvl w:val="0"/>
          <w:numId w:val="4"/>
        </w:numPr>
        <w:spacing w:after="60" w:line="290"/>
      </w:pPr>
      <w:r>
        <w:rPr>
          <w:rFonts w:ascii="Malgun Gothic" w:cs="Malgun Gothic" w:eastAsia="Malgun Gothic" w:hAnsi="Malgun Gothic"/>
        </w:rPr>
        <w:t xml:space="preserve">구조를 바꾸는 결정은 docs/adr/ 에 짧게 기록한다 (배경, 결정, 대안).</w:t>
      </w:r>
    </w:p>
    <w:p>
      <w:pPr>
        <w:pStyle w:val="Heading2"/>
      </w:pPr>
      <w:r>
        <w:rPr>
          <w:rFonts w:ascii="Malgun Gothic" w:cs="Malgun Gothic" w:eastAsia="Malgun Gothic" w:hAnsi="Malgun Gothic"/>
        </w:rPr>
        <w:t xml:space="preserve">15.2 AI 코딩 도구 사용 규칙</w:t>
      </w:r>
    </w:p>
    <w:p>
      <w:pPr>
        <w:spacing w:after="120" w:line="300"/>
      </w:pPr>
      <w:r>
        <w:rPr>
          <w:rFonts w:ascii="Malgun Gothic" w:cs="Malgun Gothic" w:eastAsia="Malgun Gothic" w:hAnsi="Malgun Gothic"/>
        </w:rPr>
        <w:t xml:space="preserve">팀 전원이 AI 코딩 도구로 빠르게 구현하는 것을 전제로 한다. 속도를 유지하면서 품질 하한선을 지키기 위한 규칙이다. 코드 작성은 병목이 아니지만, AI가 만든 코드는 그럴듯하게 틀리는 경우가 많아 검증과 이해가 병목이 된다.</w:t>
      </w:r>
    </w:p>
    <w:p>
      <w:pPr>
        <w:pStyle w:val="ListParagraph"/>
        <w:numPr>
          <w:ilvl w:val="0"/>
          <w:numId w:val="4"/>
        </w:numPr>
        <w:spacing w:after="60" w:line="290"/>
      </w:pPr>
      <w:r>
        <w:rPr>
          <w:rFonts w:ascii="Malgun Gothic" w:cs="Malgun Gothic" w:eastAsia="Malgun Gothic" w:hAnsi="Malgun Gothic"/>
        </w:rPr>
        <w:t xml:space="preserve">PR 설명에 무엇을 직접 확인했는지 적는다 (실행해봤다, 테스트를 돌렸다, 화면을 봤다).</w:t>
      </w:r>
    </w:p>
    <w:p>
      <w:pPr>
        <w:pStyle w:val="ListParagraph"/>
        <w:numPr>
          <w:ilvl w:val="0"/>
          <w:numId w:val="4"/>
        </w:numPr>
        <w:spacing w:after="60" w:line="290"/>
      </w:pPr>
      <w:r>
        <w:rPr>
          <w:rFonts w:ascii="Malgun Gothic" w:cs="Malgun Gothic" w:eastAsia="Malgun Gothic" w:hAnsi="Malgun Gothic"/>
        </w:rPr>
        <w:t xml:space="preserve">커밋 메시지와 PR 설명은 작성자가 직접 이해하고 쓴다(AI 대필 금지). 무엇을 왜 바꿨는지, 어떻게 확인했는지를 적고, 리뷰어가 PR 설명만 읽고 변경 내용을 이해하지 못하면 반려한다.</w:t>
      </w:r>
    </w:p>
    <w:p>
      <w:pPr>
        <w:pStyle w:val="ListParagraph"/>
        <w:numPr>
          <w:ilvl w:val="0"/>
          <w:numId w:val="4"/>
        </w:numPr>
        <w:spacing w:after="60" w:line="290"/>
      </w:pPr>
      <w:r>
        <w:rPr>
          <w:rFonts w:ascii="Malgun Gothic" w:cs="Malgun Gothic" w:eastAsia="Malgun Gothic" w:hAnsi="Malgun Gothic"/>
        </w:rPr>
        <w:t xml:space="preserve">테스트의 기대값은 사람이 직접 계산하거나 명세(WCAG, 문헌값)에서 가져온다. AI가 구현 코드를 보고 기대값을 만들면 틀린 구현을 그대로 정답으로 굳히기 때문이다.</w:t>
      </w:r>
    </w:p>
    <w:p>
      <w:pPr>
        <w:pStyle w:val="ListParagraph"/>
        <w:numPr>
          <w:ilvl w:val="0"/>
          <w:numId w:val="4"/>
        </w:numPr>
        <w:spacing w:after="60" w:line="290"/>
      </w:pPr>
      <w:r>
        <w:rPr>
          <w:rFonts w:ascii="Malgun Gothic" w:cs="Malgun Gothic" w:eastAsia="Malgun Gothic" w:hAnsi="Malgun Gothic"/>
        </w:rPr>
        <w:t xml:space="preserve">공용 인터페이스(worker/schemas.py, OpenAPI 스키마)는 CODEOWNERS로 보호한다. PM 또는 해당 인터페이스를 소유한 역할 중 1인의 승인이 있어야 머지된다.</w:t>
      </w:r>
    </w:p>
    <w:p>
      <w:pPr>
        <w:pStyle w:val="ListParagraph"/>
        <w:numPr>
          <w:ilvl w:val="0"/>
          <w:numId w:val="4"/>
        </w:numPr>
        <w:spacing w:after="60" w:line="290"/>
      </w:pPr>
      <w:r>
        <w:rPr>
          <w:rFonts w:ascii="Malgun Gothic" w:cs="Malgun Gothic" w:eastAsia="Malgun Gothic" w:hAnsi="Malgun Gothic"/>
        </w:rPr>
        <w:t xml:space="preserve">worker/metrics/, rules/, replay/, matching/ 은 테스트 없이 머지할 수 없다. 이 폴더들의 숫자가 틀리면 프로젝트 전체가 무너진다.</w:t>
      </w:r>
    </w:p>
    <w:p>
      <w:pPr>
        <w:pStyle w:val="ListParagraph"/>
        <w:numPr>
          <w:ilvl w:val="0"/>
          <w:numId w:val="4"/>
        </w:numPr>
        <w:spacing w:after="60" w:line="290"/>
      </w:pPr>
      <w:r>
        <w:rPr>
          <w:rFonts w:ascii="Malgun Gothic" w:cs="Malgun Gothic" w:eastAsia="Malgun Gothic" w:hAnsi="Malgun Gothic"/>
        </w:rPr>
        <w:t xml:space="preserve">에이전트는 돌아가는 것처럼 보여도 틀린 경우가 많다. 에이전트 관련 PR에는 실행 로그나 스크린샷을 첨부한다.</w:t>
      </w:r>
    </w:p>
    <w:p>
      <w:pPr>
        <w:pStyle w:val="ListParagraph"/>
        <w:numPr>
          <w:ilvl w:val="0"/>
          <w:numId w:val="4"/>
        </w:numPr>
        <w:spacing w:after="60" w:line="290"/>
      </w:pPr>
      <w:r>
        <w:rPr>
          <w:rFonts w:ascii="Malgun Gothic" w:cs="Malgun Gothic" w:eastAsia="Malgun Gothic" w:hAnsi="Malgun Gothic"/>
        </w:rPr>
        <w:t xml:space="preserve">프롬프트를 바꾸면 버전을 올리고 벤치마크를 다시 돌린다.</w:t>
      </w:r>
    </w:p>
    <w:p>
      <w:pPr>
        <w:pStyle w:val="ListParagraph"/>
        <w:numPr>
          <w:ilvl w:val="0"/>
          <w:numId w:val="4"/>
        </w:numPr>
        <w:spacing w:after="60" w:line="290"/>
      </w:pPr>
      <w:r>
        <w:rPr>
          <w:rFonts w:ascii="Malgun Gothic" w:cs="Malgun Gothic" w:eastAsia="Malgun Gothic" w:hAnsi="Malgun Gothic"/>
        </w:rPr>
        <w:t xml:space="preserve">모델 학습은 노트북이 아니라 ml/ 아래 스크립트로 재현 가능하게 남기고, 실행마다 ml/results/에 기록한다.</w:t>
      </w:r>
    </w:p>
    <w:p>
      <w:pPr>
        <w:pStyle w:val="Heading2"/>
      </w:pPr>
      <w:r>
        <w:rPr>
          <w:rFonts w:ascii="Malgun Gothic" w:cs="Malgun Gothic" w:eastAsia="Malgun Gothic" w:hAnsi="Malgun Gothic"/>
        </w:rPr>
        <w:t xml:space="preserve">15.3 테스트</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353"/>
        <w:gridCol w:w="2198"/>
        <w:gridCol w:w="6087"/>
      </w:tblGrid>
      <w:tr>
        <w:trPr>
          <w:tblHeader/>
        </w:trPr>
        <w:tc>
          <w:tcPr>
            <w:tcW w:type="dxa" w:w="1353"/>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종류</w:t>
            </w:r>
          </w:p>
        </w:tc>
        <w:tc>
          <w:tcPr>
            <w:tcW w:type="dxa" w:w="219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대상</w:t>
            </w:r>
          </w:p>
        </w:tc>
        <w:tc>
          <w:tcPr>
            <w:tcW w:type="dxa" w:w="6087"/>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예시</w:t>
            </w:r>
          </w:p>
        </w:tc>
      </w:tr>
      <w:tr>
        <w:trPr>
          <w:tblHeader w:val="false"/>
        </w:trPr>
        <w:tc>
          <w:tcPr>
            <w:tcW w:type="dxa" w:w="135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단위</w:t>
            </w:r>
          </w:p>
        </w:tc>
        <w:tc>
          <w:tcPr>
            <w:tcW w:type="dxa" w:w="219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metrics, rules</w:t>
            </w:r>
          </w:p>
        </w:tc>
        <w:tc>
          <w:tcPr>
            <w:tcW w:type="dxa" w:w="608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대각선 이동의 유효 폭 계산, 커서 이동 거리 합계</w:t>
            </w:r>
          </w:p>
        </w:tc>
      </w:tr>
      <w:tr>
        <w:trPr>
          <w:tblHeader w:val="false"/>
        </w:trPr>
        <w:tc>
          <w:tcPr>
            <w:tcW w:type="dxa" w:w="135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통합</w:t>
            </w:r>
          </w:p>
        </w:tc>
        <w:tc>
          <w:tcPr>
            <w:tcW w:type="dxa" w:w="219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Driver + 수집 JS</w:t>
            </w:r>
          </w:p>
        </w:tc>
        <w:tc>
          <w:tcPr>
            <w:tcW w:type="dxa" w:w="608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tests/fixtures/ 의 고정 HTML에서 스냅샷 값 확인</w:t>
            </w:r>
          </w:p>
        </w:tc>
      </w:tr>
      <w:tr>
        <w:trPr>
          <w:tblHeader w:val="false"/>
        </w:trPr>
        <w:tc>
          <w:tcPr>
            <w:tcW w:type="dxa" w:w="135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통합</w:t>
            </w:r>
          </w:p>
        </w:tc>
        <w:tc>
          <w:tcPr>
            <w:tcW w:type="dxa" w:w="219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worker/a11y + rules</w:t>
            </w:r>
          </w:p>
        </w:tc>
        <w:tc>
          <w:tcPr>
            <w:tcW w:type="dxa" w:w="608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tests/fixtures/ 에 #777777 글자/흰 배경 버튼이 있는 고정 HTML을 두고 axe color-contrast 위반이 나오는지 확인 / 같은 페이지에서 과업 경로 밖 요소의 axe 위반은 기본 목록에서 빠지고 "참고"로 가는지 확인</w:t>
            </w:r>
          </w:p>
        </w:tc>
      </w:tr>
      <w:tr>
        <w:trPr>
          <w:tblHeader w:val="false"/>
        </w:trPr>
        <w:tc>
          <w:tcPr>
            <w:tcW w:type="dxa" w:w="135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통합</w:t>
            </w:r>
          </w:p>
        </w:tc>
        <w:tc>
          <w:tcPr>
            <w:tcW w:type="dxa" w:w="219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효과 감지 (driver)</w:t>
            </w:r>
          </w:p>
        </w:tc>
        <w:tc>
          <w:tcPr>
            <w:tcW w:type="dxa" w:w="608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고정 HTML에서: 캐러셀이 계속 도는 페이지의 무반응 버튼이 no_change / 1초 폴링 요청이 있는 페이지의 무반응 버튼이 no_change / 아코디언 버튼(aria-expanded 변화)은 dom_mutation / 모달 버튼은 modal_change</w:t>
            </w:r>
          </w:p>
        </w:tc>
      </w:tr>
      <w:tr>
        <w:trPr>
          <w:tblHeader w:val="false"/>
        </w:trPr>
        <w:tc>
          <w:tcPr>
            <w:tcW w:type="dxa" w:w="135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재생·매칭</w:t>
            </w:r>
          </w:p>
        </w:tc>
        <w:tc>
          <w:tcPr>
            <w:tcW w:type="dxa" w:w="219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worker/replay, matching</w:t>
            </w:r>
          </w:p>
        </w:tc>
        <w:tc>
          <w:tcPr>
            <w:tcW w:type="dxa" w:w="608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같은 버전 재생 시 지표 완전 일치 / 버튼 문구만 조금 바뀐 버전에서 매칭 성공 / [취소]와 [가입 완료] 위치만 바꾼 버전에서 잘못 누르지 않고 경로 변경 선언 / 이름이 비슷한 버튼이 둘일 때 애매함 반환 / "가입 완료" → "회원가입 완료하기" 포함 관계 매칭 성공 / 저장된 대응 관계 우선 적용 / 기록에서 모달이 열렸는데 재생에서 안 열리면 경로 변경 선언</w:t>
            </w:r>
          </w:p>
        </w:tc>
      </w:tr>
      <w:tr>
        <w:trPr>
          <w:tblHeader w:val="false"/>
        </w:trPr>
        <w:tc>
          <w:tcPr>
            <w:tcW w:type="dxa" w:w="1353"/>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E2E</w:t>
            </w:r>
          </w:p>
        </w:tc>
        <w:tc>
          <w:tcPr>
            <w:tcW w:type="dxa" w:w="219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전체 흐름</w:t>
            </w:r>
          </w:p>
        </w:tc>
        <w:tc>
          <w:tcPr>
            <w:tcW w:type="dxa" w:w="6087"/>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벤치마크 페이지 3개로 요청→리포트까지</w:t>
            </w:r>
          </w:p>
        </w:tc>
      </w:tr>
      <w:tr>
        <w:trPr>
          <w:tblHeader w:val="false"/>
        </w:trPr>
        <w:tc>
          <w:tcPr>
            <w:tcW w:type="dxa" w:w="1353"/>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벤치마크</w:t>
            </w:r>
          </w:p>
        </w:tc>
        <w:tc>
          <w:tcPr>
            <w:tcW w:type="dxa" w:w="2198"/>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정확도</w:t>
            </w:r>
          </w:p>
        </w:tc>
        <w:tc>
          <w:tcPr>
            <w:tcW w:type="dxa" w:w="6087"/>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매주 CI 자동 실행, 결과 추이 기록</w:t>
            </w:r>
          </w:p>
        </w:tc>
      </w:tr>
    </w:tbl>
    <w:p>
      <w:pPr>
        <w:spacing w:after="140"/>
      </w:pPr>
    </w:p>
    <w:p>
      <w:pPr>
        <w:spacing w:after="120" w:line="300"/>
      </w:pPr>
      <w:r>
        <w:rPr>
          <w:rFonts w:ascii="Malgun Gothic" w:cs="Malgun Gothic" w:eastAsia="Malgun Gothic" w:hAnsi="Malgun Gothic"/>
        </w:rPr>
        <w:t xml:space="preserve">목표 커버리지: metrics, rules, replay, matching 90% 이상. 나머지는 강제하지 않는다.</w:t>
      </w:r>
    </w:p>
    <w:p>
      <w:pPr>
        <w:pStyle w:val="Heading2"/>
      </w:pPr>
      <w:r>
        <w:rPr>
          <w:rFonts w:ascii="Malgun Gothic" w:cs="Malgun Gothic" w:eastAsia="Malgun Gothic" w:hAnsi="Malgun Gothic"/>
        </w:rPr>
        <w:t xml:space="preserve">15.4 StepMeter 자체의 UX</w:t>
      </w:r>
    </w:p>
    <w:p>
      <w:pPr>
        <w:spacing w:after="120" w:line="300"/>
      </w:pPr>
      <w:r>
        <w:rPr>
          <w:rFonts w:ascii="Malgun Gothic" w:cs="Malgun Gothic" w:eastAsia="Malgun Gothic" w:hAnsi="Malgun Gothic"/>
        </w:rPr>
        <w:t xml:space="preserve">남의 UX를 지적하는 도구는 자기 UX가 좋아야 설득력이 있다. 디자이너가 없는 대신 아래 세 가지를 지킨다.</w:t>
      </w:r>
    </w:p>
    <w:p>
      <w:pPr>
        <w:pStyle w:val="ListParagraph"/>
        <w:numPr>
          <w:ilvl w:val="0"/>
          <w:numId w:val="4"/>
        </w:numPr>
        <w:spacing w:after="60" w:line="290"/>
      </w:pPr>
      <w:r>
        <w:rPr>
          <w:rFonts w:ascii="Malgun Gothic" w:cs="Malgun Gothic" w:eastAsia="Malgun Gothic" w:hAnsi="Malgun Gothic"/>
          <w:b/>
          <w:bCs/>
        </w:rPr>
        <w:t xml:space="preserve">참고 리포트 분석 (W1, 와이어프레임 전):</w:t>
      </w:r>
      <w:r>
        <w:rPr>
          <w:rFonts w:ascii="Malgun Gothic" w:cs="Malgun Gothic" w:eastAsia="Malgun Gothic" w:hAnsi="Malgun Gothic"/>
        </w:rPr>
        <w:t xml:space="preserve"> Lighthouse·PageSpeed Insights 리포트와 axe DevTools 이슈 목록을 분석한다. 점수 → 개선 항목 목록 → 요소 위치 표시로 이어지는 구조가 우리 리포트와 가장 비슷하고 개발자에게 익숙하다. 정보 위계, 이슈 정렬, 심각도 표현 방식을 정리해 와이어프레임에 반영한다. 담당: 리포트 UI.</w:t>
      </w:r>
    </w:p>
    <w:p>
      <w:pPr>
        <w:pStyle w:val="ListParagraph"/>
        <w:numPr>
          <w:ilvl w:val="0"/>
          <w:numId w:val="4"/>
        </w:numPr>
        <w:spacing w:after="60" w:line="290"/>
      </w:pPr>
      <w:r>
        <w:rPr>
          <w:rFonts w:ascii="Malgun Gothic" w:cs="Malgun Gothic" w:eastAsia="Malgun Gothic" w:hAnsi="Malgun Gothic"/>
          <w:b/>
          <w:bCs/>
        </w:rPr>
        <w:t xml:space="preserve">차트와 색:</w:t>
      </w:r>
      <w:r>
        <w:rPr>
          <w:rFonts w:ascii="Malgun Gothic" w:cs="Malgun Gothic" w:eastAsia="Malgun Gothic" w:hAnsi="Malgun Gothic"/>
        </w:rPr>
        <w:t xml:space="preserve"> 텍스트 대비 4.5:1, 그래픽 요소 대비 3:1을 지키고, 색만으로 의미를 전달하지 않는다(악화·개선은 ▲▼ 기호와 문구를 함께 쓴다).</w:t>
      </w:r>
    </w:p>
    <w:p>
      <w:pPr>
        <w:pStyle w:val="ListParagraph"/>
        <w:numPr>
          <w:ilvl w:val="0"/>
          <w:numId w:val="4"/>
        </w:numPr>
        <w:spacing w:after="60" w:line="290"/>
      </w:pPr>
      <w:r>
        <w:rPr>
          <w:rFonts w:ascii="Malgun Gothic" w:cs="Malgun Gothic" w:eastAsia="Malgun Gothic" w:hAnsi="Malgun Gothic"/>
          <w:b/>
          <w:bCs/>
        </w:rPr>
        <w:t xml:space="preserve">자기 측정 (W4부터 매주):</w:t>
      </w:r>
      <w:r>
        <w:rPr>
          <w:rFonts w:ascii="Malgun Gothic" w:cs="Malgun Gothic" w:eastAsia="Malgun Gothic" w:hAnsi="Malgun Gothic"/>
        </w:rPr>
        <w:t xml:space="preserve"> StepMeter로 StepMeter 대시보드의 "측정 생성 → 리포트 확인" 과업을 측정한다. 대비 부족, 작은 타겟, 이름 없는 요소가 0건이어야 배포한다.</w:t>
      </w:r>
    </w:p>
    <w:p>
      <w:pPr>
        <w:pStyle w:val="Heading1"/>
      </w:pPr>
      <w:r>
        <w:rPr>
          <w:rFonts w:ascii="Malgun Gothic" w:cs="Malgun Gothic" w:eastAsia="Malgun Gothic" w:hAnsi="Malgun Gothic"/>
        </w:rPr>
        <w:t xml:space="preserve">16. 측정 비용</w:t>
      </w:r>
    </w:p>
    <w:p>
      <w:pPr>
        <w:spacing w:after="120" w:line="300"/>
      </w:pPr>
      <w:r>
        <w:rPr>
          <w:rFonts w:ascii="Malgun Gothic" w:cs="Malgun Gothic" w:eastAsia="Malgun Gothic" w:hAnsi="Malgun Gothic"/>
        </w:rPr>
        <w:t xml:space="preserve">측정 1회(20단계 과업)의 LLM 토큰 사용량 추정이다.</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855"/>
        <w:gridCol w:w="2699"/>
        <w:gridCol w:w="3084"/>
      </w:tblGrid>
      <w:tr>
        <w:trPr>
          <w:tblHeader/>
        </w:trPr>
        <w:tc>
          <w:tcPr>
            <w:tcW w:type="dxa" w:w="3855"/>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항목</w:t>
            </w:r>
          </w:p>
        </w:tc>
        <w:tc>
          <w:tcPr>
            <w:tcW w:type="dxa" w:w="2699"/>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단계당</w:t>
            </w:r>
          </w:p>
        </w:tc>
        <w:tc>
          <w:tcPr>
            <w:tcW w:type="dxa" w:w="3084"/>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20단계 기준</w:t>
            </w:r>
          </w:p>
        </w:tc>
      </w:tr>
      <w:tr>
        <w:trPr>
          <w:tblHeader w:val="false"/>
        </w:trPr>
        <w:tc>
          <w:tcPr>
            <w:tcW w:type="dxa" w:w="38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스크린샷 (1280×800)</w:t>
            </w:r>
          </w:p>
        </w:tc>
        <w:tc>
          <w:tcPr>
            <w:tcW w:type="dxa" w:w="269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val="false"/>
                <w:bCs w:val="false"/>
                <w:sz w:val="18"/>
                <w:szCs w:val="18"/>
              </w:rPr>
              <w:t xml:space="preserve">약 1,400 토큰</w:t>
            </w:r>
          </w:p>
        </w:tc>
        <w:tc>
          <w:tcPr>
            <w:tcW w:type="dxa" w:w="308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val="false"/>
                <w:bCs w:val="false"/>
                <w:sz w:val="18"/>
                <w:szCs w:val="18"/>
              </w:rPr>
              <w:t xml:space="preserve">약 28,000</w:t>
            </w:r>
          </w:p>
        </w:tc>
      </w:tr>
      <w:tr>
        <w:trPr>
          <w:tblHeader w:val="false"/>
        </w:trPr>
        <w:tc>
          <w:tcPr>
            <w:tcW w:type="dxa" w:w="38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요소 목록 (최대 60개, 압축 표기)</w:t>
            </w:r>
          </w:p>
        </w:tc>
        <w:tc>
          <w:tcPr>
            <w:tcW w:type="dxa" w:w="269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val="false"/>
                <w:bCs w:val="false"/>
                <w:sz w:val="18"/>
                <w:szCs w:val="18"/>
              </w:rPr>
              <w:t xml:space="preserve">약 2,000 토큰</w:t>
            </w:r>
          </w:p>
        </w:tc>
        <w:tc>
          <w:tcPr>
            <w:tcW w:type="dxa" w:w="308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val="false"/>
                <w:bCs w:val="false"/>
                <w:sz w:val="18"/>
                <w:szCs w:val="18"/>
              </w:rPr>
              <w:t xml:space="preserve">약 40,000</w:t>
            </w:r>
          </w:p>
        </w:tc>
      </w:tr>
      <w:tr>
        <w:trPr>
          <w:tblHeader w:val="false"/>
        </w:trPr>
        <w:tc>
          <w:tcPr>
            <w:tcW w:type="dxa" w:w="38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시스템 프롬프트 + 최근 이력</w:t>
            </w:r>
          </w:p>
        </w:tc>
        <w:tc>
          <w:tcPr>
            <w:tcW w:type="dxa" w:w="269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val="false"/>
                <w:bCs w:val="false"/>
                <w:sz w:val="18"/>
                <w:szCs w:val="18"/>
              </w:rPr>
              <w:t xml:space="preserve">약 1,500 토큰</w:t>
            </w:r>
          </w:p>
        </w:tc>
        <w:tc>
          <w:tcPr>
            <w:tcW w:type="dxa" w:w="308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val="false"/>
                <w:bCs w:val="false"/>
                <w:sz w:val="18"/>
                <w:szCs w:val="18"/>
              </w:rPr>
              <w:t xml:space="preserve">약 30,000</w:t>
            </w:r>
          </w:p>
        </w:tc>
      </w:tr>
      <w:tr>
        <w:trPr>
          <w:tblHeader w:val="false"/>
        </w:trPr>
        <w:tc>
          <w:tcPr>
            <w:tcW w:type="dxa" w:w="385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출력</w:t>
            </w:r>
          </w:p>
        </w:tc>
        <w:tc>
          <w:tcPr>
            <w:tcW w:type="dxa" w:w="2699"/>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val="false"/>
                <w:bCs w:val="false"/>
                <w:sz w:val="18"/>
                <w:szCs w:val="18"/>
              </w:rPr>
              <w:t xml:space="preserve">약 150 토큰</w:t>
            </w:r>
          </w:p>
        </w:tc>
        <w:tc>
          <w:tcPr>
            <w:tcW w:type="dxa" w:w="3084"/>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val="false"/>
                <w:bCs w:val="false"/>
                <w:sz w:val="18"/>
                <w:szCs w:val="18"/>
              </w:rPr>
              <w:t xml:space="preserve">약 3,000</w:t>
            </w:r>
          </w:p>
        </w:tc>
      </w:tr>
      <w:tr>
        <w:trPr>
          <w:tblHeader w:val="false"/>
        </w:trPr>
        <w:tc>
          <w:tcPr>
            <w:tcW w:type="dxa" w:w="3855"/>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합계</w:t>
            </w:r>
          </w:p>
        </w:tc>
        <w:tc>
          <w:tcPr>
            <w:tcW w:type="dxa" w:w="2699"/>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p>
        </w:tc>
        <w:tc>
          <w:tcPr>
            <w:tcW w:type="dxa" w:w="3084"/>
            <w:tcBorders>
              <w:top w:val="none" w:color="FFFFFF" w:sz="0"/>
              <w:left w:val="none" w:color="FFFFFF" w:sz="0"/>
              <w:bottom w:val="single" w:color="000000" w:sz="10"/>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입력 약 10만, 출력 약 3천</w:t>
            </w:r>
          </w:p>
        </w:tc>
      </w:tr>
    </w:tbl>
    <w:p>
      <w:pPr>
        <w:spacing w:after="140"/>
      </w:pPr>
    </w:p>
    <w:p>
      <w:pPr>
        <w:spacing w:after="120" w:line="300"/>
      </w:pPr>
      <w:r>
        <w:rPr>
          <w:rFonts w:ascii="Malgun Gothic" w:cs="Malgun Gothic" w:eastAsia="Malgun Gothic" w:hAnsi="Malgun Gothic"/>
        </w:rPr>
        <w:t xml:space="preserve">중형 모델을 입력 100만 토큰당 3달러, 출력 100만 토큰당 15달러로 가정하면 1회 약 0.35달러(1달러 1,450원 기준 약 500원)다. 처음 계획은 출력 단가를 빠뜨려 약 450원으로 잡았으므로 바로잡는다. 시스템 프롬프트에 프롬프트 캐싱을 적용하면 약 0.29달러(약 420원)로 내려가므로 캐싱을 기본으로 켠다. 3회 반복하면 약 1달러 안팎이다. 소형 모델은 그 10분의 1 수준이다. 실제 단가는 사용 시점에 각 사 요금표로 확인한다. 프롬프트 버전 비교처럼 반복 실행이 많은 작업은 소형 모델로 돌린다. 요소가 많은 화면은 4.2의 우선순위 규칙으로 60개까지 자른다. 재측정은 경로 고정 재생(7.2)을 먼저 쓰므로, 재생이 끝까지 되면 LLM 비용이 거의 들지 않는다.</w:t>
      </w:r>
    </w:p>
    <w:p>
      <w:pPr>
        <w:pStyle w:val="Heading1"/>
      </w:pPr>
      <w:r>
        <w:rPr>
          <w:rFonts w:ascii="Malgun Gothic" w:cs="Malgun Gothic" w:eastAsia="Malgun Gothic" w:hAnsi="Malgun Gothic"/>
        </w:rPr>
        <w:t xml:space="preserve">17. 기술 리스크</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705"/>
        <w:gridCol w:w="2705"/>
        <w:gridCol w:w="4228"/>
      </w:tblGrid>
      <w:tr>
        <w:trPr>
          <w:tblHeader/>
        </w:trPr>
        <w:tc>
          <w:tcPr>
            <w:tcW w:type="dxa" w:w="2705"/>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리스크</w:t>
            </w:r>
          </w:p>
        </w:tc>
        <w:tc>
          <w:tcPr>
            <w:tcW w:type="dxa" w:w="2705"/>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징후</w:t>
            </w:r>
          </w:p>
        </w:tc>
        <w:tc>
          <w:tcPr>
            <w:tcW w:type="dxa" w:w="4228"/>
            <w:tcBorders>
              <w:top w:val="single" w:color="000000" w:sz="10"/>
              <w:left w:val="none" w:color="FFFFFF" w:sz="0"/>
              <w:bottom w:val="single" w:color="000000" w:sz="6"/>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대응</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일정 4주 지연 (S1·S2 미완료)</w:t>
            </w:r>
          </w:p>
        </w:tc>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W1 완료 기준 미달</w:t>
            </w:r>
          </w:p>
        </w:tc>
        <w:tc>
          <w:tcPr>
            <w:tcW w:type="dxa" w:w="4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인터페이스 10/27 동결 후 목 데이터로 병렬 개발, 주 단위 완료 기준, 못 맞춘 항목은 월요일에 범위 축소 결정(14장)</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SPA에서 무반응 클릭 오판</w:t>
            </w:r>
          </w:p>
        </w:tc>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정상 버튼이 무반응으로 판정</w:t>
            </w:r>
          </w:p>
        </w:tc>
        <w:tc>
          <w:tcPr>
            <w:tcW w:type="dxa" w:w="4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효과 유형 감지와 노이즈 제외 규칙(5.1), 로딩 표시 감지, 벤치마크에 SPA 앱 포함</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배경 이미지 위 텍스트 대비 오차</w:t>
            </w:r>
          </w:p>
        </w:tc>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추정 판정 비율이 높음</w:t>
            </w:r>
          </w:p>
        </w:tc>
        <w:tc>
          <w:tcPr>
            <w:tcW w:type="dxa" w:w="4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추정은 참고로 분리, 정답 라벨에서 제외</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에이전트 경로 편차로 회귀 오판</w:t>
            </w:r>
          </w:p>
        </w:tc>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같은 버전 재측정에서 악화 판정 발생</w:t>
            </w:r>
          </w:p>
        </w:tc>
        <w:tc>
          <w:tcPr>
            <w:tcW w:type="dxa" w:w="4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경로 고정 재생 우선, 기준 편차 기반 판정, 화면 고정 지표를 주 지표로</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재생이 잘못된 요소를 누름</w:t>
            </w:r>
          </w:p>
        </w:tc>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재생 결과가 기록과 다른 화면으로 진행</w:t>
            </w:r>
          </w:p>
        </w:tc>
        <w:tc>
          <w:tcPr>
            <w:tcW w:type="dxa" w:w="4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역할 일치·유일성·사후 검증, 위치 기반 매칭 금지 (7.2)</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재생 중단이 잦음</w:t>
            </w:r>
          </w:p>
        </w:tc>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문구 변경 버전 재생 완주율 80% 미만</w:t>
            </w:r>
          </w:p>
        </w:tc>
        <w:tc>
          <w:tcPr>
            <w:tcW w:type="dxa" w:w="4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포함 관계·의미 유사도 매칭, 사용자 확인 후 기억, 중단 지점부터 에이전트 전환. 위치·구조 기준은 쓰지 않음</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애니메이션 도중 화면 관찰</w:t>
            </w:r>
          </w:p>
        </w:tc>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스냅샷마다 요소 위치가 조금씩 다름</w:t>
            </w:r>
          </w:p>
        </w:tc>
        <w:tc>
          <w:tcPr>
            <w:tcW w:type="dxa" w:w="4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Playwright load 대기 뒤 고정 대기(약 500ms), 흔들림이 크면 고정 대기 시간 조정 (4.2)</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에이전트 코어 업무 과중</w:t>
            </w:r>
          </w:p>
        </w:tc>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W3 종료 시 재생 미완성</w:t>
            </w:r>
          </w:p>
        </w:tc>
        <w:tc>
          <w:tcPr>
            <w:tcW w:type="dxa" w:w="4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요소 매칭 v1을 W2에 고정 스냅샷으로 먼저 완성, 병렬 반복 실행은 플랫폼 백엔드로 분리</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SPA에서 요소 추출 누락·오염</w:t>
            </w:r>
          </w:p>
        </w:tc>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W2 스트레스 테스트 누락률 10% 초과</w:t>
            </w:r>
          </w:p>
        </w:tc>
        <w:tc>
          <w:tcPr>
            <w:tcW w:type="dxa" w:w="4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Shadow DOM·iframe 순회, 가림 필터, 접근성 트리 병행</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LLM 응답 지연</w:t>
            </w:r>
          </w:p>
        </w:tc>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단계당 10초 이상</w:t>
            </w:r>
          </w:p>
        </w:tc>
        <w:tc>
          <w:tcPr>
            <w:tcW w:type="dxa" w:w="4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요소 목록 압축, 스크린샷 해상도 축소, 소형 모델</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봇 차단</w:t>
            </w:r>
          </w:p>
        </w:tc>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CAPTCHA로 측정 불가</w:t>
            </w:r>
          </w:p>
        </w:tc>
        <w:tc>
          <w:tcPr>
            <w:tcW w:type="dxa" w:w="4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측정 불가로 명확히 표시. 본인 사이트는 스테이징 환경 권장</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사람 데이터 노이즈</w:t>
            </w:r>
          </w:p>
        </w:tc>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보정 계수 신뢰 구간이 넓음</w:t>
            </w:r>
          </w:p>
        </w:tc>
        <w:tc>
          <w:tcPr>
            <w:tcW w:type="dxa" w:w="4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문헌값 기본, 표본 수에 따라 문헌값 쪽으로 축소, 구간 평균 Fitts 적합</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분류기 과적합</w:t>
            </w:r>
          </w:p>
        </w:tc>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벤치마크에선 좋고 실사이트에선 나쁨</w:t>
            </w:r>
          </w:p>
        </w:tc>
        <w:tc>
          <w:tcPr>
            <w:tcW w:type="dxa" w:w="4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휴리스틱 점수를 기본 엔진으로 고정, 로지스틱 회귀는 ablation 보고만</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휴리스틱 가중치 과적합</w:t>
            </w:r>
          </w:p>
        </w:tc>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테스트 세트 정밀도가 학습 세트보다 크게 낮음</w:t>
            </w:r>
          </w:p>
        </w:tc>
        <w:tc>
          <w:tcPr>
            <w:tcW w:type="dxa" w:w="4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앱 단위 분할(개발 4 / 홀드아웃 2) 유지, 가중치 격자를 거칠게</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IRB 확인 지연</w:t>
            </w:r>
          </w:p>
        </w:tc>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11/2까지 면제 여부 미확인</w:t>
            </w:r>
          </w:p>
        </w:tc>
        <w:tc>
          <w:tcPr>
            <w:tcW w:type="dxa" w:w="4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사람 실험 없이 문헌 KLM만 사용, 팀원 데이터는 파이프라인 검증용, "보정" 표현 금지(9.1)</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AI 생성 코드의 그럴듯한 오류</w:t>
            </w:r>
          </w:p>
        </w:tc>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테스트는 통과하는데 벤치마크 수치가 이상함</w:t>
            </w:r>
          </w:p>
        </w:tc>
        <w:tc>
          <w:tcPr>
            <w:tcW w:type="dxa" w:w="4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사람이 계산한 기대값 테스트, 작성자 직접 PR 설명, 공용 스키마 CODEOWNERS(15.2)</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벤치마크 순환 (규칙에 맞춘 결함)</w:t>
            </w:r>
          </w:p>
        </w:tc>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개발 앱 정확도가 0.95 이상으로 비현실적</w:t>
            </w:r>
          </w:p>
        </w:tc>
        <w:tc>
          <w:tcPr>
            <w:tcW w:type="dxa" w:w="4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실제 앱에 실수 패턴으로 주입, 제작자·규칙 작성자 분리, 홀드아웃 앱으로 최종 평가(8장)</w:t>
            </w:r>
          </w:p>
        </w:tc>
      </w:tr>
      <w:tr>
        <w:trPr>
          <w:tblHeader w:val="false"/>
        </w:trPr>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b/>
                <w:bCs/>
                <w:sz w:val="18"/>
                <w:szCs w:val="18"/>
              </w:rPr>
              <w:t xml:space="preserve">벤치마크 앱 준비 지연</w:t>
            </w:r>
          </w:p>
        </w:tc>
        <w:tc>
          <w:tcPr>
            <w:tcW w:type="dxa" w:w="2705"/>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W2 종료 시 앱 5개 미만</w:t>
            </w:r>
          </w:p>
        </w:tc>
        <w:tc>
          <w:tcPr>
            <w:tcW w:type="dxa" w:w="4228"/>
            <w:tcBorders>
              <w:top w:val="none" w:color="FFFFFF" w:sz="0"/>
              <w:left w:val="none" w:color="FFFFFF" w:sz="0"/>
              <w:bottom w:val="single" w:color="D9D9D9" w:sz="2"/>
              <w:right w:val="none" w:color="FFFFFF" w:sz="0"/>
            </w:tcBorders>
            <w:tcMar>
              <w:top w:type="dxa" w:w="70"/>
              <w:left w:type="dxa" w:w="110"/>
              <w:bottom w:type="dxa" w:w="70"/>
              <w:right w:type="dxa" w:w="110"/>
            </w:tcMar>
          </w:tcPr>
          <w:p>
            <w:pPr>
              <w:spacing w:after="30" w:line="270"/>
            </w:pPr>
            <w:r>
              <w:rPr>
                <w:rFonts w:ascii="Malgun Gothic" w:cs="Malgun Gothic" w:eastAsia="Malgun Gothic" w:hAnsi="Malgun Gothic"/>
                <w:sz w:val="18"/>
                <w:szCs w:val="18"/>
              </w:rPr>
              <w:t xml:space="preserve">최소 5개(개발 4 + 홀드아웃 1)로 진행하고 한계로 명시</w:t>
            </w:r>
          </w:p>
        </w:tc>
      </w:tr>
    </w:tbl>
    <w:p>
      <w:pPr>
        <w:spacing w:after="140"/>
      </w:pPr>
    </w:p>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Malgun Gothic" w:cs="Malgun Gothic" w:eastAsia="Malgun Gothic" w:hAnsi="Malgun Gothic"/>
        <w:color w:val="666666"/>
        <w:sz w:val="16"/>
        <w:szCs w:val="16"/>
      </w:rPr>
      <w:t xml:space="preserve">StepMeter 개발계획서</w:t>
    </w:r>
    <w:r>
      <w:rPr>
        <w:rFonts w:ascii="Malgun Gothic" w:cs="Malgun Gothic" w:eastAsia="Malgun Gothic" w:hAnsi="Malgun Gothic"/>
      </w:rPr>
      <w:t xml:space="preserve">	</w:t>
    </w:r>
    <w:r>
      <w:rPr>
        <w:rFonts w:ascii="Malgun Gothic" w:cs="Malgun Gothic" w:eastAsia="Malgun Gothic" w:hAnsi="Malgun Gothic"/>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Malgun Gothic" w:cs="Malgun Gothic" w:eastAsia="Malgun Gothic" w:hAnsi="Malgun Gothic"/>
      <w:b/>
      <w:bCs/>
      <w:color w:val="000000"/>
      <w:sz w:val="28"/>
      <w:szCs w:val="28"/>
    </w:rPr>
  </w:style>
  <w:style w:type="paragraph" w:styleId="Heading2">
    <w:name w:val="Heading 2"/>
    <w:basedOn w:val="Normal"/>
    <w:next w:val="Normal"/>
    <w:qFormat/>
    <w:pPr>
      <w:spacing w:after="120" w:before="260"/>
      <w:outlineLvl w:val="1"/>
    </w:pPr>
    <w:rPr>
      <w:rFonts w:ascii="Malgun Gothic" w:cs="Malgun Gothic" w:eastAsia="Malgun Gothic" w:hAnsi="Malgun Gothic"/>
      <w:b/>
      <w:bCs/>
      <w:color w:val="000000"/>
      <w:sz w:val="23"/>
      <w:szCs w:val="23"/>
    </w:rPr>
  </w:style>
  <w:style w:type="paragraph" w:styleId="Heading3">
    <w:name w:val="Heading 3"/>
    <w:basedOn w:val="Normal"/>
    <w:next w:val="Normal"/>
    <w:qFormat/>
    <w:pPr>
      <w:spacing w:after="80" w:before="180"/>
      <w:outlineLvl w:val="2"/>
    </w:pPr>
    <w:rPr>
      <w:rFonts w:ascii="Malgun Gothic" w:cs="Malgun Gothic" w:eastAsia="Malgun Gothic" w:hAnsi="Malgun Gothic"/>
      <w:b/>
      <w:bCs/>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bc694f9db05684c7944c6cb51025bb9abe0ed51.png"/><Relationship Id="rId10" Type="http://schemas.openxmlformats.org/officeDocument/2006/relationships/image" Target="media/b7a7e1b34eb534b6aa6249c6aefee02b035e621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StepMeter 개발계획서</dc:title>
  <dc:creator>한채훈</dc:creator>
  <cp:lastModifiedBy>Un-named</cp:lastModifiedBy>
  <cp:revision>1</cp:revision>
  <dcterms:created xsi:type="dcterms:W3CDTF">2026-09-25T07:54:24.977Z</dcterms:created>
  <dcterms:modified xsi:type="dcterms:W3CDTF">2026-09-25T07:54:24.981Z</dcterms:modified>
</cp:coreProperties>
</file>

<file path=docProps/custom.xml><?xml version="1.0" encoding="utf-8"?>
<Properties xmlns="http://schemas.openxmlformats.org/officeDocument/2006/custom-properties" xmlns:vt="http://schemas.openxmlformats.org/officeDocument/2006/docPropsVTypes"/>
</file>