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E5AA" w14:textId="142479A3" w:rsidR="0033006A" w:rsidRDefault="0033006A">
      <w:r>
        <w:t xml:space="preserve">As we start putting our </w:t>
      </w:r>
      <w:r w:rsidR="00074A1A">
        <w:t>resumes</w:t>
      </w:r>
      <w:r>
        <w:t xml:space="preserve"> together, one item that </w:t>
      </w:r>
      <w:r w:rsidR="00686F79">
        <w:t>usually gets a lot of misunderstanding is the MSSA experience</w:t>
      </w:r>
      <w:r w:rsidR="00423922">
        <w:t xml:space="preserve"> blur</w:t>
      </w:r>
      <w:r w:rsidR="00032008">
        <w:t>b</w:t>
      </w:r>
      <w:r w:rsidR="00686F79">
        <w:t xml:space="preserve">.  </w:t>
      </w:r>
    </w:p>
    <w:p w14:paraId="577FE5A5" w14:textId="538A2F4E" w:rsidR="00686F79" w:rsidRDefault="00686F79">
      <w:r>
        <w:t xml:space="preserve">Location on the resume:  </w:t>
      </w:r>
      <w:r w:rsidR="00032008">
        <w:t>Many</w:t>
      </w:r>
      <w:r>
        <w:t xml:space="preserve"> people place </w:t>
      </w:r>
      <w:r w:rsidR="00810011">
        <w:t xml:space="preserve">the MSSA blurb </w:t>
      </w:r>
      <w:r>
        <w:t xml:space="preserve">as their most recent job </w:t>
      </w:r>
      <w:r w:rsidR="00860E2A">
        <w:t xml:space="preserve">experience – with which I agree.  Others may </w:t>
      </w:r>
      <w:r w:rsidR="00074A1A">
        <w:t>want</w:t>
      </w:r>
      <w:r w:rsidR="00860E2A">
        <w:t xml:space="preserve"> to list it in </w:t>
      </w:r>
      <w:r w:rsidR="00074A1A">
        <w:t>their</w:t>
      </w:r>
      <w:r w:rsidR="00860E2A">
        <w:t xml:space="preserve"> education section</w:t>
      </w:r>
      <w:r w:rsidR="00A51D4D">
        <w:t>, which would be a second location choice in my opinion.</w:t>
      </w:r>
    </w:p>
    <w:p w14:paraId="3932EC35" w14:textId="1549F7E6" w:rsidR="005F7F65" w:rsidRDefault="005F7F65">
      <w:r>
        <w:t xml:space="preserve">Reasoning: Appearing </w:t>
      </w:r>
      <w:r w:rsidR="004C61B2">
        <w:t xml:space="preserve">as the first experience spot on the resume, the opportunity to show tech right up front is </w:t>
      </w:r>
      <w:r w:rsidR="007D00AC">
        <w:t>a big benefit for those without a large background in tech or development.</w:t>
      </w:r>
    </w:p>
    <w:p w14:paraId="035D04A0" w14:textId="70A3CCFA" w:rsidR="00CA648B" w:rsidRDefault="005B7A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3EB35" wp14:editId="07E8D11C">
                <wp:simplePos x="0" y="0"/>
                <wp:positionH relativeFrom="column">
                  <wp:posOffset>87579</wp:posOffset>
                </wp:positionH>
                <wp:positionV relativeFrom="paragraph">
                  <wp:posOffset>70408</wp:posOffset>
                </wp:positionV>
                <wp:extent cx="5223053" cy="0"/>
                <wp:effectExtent l="0" t="0" r="0" b="0"/>
                <wp:wrapNone/>
                <wp:docPr id="763338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053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ECF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5.55pt" to="418.1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" strokecolor="#156082 [3204]" strokeweight="1.25pt">
                <v:stroke joinstyle="miter"/>
              </v:line>
            </w:pict>
          </mc:Fallback>
        </mc:AlternateContent>
      </w:r>
    </w:p>
    <w:p w14:paraId="62504C6E" w14:textId="651A0E2A" w:rsidR="0051739F" w:rsidRDefault="00EE347A">
      <w:pPr>
        <w:rPr>
          <w:rFonts w:ascii="Arial" w:hAnsi="Arial" w:cs="Arial"/>
        </w:rPr>
      </w:pPr>
      <w:r>
        <w:t>It</w:t>
      </w:r>
      <w:r>
        <w:rPr>
          <w:rFonts w:ascii="Arial" w:hAnsi="Arial" w:cs="Arial"/>
        </w:rPr>
        <w:t>’s</w:t>
      </w:r>
      <w:r w:rsidR="0051739F">
        <w:rPr>
          <w:rFonts w:ascii="Arial" w:hAnsi="Arial" w:cs="Arial"/>
        </w:rPr>
        <w:t xml:space="preserve"> important </w:t>
      </w:r>
      <w:r>
        <w:rPr>
          <w:rFonts w:ascii="Arial" w:hAnsi="Arial" w:cs="Arial"/>
        </w:rPr>
        <w:t xml:space="preserve">to </w:t>
      </w:r>
      <w:r w:rsidR="0051739F">
        <w:rPr>
          <w:rFonts w:ascii="Arial" w:hAnsi="Arial" w:cs="Arial"/>
        </w:rPr>
        <w:t>have a framework for keeping track of the most current resume</w:t>
      </w:r>
      <w:r w:rsidR="00CE7379">
        <w:rPr>
          <w:rFonts w:ascii="Arial" w:hAnsi="Arial" w:cs="Arial"/>
        </w:rPr>
        <w:t xml:space="preserve"> for those who apply for multiple roles. Resumes that you will upload to the MSSA employment page </w:t>
      </w:r>
      <w:r w:rsidR="002C2606">
        <w:rPr>
          <w:rFonts w:ascii="Arial" w:hAnsi="Arial" w:cs="Arial"/>
        </w:rPr>
        <w:t xml:space="preserve">will need to follow this naming convention.  </w:t>
      </w:r>
      <w:r w:rsidR="00E76127">
        <w:rPr>
          <w:rFonts w:ascii="Arial" w:hAnsi="Arial" w:cs="Arial"/>
        </w:rPr>
        <w:t>It’s</w:t>
      </w:r>
      <w:r w:rsidR="002C2606">
        <w:rPr>
          <w:rFonts w:ascii="Arial" w:hAnsi="Arial" w:cs="Arial"/>
        </w:rPr>
        <w:t xml:space="preserve"> good practice to use this </w:t>
      </w:r>
      <w:r w:rsidR="00DC23DD">
        <w:rPr>
          <w:rFonts w:ascii="Arial" w:hAnsi="Arial" w:cs="Arial"/>
        </w:rPr>
        <w:t>naming convention for all other resumes while in the MSSA.</w:t>
      </w:r>
    </w:p>
    <w:p w14:paraId="1F38B485" w14:textId="0C601E91" w:rsidR="00451993" w:rsidRPr="0051739F" w:rsidRDefault="00451993">
      <w:pPr>
        <w:rPr>
          <w:rFonts w:ascii="Arial" w:hAnsi="Arial" w:cs="Arial"/>
        </w:rPr>
      </w:pPr>
      <w:r w:rsidRPr="00451993">
        <w:rPr>
          <w:rFonts w:ascii="Arial" w:hAnsi="Arial" w:cs="Arial"/>
        </w:rPr>
        <w:t>Using a standardized naming convention ensures you always have the most current resume available when applying for multiple roles. For the MSSA employment page, name your resume as follows:</w:t>
      </w:r>
    </w:p>
    <w:p w14:paraId="01CC9FF3" w14:textId="34CFEFD4" w:rsidR="0071641C" w:rsidRDefault="00032008">
      <w:pPr>
        <w:rPr>
          <w:sz w:val="28"/>
          <w:szCs w:val="28"/>
        </w:rPr>
      </w:pPr>
      <w:r>
        <w:t xml:space="preserve">Document naming: </w:t>
      </w:r>
      <w:r w:rsidR="00706126" w:rsidRPr="006138D1">
        <w:rPr>
          <w:b/>
          <w:bCs/>
        </w:rPr>
        <w:t>first.last_company_role</w:t>
      </w:r>
      <w:r w:rsidR="0002475A">
        <w:rPr>
          <w:b/>
          <w:bCs/>
        </w:rPr>
        <w:t>_yr</w:t>
      </w:r>
      <w:r w:rsidR="0080551A">
        <w:rPr>
          <w:b/>
          <w:bCs/>
        </w:rPr>
        <w:t>md</w:t>
      </w:r>
      <w:r w:rsidR="00706126" w:rsidRPr="006138D1">
        <w:rPr>
          <w:b/>
          <w:bCs/>
        </w:rPr>
        <w:t>.doc</w:t>
      </w:r>
      <w:r w:rsidR="006138D1">
        <w:t xml:space="preserve">: </w:t>
      </w:r>
      <w:proofErr w:type="gramStart"/>
      <w:r w:rsidR="006138D1" w:rsidRPr="0071641C">
        <w:rPr>
          <w:sz w:val="28"/>
          <w:szCs w:val="28"/>
        </w:rPr>
        <w:t>mo.radke</w:t>
      </w:r>
      <w:proofErr w:type="gramEnd"/>
      <w:r w:rsidR="00A52887">
        <w:rPr>
          <w:sz w:val="28"/>
          <w:szCs w:val="28"/>
        </w:rPr>
        <w:t>_</w:t>
      </w:r>
      <w:r w:rsidR="006138D1" w:rsidRPr="0071641C">
        <w:rPr>
          <w:sz w:val="28"/>
          <w:szCs w:val="28"/>
        </w:rPr>
        <w:t>msft_swe.</w:t>
      </w:r>
      <w:r w:rsidR="0080551A" w:rsidRPr="0080551A">
        <w:rPr>
          <w:sz w:val="28"/>
          <w:szCs w:val="28"/>
        </w:rPr>
        <w:t xml:space="preserve"> </w:t>
      </w:r>
      <w:r w:rsidR="0080551A">
        <w:rPr>
          <w:sz w:val="28"/>
          <w:szCs w:val="28"/>
        </w:rPr>
        <w:t>2025218</w:t>
      </w:r>
      <w:r w:rsidR="00A52887">
        <w:rPr>
          <w:sz w:val="28"/>
          <w:szCs w:val="28"/>
        </w:rPr>
        <w:t>.</w:t>
      </w:r>
      <w:r w:rsidR="006138D1" w:rsidRPr="0071641C">
        <w:rPr>
          <w:sz w:val="28"/>
          <w:szCs w:val="28"/>
        </w:rPr>
        <w:t>doc</w:t>
      </w:r>
    </w:p>
    <w:p w14:paraId="65385FB5" w14:textId="28306ABD" w:rsidR="004821C7" w:rsidRPr="0051739F" w:rsidRDefault="004821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3044F" wp14:editId="61A1BE8A">
                <wp:simplePos x="0" y="0"/>
                <wp:positionH relativeFrom="column">
                  <wp:posOffset>94310</wp:posOffset>
                </wp:positionH>
                <wp:positionV relativeFrom="paragraph">
                  <wp:posOffset>79350</wp:posOffset>
                </wp:positionV>
                <wp:extent cx="5223053" cy="0"/>
                <wp:effectExtent l="0" t="0" r="0" b="0"/>
                <wp:wrapNone/>
                <wp:docPr id="10460327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053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3D8F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6.25pt" to="418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" strokecolor="#156082 [3204]" strokeweight="1.25pt">
                <v:stroke joinstyle="miter"/>
              </v:line>
            </w:pict>
          </mc:Fallback>
        </mc:AlternateContent>
      </w:r>
    </w:p>
    <w:p w14:paraId="05A39B19" w14:textId="03F76B38" w:rsidR="00A51D4D" w:rsidRDefault="00243B7F">
      <w:r>
        <w:t>MSSA blurb and consistent f</w:t>
      </w:r>
      <w:r w:rsidR="00A51D4D">
        <w:t>ormatting</w:t>
      </w:r>
      <w:r w:rsidR="00CC7D7B">
        <w:t xml:space="preserve"> of </w:t>
      </w:r>
      <w:r w:rsidR="005D6664">
        <w:t>experience section</w:t>
      </w:r>
      <w:r w:rsidR="008A04DA">
        <w:t>:</w:t>
      </w:r>
    </w:p>
    <w:p w14:paraId="6F949C11" w14:textId="7400CA3D" w:rsidR="008A04DA" w:rsidRDefault="00361238" w:rsidP="006D60F9">
      <w:pPr>
        <w:spacing w:after="0" w:line="240" w:lineRule="auto"/>
        <w:rPr>
          <w:b/>
          <w:bCs/>
        </w:rPr>
      </w:pPr>
      <w:r>
        <w:rPr>
          <w:b/>
          <w:bCs/>
        </w:rPr>
        <w:t>Name of Role</w:t>
      </w:r>
    </w:p>
    <w:p w14:paraId="776A9FE4" w14:textId="24841542" w:rsidR="00361238" w:rsidRPr="00361238" w:rsidRDefault="00361238" w:rsidP="006D60F9">
      <w:pPr>
        <w:spacing w:after="120" w:line="240" w:lineRule="auto"/>
        <w:rPr>
          <w:b/>
          <w:bCs/>
        </w:rPr>
      </w:pPr>
      <w:r>
        <w:rPr>
          <w:b/>
          <w:bCs/>
        </w:rPr>
        <w:t>Name of company | Location (if relevant)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Dates from – </w:t>
      </w:r>
      <w:r w:rsidR="003A342F">
        <w:rPr>
          <w:b/>
          <w:bCs/>
        </w:rPr>
        <w:t>to</w:t>
      </w:r>
    </w:p>
    <w:p w14:paraId="143CC2BF" w14:textId="129DA6DF" w:rsidR="0033006A" w:rsidRDefault="003A342F" w:rsidP="006D60F9">
      <w:pPr>
        <w:spacing w:after="120"/>
        <w:rPr>
          <w:i/>
          <w:iCs/>
        </w:rPr>
      </w:pPr>
      <w:r w:rsidRPr="00B80841">
        <w:rPr>
          <w:i/>
          <w:iCs/>
        </w:rPr>
        <w:t>Th</w:t>
      </w:r>
      <w:r w:rsidR="00A13AC7">
        <w:rPr>
          <w:i/>
          <w:iCs/>
        </w:rPr>
        <w:t>en,</w:t>
      </w:r>
      <w:r w:rsidRPr="00B80841">
        <w:rPr>
          <w:i/>
          <w:iCs/>
        </w:rPr>
        <w:t xml:space="preserve"> using italics, briefly and concisely </w:t>
      </w:r>
      <w:r w:rsidR="008322A5" w:rsidRPr="00B80841">
        <w:rPr>
          <w:i/>
          <w:iCs/>
        </w:rPr>
        <w:t xml:space="preserve">explain the duties and responsibilities.  </w:t>
      </w:r>
      <w:r w:rsidR="00184262">
        <w:rPr>
          <w:i/>
          <w:iCs/>
        </w:rPr>
        <w:t>By</w:t>
      </w:r>
      <w:r w:rsidR="00272CA1">
        <w:rPr>
          <w:i/>
          <w:iCs/>
        </w:rPr>
        <w:t xml:space="preserve"> providing this information, it </w:t>
      </w:r>
      <w:r w:rsidR="004E2D34">
        <w:rPr>
          <w:i/>
          <w:iCs/>
        </w:rPr>
        <w:t xml:space="preserve">serves to give some </w:t>
      </w:r>
      <w:r w:rsidR="00D87BC4">
        <w:rPr>
          <w:i/>
          <w:iCs/>
        </w:rPr>
        <w:t>context</w:t>
      </w:r>
      <w:r w:rsidR="004E2D34">
        <w:rPr>
          <w:i/>
          <w:iCs/>
        </w:rPr>
        <w:t xml:space="preserve"> and scope to the situation and sometimes task</w:t>
      </w:r>
      <w:r w:rsidR="00D87BC4">
        <w:rPr>
          <w:i/>
          <w:iCs/>
        </w:rPr>
        <w:t xml:space="preserve">.  That way, your accomplishment bullets </w:t>
      </w:r>
      <w:proofErr w:type="gramStart"/>
      <w:r w:rsidR="00D87BC4">
        <w:rPr>
          <w:i/>
          <w:iCs/>
        </w:rPr>
        <w:t>has</w:t>
      </w:r>
      <w:proofErr w:type="gramEnd"/>
      <w:r w:rsidR="00D87BC4">
        <w:rPr>
          <w:i/>
          <w:iCs/>
        </w:rPr>
        <w:t xml:space="preserve"> a lot more punch without </w:t>
      </w:r>
      <w:r w:rsidR="00594A77">
        <w:rPr>
          <w:i/>
          <w:iCs/>
        </w:rPr>
        <w:t xml:space="preserve">having to be </w:t>
      </w:r>
      <w:r w:rsidR="00D87BC4">
        <w:rPr>
          <w:i/>
          <w:iCs/>
        </w:rPr>
        <w:t xml:space="preserve">overly wordy.  </w:t>
      </w:r>
    </w:p>
    <w:p w14:paraId="0374AF32" w14:textId="48006948" w:rsidR="00D87BC4" w:rsidRDefault="00D87BC4" w:rsidP="00D87BC4">
      <w:pPr>
        <w:pStyle w:val="ListParagraph"/>
        <w:numPr>
          <w:ilvl w:val="0"/>
          <w:numId w:val="1"/>
        </w:numPr>
      </w:pPr>
      <w:r>
        <w:t>Then the accomplishment bullets</w:t>
      </w:r>
      <w:r w:rsidR="00BC516E">
        <w:t xml:space="preserve">.  </w:t>
      </w:r>
    </w:p>
    <w:p w14:paraId="23623E56" w14:textId="65615B46" w:rsidR="00BC516E" w:rsidRDefault="00EC2788" w:rsidP="00D87BC4">
      <w:pPr>
        <w:pStyle w:val="ListParagraph"/>
        <w:numPr>
          <w:ilvl w:val="0"/>
          <w:numId w:val="1"/>
        </w:numPr>
      </w:pPr>
      <w:r>
        <w:t>Designed</w:t>
      </w:r>
      <w:r w:rsidR="001354CC">
        <w:t xml:space="preserve">, </w:t>
      </w:r>
      <w:r>
        <w:t>tested</w:t>
      </w:r>
      <w:r w:rsidR="001354CC">
        <w:t xml:space="preserve"> and deployed</w:t>
      </w:r>
      <w:r w:rsidR="00DE3162">
        <w:t xml:space="preserve"> an app that </w:t>
      </w:r>
      <w:r w:rsidR="00FA10D4">
        <w:t xml:space="preserve">uses AI and live-feed cameras to report </w:t>
      </w:r>
      <w:r w:rsidR="00DD2988">
        <w:t>illegally parked vehicles</w:t>
      </w:r>
      <w:r w:rsidR="001354CC">
        <w:t xml:space="preserve"> for UPARKIT Corp. </w:t>
      </w:r>
      <w:r w:rsidR="00E725D5">
        <w:t xml:space="preserve">The app </w:t>
      </w:r>
      <w:r w:rsidR="00A41134">
        <w:t xml:space="preserve">allows the </w:t>
      </w:r>
      <w:r w:rsidR="00A44C66">
        <w:t>lot owners to effectively track and bill which incre</w:t>
      </w:r>
      <w:r w:rsidR="00E63204">
        <w:t>ases revenue by xx% and decreases costs to remove abandoned vehicles.</w:t>
      </w:r>
    </w:p>
    <w:p w14:paraId="3C9F7471" w14:textId="6F6743CA" w:rsidR="00AC128B" w:rsidRPr="00D87BC4" w:rsidRDefault="00AC128B" w:rsidP="00D87BC4">
      <w:pPr>
        <w:pStyle w:val="ListParagraph"/>
        <w:numPr>
          <w:ilvl w:val="0"/>
          <w:numId w:val="1"/>
        </w:numPr>
      </w:pPr>
      <w:r>
        <w:t xml:space="preserve">Task – Action </w:t>
      </w:r>
      <w:r w:rsidR="009670B4">
        <w:t xml:space="preserve">– Result.  </w:t>
      </w:r>
      <w:r w:rsidR="009670B4" w:rsidRPr="005B7A14">
        <w:rPr>
          <w:u w:val="single"/>
        </w:rPr>
        <w:t>S</w:t>
      </w:r>
      <w:r w:rsidR="00184262">
        <w:rPr>
          <w:u w:val="single"/>
        </w:rPr>
        <w:t>cope</w:t>
      </w:r>
      <w:r w:rsidR="00F90558">
        <w:t xml:space="preserve"> and </w:t>
      </w:r>
      <w:r w:rsidR="00F90558">
        <w:rPr>
          <w:u w:val="single"/>
        </w:rPr>
        <w:t>context</w:t>
      </w:r>
      <w:r w:rsidR="009670B4">
        <w:t xml:space="preserve"> </w:t>
      </w:r>
      <w:proofErr w:type="gramStart"/>
      <w:r w:rsidR="009670B4">
        <w:t>is</w:t>
      </w:r>
      <w:proofErr w:type="gramEnd"/>
      <w:r w:rsidR="009670B4">
        <w:t xml:space="preserve"> usually in the italicized section</w:t>
      </w:r>
    </w:p>
    <w:p w14:paraId="66210D85" w14:textId="2B087FC6" w:rsidR="00F355C7" w:rsidRDefault="00F355C7">
      <w:r>
        <w:t>And now, the MSSA blurbs for CAD - Some examples:</w:t>
      </w:r>
    </w:p>
    <w:p w14:paraId="2F65C6AE" w14:textId="7A07E5A9" w:rsidR="00A04F80" w:rsidRDefault="00BD083A">
      <w:r w:rsidRPr="008F4978">
        <w:rPr>
          <w:b/>
          <w:bCs/>
          <w:noProof/>
        </w:rPr>
        <w:lastRenderedPageBreak/>
        <w:drawing>
          <wp:inline distT="0" distB="0" distL="0" distR="0" wp14:anchorId="09A85D39" wp14:editId="39454D69">
            <wp:extent cx="5943600" cy="2400300"/>
            <wp:effectExtent l="0" t="0" r="0" b="0"/>
            <wp:docPr id="145058723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7239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2D41" w14:textId="7EF4F1B9" w:rsidR="00BD083A" w:rsidRDefault="00BD083A">
      <w:r w:rsidRPr="008F4978">
        <w:rPr>
          <w:noProof/>
        </w:rPr>
        <w:drawing>
          <wp:inline distT="0" distB="0" distL="0" distR="0" wp14:anchorId="15EA419E" wp14:editId="24625D92">
            <wp:extent cx="5943600" cy="1067435"/>
            <wp:effectExtent l="0" t="0" r="0" b="0"/>
            <wp:docPr id="18899080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801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CC7" w14:textId="77777777" w:rsidR="00BD083A" w:rsidRDefault="00BD083A"/>
    <w:p w14:paraId="41A1CFBF" w14:textId="4E0BCB27" w:rsidR="00BD083A" w:rsidRPr="007F47CD" w:rsidRDefault="00BD083A" w:rsidP="00BD083A">
      <w:pPr>
        <w:rPr>
          <w:sz w:val="22"/>
          <w:szCs w:val="22"/>
        </w:rPr>
      </w:pPr>
      <w:r w:rsidRPr="007F47CD">
        <w:rPr>
          <w:b/>
          <w:bCs/>
          <w:sz w:val="22"/>
          <w:szCs w:val="22"/>
        </w:rPr>
        <w:t>Microsoft Software and Systems Academy</w:t>
      </w:r>
      <w:r w:rsidR="007F47CD">
        <w:rPr>
          <w:b/>
          <w:bCs/>
          <w:sz w:val="22"/>
          <w:szCs w:val="22"/>
        </w:rPr>
        <w:t xml:space="preserve"> (MSSA) </w:t>
      </w:r>
      <w:r w:rsidR="00412502">
        <w:rPr>
          <w:b/>
          <w:bCs/>
          <w:sz w:val="22"/>
          <w:szCs w:val="22"/>
        </w:rPr>
        <w:t>–</w:t>
      </w:r>
      <w:r w:rsidRPr="007F47CD">
        <w:rPr>
          <w:b/>
          <w:bCs/>
          <w:sz w:val="22"/>
          <w:szCs w:val="22"/>
        </w:rPr>
        <w:t xml:space="preserve"> Remote</w:t>
      </w:r>
      <w:r w:rsidR="00F70BD8">
        <w:rPr>
          <w:b/>
          <w:bCs/>
          <w:sz w:val="22"/>
          <w:szCs w:val="22"/>
        </w:rPr>
        <w:tab/>
        <w:t xml:space="preserve">                   Jan 2025 – Present</w:t>
      </w:r>
      <w:r w:rsidRPr="007F47CD">
        <w:rPr>
          <w:sz w:val="22"/>
          <w:szCs w:val="22"/>
        </w:rPr>
        <w:t xml:space="preserve"> </w:t>
      </w:r>
    </w:p>
    <w:p w14:paraId="193EB324" w14:textId="5982697C" w:rsidR="00C257E8" w:rsidRDefault="00C257E8" w:rsidP="00660494">
      <w:pPr>
        <w:spacing w:after="0" w:line="240" w:lineRule="auto"/>
        <w:rPr>
          <w:i/>
          <w:iCs/>
          <w:sz w:val="22"/>
          <w:szCs w:val="22"/>
        </w:rPr>
      </w:pPr>
      <w:r w:rsidRPr="00D04193">
        <w:rPr>
          <w:i/>
          <w:iCs/>
          <w:sz w:val="22"/>
          <w:szCs w:val="22"/>
        </w:rPr>
        <w:t xml:space="preserve">Selected to engage in </w:t>
      </w:r>
      <w:proofErr w:type="spellStart"/>
      <w:r w:rsidR="00C70B3C" w:rsidRPr="00D04193">
        <w:rPr>
          <w:i/>
          <w:iCs/>
          <w:sz w:val="22"/>
          <w:szCs w:val="22"/>
        </w:rPr>
        <w:t>Microsof</w:t>
      </w:r>
      <w:r w:rsidR="00F83ED7" w:rsidRPr="00D04193">
        <w:rPr>
          <w:i/>
          <w:iCs/>
          <w:sz w:val="22"/>
          <w:szCs w:val="22"/>
        </w:rPr>
        <w:t>t</w:t>
      </w:r>
      <w:r w:rsidR="00F83ED7" w:rsidRPr="00D04193">
        <w:rPr>
          <w:rFonts w:ascii="Arial" w:hAnsi="Arial" w:cs="Arial"/>
          <w:i/>
          <w:iCs/>
          <w:sz w:val="22"/>
          <w:szCs w:val="22"/>
        </w:rPr>
        <w:t>ʻs</w:t>
      </w:r>
      <w:proofErr w:type="spellEnd"/>
      <w:r w:rsidRPr="00D04193">
        <w:rPr>
          <w:i/>
          <w:iCs/>
          <w:sz w:val="22"/>
          <w:szCs w:val="22"/>
        </w:rPr>
        <w:t xml:space="preserve"> 17-week, </w:t>
      </w:r>
      <w:r w:rsidR="00F54DE4" w:rsidRPr="00D04193">
        <w:rPr>
          <w:i/>
          <w:iCs/>
          <w:sz w:val="22"/>
          <w:szCs w:val="22"/>
        </w:rPr>
        <w:t>782-hour</w:t>
      </w:r>
      <w:r w:rsidR="008548D4" w:rsidRPr="00D04193">
        <w:rPr>
          <w:i/>
          <w:iCs/>
          <w:sz w:val="22"/>
          <w:szCs w:val="22"/>
        </w:rPr>
        <w:t xml:space="preserve"> application development cohort for servicemembers and veterans.</w:t>
      </w:r>
      <w:r w:rsidR="00F83ED7" w:rsidRPr="00D04193">
        <w:rPr>
          <w:i/>
          <w:iCs/>
          <w:sz w:val="22"/>
          <w:szCs w:val="22"/>
        </w:rPr>
        <w:t xml:space="preserve"> Worked closely with 14 other development professionals to </w:t>
      </w:r>
      <w:r w:rsidR="00F61502" w:rsidRPr="00D04193">
        <w:rPr>
          <w:i/>
          <w:iCs/>
          <w:sz w:val="22"/>
          <w:szCs w:val="22"/>
        </w:rPr>
        <w:t xml:space="preserve">research, identify and solve problems and </w:t>
      </w:r>
      <w:r w:rsidR="00660494" w:rsidRPr="00D04193">
        <w:rPr>
          <w:i/>
          <w:iCs/>
          <w:sz w:val="22"/>
          <w:szCs w:val="22"/>
        </w:rPr>
        <w:t>complete</w:t>
      </w:r>
      <w:r w:rsidR="007F47CD" w:rsidRPr="00D04193">
        <w:rPr>
          <w:i/>
          <w:iCs/>
          <w:sz w:val="22"/>
          <w:szCs w:val="22"/>
        </w:rPr>
        <w:t xml:space="preserve"> projects.</w:t>
      </w:r>
    </w:p>
    <w:p w14:paraId="7E16BD6D" w14:textId="77777777" w:rsidR="00660494" w:rsidRPr="00660494" w:rsidRDefault="00660494" w:rsidP="00660494">
      <w:pPr>
        <w:spacing w:after="0" w:line="240" w:lineRule="auto"/>
        <w:rPr>
          <w:i/>
          <w:iCs/>
          <w:sz w:val="16"/>
          <w:szCs w:val="16"/>
        </w:rPr>
      </w:pPr>
    </w:p>
    <w:p w14:paraId="77ABAC5F" w14:textId="77777777" w:rsidR="00BD083A" w:rsidRDefault="00BD083A" w:rsidP="00D04193">
      <w:pPr>
        <w:spacing w:after="0" w:line="240" w:lineRule="auto"/>
        <w:rPr>
          <w:sz w:val="22"/>
          <w:szCs w:val="22"/>
        </w:rPr>
      </w:pPr>
      <w:r w:rsidRPr="00D04193">
        <w:rPr>
          <w:sz w:val="22"/>
          <w:szCs w:val="22"/>
        </w:rPr>
        <w:t xml:space="preserve">• Troubleshot, tested, and maintained new and existing software applications with C# and the .NET Framework. </w:t>
      </w:r>
    </w:p>
    <w:p w14:paraId="3A57D07D" w14:textId="77777777" w:rsidR="002738A5" w:rsidRPr="002738A5" w:rsidRDefault="002738A5" w:rsidP="00D04193">
      <w:pPr>
        <w:spacing w:after="0" w:line="240" w:lineRule="auto"/>
        <w:rPr>
          <w:sz w:val="6"/>
          <w:szCs w:val="6"/>
        </w:rPr>
      </w:pPr>
    </w:p>
    <w:p w14:paraId="1000BE7D" w14:textId="77777777" w:rsidR="00BD083A" w:rsidRDefault="00BD083A" w:rsidP="00D04193">
      <w:pPr>
        <w:spacing w:after="0" w:line="240" w:lineRule="auto"/>
        <w:rPr>
          <w:sz w:val="22"/>
          <w:szCs w:val="22"/>
        </w:rPr>
      </w:pPr>
      <w:r w:rsidRPr="00D04193">
        <w:rPr>
          <w:sz w:val="22"/>
          <w:szCs w:val="22"/>
        </w:rPr>
        <w:t xml:space="preserve">• Established foundation in .NET MAUI (Multi-platform App UI) development. Effectively leveraged data structures and algorithms to optimize application performance and data manipulation. </w:t>
      </w:r>
    </w:p>
    <w:p w14:paraId="0D29E4B8" w14:textId="77777777" w:rsidR="002738A5" w:rsidRPr="002738A5" w:rsidRDefault="002738A5" w:rsidP="00D04193">
      <w:pPr>
        <w:spacing w:after="0" w:line="240" w:lineRule="auto"/>
        <w:rPr>
          <w:sz w:val="6"/>
          <w:szCs w:val="6"/>
        </w:rPr>
      </w:pPr>
    </w:p>
    <w:p w14:paraId="07986C33" w14:textId="77777777" w:rsidR="00BD083A" w:rsidRDefault="00BD083A" w:rsidP="00D04193">
      <w:pPr>
        <w:spacing w:after="0" w:line="240" w:lineRule="auto"/>
        <w:rPr>
          <w:sz w:val="22"/>
          <w:szCs w:val="22"/>
        </w:rPr>
      </w:pPr>
      <w:r w:rsidRPr="00D04193">
        <w:rPr>
          <w:sz w:val="22"/>
          <w:szCs w:val="22"/>
        </w:rPr>
        <w:t xml:space="preserve">• Acquired skills in data integration, transformation, and database programming. </w:t>
      </w:r>
    </w:p>
    <w:p w14:paraId="52FA6617" w14:textId="77777777" w:rsidR="002738A5" w:rsidRPr="002738A5" w:rsidRDefault="002738A5" w:rsidP="00D04193">
      <w:pPr>
        <w:spacing w:after="0" w:line="240" w:lineRule="auto"/>
        <w:rPr>
          <w:sz w:val="6"/>
          <w:szCs w:val="6"/>
        </w:rPr>
      </w:pPr>
    </w:p>
    <w:p w14:paraId="7D7B8923" w14:textId="77777777" w:rsidR="00BD083A" w:rsidRDefault="00BD083A" w:rsidP="00D04193">
      <w:pPr>
        <w:spacing w:after="0" w:line="240" w:lineRule="auto"/>
        <w:rPr>
          <w:sz w:val="22"/>
          <w:szCs w:val="22"/>
        </w:rPr>
      </w:pPr>
      <w:r w:rsidRPr="00D04193">
        <w:rPr>
          <w:sz w:val="22"/>
          <w:szCs w:val="22"/>
        </w:rPr>
        <w:t xml:space="preserve">• Derived expertise in Azure cloud computing and services. Designed and implemented cloud-based solutions, ensuring scalability, security, and reliability. </w:t>
      </w:r>
    </w:p>
    <w:p w14:paraId="7869AAC2" w14:textId="77777777" w:rsidR="002738A5" w:rsidRPr="002738A5" w:rsidRDefault="002738A5" w:rsidP="00D04193">
      <w:pPr>
        <w:spacing w:after="0" w:line="240" w:lineRule="auto"/>
        <w:rPr>
          <w:sz w:val="6"/>
          <w:szCs w:val="6"/>
        </w:rPr>
      </w:pPr>
    </w:p>
    <w:p w14:paraId="0748EECB" w14:textId="77777777" w:rsidR="00BD083A" w:rsidRDefault="00BD083A" w:rsidP="00D04193">
      <w:pPr>
        <w:spacing w:after="0" w:line="240" w:lineRule="auto"/>
        <w:rPr>
          <w:sz w:val="22"/>
          <w:szCs w:val="22"/>
        </w:rPr>
      </w:pPr>
      <w:r w:rsidRPr="00D04193">
        <w:rPr>
          <w:sz w:val="22"/>
          <w:szCs w:val="22"/>
        </w:rPr>
        <w:t xml:space="preserve">• Defined technical requirements and created application specifications to ensure feasibility, functionality, and integration with existing systems. </w:t>
      </w:r>
    </w:p>
    <w:p w14:paraId="18245089" w14:textId="77777777" w:rsidR="002738A5" w:rsidRPr="002738A5" w:rsidRDefault="002738A5" w:rsidP="00D04193">
      <w:pPr>
        <w:spacing w:after="0" w:line="240" w:lineRule="auto"/>
        <w:rPr>
          <w:sz w:val="6"/>
          <w:szCs w:val="6"/>
        </w:rPr>
      </w:pPr>
    </w:p>
    <w:p w14:paraId="13FD8497" w14:textId="77777777" w:rsidR="00BD083A" w:rsidRPr="00D04193" w:rsidRDefault="00BD083A" w:rsidP="00D04193">
      <w:pPr>
        <w:spacing w:after="0" w:line="240" w:lineRule="auto"/>
        <w:rPr>
          <w:sz w:val="22"/>
          <w:szCs w:val="22"/>
        </w:rPr>
      </w:pPr>
      <w:r w:rsidRPr="00D04193">
        <w:rPr>
          <w:sz w:val="22"/>
          <w:szCs w:val="22"/>
        </w:rPr>
        <w:t>• Collaborated on real-world projects, with emphasis on teamwork and problem-solving</w:t>
      </w:r>
    </w:p>
    <w:p w14:paraId="79C625B7" w14:textId="77777777" w:rsidR="00BD083A" w:rsidRDefault="00BD083A"/>
    <w:p w14:paraId="1090F7E7" w14:textId="77777777" w:rsidR="00BD083A" w:rsidRDefault="00BD083A"/>
    <w:p w14:paraId="25254AB2" w14:textId="77777777" w:rsidR="00BD083A" w:rsidRPr="008F4978" w:rsidRDefault="00BD083A" w:rsidP="00BD083A">
      <w:pPr>
        <w:rPr>
          <w:b/>
          <w:bCs/>
        </w:rPr>
      </w:pPr>
      <w:r w:rsidRPr="008F4978">
        <w:rPr>
          <w:b/>
          <w:bCs/>
        </w:rPr>
        <w:t xml:space="preserve">Microsoft Service Systems Academy Microsoft | Remote </w:t>
      </w:r>
      <w:r w:rsidRPr="008F4978">
        <w:rPr>
          <w:b/>
          <w:bCs/>
        </w:rPr>
        <w:tab/>
      </w:r>
      <w:r w:rsidRPr="008F4978">
        <w:rPr>
          <w:b/>
          <w:bCs/>
        </w:rPr>
        <w:tab/>
        <w:t xml:space="preserve">May 2024 - Present </w:t>
      </w:r>
    </w:p>
    <w:p w14:paraId="22AF44C4" w14:textId="77777777" w:rsidR="00BD083A" w:rsidRDefault="00BD083A" w:rsidP="00423922">
      <w:pPr>
        <w:spacing w:after="0" w:line="240" w:lineRule="auto"/>
      </w:pPr>
      <w:r w:rsidRPr="00975BE0">
        <w:rPr>
          <w:i/>
          <w:iCs/>
        </w:rPr>
        <w:lastRenderedPageBreak/>
        <w:t>Highly selective program designed to help military service members transition to careers in technology. Proficient in C#, Azure Development (Azure App Service, Functions, Azure SQL Database). Skilled in .NET Maui. Demonstrated command of SQL Server databases. Front-end experience in HTML5/CSS3/JavaScript. Introductory Python, Java, R and MATLAB. Conducted while in South Korea and New York! Also researching AI. Research Hours: 765 Hours</w:t>
      </w:r>
      <w:r w:rsidRPr="008F4978">
        <w:t xml:space="preserve"> ▫ </w:t>
      </w:r>
    </w:p>
    <w:p w14:paraId="38EDCC39" w14:textId="77777777" w:rsidR="00BD083A" w:rsidRDefault="00BD083A" w:rsidP="00BD083A">
      <w:pPr>
        <w:ind w:left="720"/>
      </w:pPr>
      <w:r w:rsidRPr="008F4978">
        <w:t xml:space="preserve">Experience with cloud and hybrid infrastructures, architecture designs, migration, and technology management. </w:t>
      </w:r>
    </w:p>
    <w:p w14:paraId="15C08951" w14:textId="43166D85" w:rsidR="00BD083A" w:rsidRDefault="00BD083A" w:rsidP="00BD083A">
      <w:pPr>
        <w:ind w:left="720"/>
      </w:pPr>
      <w:r w:rsidRPr="008F4978">
        <w:t xml:space="preserve">Knowledge of cloud development platforms and </w:t>
      </w:r>
      <w:r w:rsidR="00423922" w:rsidRPr="008F4978">
        <w:t>understanding</w:t>
      </w:r>
      <w:r w:rsidRPr="008F4978">
        <w:t xml:space="preserve"> partner ecosystems and the ability to leverage partner solutions to solve customer needs.</w:t>
      </w:r>
    </w:p>
    <w:p w14:paraId="16609D67" w14:textId="77777777" w:rsidR="00BD083A" w:rsidRDefault="00BD083A" w:rsidP="00BD083A"/>
    <w:p w14:paraId="13833C02" w14:textId="77777777" w:rsidR="00BD083A" w:rsidRPr="008F4978" w:rsidRDefault="00BD083A" w:rsidP="00BD083A">
      <w:pPr>
        <w:rPr>
          <w:b/>
          <w:bCs/>
        </w:rPr>
      </w:pPr>
      <w:r w:rsidRPr="008F4978">
        <w:rPr>
          <w:b/>
          <w:bCs/>
        </w:rPr>
        <w:t xml:space="preserve">Microsoft Software and Systems Academy | </w:t>
      </w:r>
      <w:r>
        <w:rPr>
          <w:b/>
          <w:bCs/>
        </w:rPr>
        <w:t>Participant</w:t>
      </w:r>
      <w:r>
        <w:rPr>
          <w:b/>
          <w:bCs/>
        </w:rPr>
        <w:tab/>
      </w:r>
      <w:r>
        <w:rPr>
          <w:b/>
          <w:bCs/>
        </w:rPr>
        <w:tab/>
      </w:r>
      <w:r w:rsidRPr="008F4978">
        <w:rPr>
          <w:b/>
          <w:bCs/>
        </w:rPr>
        <w:t xml:space="preserve">May 2024 - Present </w:t>
      </w:r>
    </w:p>
    <w:p w14:paraId="2CA1C60F" w14:textId="77777777" w:rsidR="00BD083A" w:rsidRPr="00D96A54" w:rsidRDefault="00BD083A" w:rsidP="00BD083A">
      <w:pPr>
        <w:rPr>
          <w:i/>
          <w:iCs/>
        </w:rPr>
      </w:pPr>
      <w:r w:rsidRPr="00D96A54">
        <w:rPr>
          <w:i/>
          <w:iCs/>
        </w:rPr>
        <w:t xml:space="preserve">Actively designing and implementing software solutions, cloud infrastructure, and web applications. Leveraging C#, SQL, ASP.NET, Visual Studio, Azure, and Agile methodologies to deliver high-quality, scalable and secure software. </w:t>
      </w:r>
    </w:p>
    <w:p w14:paraId="5538032B" w14:textId="77777777" w:rsidR="00BD083A" w:rsidRDefault="00BD083A" w:rsidP="00BD083A">
      <w:pPr>
        <w:ind w:left="720"/>
      </w:pPr>
      <w:r w:rsidRPr="008F4978">
        <w:t xml:space="preserve">Develop and deploy a range of console-based, graphical, and web applications using C#, ASP.NET, HTML, and CSS, enhancing user experience and functionality. </w:t>
      </w:r>
    </w:p>
    <w:p w14:paraId="60DE5AAA" w14:textId="77777777" w:rsidR="00BD083A" w:rsidRDefault="00BD083A" w:rsidP="00BD083A">
      <w:pPr>
        <w:ind w:left="720"/>
      </w:pPr>
      <w:r w:rsidRPr="008F4978">
        <w:t xml:space="preserve">Execute database operations using SQL, C#, and Entity Framework, focusing on data creation, retrieval, updating, and deletion. </w:t>
      </w:r>
    </w:p>
    <w:p w14:paraId="4D4927FD" w14:textId="77777777" w:rsidR="00BD083A" w:rsidRDefault="00BD083A" w:rsidP="00BD083A">
      <w:pPr>
        <w:ind w:left="720"/>
      </w:pPr>
      <w:r w:rsidRPr="008F4978">
        <w:t>Utilize Azure cloud technologies and continuous integration/continuous deployment (CI/CD) methodologies to deploy, host, and manage scalable and reliable cloud-based software solutions, ensuring high availability and performance.</w:t>
      </w:r>
    </w:p>
    <w:p w14:paraId="558D2D30" w14:textId="77777777" w:rsidR="00BD083A" w:rsidRDefault="00BD083A"/>
    <w:sectPr w:rsidR="00B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B1C0E"/>
    <w:multiLevelType w:val="hybridMultilevel"/>
    <w:tmpl w:val="0A3E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3A"/>
    <w:rsid w:val="0002475A"/>
    <w:rsid w:val="00032008"/>
    <w:rsid w:val="00074A1A"/>
    <w:rsid w:val="000D5C62"/>
    <w:rsid w:val="001354CC"/>
    <w:rsid w:val="00184262"/>
    <w:rsid w:val="00243B7F"/>
    <w:rsid w:val="00272CA1"/>
    <w:rsid w:val="002738A5"/>
    <w:rsid w:val="00280755"/>
    <w:rsid w:val="002C2606"/>
    <w:rsid w:val="0033006A"/>
    <w:rsid w:val="00361238"/>
    <w:rsid w:val="003A342F"/>
    <w:rsid w:val="003B05FB"/>
    <w:rsid w:val="003B5E03"/>
    <w:rsid w:val="00412502"/>
    <w:rsid w:val="00423922"/>
    <w:rsid w:val="00451993"/>
    <w:rsid w:val="004821C7"/>
    <w:rsid w:val="004C61B2"/>
    <w:rsid w:val="004D4AFF"/>
    <w:rsid w:val="004E0300"/>
    <w:rsid w:val="004E2D34"/>
    <w:rsid w:val="0051739F"/>
    <w:rsid w:val="005173DD"/>
    <w:rsid w:val="0054725E"/>
    <w:rsid w:val="00594A77"/>
    <w:rsid w:val="005B4ABC"/>
    <w:rsid w:val="005B7A14"/>
    <w:rsid w:val="005D6664"/>
    <w:rsid w:val="005F7F65"/>
    <w:rsid w:val="006011BD"/>
    <w:rsid w:val="006138D1"/>
    <w:rsid w:val="00660494"/>
    <w:rsid w:val="00664970"/>
    <w:rsid w:val="00686F79"/>
    <w:rsid w:val="006D60F9"/>
    <w:rsid w:val="00706126"/>
    <w:rsid w:val="0071641C"/>
    <w:rsid w:val="007C0298"/>
    <w:rsid w:val="007D00AC"/>
    <w:rsid w:val="007F47CD"/>
    <w:rsid w:val="0080551A"/>
    <w:rsid w:val="0080700B"/>
    <w:rsid w:val="00810011"/>
    <w:rsid w:val="008322A5"/>
    <w:rsid w:val="008548D4"/>
    <w:rsid w:val="00860E2A"/>
    <w:rsid w:val="008806B6"/>
    <w:rsid w:val="00892E9B"/>
    <w:rsid w:val="008A04DA"/>
    <w:rsid w:val="009670B4"/>
    <w:rsid w:val="00975BE0"/>
    <w:rsid w:val="00A04F80"/>
    <w:rsid w:val="00A13AC7"/>
    <w:rsid w:val="00A41134"/>
    <w:rsid w:val="00A44C66"/>
    <w:rsid w:val="00A51D4D"/>
    <w:rsid w:val="00A52887"/>
    <w:rsid w:val="00AA49F2"/>
    <w:rsid w:val="00AC128B"/>
    <w:rsid w:val="00AC2FF1"/>
    <w:rsid w:val="00B34873"/>
    <w:rsid w:val="00B80841"/>
    <w:rsid w:val="00BC4E6A"/>
    <w:rsid w:val="00BC516E"/>
    <w:rsid w:val="00BD083A"/>
    <w:rsid w:val="00BE0EB9"/>
    <w:rsid w:val="00C257E8"/>
    <w:rsid w:val="00C70B3C"/>
    <w:rsid w:val="00CA648B"/>
    <w:rsid w:val="00CC7D7B"/>
    <w:rsid w:val="00CE7379"/>
    <w:rsid w:val="00D04193"/>
    <w:rsid w:val="00D563D3"/>
    <w:rsid w:val="00D87BC4"/>
    <w:rsid w:val="00D96A54"/>
    <w:rsid w:val="00DC23DD"/>
    <w:rsid w:val="00DD2988"/>
    <w:rsid w:val="00DE0909"/>
    <w:rsid w:val="00DE3162"/>
    <w:rsid w:val="00E63204"/>
    <w:rsid w:val="00E725D5"/>
    <w:rsid w:val="00E76127"/>
    <w:rsid w:val="00EC2788"/>
    <w:rsid w:val="00EE347A"/>
    <w:rsid w:val="00F355C7"/>
    <w:rsid w:val="00F54DE4"/>
    <w:rsid w:val="00F61502"/>
    <w:rsid w:val="00F70BD8"/>
    <w:rsid w:val="00F83ED7"/>
    <w:rsid w:val="00F90558"/>
    <w:rsid w:val="00FA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0AC9"/>
  <w15:chartTrackingRefBased/>
  <w15:docId w15:val="{8F0AEDB5-8F82-4793-ABB3-81EDF20F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11" ma:contentTypeDescription="Create a new document." ma:contentTypeScope="" ma:versionID="daaf7be47d9abdf5b70d0490374eb6c8">
  <xsd:schema xmlns:xsd="http://www.w3.org/2001/XMLSchema" xmlns:xs="http://www.w3.org/2001/XMLSchema" xmlns:p="http://schemas.microsoft.com/office/2006/metadata/properties" xmlns:ns2="cc632e42-1c99-4751-b58c-8f6ba09f9e0d" xmlns:ns3="86921041-b8e6-4566-beee-90a02b37b913" targetNamespace="http://schemas.microsoft.com/office/2006/metadata/properties" ma:root="true" ma:fieldsID="d81c527874d75c2c5b1964d1ded7a520" ns2:_="" ns3:_="">
    <xsd:import namespace="cc632e42-1c99-4751-b58c-8f6ba09f9e0d"/>
    <xsd:import namespace="86921041-b8e6-4566-beee-90a02b37b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1041-b8e6-4566-beee-90a02b37b9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f8a54e-5a76-4f2b-83dc-30c5f7b4b7bf}" ma:internalName="TaxCatchAll" ma:showField="CatchAllData" ma:web="86921041-b8e6-4566-beee-90a02b37b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921041-b8e6-4566-beee-90a02b37b913" xsi:nil="true"/>
    <lcf76f155ced4ddcb4097134ff3c332f xmlns="cc632e42-1c99-4751-b58c-8f6ba09f9e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AFAB7C-2400-4A93-BBB5-076C78011651}"/>
</file>

<file path=customXml/itemProps2.xml><?xml version="1.0" encoding="utf-8"?>
<ds:datastoreItem xmlns:ds="http://schemas.openxmlformats.org/officeDocument/2006/customXml" ds:itemID="{7BB8A75B-A50A-4800-9555-E42DA7E27B6E}"/>
</file>

<file path=customXml/itemProps3.xml><?xml version="1.0" encoding="utf-8"?>
<ds:datastoreItem xmlns:ds="http://schemas.openxmlformats.org/officeDocument/2006/customXml" ds:itemID="{3E3EEF21-B4B6-4037-89FF-D20F213DD6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Radke</dc:creator>
  <cp:keywords/>
  <dc:description/>
  <cp:lastModifiedBy>Maurice Radke</cp:lastModifiedBy>
  <cp:revision>85</cp:revision>
  <dcterms:created xsi:type="dcterms:W3CDTF">2025-02-10T17:34:00Z</dcterms:created>
  <dcterms:modified xsi:type="dcterms:W3CDTF">2025-02-24T17:13:00Z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</Properties>
</file>