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329" w:rsidRDefault="00D05954" w:rsidP="00FF007C">
      <w:pPr>
        <w:pStyle w:val="Heading1"/>
      </w:pPr>
      <w:r>
        <w:t xml:space="preserve">Request </w:t>
      </w:r>
      <w:r w:rsidR="002F6494">
        <w:t>Throttling</w:t>
      </w:r>
      <w:r>
        <w:t xml:space="preserve"> by </w:t>
      </w:r>
      <w:r w:rsidR="009A7797">
        <w:t xml:space="preserve">Custom </w:t>
      </w:r>
      <w:r>
        <w:t>Key</w:t>
      </w:r>
    </w:p>
    <w:p w:rsidR="009A7797" w:rsidRDefault="009A7797" w:rsidP="009A7797">
      <w:r>
        <w:t>In this hands-on exercise, service requests are throttled by a custom key – such as an IP Address or any HTTP header value.</w:t>
      </w:r>
    </w:p>
    <w:p w:rsidR="009A7797" w:rsidRDefault="009A7797" w:rsidP="00F84DD5">
      <w:pPr>
        <w:pStyle w:val="ListParagraph"/>
        <w:numPr>
          <w:ilvl w:val="0"/>
          <w:numId w:val="2"/>
        </w:numPr>
      </w:pPr>
      <w:r>
        <w:t xml:space="preserve">Go to policy editor of </w:t>
      </w:r>
      <w:proofErr w:type="spellStart"/>
      <w:r w:rsidRPr="009A7797">
        <w:rPr>
          <w:b/>
        </w:rPr>
        <w:t>getProduct</w:t>
      </w:r>
      <w:proofErr w:type="spellEnd"/>
      <w:r>
        <w:t xml:space="preserve"> operation of Products service.</w:t>
      </w:r>
    </w:p>
    <w:p w:rsidR="009A7797" w:rsidRDefault="009A7797" w:rsidP="009A7797">
      <w:pPr>
        <w:pStyle w:val="ListParagraph"/>
        <w:ind w:left="360"/>
      </w:pPr>
    </w:p>
    <w:p w:rsidR="004A5221" w:rsidRDefault="009A7797" w:rsidP="00B1093A">
      <w:pPr>
        <w:pStyle w:val="ListParagraph"/>
        <w:numPr>
          <w:ilvl w:val="0"/>
          <w:numId w:val="2"/>
        </w:numPr>
      </w:pPr>
      <w:r>
        <w:t xml:space="preserve">Add the </w:t>
      </w:r>
      <w:r w:rsidR="00B1093A">
        <w:t>“</w:t>
      </w:r>
      <w:r w:rsidR="002A32F6">
        <w:t>Limit call rate per key</w:t>
      </w:r>
      <w:bookmarkStart w:id="0" w:name="_GoBack"/>
      <w:bookmarkEnd w:id="0"/>
      <w:r w:rsidR="00B1093A">
        <w:t>” policy to the inbound section</w:t>
      </w:r>
      <w:r w:rsidR="00503F84">
        <w:t xml:space="preserve"> of the service as shown below.</w:t>
      </w:r>
    </w:p>
    <w:p w:rsidR="00503F84" w:rsidRDefault="00503F84" w:rsidP="00503F84">
      <w:pPr>
        <w:pStyle w:val="ListParagraph"/>
        <w:ind w:left="360"/>
      </w:pPr>
      <w:r>
        <w:rPr>
          <w:noProof/>
        </w:rPr>
        <w:drawing>
          <wp:inline distT="0" distB="0" distL="0" distR="0" wp14:anchorId="2918A8FE" wp14:editId="2E87CAAF">
            <wp:extent cx="5343526" cy="1121798"/>
            <wp:effectExtent l="19050" t="19050" r="952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461" cy="11255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3F84" w:rsidRDefault="00503F84" w:rsidP="00503F84">
      <w:pPr>
        <w:pStyle w:val="ListParagraph"/>
        <w:ind w:left="360"/>
      </w:pPr>
    </w:p>
    <w:p w:rsidR="00503F84" w:rsidRDefault="00503F84" w:rsidP="00503F84">
      <w:pPr>
        <w:pStyle w:val="ListParagraph"/>
        <w:ind w:left="360"/>
      </w:pPr>
      <w:r>
        <w:t>Alternatively copy the code in the attached file to the beginning of in the inbound section of the policy.</w:t>
      </w:r>
    </w:p>
    <w:p w:rsidR="00503F84" w:rsidRDefault="007955D7" w:rsidP="00503F84">
      <w:pPr>
        <w:pStyle w:val="ListParagraph"/>
        <w:ind w:left="360"/>
      </w:pPr>
      <w:r>
        <w:object w:dxaOrig="1487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49.5pt" o:ole="">
            <v:imagedata r:id="rId6" o:title=""/>
          </v:shape>
          <o:OLEObject Type="Embed" ProgID="Package" ShapeID="_x0000_i1025" DrawAspect="Icon" ObjectID="_1558720024" r:id="rId7"/>
        </w:object>
      </w:r>
    </w:p>
    <w:p w:rsidR="00503F84" w:rsidRDefault="00F64A4E" w:rsidP="00B1093A">
      <w:pPr>
        <w:pStyle w:val="ListParagraph"/>
        <w:numPr>
          <w:ilvl w:val="0"/>
          <w:numId w:val="2"/>
        </w:numPr>
      </w:pPr>
      <w:r>
        <w:t>The above policy ensures that the service can be accessed by an IP address only 3 times within a 60 second period.</w:t>
      </w:r>
    </w:p>
    <w:p w:rsidR="007955D7" w:rsidRDefault="007955D7" w:rsidP="007955D7">
      <w:pPr>
        <w:pStyle w:val="ListParagraph"/>
        <w:ind w:left="360"/>
      </w:pPr>
    </w:p>
    <w:p w:rsidR="007955D7" w:rsidRDefault="007955D7" w:rsidP="00226CEE">
      <w:pPr>
        <w:pStyle w:val="ListParagraph"/>
        <w:numPr>
          <w:ilvl w:val="0"/>
          <w:numId w:val="2"/>
        </w:numPr>
      </w:pPr>
      <w:r>
        <w:t xml:space="preserve">Access the </w:t>
      </w:r>
      <w:r w:rsidR="00226CEE">
        <w:t xml:space="preserve">Products </w:t>
      </w:r>
      <w:r>
        <w:t>service</w:t>
      </w:r>
      <w:r w:rsidR="00226CEE">
        <w:t xml:space="preserve"> (</w:t>
      </w:r>
      <w:hyperlink r:id="rId8" w:history="1">
        <w:r w:rsidR="00226CEE" w:rsidRPr="00FE09C1">
          <w:rPr>
            <w:rStyle w:val="Hyperlink"/>
          </w:rPr>
          <w:t>https://pgecommerce.azure-api.net/products/47400656109</w:t>
        </w:r>
      </w:hyperlink>
      <w:r w:rsidR="00226CEE">
        <w:t>) 3 times within a minute and note that it returns results.</w:t>
      </w:r>
    </w:p>
    <w:p w:rsidR="007E34DA" w:rsidRDefault="007E34DA" w:rsidP="007E34DA">
      <w:pPr>
        <w:pStyle w:val="ListParagraph"/>
      </w:pPr>
    </w:p>
    <w:p w:rsidR="007E34DA" w:rsidRDefault="007E34DA" w:rsidP="00226CEE">
      <w:pPr>
        <w:pStyle w:val="ListParagraph"/>
        <w:numPr>
          <w:ilvl w:val="0"/>
          <w:numId w:val="2"/>
        </w:numPr>
      </w:pPr>
      <w:r>
        <w:t>Access the service 4</w:t>
      </w:r>
      <w:r w:rsidRPr="007E34DA">
        <w:rPr>
          <w:vertAlign w:val="superscript"/>
        </w:rPr>
        <w:t>th</w:t>
      </w:r>
      <w:r>
        <w:t xml:space="preserve"> time within a minute and note that it returns a HTTP 429 error code as shown below.</w:t>
      </w:r>
    </w:p>
    <w:p w:rsidR="007E34DA" w:rsidRDefault="007E34DA" w:rsidP="007E34DA">
      <w:pPr>
        <w:pStyle w:val="ListParagraph"/>
        <w:ind w:left="360"/>
      </w:pPr>
      <w:r>
        <w:rPr>
          <w:noProof/>
        </w:rPr>
        <w:drawing>
          <wp:inline distT="0" distB="0" distL="0" distR="0" wp14:anchorId="6CBD194F" wp14:editId="6254D171">
            <wp:extent cx="5332962" cy="1081406"/>
            <wp:effectExtent l="19050" t="19050" r="2032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969" cy="1084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E34DA" w:rsidRDefault="007E34DA" w:rsidP="007E34DA">
      <w:pPr>
        <w:pStyle w:val="ListParagraph"/>
        <w:ind w:left="360"/>
      </w:pPr>
    </w:p>
    <w:p w:rsidR="007E34DA" w:rsidRDefault="00F22489" w:rsidP="00226CEE">
      <w:pPr>
        <w:pStyle w:val="ListParagraph"/>
        <w:numPr>
          <w:ilvl w:val="0"/>
          <w:numId w:val="2"/>
        </w:numPr>
      </w:pPr>
      <w:r>
        <w:t>Comment out or delete the policy that was just configured – this is in preparation for the remaining hands-on.</w:t>
      </w:r>
    </w:p>
    <w:p w:rsidR="000B5C84" w:rsidRDefault="000B5C84" w:rsidP="000B5C84">
      <w:pPr>
        <w:pStyle w:val="ListParagraph"/>
        <w:ind w:left="360"/>
      </w:pPr>
    </w:p>
    <w:p w:rsidR="00FB4FE1" w:rsidRDefault="00FB4FE1" w:rsidP="00FB4FE1">
      <w:pPr>
        <w:pStyle w:val="Heading1"/>
      </w:pPr>
      <w:r>
        <w:t>References</w:t>
      </w:r>
    </w:p>
    <w:p w:rsidR="002F6494" w:rsidRDefault="006B57DF" w:rsidP="006B57DF">
      <w:pPr>
        <w:pStyle w:val="ListParagraph"/>
        <w:numPr>
          <w:ilvl w:val="0"/>
          <w:numId w:val="7"/>
        </w:numPr>
      </w:pPr>
      <w:r>
        <w:t xml:space="preserve">Protect API with rate limits – </w:t>
      </w:r>
      <w:hyperlink r:id="rId10" w:history="1">
        <w:r w:rsidRPr="00FE09C1">
          <w:rPr>
            <w:rStyle w:val="Hyperlink"/>
          </w:rPr>
          <w:t>https://docs.microsoft.com/en-us/azure/api-management/api-management-howto-product-with-rules</w:t>
        </w:r>
      </w:hyperlink>
    </w:p>
    <w:p w:rsidR="002F6494" w:rsidRDefault="002F6494" w:rsidP="002F6494">
      <w:pPr>
        <w:pStyle w:val="ListParagraph"/>
        <w:numPr>
          <w:ilvl w:val="0"/>
          <w:numId w:val="7"/>
        </w:numPr>
      </w:pPr>
      <w:r>
        <w:t xml:space="preserve">Advanced Request Throttling – </w:t>
      </w:r>
      <w:hyperlink r:id="rId11" w:history="1">
        <w:r w:rsidRPr="00FE09C1">
          <w:rPr>
            <w:rStyle w:val="Hyperlink"/>
          </w:rPr>
          <w:t>https://docs.microsoft.com/en-us/azure/api-management/api-management-sample-flexible-throttling</w:t>
        </w:r>
      </w:hyperlink>
    </w:p>
    <w:p w:rsidR="002F6494" w:rsidRPr="002F6494" w:rsidRDefault="002F6494" w:rsidP="002F6494">
      <w:pPr>
        <w:pStyle w:val="ListParagraph"/>
        <w:ind w:left="360"/>
      </w:pPr>
    </w:p>
    <w:sectPr w:rsidR="002F6494" w:rsidRPr="002F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A586C"/>
    <w:multiLevelType w:val="hybridMultilevel"/>
    <w:tmpl w:val="E35E3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EF77D1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33706B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B43B5C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F4E03B5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3DD6B3B"/>
    <w:multiLevelType w:val="hybridMultilevel"/>
    <w:tmpl w:val="1CA42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276C79"/>
    <w:multiLevelType w:val="hybridMultilevel"/>
    <w:tmpl w:val="6C185C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53B"/>
    <w:rsid w:val="00052B24"/>
    <w:rsid w:val="0008468D"/>
    <w:rsid w:val="000B506D"/>
    <w:rsid w:val="000B5C84"/>
    <w:rsid w:val="000C7ABF"/>
    <w:rsid w:val="00110ED8"/>
    <w:rsid w:val="00114573"/>
    <w:rsid w:val="00154E15"/>
    <w:rsid w:val="0021501B"/>
    <w:rsid w:val="00226CEE"/>
    <w:rsid w:val="00240204"/>
    <w:rsid w:val="00287527"/>
    <w:rsid w:val="002A32F6"/>
    <w:rsid w:val="002D035C"/>
    <w:rsid w:val="002E37EF"/>
    <w:rsid w:val="002F6494"/>
    <w:rsid w:val="003121EE"/>
    <w:rsid w:val="00324F4E"/>
    <w:rsid w:val="003B4B30"/>
    <w:rsid w:val="003C1767"/>
    <w:rsid w:val="00434B30"/>
    <w:rsid w:val="00436DDA"/>
    <w:rsid w:val="00461C1C"/>
    <w:rsid w:val="004A5221"/>
    <w:rsid w:val="004B2BCA"/>
    <w:rsid w:val="004C6B57"/>
    <w:rsid w:val="004C79D0"/>
    <w:rsid w:val="004D3BB2"/>
    <w:rsid w:val="004F2A71"/>
    <w:rsid w:val="00503F84"/>
    <w:rsid w:val="00556D50"/>
    <w:rsid w:val="0056702F"/>
    <w:rsid w:val="005C4C5E"/>
    <w:rsid w:val="005D29B6"/>
    <w:rsid w:val="005D2D4B"/>
    <w:rsid w:val="00675D16"/>
    <w:rsid w:val="006B57DF"/>
    <w:rsid w:val="006C3623"/>
    <w:rsid w:val="007132B4"/>
    <w:rsid w:val="00731525"/>
    <w:rsid w:val="00735887"/>
    <w:rsid w:val="0074353B"/>
    <w:rsid w:val="0079131D"/>
    <w:rsid w:val="00794258"/>
    <w:rsid w:val="007955D7"/>
    <w:rsid w:val="007971CE"/>
    <w:rsid w:val="007C62AC"/>
    <w:rsid w:val="007E34DA"/>
    <w:rsid w:val="00821E60"/>
    <w:rsid w:val="00850C1D"/>
    <w:rsid w:val="00876874"/>
    <w:rsid w:val="008E4803"/>
    <w:rsid w:val="008F5E59"/>
    <w:rsid w:val="00947036"/>
    <w:rsid w:val="009A7797"/>
    <w:rsid w:val="009B300A"/>
    <w:rsid w:val="009F629A"/>
    <w:rsid w:val="00A17DD4"/>
    <w:rsid w:val="00AA7B2D"/>
    <w:rsid w:val="00B1093A"/>
    <w:rsid w:val="00B72279"/>
    <w:rsid w:val="00BC2C5F"/>
    <w:rsid w:val="00BF05CC"/>
    <w:rsid w:val="00C07F56"/>
    <w:rsid w:val="00C149B1"/>
    <w:rsid w:val="00C2153F"/>
    <w:rsid w:val="00CB6329"/>
    <w:rsid w:val="00CF7B58"/>
    <w:rsid w:val="00D05954"/>
    <w:rsid w:val="00D75633"/>
    <w:rsid w:val="00D8284B"/>
    <w:rsid w:val="00E17F1F"/>
    <w:rsid w:val="00E249D8"/>
    <w:rsid w:val="00E64D4E"/>
    <w:rsid w:val="00E7532B"/>
    <w:rsid w:val="00ED05A6"/>
    <w:rsid w:val="00F22489"/>
    <w:rsid w:val="00F64A4E"/>
    <w:rsid w:val="00F84DD5"/>
    <w:rsid w:val="00FB4FE1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125B"/>
  <w15:chartTrackingRefBased/>
  <w15:docId w15:val="{D370AAE1-0476-4168-BBC9-781A2AE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007C"/>
  </w:style>
  <w:style w:type="paragraph" w:styleId="Heading1">
    <w:name w:val="heading 1"/>
    <w:basedOn w:val="Normal"/>
    <w:next w:val="Normal"/>
    <w:link w:val="Heading1Char"/>
    <w:uiPriority w:val="9"/>
    <w:qFormat/>
    <w:rsid w:val="00FF007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07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07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07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07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07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07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0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0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07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007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07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07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07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07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007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007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07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0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F007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F007C"/>
    <w:rPr>
      <w:b/>
      <w:bCs/>
    </w:rPr>
  </w:style>
  <w:style w:type="character" w:styleId="Emphasis">
    <w:name w:val="Emphasis"/>
    <w:uiPriority w:val="20"/>
    <w:qFormat/>
    <w:rsid w:val="00FF007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F0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007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007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07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07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F007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F007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F007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F007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F007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007C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B722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ecommerce.azure-api.net/products/4740065610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docs.microsoft.com/en-us/azure/api-management/api-management-sample-flexible-throttl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azure/api-management/api-management-howto-product-with-ru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Jinto Varghese</dc:creator>
  <cp:keywords/>
  <dc:description/>
  <cp:lastModifiedBy>Jinto Varghese</cp:lastModifiedBy>
  <cp:revision>75</cp:revision>
  <dcterms:created xsi:type="dcterms:W3CDTF">2017-06-06T14:40:00Z</dcterms:created>
  <dcterms:modified xsi:type="dcterms:W3CDTF">2017-06-12T01:00:00Z</dcterms:modified>
</cp:coreProperties>
</file>