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3C4CAB8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915D9F">
        <w:rPr>
          <w:rFonts w:ascii="宋体" w:eastAsia="宋体" w:hAnsi="宋体" w:hint="eastAsia"/>
          <w:sz w:val="24"/>
        </w:rPr>
        <w:t>1</w:t>
      </w:r>
      <w:r w:rsidR="001D3A54">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987A9DB"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15D9F">
        <w:rPr>
          <w:rFonts w:ascii="Times New Roman" w:eastAsia="宋体" w:hAnsi="Times New Roman" w:cs="Times New Roman" w:hint="eastAsia"/>
          <w:b/>
          <w:bCs/>
          <w:sz w:val="28"/>
          <w:szCs w:val="32"/>
        </w:rPr>
        <w:t>1</w:t>
      </w:r>
      <w:r w:rsidR="001D3A54">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1868C304"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sidR="000E36EE">
        <w:rPr>
          <w:rFonts w:ascii="Times New Roman" w:eastAsia="宋体" w:hAnsi="Times New Roman" w:cs="Times New Roman" w:hint="eastAsia"/>
        </w:rPr>
        <w:t>、获取地形图像</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119D678D"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r w:rsidR="00974B72">
        <w:rPr>
          <w:rFonts w:ascii="Times New Roman" w:eastAsia="宋体" w:hAnsi="Times New Roman" w:cs="Times New Roman" w:hint="eastAsia"/>
        </w:rPr>
        <w:t>，可以在不启动</w:t>
      </w:r>
      <w:r w:rsidR="00974B72">
        <w:rPr>
          <w:rFonts w:ascii="Times New Roman" w:eastAsia="宋体" w:hAnsi="Times New Roman" w:cs="Times New Roman" w:hint="eastAsia"/>
        </w:rPr>
        <w:t>Lua</w:t>
      </w:r>
      <w:r w:rsidR="00974B72">
        <w:rPr>
          <w:rFonts w:ascii="Times New Roman" w:eastAsia="宋体" w:hAnsi="Times New Roman" w:cs="Times New Roman" w:hint="eastAsia"/>
        </w:rPr>
        <w:t>脚本终端的情况下运行</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AB712A9" w14:textId="0D502B0C" w:rsidR="00915D9F" w:rsidRDefault="00915D9F"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地形生成器放置的地形不会再超出选取范围</w:t>
      </w:r>
    </w:p>
    <w:p w14:paraId="5CD87B3A" w14:textId="3C51ADB3" w:rsidR="00974B72" w:rsidRDefault="00974B72"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脚本终端新增“重置</w:t>
      </w:r>
      <w:r>
        <w:rPr>
          <w:rFonts w:ascii="Times New Roman" w:eastAsia="宋体" w:hAnsi="Times New Roman" w:cs="Times New Roman" w:hint="eastAsia"/>
        </w:rPr>
        <w:t>Lua</w:t>
      </w:r>
      <w:r>
        <w:rPr>
          <w:rFonts w:ascii="Times New Roman" w:eastAsia="宋体" w:hAnsi="Times New Roman" w:cs="Times New Roman" w:hint="eastAsia"/>
        </w:rPr>
        <w:t>”按钮，可以重置</w:t>
      </w:r>
      <w:r>
        <w:rPr>
          <w:rFonts w:ascii="Times New Roman" w:eastAsia="宋体" w:hAnsi="Times New Roman" w:cs="Times New Roman" w:hint="eastAsia"/>
        </w:rPr>
        <w:t>Lua</w:t>
      </w:r>
      <w:r>
        <w:rPr>
          <w:rFonts w:ascii="Times New Roman" w:eastAsia="宋体" w:hAnsi="Times New Roman" w:cs="Times New Roman" w:hint="eastAsia"/>
        </w:rPr>
        <w:t>状态</w:t>
      </w:r>
    </w:p>
    <w:p w14:paraId="2D452CC0" w14:textId="24D3362B" w:rsidR="00BE2988" w:rsidRDefault="00BE2988"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可以将单位所属色转化为纯色，详见</w:t>
      </w:r>
      <w:r w:rsidRPr="00BE2988">
        <w:rPr>
          <w:rFonts w:ascii="Times New Roman" w:eastAsia="宋体" w:hAnsi="Times New Roman" w:cs="Times New Roman" w:hint="eastAsia"/>
        </w:rPr>
        <w:t>Options.UnifyHouseColors</w:t>
      </w:r>
    </w:p>
    <w:p w14:paraId="1B9F6823" w14:textId="303562B4" w:rsidR="00E86E7A" w:rsidRDefault="00E86E7A" w:rsidP="00AC6F25">
      <w:pPr>
        <w:pStyle w:val="a9"/>
        <w:numPr>
          <w:ilvl w:val="0"/>
          <w:numId w:val="11"/>
        </w:numPr>
        <w:rPr>
          <w:rFonts w:ascii="Times New Roman" w:eastAsia="宋体" w:hAnsi="Times New Roman" w:cs="Times New Roman"/>
        </w:rPr>
      </w:pP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填充地形支持将子地形块视作同类，详见</w:t>
      </w:r>
      <w:r w:rsidRPr="00E86E7A">
        <w:rPr>
          <w:rFonts w:ascii="Times New Roman" w:eastAsia="宋体" w:hAnsi="Times New Roman" w:cs="Times New Roman" w:hint="eastAsia"/>
        </w:rPr>
        <w:t>FillArea.ConsiderWholeTile</w:t>
      </w:r>
    </w:p>
    <w:p w14:paraId="59AE240C" w14:textId="0B52C773" w:rsidR="00F763C9" w:rsidRDefault="00F763C9"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优化斜坡生成效率</w:t>
      </w:r>
    </w:p>
    <w:p w14:paraId="06F4B8A0" w14:textId="7AC93E53" w:rsidR="005E3947" w:rsidRDefault="005E3947"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物品浏览器支持搜索</w:t>
      </w:r>
    </w:p>
    <w:p w14:paraId="2EE8E511" w14:textId="3BF5E3A5" w:rsidR="005565A1" w:rsidRPr="00E86E7A" w:rsidRDefault="005565A1" w:rsidP="00AC6F25">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 v0.5-alpha</w:t>
      </w:r>
      <w:r>
        <w:rPr>
          <w:rFonts w:ascii="Times New Roman" w:eastAsia="宋体" w:hAnsi="Times New Roman" w:cs="Times New Roman" w:hint="eastAsia"/>
        </w:rPr>
        <w:t>的地形动画</w:t>
      </w:r>
      <w:r w:rsidRPr="005565A1">
        <w:rPr>
          <w:rFonts w:ascii="Times New Roman" w:eastAsia="宋体" w:hAnsi="Times New Roman" w:cs="Times New Roman" w:hint="eastAsia"/>
        </w:rPr>
        <w:t>TheaterPalette</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w:t>
      </w:r>
      <w:r>
        <w:rPr>
          <w:rFonts w:ascii="Times New Roman" w:eastAsia="宋体" w:hAnsi="Times New Roman" w:cs="Times New Roman" w:hint="eastAsia"/>
        </w:rPr>
        <w:lastRenderedPageBreak/>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w:t>
      </w:r>
      <w:r>
        <w:rPr>
          <w:rFonts w:ascii="Times New Roman" w:eastAsia="宋体" w:hAnsi="Times New Roman" w:cs="Times New Roman" w:hint="eastAsia"/>
        </w:rPr>
        <w:lastRenderedPageBreak/>
        <w:t>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w:t>
      </w:r>
      <w:r>
        <w:rPr>
          <w:rFonts w:ascii="Times New Roman" w:eastAsia="宋体" w:hAnsi="Times New Roman" w:cs="Times New Roman" w:hint="eastAsia"/>
        </w:rPr>
        <w:lastRenderedPageBreak/>
        <w:t>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w:t>
      </w:r>
      <w:r>
        <w:rPr>
          <w:rFonts w:ascii="Times New Roman" w:eastAsia="宋体" w:hAnsi="Times New Roman" w:cs="Times New Roman" w:hint="eastAsia"/>
        </w:rPr>
        <w:lastRenderedPageBreak/>
        <w:t>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lastRenderedPageBreak/>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w:t>
      </w:r>
      <w:r>
        <w:rPr>
          <w:rFonts w:ascii="Times New Roman" w:eastAsia="宋体" w:hAnsi="Times New Roman" w:cs="Times New Roman" w:hint="eastAsia"/>
        </w:rPr>
        <w:lastRenderedPageBreak/>
        <w:t>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w:t>
      </w:r>
      <w:r>
        <w:rPr>
          <w:rFonts w:ascii="Times New Roman" w:eastAsia="宋体" w:hAnsi="Times New Roman" w:cs="Times New Roman" w:hint="eastAsia"/>
        </w:rPr>
        <w:lastRenderedPageBreak/>
        <w:t>（如水泥地会自动与公路硬连接）的同时，支持在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lastRenderedPageBreak/>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w:t>
      </w:r>
      <w:r w:rsidRPr="00B46B4F">
        <w:rPr>
          <w:rFonts w:ascii="Times New Roman" w:eastAsia="宋体" w:hAnsi="Times New Roman" w:cs="Times New Roman" w:hint="eastAsia"/>
        </w:rPr>
        <w:lastRenderedPageBreak/>
        <w:t>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w:t>
      </w:r>
      <w:r w:rsidRPr="00683E2E">
        <w:rPr>
          <w:rFonts w:ascii="Times New Roman" w:eastAsia="宋体" w:hAnsi="Times New Roman" w:cs="Times New Roman" w:hint="eastAsia"/>
        </w:rPr>
        <w:lastRenderedPageBreak/>
        <w:t>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w:t>
      </w:r>
      <w:r w:rsidRPr="00F63E8E">
        <w:rPr>
          <w:rFonts w:ascii="Times New Roman" w:eastAsia="宋体" w:hAnsi="Times New Roman" w:cs="Times New Roman" w:hint="eastAsia"/>
        </w:rPr>
        <w:lastRenderedPageBreak/>
        <w:t>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w:t>
      </w:r>
      <w:r w:rsidRPr="0075694A">
        <w:rPr>
          <w:rFonts w:ascii="Times New Roman" w:eastAsia="宋体" w:hAnsi="Times New Roman" w:cs="Times New Roman" w:hint="eastAsia"/>
        </w:rPr>
        <w:lastRenderedPageBreak/>
        <w:t>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18C8CE9F" w14:textId="3D19F19D" w:rsidR="00E86E7A" w:rsidRPr="00E86E7A" w:rsidRDefault="00E86E7A" w:rsidP="00E86E7A">
      <w:pPr>
        <w:ind w:firstLineChars="200" w:firstLine="440"/>
        <w:rPr>
          <w:rFonts w:ascii="Times New Roman" w:eastAsia="宋体" w:hAnsi="Times New Roman" w:cs="Times New Roman"/>
        </w:rPr>
      </w:pPr>
      <w:r w:rsidRPr="00E86E7A">
        <w:rPr>
          <w:rFonts w:ascii="Times New Roman" w:eastAsia="宋体" w:hAnsi="Times New Roman" w:cs="Times New Roman" w:hint="eastAsia"/>
        </w:rPr>
        <w:lastRenderedPageBreak/>
        <w:t>FillArea.ConsiderWholeTile</w:t>
      </w:r>
      <w:r>
        <w:rPr>
          <w:rFonts w:ascii="Times New Roman" w:eastAsia="宋体" w:hAnsi="Times New Roman" w:cs="Times New Roman" w:hint="eastAsia"/>
        </w:rPr>
        <w:t>=</w:t>
      </w:r>
      <w:r w:rsidRPr="00B822FA">
        <w:rPr>
          <w:rFonts w:ascii="Times New Roman" w:eastAsia="宋体" w:hAnsi="Times New Roman" w:cs="Times New Roman" w:hint="eastAsia"/>
        </w:rPr>
        <w:t>BOOLEAN</w:t>
      </w:r>
      <w:r>
        <w:rPr>
          <w:rFonts w:ascii="Times New Roman" w:eastAsia="宋体" w:hAnsi="Times New Roman" w:cs="Times New Roman" w:hint="eastAsia"/>
        </w:rPr>
        <w:t xml:space="preserve"> ;</w:t>
      </w:r>
      <w:r w:rsidRPr="00E86E7A">
        <w:rPr>
          <w:rFonts w:ascii="Times New Roman" w:eastAsia="宋体" w:hAnsi="Times New Roman" w:cs="Times New Roman" w:hint="eastAsia"/>
        </w:rPr>
        <w:t>按住</w:t>
      </w:r>
      <w:r w:rsidRPr="00E86E7A">
        <w:rPr>
          <w:rFonts w:ascii="Times New Roman" w:eastAsia="宋体" w:hAnsi="Times New Roman" w:cs="Times New Roman" w:hint="eastAsia"/>
        </w:rPr>
        <w:t>ctrl</w:t>
      </w:r>
      <w:r w:rsidRPr="00E86E7A">
        <w:rPr>
          <w:rFonts w:ascii="Times New Roman" w:eastAsia="宋体" w:hAnsi="Times New Roman" w:cs="Times New Roman" w:hint="eastAsia"/>
        </w:rPr>
        <w:t>填充地形时</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将整个地形的子地形块视作一类</w:t>
      </w:r>
      <w:r w:rsidRPr="00E86E7A">
        <w:rPr>
          <w:rFonts w:ascii="Times New Roman" w:eastAsia="宋体" w:hAnsi="Times New Roman" w:cs="Times New Roman" w:hint="eastAsia"/>
        </w:rPr>
        <w:t xml:space="preserve">, </w:t>
      </w:r>
      <w:r w:rsidRPr="00E86E7A">
        <w:rPr>
          <w:rFonts w:ascii="Times New Roman" w:eastAsia="宋体" w:hAnsi="Times New Roman" w:cs="Times New Roman" w:hint="eastAsia"/>
        </w:rPr>
        <w:t>默认为</w:t>
      </w:r>
      <w:r w:rsidRPr="00E86E7A">
        <w:rPr>
          <w:rFonts w:ascii="Times New Roman" w:eastAsia="宋体" w:hAnsi="Times New Roman" w:cs="Times New Roman" w:hint="eastAsia"/>
        </w:rPr>
        <w:t xml:space="preserve"> 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lastRenderedPageBreak/>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6EEDDCF2" w14:textId="352C7FDB" w:rsidR="00BE2988" w:rsidRPr="00844209" w:rsidRDefault="00BE2988" w:rsidP="00BE2988">
      <w:pPr>
        <w:ind w:firstLineChars="200" w:firstLine="440"/>
        <w:rPr>
          <w:rFonts w:ascii="Times New Roman" w:eastAsia="宋体" w:hAnsi="Times New Roman" w:cs="Times New Roman"/>
        </w:rPr>
      </w:pPr>
      <w:r w:rsidRPr="00BE2988">
        <w:rPr>
          <w:rFonts w:ascii="Times New Roman" w:eastAsia="宋体" w:hAnsi="Times New Roman" w:cs="Times New Roman" w:hint="eastAsia"/>
        </w:rPr>
        <w:t xml:space="preserve">UnifyHouseColors=BOOLEAN ; </w:t>
      </w:r>
      <w:r w:rsidRPr="00BE2988">
        <w:rPr>
          <w:rFonts w:ascii="Times New Roman" w:eastAsia="宋体" w:hAnsi="Times New Roman" w:cs="Times New Roman" w:hint="eastAsia"/>
        </w:rPr>
        <w:t>将单位所属色变体映射为纯色</w:t>
      </w:r>
      <w:r w:rsidRPr="00BE2988">
        <w:rPr>
          <w:rFonts w:ascii="Times New Roman" w:eastAsia="宋体" w:hAnsi="Times New Roman" w:cs="Times New Roman" w:hint="eastAsia"/>
        </w:rPr>
        <w:t xml:space="preserve">. </w:t>
      </w:r>
      <w:r w:rsidRPr="00BE2988">
        <w:rPr>
          <w:rFonts w:ascii="Times New Roman" w:eastAsia="宋体" w:hAnsi="Times New Roman" w:cs="Times New Roman" w:hint="eastAsia"/>
        </w:rPr>
        <w:t>默认为</w:t>
      </w:r>
      <w:r w:rsidRPr="00BE2988">
        <w:rPr>
          <w:rFonts w:ascii="Times New Roman" w:eastAsia="宋体" w:hAnsi="Times New Roman" w:cs="Times New Roman" w:hint="eastAsia"/>
        </w:rPr>
        <w:t xml:space="preserve"> 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w:t>
      </w:r>
      <w:r w:rsidRPr="004055FF">
        <w:rPr>
          <w:rFonts w:ascii="Times New Roman" w:eastAsia="宋体" w:hAnsi="Times New Roman" w:cs="Times New Roman"/>
        </w:rPr>
        <w:lastRenderedPageBreak/>
        <w:t>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w:t>
      </w:r>
      <w:r w:rsidR="00F51F30">
        <w:rPr>
          <w:rFonts w:ascii="Times New Roman" w:eastAsia="宋体" w:hAnsi="Times New Roman" w:cs="Times New Roman" w:hint="eastAsia"/>
        </w:rPr>
        <w:lastRenderedPageBreak/>
        <w:t>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715E19" w14:textId="77777777" w:rsidR="002F77D7" w:rsidRDefault="002F77D7" w:rsidP="00ED2374">
      <w:pPr>
        <w:spacing w:after="0" w:line="240" w:lineRule="auto"/>
        <w:rPr>
          <w:rFonts w:hint="eastAsia"/>
        </w:rPr>
      </w:pPr>
      <w:r>
        <w:separator/>
      </w:r>
    </w:p>
  </w:endnote>
  <w:endnote w:type="continuationSeparator" w:id="0">
    <w:p w14:paraId="75A7290E" w14:textId="77777777" w:rsidR="002F77D7" w:rsidRDefault="002F77D7"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A058D3" w14:textId="77777777" w:rsidR="002F77D7" w:rsidRDefault="002F77D7" w:rsidP="00ED2374">
      <w:pPr>
        <w:spacing w:after="0" w:line="240" w:lineRule="auto"/>
        <w:rPr>
          <w:rFonts w:hint="eastAsia"/>
        </w:rPr>
      </w:pPr>
      <w:r>
        <w:separator/>
      </w:r>
    </w:p>
  </w:footnote>
  <w:footnote w:type="continuationSeparator" w:id="0">
    <w:p w14:paraId="00BA8F04" w14:textId="77777777" w:rsidR="002F77D7" w:rsidRDefault="002F77D7"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0D74"/>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36EE"/>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4AEE"/>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42F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92A"/>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54"/>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429C"/>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7D7"/>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C3D"/>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7CB"/>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06E"/>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DED"/>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211B"/>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65A1"/>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6AFB"/>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361"/>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0CED"/>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947"/>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62D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5FD8"/>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5AEF"/>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37E"/>
    <w:rsid w:val="008367A6"/>
    <w:rsid w:val="00836B71"/>
    <w:rsid w:val="00836CD9"/>
    <w:rsid w:val="008374D5"/>
    <w:rsid w:val="0084017E"/>
    <w:rsid w:val="00840184"/>
    <w:rsid w:val="00840377"/>
    <w:rsid w:val="00841FF3"/>
    <w:rsid w:val="008433C0"/>
    <w:rsid w:val="008433D2"/>
    <w:rsid w:val="008435EC"/>
    <w:rsid w:val="00843834"/>
    <w:rsid w:val="00843A8D"/>
    <w:rsid w:val="0084402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2892"/>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5D9F"/>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4B72"/>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1DD"/>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B788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0D4"/>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3E66"/>
    <w:rsid w:val="00BA40A5"/>
    <w:rsid w:val="00BA4BA0"/>
    <w:rsid w:val="00BA5B8E"/>
    <w:rsid w:val="00BA5BBF"/>
    <w:rsid w:val="00BA5DC7"/>
    <w:rsid w:val="00BA698C"/>
    <w:rsid w:val="00BA7BCE"/>
    <w:rsid w:val="00BB08EE"/>
    <w:rsid w:val="00BB18A5"/>
    <w:rsid w:val="00BB208A"/>
    <w:rsid w:val="00BB22A3"/>
    <w:rsid w:val="00BB2B77"/>
    <w:rsid w:val="00BB38FC"/>
    <w:rsid w:val="00BB3E70"/>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2988"/>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A9D"/>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66D5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8C9"/>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6E7A"/>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6C9"/>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2F3"/>
    <w:rsid w:val="00F17A86"/>
    <w:rsid w:val="00F17BE6"/>
    <w:rsid w:val="00F2126F"/>
    <w:rsid w:val="00F21A4F"/>
    <w:rsid w:val="00F23048"/>
    <w:rsid w:val="00F249E0"/>
    <w:rsid w:val="00F24A59"/>
    <w:rsid w:val="00F24D5E"/>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3C9"/>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60856469">
      <w:bodyDiv w:val="1"/>
      <w:marLeft w:val="0"/>
      <w:marRight w:val="0"/>
      <w:marTop w:val="0"/>
      <w:marBottom w:val="0"/>
      <w:divBdr>
        <w:top w:val="none" w:sz="0" w:space="0" w:color="auto"/>
        <w:left w:val="none" w:sz="0" w:space="0" w:color="auto"/>
        <w:bottom w:val="none" w:sz="0" w:space="0" w:color="auto"/>
        <w:right w:val="none" w:sz="0" w:space="0" w:color="auto"/>
      </w:divBdr>
      <w:divsChild>
        <w:div w:id="444081520">
          <w:marLeft w:val="0"/>
          <w:marRight w:val="0"/>
          <w:marTop w:val="0"/>
          <w:marBottom w:val="0"/>
          <w:divBdr>
            <w:top w:val="none" w:sz="0" w:space="0" w:color="auto"/>
            <w:left w:val="none" w:sz="0" w:space="0" w:color="auto"/>
            <w:bottom w:val="none" w:sz="0" w:space="0" w:color="auto"/>
            <w:right w:val="none" w:sz="0" w:space="0" w:color="auto"/>
          </w:divBdr>
          <w:divsChild>
            <w:div w:id="90410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5001</TotalTime>
  <Pages>50</Pages>
  <Words>7463</Words>
  <Characters>42542</Characters>
  <Application>Microsoft Office Word</Application>
  <DocSecurity>0</DocSecurity>
  <Lines>354</Lines>
  <Paragraphs>99</Paragraphs>
  <ScaleCrop>false</ScaleCrop>
  <Company/>
  <LinksUpToDate>false</LinksUpToDate>
  <CharactersWithSpaces>49906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462</cp:revision>
  <dcterms:created xsi:type="dcterms:W3CDTF">2025-01-22T18:59:00Z</dcterms:created>
  <dcterms:modified xsi:type="dcterms:W3CDTF">2026-08-15T21:15:00Z</dcterms:modified>
</cp:coreProperties>
</file>