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27C4EC24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0C6004">
        <w:rPr>
          <w:rFonts w:ascii="宋体" w:eastAsia="宋体" w:hAnsi="宋体" w:hint="eastAsia"/>
          <w:sz w:val="24"/>
        </w:rPr>
        <w:t>9</w:t>
      </w:r>
      <w:r w:rsidR="0047336A">
        <w:rPr>
          <w:rFonts w:ascii="宋体" w:eastAsia="宋体" w:hAnsi="宋体" w:hint="eastAsia"/>
          <w:sz w:val="24"/>
        </w:rPr>
        <w:t>.</w:t>
      </w:r>
      <w:r w:rsidR="0021193A">
        <w:rPr>
          <w:rFonts w:ascii="宋体" w:eastAsia="宋体" w:hAnsi="宋体" w:hint="eastAsia"/>
          <w:sz w:val="24"/>
        </w:rPr>
        <w:t>6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5081097B" w14:textId="7052F31B" w:rsidR="0056005A" w:rsidRDefault="0056005A" w:rsidP="0056005A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(2025.09.0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55898E" w14:textId="1D5E8DA8" w:rsidR="0056005A" w:rsidRDefault="0056005A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include ini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+=</w:t>
      </w:r>
      <w:r>
        <w:rPr>
          <w:rFonts w:ascii="Times New Roman" w:eastAsia="宋体" w:hAnsi="Times New Roman" w:cs="Times New Roman" w:hint="eastAsia"/>
        </w:rPr>
        <w:t>不能生效的</w:t>
      </w:r>
      <w:r>
        <w:rPr>
          <w:rFonts w:ascii="Times New Roman" w:eastAsia="宋体" w:hAnsi="Times New Roman" w:cs="Times New Roman" w:hint="eastAsia"/>
        </w:rPr>
        <w:t>bug</w:t>
      </w:r>
    </w:p>
    <w:p w14:paraId="11E628F3" w14:textId="1A46099B" w:rsidR="00295C0D" w:rsidRDefault="00295C0D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修复地图注释在改变地图大小时没有移动的</w:t>
      </w:r>
      <w:r>
        <w:rPr>
          <w:rFonts w:ascii="Times New Roman" w:eastAsia="宋体" w:hAnsi="Times New Roman" w:cs="Times New Roman" w:hint="eastAsia"/>
        </w:rPr>
        <w:t>bug</w:t>
      </w:r>
    </w:p>
    <w:p w14:paraId="74C271AE" w14:textId="1536C72E" w:rsidR="00707099" w:rsidRDefault="00707099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优化了物品浏览器图标重复加载的速度</w:t>
      </w:r>
    </w:p>
    <w:p w14:paraId="58404377" w14:textId="30687BAA" w:rsidR="00AD08C6" w:rsidRDefault="00AD08C6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文件损坏时，尝试加载会导致崩溃的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1.2.0 (2025.09.05)</w:t>
      </w:r>
    </w:p>
    <w:p w14:paraId="27AC7CDB" w14:textId="72974D0D" w:rsidR="00451D5B" w:rsidRDefault="00451D5B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地图注释窗口的颜色设置可以调用颜色选择器，不再需要手动输入</w:t>
      </w:r>
    </w:p>
    <w:p w14:paraId="794029B1" w14:textId="1F9619C0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优化建筑动画的图层顺序</w:t>
      </w:r>
    </w:p>
    <w:p w14:paraId="670EC5DC" w14:textId="0561D09B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1.1.9</w:t>
      </w:r>
      <w:r>
        <w:rPr>
          <w:rFonts w:ascii="Times New Roman" w:eastAsia="宋体" w:hAnsi="Times New Roman" w:cs="Times New Roman" w:hint="eastAsia"/>
        </w:rPr>
        <w:t>的物品浏览器部分选项无法生效的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小节顺序，详见</w:t>
      </w:r>
      <w:r w:rsidRPr="00CA2E57">
        <w:rPr>
          <w:rFonts w:ascii="Times New Roman" w:eastAsia="宋体" w:hAnsi="Times New Roman" w:cs="Times New Roman" w:hint="eastAsia"/>
        </w:rPr>
        <w:t>SaveMap.PreserveINISorting</w:t>
      </w:r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r w:rsidRPr="00CC551A">
        <w:rPr>
          <w:rFonts w:ascii="Times New Roman" w:eastAsia="宋体" w:hAnsi="Times New Roman" w:cs="Times New Roman" w:hint="eastAsia"/>
        </w:rPr>
        <w:t>UndoRedo.RecordObjects</w:t>
      </w:r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r w:rsidRPr="003B36DD">
        <w:rPr>
          <w:rFonts w:ascii="Times New Roman" w:eastAsia="宋体" w:hAnsi="Times New Roman" w:cs="Times New Roman" w:hint="eastAsia"/>
        </w:rPr>
        <w:t>RubblePalette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r w:rsidR="00C1095B" w:rsidRPr="00C1095B">
        <w:rPr>
          <w:rFonts w:ascii="Times New Roman" w:eastAsia="宋体" w:hAnsi="Times New Roman" w:cs="Times New Roman" w:hint="eastAsia"/>
        </w:rPr>
        <w:t>ExtMixLoader</w:t>
      </w:r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01139">
        <w:rPr>
          <w:rFonts w:ascii="Times New Roman" w:eastAsia="宋体" w:hAnsi="Times New Roman" w:cs="Times New Roman" w:hint="eastAsia"/>
        </w:rPr>
        <w:t>DDrawScalingBilinear.OnlyShrink</w:t>
      </w:r>
      <w:r>
        <w:rPr>
          <w:rFonts w:ascii="Times New Roman" w:eastAsia="宋体" w:hAnsi="Times New Roman" w:cs="Times New Roman" w:hint="eastAsia"/>
        </w:rPr>
        <w:t>，支持仅在缩小时使用双线性插值，放大时硬边缘放大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加载逻辑，加载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 [#include]</w:t>
      </w:r>
      <w:r>
        <w:rPr>
          <w:rFonts w:ascii="Times New Roman" w:eastAsia="宋体" w:hAnsi="Times New Roman" w:cs="Times New Roman" w:hint="eastAsia"/>
        </w:rPr>
        <w:t>逻辑现遵循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r w:rsidRPr="00BF0B97">
        <w:rPr>
          <w:rFonts w:ascii="Times New Roman" w:eastAsia="宋体" w:hAnsi="Times New Roman" w:cs="Times New Roman" w:hint="eastAsia"/>
        </w:rPr>
        <w:t>ExtFacings.DragPreview</w:t>
      </w:r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不受图层选项控制的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r>
        <w:rPr>
          <w:rFonts w:ascii="Times New Roman" w:eastAsia="宋体" w:hAnsi="Times New Roman" w:cs="Times New Roman" w:hint="eastAsia"/>
        </w:rPr>
        <w:t>AlphaImage</w:t>
      </w:r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修复了手动设置覆盖物和覆盖物数据可能溢出的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lastRenderedPageBreak/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lastRenderedPageBreak/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</w:t>
      </w:r>
      <w:r>
        <w:rPr>
          <w:rFonts w:ascii="Times New Roman" w:eastAsia="宋体" w:hAnsi="Times New Roman" w:cs="Times New Roman" w:hint="eastAsia"/>
        </w:rPr>
        <w:lastRenderedPageBreak/>
        <w:t>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</w:t>
      </w:r>
      <w:r>
        <w:rPr>
          <w:rFonts w:ascii="Times New Roman" w:eastAsia="宋体" w:hAnsi="Times New Roman" w:cs="Times New Roman" w:hint="eastAsia"/>
        </w:rPr>
        <w:lastRenderedPageBreak/>
        <w:t>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lastRenderedPageBreak/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60EEC">
        <w:rPr>
          <w:rFonts w:ascii="Times New Roman" w:eastAsia="宋体" w:hAnsi="Times New Roman" w:cs="Times New Roman" w:hint="eastAsia"/>
        </w:rPr>
        <w:t xml:space="preserve">SaveMap.PreserveINISorting=BOOLEAN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ini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8B2882">
        <w:rPr>
          <w:rFonts w:ascii="Times New Roman" w:eastAsia="宋体" w:hAnsi="Times New Roman" w:cs="Times New Roman" w:hint="eastAsia"/>
        </w:rPr>
        <w:t>ExtFacings.DragPreview=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9469F7">
        <w:rPr>
          <w:rFonts w:ascii="Times New Roman" w:eastAsia="宋体" w:hAnsi="Times New Roman" w:cs="Times New Roman" w:hint="eastAsia"/>
        </w:rPr>
        <w:t xml:space="preserve">ExtMixLoader=BOOLEAN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CC551A">
        <w:rPr>
          <w:rFonts w:ascii="Times New Roman" w:eastAsia="宋体" w:hAnsi="Times New Roman" w:cs="Times New Roman" w:hint="eastAsia"/>
        </w:rPr>
        <w:t>UndoRedo.RecordObjects=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lastRenderedPageBreak/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 xml:space="preserve">k=BOOLEAN;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</w:t>
      </w:r>
      <w:r w:rsidRPr="004055FF">
        <w:rPr>
          <w:rFonts w:ascii="Times New Roman" w:eastAsia="宋体" w:hAnsi="Times New Roman" w:cs="Times New Roman"/>
        </w:rPr>
        <w:lastRenderedPageBreak/>
        <w:t>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lastRenderedPageBreak/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278EA">
        <w:rPr>
          <w:rFonts w:ascii="Times New Roman" w:eastAsia="宋体" w:hAnsi="Times New Roman" w:cs="Times New Roman" w:hint="eastAsia"/>
        </w:rPr>
        <w:t xml:space="preserve">TreeViewCameo.Size=INTERGER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 xml:space="preserve">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</w:t>
      </w:r>
      <w:r w:rsidR="0006378F">
        <w:rPr>
          <w:rFonts w:ascii="Times New Roman" w:eastAsia="宋体" w:hAnsi="Times New Roman" w:cs="Times New Roman" w:hint="eastAsia"/>
        </w:rPr>
        <w:lastRenderedPageBreak/>
        <w:t>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3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GNTECH.shp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gatech.shp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gatech_b.shp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GNTECH.shp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gatech.shp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gatech_b.shp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lastRenderedPageBreak/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</w:t>
      </w:r>
      <w:r w:rsidR="00A04B34">
        <w:rPr>
          <w:rFonts w:ascii="Times New Roman" w:eastAsia="宋体" w:hAnsi="Times New Roman" w:cs="Times New Roman" w:hint="eastAsia"/>
        </w:rPr>
        <w:lastRenderedPageBreak/>
        <w:t>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lastRenderedPageBreak/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8CF85" w14:textId="77777777" w:rsidR="001A2DBA" w:rsidRDefault="001A2DBA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EB313F3" w14:textId="77777777" w:rsidR="001A2DBA" w:rsidRDefault="001A2DBA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29B90" w14:textId="77777777" w:rsidR="001A2DBA" w:rsidRDefault="001A2DBA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FFD73E3" w14:textId="77777777" w:rsidR="001A2DBA" w:rsidRDefault="001A2DBA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65pt;height:11.6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68F723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31"/>
  </w:num>
  <w:num w:numId="4" w16cid:durableId="2091466153">
    <w:abstractNumId w:val="19"/>
  </w:num>
  <w:num w:numId="5" w16cid:durableId="1501850326">
    <w:abstractNumId w:val="16"/>
  </w:num>
  <w:num w:numId="6" w16cid:durableId="52123616">
    <w:abstractNumId w:val="7"/>
  </w:num>
  <w:num w:numId="7" w16cid:durableId="207955741">
    <w:abstractNumId w:val="30"/>
  </w:num>
  <w:num w:numId="8" w16cid:durableId="1969385433">
    <w:abstractNumId w:val="9"/>
  </w:num>
  <w:num w:numId="9" w16cid:durableId="1667517596">
    <w:abstractNumId w:val="12"/>
  </w:num>
  <w:num w:numId="10" w16cid:durableId="1154564577">
    <w:abstractNumId w:val="24"/>
  </w:num>
  <w:num w:numId="11" w16cid:durableId="881290598">
    <w:abstractNumId w:val="21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0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8"/>
  </w:num>
  <w:num w:numId="18" w16cid:durableId="237133421">
    <w:abstractNumId w:val="13"/>
  </w:num>
  <w:num w:numId="19" w16cid:durableId="1883863644">
    <w:abstractNumId w:val="15"/>
  </w:num>
  <w:num w:numId="20" w16cid:durableId="559874400">
    <w:abstractNumId w:val="17"/>
  </w:num>
  <w:num w:numId="21" w16cid:durableId="1076056294">
    <w:abstractNumId w:val="23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9"/>
  </w:num>
  <w:num w:numId="25" w16cid:durableId="1535314834">
    <w:abstractNumId w:val="27"/>
  </w:num>
  <w:num w:numId="26" w16cid:durableId="557932587">
    <w:abstractNumId w:val="25"/>
  </w:num>
  <w:num w:numId="27" w16cid:durableId="1168865060">
    <w:abstractNumId w:val="26"/>
  </w:num>
  <w:num w:numId="28" w16cid:durableId="1681351819">
    <w:abstractNumId w:val="14"/>
  </w:num>
  <w:num w:numId="29" w16cid:durableId="1491679860">
    <w:abstractNumId w:val="28"/>
  </w:num>
  <w:num w:numId="30" w16cid:durableId="1632899243">
    <w:abstractNumId w:val="0"/>
  </w:num>
  <w:num w:numId="31" w16cid:durableId="1356811972">
    <w:abstractNumId w:val="11"/>
  </w:num>
  <w:num w:numId="32" w16cid:durableId="92681260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616"/>
    <w:rsid w:val="00065DCD"/>
    <w:rsid w:val="00065F7C"/>
    <w:rsid w:val="00067C88"/>
    <w:rsid w:val="000714D2"/>
    <w:rsid w:val="00072D81"/>
    <w:rsid w:val="0007499A"/>
    <w:rsid w:val="00075C3D"/>
    <w:rsid w:val="00081254"/>
    <w:rsid w:val="000820C0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070E"/>
    <w:rsid w:val="0011105C"/>
    <w:rsid w:val="00111A94"/>
    <w:rsid w:val="00113B09"/>
    <w:rsid w:val="0011753B"/>
    <w:rsid w:val="0012080E"/>
    <w:rsid w:val="00122F39"/>
    <w:rsid w:val="00123069"/>
    <w:rsid w:val="00124629"/>
    <w:rsid w:val="00127F6C"/>
    <w:rsid w:val="00130091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09ED"/>
    <w:rsid w:val="001A2C1A"/>
    <w:rsid w:val="001A2DBA"/>
    <w:rsid w:val="001A4AC8"/>
    <w:rsid w:val="001A5688"/>
    <w:rsid w:val="001A5699"/>
    <w:rsid w:val="001A6D03"/>
    <w:rsid w:val="001B024E"/>
    <w:rsid w:val="001B098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193A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6F81"/>
    <w:rsid w:val="00237BF7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1E5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5C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1979"/>
    <w:rsid w:val="00381EF9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4E62"/>
    <w:rsid w:val="00403F86"/>
    <w:rsid w:val="0040471D"/>
    <w:rsid w:val="004055FF"/>
    <w:rsid w:val="00406C74"/>
    <w:rsid w:val="00410933"/>
    <w:rsid w:val="00412713"/>
    <w:rsid w:val="004147A0"/>
    <w:rsid w:val="00415AA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0052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005A"/>
    <w:rsid w:val="005615D9"/>
    <w:rsid w:val="005619C1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6BE7"/>
    <w:rsid w:val="005B7ECB"/>
    <w:rsid w:val="005C0471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37B4"/>
    <w:rsid w:val="005D7FBC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701139"/>
    <w:rsid w:val="00701AB9"/>
    <w:rsid w:val="00702A95"/>
    <w:rsid w:val="00705B6C"/>
    <w:rsid w:val="00706ABF"/>
    <w:rsid w:val="00707099"/>
    <w:rsid w:val="00707F56"/>
    <w:rsid w:val="007117AA"/>
    <w:rsid w:val="00711FF0"/>
    <w:rsid w:val="0071313A"/>
    <w:rsid w:val="00715B88"/>
    <w:rsid w:val="0071622C"/>
    <w:rsid w:val="00717FBC"/>
    <w:rsid w:val="00721C4B"/>
    <w:rsid w:val="00722DDA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3171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0F22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4FD"/>
    <w:rsid w:val="007E5761"/>
    <w:rsid w:val="007F1942"/>
    <w:rsid w:val="007F1E9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6A9B"/>
    <w:rsid w:val="008278EA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2882"/>
    <w:rsid w:val="008B3338"/>
    <w:rsid w:val="008B6ADF"/>
    <w:rsid w:val="008B73FA"/>
    <w:rsid w:val="008C012D"/>
    <w:rsid w:val="008C2511"/>
    <w:rsid w:val="008C3CF3"/>
    <w:rsid w:val="008C3D34"/>
    <w:rsid w:val="008C43FB"/>
    <w:rsid w:val="008C4C44"/>
    <w:rsid w:val="008C5CEF"/>
    <w:rsid w:val="008C7843"/>
    <w:rsid w:val="008D05D5"/>
    <w:rsid w:val="008D3BC8"/>
    <w:rsid w:val="008D7591"/>
    <w:rsid w:val="008D7F7F"/>
    <w:rsid w:val="008E0BEE"/>
    <w:rsid w:val="008E32C2"/>
    <w:rsid w:val="008E3A61"/>
    <w:rsid w:val="008F07B6"/>
    <w:rsid w:val="00902833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6C43"/>
    <w:rsid w:val="00927A20"/>
    <w:rsid w:val="00927B37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2D3D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C1115"/>
    <w:rsid w:val="009C1951"/>
    <w:rsid w:val="009C2A8A"/>
    <w:rsid w:val="009C4160"/>
    <w:rsid w:val="009C55C0"/>
    <w:rsid w:val="009C6C78"/>
    <w:rsid w:val="009C7CDF"/>
    <w:rsid w:val="009D0A28"/>
    <w:rsid w:val="009D451A"/>
    <w:rsid w:val="009D550B"/>
    <w:rsid w:val="009E1A4D"/>
    <w:rsid w:val="009E3577"/>
    <w:rsid w:val="009E53AB"/>
    <w:rsid w:val="009E6BB6"/>
    <w:rsid w:val="009E7F69"/>
    <w:rsid w:val="009F2AE4"/>
    <w:rsid w:val="009F7018"/>
    <w:rsid w:val="00A0021F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3138"/>
    <w:rsid w:val="00A6517A"/>
    <w:rsid w:val="00A65F87"/>
    <w:rsid w:val="00A71673"/>
    <w:rsid w:val="00A71A59"/>
    <w:rsid w:val="00A71B76"/>
    <w:rsid w:val="00A737DD"/>
    <w:rsid w:val="00A74E76"/>
    <w:rsid w:val="00A753C0"/>
    <w:rsid w:val="00A835A8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08C6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16E8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0E8B"/>
    <w:rsid w:val="00C465C3"/>
    <w:rsid w:val="00C46A0E"/>
    <w:rsid w:val="00C46D88"/>
    <w:rsid w:val="00C4781D"/>
    <w:rsid w:val="00C54BE1"/>
    <w:rsid w:val="00C561E8"/>
    <w:rsid w:val="00C56F59"/>
    <w:rsid w:val="00C57E5E"/>
    <w:rsid w:val="00C608AA"/>
    <w:rsid w:val="00C60D25"/>
    <w:rsid w:val="00C61105"/>
    <w:rsid w:val="00C61EAB"/>
    <w:rsid w:val="00C63557"/>
    <w:rsid w:val="00C65D9C"/>
    <w:rsid w:val="00C66ADD"/>
    <w:rsid w:val="00C7097B"/>
    <w:rsid w:val="00C70BA2"/>
    <w:rsid w:val="00C729DC"/>
    <w:rsid w:val="00C72B2A"/>
    <w:rsid w:val="00C74C0D"/>
    <w:rsid w:val="00C75467"/>
    <w:rsid w:val="00C8190C"/>
    <w:rsid w:val="00C81A09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068"/>
    <w:rsid w:val="00CC2B9B"/>
    <w:rsid w:val="00CC49EB"/>
    <w:rsid w:val="00CC551A"/>
    <w:rsid w:val="00CC638A"/>
    <w:rsid w:val="00CD0163"/>
    <w:rsid w:val="00CD371F"/>
    <w:rsid w:val="00CD57D9"/>
    <w:rsid w:val="00CD63BF"/>
    <w:rsid w:val="00CD7080"/>
    <w:rsid w:val="00CD78AD"/>
    <w:rsid w:val="00CE1CAB"/>
    <w:rsid w:val="00CE31A1"/>
    <w:rsid w:val="00CE3C08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3F07"/>
    <w:rsid w:val="00D24722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1E36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439A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48A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E7A65"/>
    <w:rsid w:val="00DF15D0"/>
    <w:rsid w:val="00DF3473"/>
    <w:rsid w:val="00DF362A"/>
    <w:rsid w:val="00DF37B7"/>
    <w:rsid w:val="00DF76C0"/>
    <w:rsid w:val="00E0062B"/>
    <w:rsid w:val="00E06CF9"/>
    <w:rsid w:val="00E070F7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DBC"/>
    <w:rsid w:val="00EB58ED"/>
    <w:rsid w:val="00EC154F"/>
    <w:rsid w:val="00EC1ED6"/>
    <w:rsid w:val="00EC202D"/>
    <w:rsid w:val="00EC3C9A"/>
    <w:rsid w:val="00EC45F0"/>
    <w:rsid w:val="00EC58C6"/>
    <w:rsid w:val="00EC5F38"/>
    <w:rsid w:val="00EC666A"/>
    <w:rsid w:val="00EC6678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2126F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handama/FA2sp/tree/master/Supplementary/%E5%B7%A5%E5%85%B7/ResourceEncryp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</TotalTime>
  <Pages>28</Pages>
  <Words>4245</Words>
  <Characters>24203</Characters>
  <Application>Microsoft Office Word</Application>
  <DocSecurity>0</DocSecurity>
  <Lines>201</Lines>
  <Paragraphs>56</Paragraphs>
  <ScaleCrop>false</ScaleCrop>
  <Company/>
  <LinksUpToDate>false</LinksUpToDate>
  <CharactersWithSpaces>28392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24</cp:revision>
  <dcterms:created xsi:type="dcterms:W3CDTF">2025-01-22T18:59:00Z</dcterms:created>
  <dcterms:modified xsi:type="dcterms:W3CDTF">2025-09-06T05:20:00Z</dcterms:modified>
</cp:coreProperties>
</file>