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B015071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4847A7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203A583A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(2025.10.0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修复加载物不显示阴影的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图层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3747D0">
        <w:rPr>
          <w:rFonts w:ascii="Times New Roman" w:eastAsia="宋体" w:hAnsi="Times New Roman" w:cs="Times New Roman" w:hint="eastAsia"/>
        </w:rPr>
        <w:t>PowersUp.Buildings</w:t>
      </w:r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r w:rsidRPr="00C22047">
        <w:rPr>
          <w:rFonts w:ascii="Times New Roman" w:eastAsia="宋体" w:hAnsi="Times New Roman" w:cs="Times New Roman" w:hint="eastAsia"/>
        </w:rPr>
        <w:t>AutoDarkMode</w:t>
      </w:r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include ini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r w:rsidRPr="005B52AB">
        <w:rPr>
          <w:rFonts w:ascii="Times New Roman" w:eastAsia="宋体" w:hAnsi="Times New Roman" w:cs="Times New Roman" w:hint="eastAsia"/>
        </w:rPr>
        <w:t>DrawMapBackgroundColor</w:t>
      </w:r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修复了地图检查器错误项过多时会挤在一起的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1303B0">
        <w:rPr>
          <w:rFonts w:ascii="Times New Roman" w:eastAsia="宋体" w:hAnsi="Times New Roman" w:cs="Times New Roman" w:hint="eastAsia"/>
        </w:rPr>
        <w:t>ShrinkTilesInTileSetBrowser</w:t>
      </w:r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A83A5B">
        <w:rPr>
          <w:rFonts w:ascii="Times New Roman" w:eastAsia="宋体" w:hAnsi="Times New Roman" w:cs="Times New Roman" w:hint="eastAsia"/>
        </w:rPr>
        <w:t>InGameDisplay.AnimAdjust</w:t>
      </w:r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调节建筑动画图层</w:t>
      </w:r>
      <w:r>
        <w:rPr>
          <w:rFonts w:ascii="Times New Roman" w:eastAsia="宋体" w:hAnsi="Times New Roman" w:cs="Times New Roman" w:hint="eastAsia"/>
        </w:rPr>
        <w:t>功能；优化建筑图层顺序计算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修复动作脚本为空时，勾选插入模式新建行为导致崩溃的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r w:rsidRPr="00BE1DEF">
        <w:rPr>
          <w:rFonts w:ascii="Times New Roman" w:eastAsia="宋体" w:hAnsi="Times New Roman" w:cs="Times New Roman" w:hint="eastAsia"/>
        </w:rPr>
        <w:t>PlayerAtXForTriggers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优化建筑动画的图层顺序</w:t>
      </w:r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</w:t>
      </w:r>
      <w:r>
        <w:rPr>
          <w:rFonts w:ascii="Times New Roman" w:eastAsia="宋体" w:hAnsi="Times New Roman" w:cs="Times New Roman" w:hint="eastAsia"/>
        </w:rPr>
        <w:lastRenderedPageBreak/>
        <w:t>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r w:rsidRPr="003B36DD">
        <w:rPr>
          <w:rFonts w:ascii="Times New Roman" w:eastAsia="宋体" w:hAnsi="Times New Roman" w:cs="Times New Roman" w:hint="eastAsia"/>
        </w:rPr>
        <w:t>RubblePalette</w:t>
      </w:r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r w:rsidR="00C1095B" w:rsidRPr="00C1095B">
        <w:rPr>
          <w:rFonts w:ascii="Times New Roman" w:eastAsia="宋体" w:hAnsi="Times New Roman" w:cs="Times New Roman" w:hint="eastAsia"/>
        </w:rPr>
        <w:t>ExtMixLoader</w:t>
      </w:r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01139">
        <w:rPr>
          <w:rFonts w:ascii="Times New Roman" w:eastAsia="宋体" w:hAnsi="Times New Roman" w:cs="Times New Roman" w:hint="eastAsia"/>
        </w:rPr>
        <w:t>DDrawScalingBilinear.OnlyShrink</w:t>
      </w:r>
      <w:r>
        <w:rPr>
          <w:rFonts w:ascii="Times New Roman" w:eastAsia="宋体" w:hAnsi="Times New Roman" w:cs="Times New Roman" w:hint="eastAsia"/>
        </w:rPr>
        <w:t>，支持仅在缩小时使用双线性插值，放大时硬边缘放大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加载逻辑，加载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 [#include]</w:t>
      </w:r>
      <w:r>
        <w:rPr>
          <w:rFonts w:ascii="Times New Roman" w:eastAsia="宋体" w:hAnsi="Times New Roman" w:cs="Times New Roman" w:hint="eastAsia"/>
        </w:rPr>
        <w:t>逻辑现遵循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r w:rsidRPr="00BF0B97">
        <w:rPr>
          <w:rFonts w:ascii="Times New Roman" w:eastAsia="宋体" w:hAnsi="Times New Roman" w:cs="Times New Roman" w:hint="eastAsia"/>
        </w:rPr>
        <w:t>ExtFacings.DragPreview</w:t>
      </w:r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不受图层选项控制的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r>
        <w:rPr>
          <w:rFonts w:ascii="Times New Roman" w:eastAsia="宋体" w:hAnsi="Times New Roman" w:cs="Times New Roman" w:hint="eastAsia"/>
        </w:rPr>
        <w:t>AlphaImage</w:t>
      </w:r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r>
        <w:rPr>
          <w:rFonts w:ascii="Times New Roman" w:eastAsia="宋体" w:hAnsi="Times New Roman" w:cs="Times New Roman" w:hint="eastAsia"/>
        </w:rPr>
        <w:t>AlphaImage</w:t>
      </w:r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修复了手动设置覆盖物和覆盖物数据可能溢出的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</w:t>
      </w:r>
      <w:r w:rsidR="00742634">
        <w:rPr>
          <w:rFonts w:ascii="Times New Roman" w:eastAsia="宋体" w:hAnsi="Times New Roman" w:cs="Times New Roman" w:hint="eastAsia"/>
        </w:rPr>
        <w:lastRenderedPageBreak/>
        <w:t>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lastRenderedPageBreak/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</w:t>
      </w:r>
      <w:r>
        <w:rPr>
          <w:rFonts w:ascii="Times New Roman" w:eastAsia="宋体" w:hAnsi="Times New Roman" w:cs="Times New Roman" w:hint="eastAsia"/>
        </w:rPr>
        <w:lastRenderedPageBreak/>
        <w:t>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3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</w:t>
      </w:r>
      <w:r>
        <w:rPr>
          <w:rFonts w:ascii="Times New Roman" w:eastAsia="宋体" w:hAnsi="Times New Roman" w:cs="Times New Roman" w:hint="eastAsia"/>
        </w:rPr>
        <w:lastRenderedPageBreak/>
        <w:t>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</w:t>
      </w:r>
      <w:r>
        <w:rPr>
          <w:rFonts w:ascii="Times New Roman" w:eastAsia="宋体" w:hAnsi="Times New Roman" w:cs="Times New Roman" w:hint="eastAsia"/>
        </w:rPr>
        <w:lastRenderedPageBreak/>
        <w:t>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lastRenderedPageBreak/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8B2882">
        <w:rPr>
          <w:rFonts w:ascii="Times New Roman" w:eastAsia="宋体" w:hAnsi="Times New Roman" w:cs="Times New Roman" w:hint="eastAsia"/>
        </w:rPr>
        <w:t>ExtFacings.DragPreview=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9469F7">
        <w:rPr>
          <w:rFonts w:ascii="Times New Roman" w:eastAsia="宋体" w:hAnsi="Times New Roman" w:cs="Times New Roman" w:hint="eastAsia"/>
        </w:rPr>
        <w:t xml:space="preserve">ExtMixLoader=BOOLEAN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 xml:space="preserve">.DimMap=BOOLEAN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t xml:space="preserve">AutoDarkMode.StartTime=DOUBLE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r w:rsidRPr="00E21546">
        <w:rPr>
          <w:rFonts w:ascii="Times New Roman" w:eastAsia="宋体" w:hAnsi="Times New Roman" w:cs="Times New Roman" w:hint="eastAsia"/>
        </w:rPr>
        <w:lastRenderedPageBreak/>
        <w:t xml:space="preserve">AutoDarkMode.EndTime=DOUBLE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 xml:space="preserve">k=BOOLEAN;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31E3F">
        <w:rPr>
          <w:rFonts w:ascii="Times New Roman" w:eastAsia="宋体" w:hAnsi="Times New Roman" w:cs="Times New Roman" w:hint="eastAsia"/>
        </w:rPr>
        <w:t xml:space="preserve">ShrinkTilesInTileSetBrowser=BOOLEAN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</w:t>
      </w:r>
      <w:r w:rsidRPr="00531E3F">
        <w:rPr>
          <w:rFonts w:ascii="Times New Roman" w:eastAsia="宋体" w:hAnsi="Times New Roman" w:cs="Times New Roman" w:hint="eastAsia"/>
        </w:rPr>
        <w:lastRenderedPageBreak/>
        <w:t>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lastRenderedPageBreak/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83A5B">
        <w:rPr>
          <w:rFonts w:ascii="Times New Roman" w:eastAsia="宋体" w:hAnsi="Times New Roman" w:cs="Times New Roman" w:hint="eastAsia"/>
        </w:rPr>
        <w:t xml:space="preserve">InGameDisplay.AnimAdjust=BOOLEAN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设置调整建筑动画图层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BE1DEF">
        <w:rPr>
          <w:rFonts w:ascii="Times New Roman" w:eastAsia="宋体" w:hAnsi="Times New Roman" w:cs="Times New Roman" w:hint="eastAsia"/>
        </w:rPr>
        <w:t xml:space="preserve">PlayerAtXForTriggers=BOOLEAN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</w:t>
      </w:r>
      <w:r w:rsidRPr="00BE1DEF">
        <w:rPr>
          <w:rFonts w:ascii="Times New Roman" w:eastAsia="宋体" w:hAnsi="Times New Roman" w:cs="Times New Roman" w:hint="eastAsia"/>
        </w:rPr>
        <w:lastRenderedPageBreak/>
        <w:t>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278EA">
        <w:rPr>
          <w:rFonts w:ascii="Times New Roman" w:eastAsia="宋体" w:hAnsi="Times New Roman" w:cs="Times New Roman" w:hint="eastAsia"/>
        </w:rPr>
        <w:t xml:space="preserve">TreeViewCameo.Size=INTERGER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237F13">
        <w:rPr>
          <w:rFonts w:ascii="Times New Roman" w:eastAsia="宋体" w:hAnsi="Times New Roman" w:cs="Times New Roman" w:hint="eastAsia"/>
        </w:rPr>
        <w:t xml:space="preserve">DeathWeaponRangeBound.Color=COLORREF(R,G,B)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4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699D" w14:textId="77777777" w:rsidR="004E53F7" w:rsidRDefault="004E53F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88B3F1F" w14:textId="77777777" w:rsidR="004E53F7" w:rsidRDefault="004E53F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71F9" w14:textId="77777777" w:rsidR="004E53F7" w:rsidRDefault="004E53F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92F4A34" w14:textId="77777777" w:rsidR="004E53F7" w:rsidRDefault="004E53F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4FD"/>
    <w:rsid w:val="007E5761"/>
    <w:rsid w:val="007F1942"/>
    <w:rsid w:val="007F1E9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833"/>
    <w:rsid w:val="0090436C"/>
    <w:rsid w:val="00904BE4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2D3D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951"/>
    <w:rsid w:val="009C2A8A"/>
    <w:rsid w:val="009C4160"/>
    <w:rsid w:val="009C55C0"/>
    <w:rsid w:val="009C5732"/>
    <w:rsid w:val="009C6C78"/>
    <w:rsid w:val="009C7CDF"/>
    <w:rsid w:val="009D0A28"/>
    <w:rsid w:val="009D3005"/>
    <w:rsid w:val="009D451A"/>
    <w:rsid w:val="009D550B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0E8B"/>
    <w:rsid w:val="00C465C3"/>
    <w:rsid w:val="00C46A0E"/>
    <w:rsid w:val="00C46D88"/>
    <w:rsid w:val="00C4781D"/>
    <w:rsid w:val="00C5157E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691C"/>
    <w:rsid w:val="00D314A7"/>
    <w:rsid w:val="00D337EC"/>
    <w:rsid w:val="00D34354"/>
    <w:rsid w:val="00D35D26"/>
    <w:rsid w:val="00D35F1C"/>
    <w:rsid w:val="00D377CC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37C0"/>
    <w:rsid w:val="00D95F32"/>
    <w:rsid w:val="00DA40A1"/>
    <w:rsid w:val="00DA4DCA"/>
    <w:rsid w:val="00DB1149"/>
    <w:rsid w:val="00DB1EBA"/>
    <w:rsid w:val="00DB235E"/>
    <w:rsid w:val="00DB48AA"/>
    <w:rsid w:val="00DB4DB9"/>
    <w:rsid w:val="00DB6A8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secsome/FA2sp/pull/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hyperlink" Target="https://github.com/handama/FA2sp/tree/master/Supplementary/%E5%B7%A5%E5%85%B7/ResourceEncrypto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30</Pages>
  <Words>4445</Words>
  <Characters>25338</Characters>
  <Application>Microsoft Office Word</Application>
  <DocSecurity>0</DocSecurity>
  <Lines>211</Lines>
  <Paragraphs>59</Paragraphs>
  <ScaleCrop>false</ScaleCrop>
  <Company/>
  <LinksUpToDate>false</LinksUpToDate>
  <CharactersWithSpaces>29724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61</cp:revision>
  <dcterms:created xsi:type="dcterms:W3CDTF">2025-01-22T18:59:00Z</dcterms:created>
  <dcterms:modified xsi:type="dcterms:W3CDTF">2025-10-03T17:54:00Z</dcterms:modified>
</cp:coreProperties>
</file>